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7E" w:rsidRPr="00D3477E" w:rsidRDefault="00D3477E" w:rsidP="00D3477E">
      <w:r w:rsidRPr="00D3477E">
        <w:t>Szanowni Państwo,</w:t>
      </w:r>
    </w:p>
    <w:p w:rsidR="00D3477E" w:rsidRPr="00D3477E" w:rsidRDefault="00D3477E" w:rsidP="00D3477E">
      <w:r w:rsidRPr="00D3477E">
        <w:t> </w:t>
      </w:r>
    </w:p>
    <w:p w:rsidR="00D3477E" w:rsidRPr="00D3477E" w:rsidRDefault="00D3477E" w:rsidP="00D3477E">
      <w:proofErr w:type="gramStart"/>
      <w:r w:rsidRPr="00D3477E">
        <w:t>uwzględniając</w:t>
      </w:r>
      <w:proofErr w:type="gramEnd"/>
      <w:r w:rsidRPr="00D3477E">
        <w:t xml:space="preserve"> liczne pytania w sprawie bieżących działań uprzejmie informuję, że:</w:t>
      </w:r>
    </w:p>
    <w:p w:rsidR="00D3477E" w:rsidRPr="00D3477E" w:rsidRDefault="00D3477E" w:rsidP="00D3477E">
      <w:r w:rsidRPr="00D3477E">
        <w:t> </w:t>
      </w:r>
    </w:p>
    <w:p w:rsidR="00D3477E" w:rsidRPr="00D3477E" w:rsidRDefault="00D3477E" w:rsidP="00D3477E">
      <w:r w:rsidRPr="00D3477E">
        <w:t xml:space="preserve">1. W świetle obowiązujących przepisów </w:t>
      </w:r>
      <w:r w:rsidRPr="00D3477E">
        <w:rPr>
          <w:u w:val="single"/>
        </w:rPr>
        <w:t>nie muszą być kwarantannowane osoby z otoczenia domowego Polaków, którzy od niedzieli wracają do kraju i są objęci kwarantanną</w:t>
      </w:r>
      <w:r w:rsidRPr="00D3477E">
        <w:t xml:space="preserve"> z mocy §  2.  </w:t>
      </w:r>
      <w:proofErr w:type="gramStart"/>
      <w:r w:rsidRPr="00D3477E">
        <w:t>pkt</w:t>
      </w:r>
      <w:proofErr w:type="gramEnd"/>
      <w:r w:rsidRPr="00D3477E">
        <w:t xml:space="preserve"> 2 </w:t>
      </w:r>
      <w:proofErr w:type="spellStart"/>
      <w:r w:rsidRPr="00D3477E">
        <w:t>ppkt</w:t>
      </w:r>
      <w:proofErr w:type="spellEnd"/>
      <w:r w:rsidRPr="00D3477E">
        <w:t xml:space="preserve"> 2 rozporządzenia Ministra Zdrowia z 13 marca 2020 r. </w:t>
      </w:r>
      <w:r w:rsidRPr="00D3477E">
        <w:rPr>
          <w:i/>
          <w:iCs/>
        </w:rPr>
        <w:t>w sprawie ogłoszenia na terenie Rzeczpospolitej Polskiej stanu zagrożenia epidemicznego</w:t>
      </w:r>
      <w:r w:rsidRPr="00D3477E">
        <w:t>.</w:t>
      </w:r>
    </w:p>
    <w:p w:rsidR="00D3477E" w:rsidRPr="00D3477E" w:rsidRDefault="00D3477E" w:rsidP="00D3477E">
      <w:r w:rsidRPr="00D3477E">
        <w:t xml:space="preserve">Wyjątek stanowią osoby z najbliższego otoczenia kwarantannowanego w sytuacji, kiedy wystąpią u niego objawy wskazujące na zakażenie </w:t>
      </w:r>
      <w:proofErr w:type="spellStart"/>
      <w:r w:rsidRPr="00D3477E">
        <w:t>koronawirusem</w:t>
      </w:r>
      <w:proofErr w:type="spellEnd"/>
      <w:r w:rsidRPr="00D3477E">
        <w:t xml:space="preserve"> i jest on w trakcie oczekiwania na wynik badania laboratoryjnego. </w:t>
      </w:r>
    </w:p>
    <w:p w:rsidR="00D3477E" w:rsidRPr="00D3477E" w:rsidRDefault="00D3477E" w:rsidP="00D3477E">
      <w:proofErr w:type="gramStart"/>
      <w:r w:rsidRPr="00D3477E">
        <w:t>a</w:t>
      </w:r>
      <w:proofErr w:type="gramEnd"/>
      <w:r w:rsidRPr="00D3477E">
        <w:t>) jeśli kwarantannowany otrzyma wynik ujemny – może zostać zwolniony z odbywania kwarantanny;</w:t>
      </w:r>
    </w:p>
    <w:p w:rsidR="00D3477E" w:rsidRPr="00D3477E" w:rsidRDefault="00D3477E" w:rsidP="00D3477E">
      <w:pPr>
        <w:rPr>
          <w:b/>
          <w:bCs/>
        </w:rPr>
      </w:pPr>
      <w:proofErr w:type="gramStart"/>
      <w:r w:rsidRPr="00D3477E">
        <w:rPr>
          <w:b/>
          <w:bCs/>
        </w:rPr>
        <w:t>b) jeśli</w:t>
      </w:r>
      <w:proofErr w:type="gramEnd"/>
      <w:r w:rsidRPr="00D3477E">
        <w:rPr>
          <w:b/>
          <w:bCs/>
        </w:rPr>
        <w:t xml:space="preserve"> kwarantannowany otrzyma wynik dodatni – będzie hospitalizowany albo izolowany w warunkach domowych na mocy §  3.  </w:t>
      </w:r>
      <w:proofErr w:type="gramStart"/>
      <w:r w:rsidRPr="00D3477E">
        <w:rPr>
          <w:b/>
          <w:bCs/>
        </w:rPr>
        <w:t>pkt</w:t>
      </w:r>
      <w:proofErr w:type="gramEnd"/>
      <w:r w:rsidRPr="00D3477E">
        <w:rPr>
          <w:b/>
          <w:bCs/>
        </w:rPr>
        <w:t xml:space="preserve">. 1 rozporządzenia Ministra Zdrowia z dnia 7 marca 2020 r. </w:t>
      </w:r>
      <w:r w:rsidRPr="00D3477E">
        <w:rPr>
          <w:b/>
          <w:bCs/>
          <w:i/>
          <w:iCs/>
        </w:rPr>
        <w:t xml:space="preserve">w sprawie wykazu chorób powodujących powstanie obowiązku hospitalizacji </w:t>
      </w:r>
      <w:r w:rsidRPr="00D3477E">
        <w:rPr>
          <w:b/>
          <w:bCs/>
        </w:rPr>
        <w:t xml:space="preserve">(Dz. U. 375 </w:t>
      </w:r>
      <w:proofErr w:type="gramStart"/>
      <w:r w:rsidRPr="00D3477E">
        <w:rPr>
          <w:b/>
          <w:bCs/>
        </w:rPr>
        <w:t>z</w:t>
      </w:r>
      <w:proofErr w:type="gramEnd"/>
      <w:r w:rsidRPr="00D3477E">
        <w:rPr>
          <w:b/>
          <w:bCs/>
        </w:rPr>
        <w:t xml:space="preserve"> późn. </w:t>
      </w:r>
      <w:proofErr w:type="gramStart"/>
      <w:r w:rsidRPr="00D3477E">
        <w:rPr>
          <w:b/>
          <w:bCs/>
        </w:rPr>
        <w:t>zm</w:t>
      </w:r>
      <w:proofErr w:type="gramEnd"/>
      <w:r w:rsidRPr="00D3477E">
        <w:rPr>
          <w:b/>
          <w:bCs/>
        </w:rPr>
        <w:t>.).</w:t>
      </w:r>
    </w:p>
    <w:p w:rsidR="00D3477E" w:rsidRPr="00D3477E" w:rsidRDefault="00D3477E" w:rsidP="00D3477E">
      <w:r w:rsidRPr="00D3477E">
        <w:t xml:space="preserve">Należy jednocześnie należy mieć na uwadze definicję </w:t>
      </w:r>
      <w:r w:rsidRPr="00D3477E">
        <w:rPr>
          <w:u w:val="single"/>
        </w:rPr>
        <w:t>kwarantanny</w:t>
      </w:r>
      <w:r w:rsidRPr="00D3477E">
        <w:t xml:space="preserve"> określoną w ustawie o zapobieganiu oraz zwalczaniu zakażeń i chorób zakaźnych u ludzi (Dz. U. </w:t>
      </w:r>
      <w:proofErr w:type="gramStart"/>
      <w:r w:rsidRPr="00D3477E">
        <w:t>z</w:t>
      </w:r>
      <w:proofErr w:type="gramEnd"/>
      <w:r w:rsidRPr="00D3477E">
        <w:t xml:space="preserve"> 2019 r. poz. 1239, 1495, z 2020 r. poz. </w:t>
      </w:r>
      <w:hyperlink r:id="rId4" w:history="1">
        <w:r w:rsidRPr="00D3477E">
          <w:rPr>
            <w:rStyle w:val="Hipercze"/>
          </w:rPr>
          <w:t>284, 322, 374</w:t>
        </w:r>
      </w:hyperlink>
      <w:r w:rsidRPr="00D3477E">
        <w:t xml:space="preserve">) - </w:t>
      </w:r>
      <w:r w:rsidRPr="00D3477E">
        <w:rPr>
          <w:u w:val="single"/>
        </w:rPr>
        <w:t>jest to odosobnienie osoby zdrowej, która była narażona na zakażenie, w celu zapobieżenia szerzeniu się chorób szczególnie niebezpiecznych i wysoce zakaźnych</w:t>
      </w:r>
      <w:r w:rsidRPr="00D3477E">
        <w:t xml:space="preserve">. </w:t>
      </w:r>
    </w:p>
    <w:p w:rsidR="00D3477E" w:rsidRPr="00D3477E" w:rsidRDefault="00D3477E" w:rsidP="00D3477E">
      <w:r w:rsidRPr="00D3477E">
        <w:t> </w:t>
      </w:r>
    </w:p>
    <w:p w:rsidR="00D3477E" w:rsidRDefault="00D3477E" w:rsidP="00D3477E">
      <w:r w:rsidRPr="00D3477E">
        <w:t xml:space="preserve">W przypadku osób, które wróciły do kraju przed 15.03.2020 </w:t>
      </w:r>
      <w:proofErr w:type="gramStart"/>
      <w:r w:rsidRPr="00D3477E">
        <w:t>r</w:t>
      </w:r>
      <w:proofErr w:type="gramEnd"/>
      <w:r w:rsidRPr="00D3477E">
        <w:t xml:space="preserve">. nie stosuje się kwarantanny z mocy §  2.  </w:t>
      </w:r>
      <w:proofErr w:type="gramStart"/>
      <w:r w:rsidRPr="00D3477E">
        <w:t>pkt</w:t>
      </w:r>
      <w:proofErr w:type="gramEnd"/>
      <w:r w:rsidRPr="00D3477E">
        <w:t xml:space="preserve"> 2 </w:t>
      </w:r>
      <w:proofErr w:type="spellStart"/>
      <w:r w:rsidRPr="00D3477E">
        <w:t>ppkt</w:t>
      </w:r>
      <w:proofErr w:type="spellEnd"/>
      <w:r w:rsidRPr="00D3477E">
        <w:t xml:space="preserve"> 2 rozporządzenia Ministra Zdrowia z 13 marca 2020 r. </w:t>
      </w:r>
      <w:r w:rsidRPr="00D3477E">
        <w:rPr>
          <w:i/>
          <w:iCs/>
        </w:rPr>
        <w:t>w sprawie ogłoszenia na terenie Rzeczpospolitej Polskiej stanu zagrożenia epidemicznego</w:t>
      </w:r>
      <w:r w:rsidRPr="00D3477E">
        <w:t xml:space="preserve">. Osoby te podlegają kwarantannie na dotychczas obowiązujących zasadach tj. decyzji wydanej przez organ Państwowej Inspekcji Sanitarnej. </w:t>
      </w:r>
    </w:p>
    <w:p w:rsidR="00D3477E" w:rsidRDefault="00D3477E" w:rsidP="00D3477E"/>
    <w:p w:rsidR="00D3477E" w:rsidRPr="00D3477E" w:rsidRDefault="00D3477E" w:rsidP="00D3477E">
      <w:r w:rsidRPr="00D3477E">
        <w:t xml:space="preserve">Z poważaniem / </w:t>
      </w:r>
      <w:proofErr w:type="spellStart"/>
      <w:r w:rsidRPr="00D3477E">
        <w:t>Kind</w:t>
      </w:r>
      <w:proofErr w:type="spellEnd"/>
      <w:r w:rsidRPr="00D3477E">
        <w:t xml:space="preserve"> </w:t>
      </w:r>
      <w:proofErr w:type="spellStart"/>
      <w:r w:rsidRPr="00D3477E">
        <w:t>Regards</w:t>
      </w:r>
      <w:proofErr w:type="spellEnd"/>
    </w:p>
    <w:p w:rsidR="00D3477E" w:rsidRPr="00D3477E" w:rsidRDefault="00D3477E" w:rsidP="00D3477E">
      <w:r w:rsidRPr="00D3477E">
        <w:t>-------------------------------------------------------</w:t>
      </w:r>
    </w:p>
    <w:p w:rsidR="00D3477E" w:rsidRPr="00D3477E" w:rsidRDefault="00D3477E" w:rsidP="00D3477E">
      <w:r w:rsidRPr="00D3477E">
        <w:t>Izabela Kucharska - Zastępca Głównego Inspektora Sanitarnego/</w:t>
      </w:r>
      <w:proofErr w:type="spellStart"/>
      <w:r w:rsidRPr="00D3477E">
        <w:t>Deputy</w:t>
      </w:r>
      <w:proofErr w:type="spellEnd"/>
      <w:r w:rsidRPr="00D3477E">
        <w:t xml:space="preserve"> of Chief </w:t>
      </w:r>
      <w:proofErr w:type="spellStart"/>
      <w:r w:rsidRPr="00D3477E">
        <w:t>Sanitary</w:t>
      </w:r>
      <w:proofErr w:type="spellEnd"/>
      <w:r w:rsidRPr="00D3477E">
        <w:t xml:space="preserve"> </w:t>
      </w:r>
      <w:proofErr w:type="spellStart"/>
      <w:r w:rsidRPr="00D3477E">
        <w:t>Inspector</w:t>
      </w:r>
      <w:proofErr w:type="spellEnd"/>
      <w:r w:rsidRPr="00D3477E">
        <w:t xml:space="preserve"> </w:t>
      </w:r>
    </w:p>
    <w:p w:rsidR="00D3477E" w:rsidRPr="00D3477E" w:rsidRDefault="00D3477E" w:rsidP="00D3477E">
      <w:r w:rsidRPr="00D3477E">
        <w:t> </w:t>
      </w:r>
    </w:p>
    <w:p w:rsidR="00D3477E" w:rsidRPr="00D3477E" w:rsidRDefault="00D3477E" w:rsidP="00D3477E">
      <w:bookmarkStart w:id="0" w:name="_GoBack"/>
      <w:bookmarkEnd w:id="0"/>
    </w:p>
    <w:p w:rsidR="009E79ED" w:rsidRPr="00D3477E" w:rsidRDefault="009E79ED" w:rsidP="00D3477E"/>
    <w:sectPr w:rsidR="009E79ED" w:rsidRPr="00D3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EA"/>
    <w:rsid w:val="00075EDE"/>
    <w:rsid w:val="0027587D"/>
    <w:rsid w:val="009E79ED"/>
    <w:rsid w:val="00CC2E45"/>
    <w:rsid w:val="00D3477E"/>
    <w:rsid w:val="00D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5323B-C2FD-4C26-9059-055CD3DA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587D"/>
    <w:rPr>
      <w:color w:val="6B9F25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8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4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03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07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42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16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allto:284,%20322,%20374" TargetMode="Externa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PSSE14</dc:creator>
  <cp:keywords/>
  <dc:description/>
  <cp:lastModifiedBy>Robert</cp:lastModifiedBy>
  <cp:revision>2</cp:revision>
  <cp:lastPrinted>2020-03-04T09:35:00Z</cp:lastPrinted>
  <dcterms:created xsi:type="dcterms:W3CDTF">2020-03-18T11:50:00Z</dcterms:created>
  <dcterms:modified xsi:type="dcterms:W3CDTF">2020-03-18T11:50:00Z</dcterms:modified>
</cp:coreProperties>
</file>