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B6F1" w14:textId="71452DFC" w:rsidR="0084005A" w:rsidRDefault="0002662A" w:rsidP="0002662A">
      <w:r>
        <w:t xml:space="preserve"> </w:t>
      </w:r>
      <w:r w:rsidR="000F5238">
        <w:rPr>
          <w:rFonts w:ascii="Arial" w:hAnsi="Arial" w:cs="Arial"/>
          <w:b/>
          <w:bCs/>
          <w:color w:val="000000"/>
        </w:rPr>
        <w:t>W postępowaniu o</w:t>
      </w:r>
      <w:r w:rsidR="000F5238">
        <w:rPr>
          <w:rFonts w:ascii="Arial" w:hAnsi="Arial" w:cs="Arial"/>
          <w:b/>
          <w:bCs/>
          <w:color w:val="000000"/>
          <w:sz w:val="20"/>
          <w:szCs w:val="20"/>
        </w:rPr>
        <w:t xml:space="preserve"> </w:t>
      </w:r>
      <w:r w:rsidR="000F5238">
        <w:rPr>
          <w:rFonts w:ascii="Arial" w:hAnsi="Arial" w:cs="Arial"/>
          <w:b/>
          <w:bCs/>
          <w:color w:val="000000"/>
        </w:rPr>
        <w:t xml:space="preserve">rozeznaniu rynku o udzielenie zamówień publicznych o wartości nieprzekraczającej 130 000,00 zł netto na </w:t>
      </w:r>
      <w:r w:rsidR="00DA6C31">
        <w:rPr>
          <w:rFonts w:ascii="Arial" w:hAnsi="Arial" w:cs="Arial"/>
          <w:b/>
        </w:rPr>
        <w:t xml:space="preserve">DOSTAWĘ PRODUKTÓW MEDYCZNYCH – LEKI, SZCZEPIONKI DLA PRZYCHODNI MILOWICE Sp. z o.o. w SOSNOWCU” </w:t>
      </w:r>
      <w:r w:rsidR="00DA6C31">
        <w:rPr>
          <w:rFonts w:ascii="Arial" w:hAnsi="Arial" w:cs="Arial"/>
        </w:rPr>
        <w:t>na rok 2024</w:t>
      </w:r>
    </w:p>
    <w:p w14:paraId="2A20A6DF" w14:textId="77777777" w:rsidR="0084005A" w:rsidRDefault="0084005A" w:rsidP="0002662A"/>
    <w:p w14:paraId="1591DAD7" w14:textId="7B6CD18F" w:rsidR="0084005A" w:rsidRPr="00301C17" w:rsidRDefault="0084005A" w:rsidP="00301C17">
      <w:pPr>
        <w:shd w:val="clear" w:color="auto" w:fill="FFFFFF"/>
        <w:ind w:left="49"/>
        <w:textAlignment w:val="center"/>
        <w:rPr>
          <w:rFonts w:ascii="Times New Roman" w:eastAsia="Times New Roman" w:hAnsi="Times New Roman" w:cs="Times New Roman"/>
          <w:kern w:val="0"/>
          <w:sz w:val="18"/>
          <w:szCs w:val="18"/>
          <w:lang w:eastAsia="pl-PL"/>
          <w14:ligatures w14:val="none"/>
        </w:rPr>
      </w:pPr>
      <w:r w:rsidRPr="00301C17">
        <w:rPr>
          <w:rFonts w:ascii="Times New Roman" w:hAnsi="Times New Roman" w:cs="Times New Roman"/>
          <w:sz w:val="18"/>
          <w:szCs w:val="18"/>
        </w:rPr>
        <w:t xml:space="preserve">Firma </w:t>
      </w:r>
      <w:r w:rsidR="00F25BA3">
        <w:rPr>
          <w:rFonts w:ascii="Times New Roman" w:eastAsia="Times New Roman" w:hAnsi="Times New Roman" w:cs="Times New Roman"/>
          <w:kern w:val="0"/>
          <w:sz w:val="18"/>
          <w:szCs w:val="18"/>
          <w:lang w:val="en-US" w:eastAsia="pl-PL"/>
          <w14:ligatures w14:val="none"/>
        </w:rPr>
        <w:t xml:space="preserve">URTICA sp. </w:t>
      </w:r>
      <w:proofErr w:type="spellStart"/>
      <w:r w:rsidR="00F25BA3">
        <w:rPr>
          <w:rFonts w:ascii="Times New Roman" w:eastAsia="Times New Roman" w:hAnsi="Times New Roman" w:cs="Times New Roman"/>
          <w:kern w:val="0"/>
          <w:sz w:val="18"/>
          <w:szCs w:val="18"/>
          <w:lang w:val="en-US" w:eastAsia="pl-PL"/>
          <w14:ligatures w14:val="none"/>
        </w:rPr>
        <w:t>Zo.o</w:t>
      </w:r>
      <w:proofErr w:type="spellEnd"/>
      <w:r w:rsidR="00F25BA3">
        <w:rPr>
          <w:rFonts w:ascii="Times New Roman" w:eastAsia="Times New Roman" w:hAnsi="Times New Roman" w:cs="Times New Roman"/>
          <w:kern w:val="0"/>
          <w:sz w:val="18"/>
          <w:szCs w:val="18"/>
          <w:lang w:val="en-US" w:eastAsia="pl-PL"/>
          <w14:ligatures w14:val="none"/>
        </w:rPr>
        <w:t xml:space="preserve">. </w:t>
      </w:r>
      <w:proofErr w:type="spellStart"/>
      <w:r w:rsidR="00F25BA3">
        <w:rPr>
          <w:rFonts w:ascii="Times New Roman" w:eastAsia="Times New Roman" w:hAnsi="Times New Roman" w:cs="Times New Roman"/>
          <w:kern w:val="0"/>
          <w:sz w:val="18"/>
          <w:szCs w:val="18"/>
          <w:lang w:val="en-US" w:eastAsia="pl-PL"/>
          <w14:ligatures w14:val="none"/>
        </w:rPr>
        <w:t>Wrocław</w:t>
      </w:r>
      <w:proofErr w:type="spellEnd"/>
      <w:r w:rsidR="00F25BA3">
        <w:rPr>
          <w:rFonts w:ascii="Times New Roman" w:eastAsia="Times New Roman" w:hAnsi="Times New Roman" w:cs="Times New Roman"/>
          <w:kern w:val="0"/>
          <w:sz w:val="18"/>
          <w:szCs w:val="18"/>
          <w:lang w:val="en-US" w:eastAsia="pl-PL"/>
          <w14:ligatures w14:val="none"/>
        </w:rPr>
        <w:t xml:space="preserve"> </w:t>
      </w:r>
      <w:proofErr w:type="spellStart"/>
      <w:r w:rsidR="00F25BA3">
        <w:rPr>
          <w:rFonts w:ascii="Times New Roman" w:eastAsia="Times New Roman" w:hAnsi="Times New Roman" w:cs="Times New Roman"/>
          <w:kern w:val="0"/>
          <w:sz w:val="18"/>
          <w:szCs w:val="18"/>
          <w:lang w:val="en-US" w:eastAsia="pl-PL"/>
          <w14:ligatures w14:val="none"/>
        </w:rPr>
        <w:t>ul</w:t>
      </w:r>
      <w:proofErr w:type="spellEnd"/>
      <w:r w:rsidR="00F25BA3">
        <w:rPr>
          <w:rFonts w:ascii="Times New Roman" w:eastAsia="Times New Roman" w:hAnsi="Times New Roman" w:cs="Times New Roman"/>
          <w:kern w:val="0"/>
          <w:sz w:val="18"/>
          <w:szCs w:val="18"/>
          <w:lang w:val="en-US" w:eastAsia="pl-PL"/>
          <w14:ligatures w14:val="none"/>
        </w:rPr>
        <w:t xml:space="preserve"> </w:t>
      </w:r>
      <w:proofErr w:type="spellStart"/>
      <w:r w:rsidR="00F25BA3">
        <w:rPr>
          <w:rFonts w:ascii="Times New Roman" w:eastAsia="Times New Roman" w:hAnsi="Times New Roman" w:cs="Times New Roman"/>
          <w:kern w:val="0"/>
          <w:sz w:val="18"/>
          <w:szCs w:val="18"/>
          <w:lang w:val="en-US" w:eastAsia="pl-PL"/>
          <w14:ligatures w14:val="none"/>
        </w:rPr>
        <w:t>Krzemieniecka</w:t>
      </w:r>
      <w:proofErr w:type="spellEnd"/>
      <w:r w:rsidR="00F25BA3">
        <w:rPr>
          <w:rFonts w:ascii="Times New Roman" w:eastAsia="Times New Roman" w:hAnsi="Times New Roman" w:cs="Times New Roman"/>
          <w:kern w:val="0"/>
          <w:sz w:val="18"/>
          <w:szCs w:val="18"/>
          <w:lang w:val="en-US" w:eastAsia="pl-PL"/>
          <w14:ligatures w14:val="none"/>
        </w:rPr>
        <w:t xml:space="preserve"> 120 </w:t>
      </w:r>
      <w:r w:rsidR="00301C17" w:rsidRPr="00301C17">
        <w:rPr>
          <w:rFonts w:ascii="Times New Roman" w:eastAsia="Times New Roman" w:hAnsi="Times New Roman" w:cs="Times New Roman"/>
          <w:kern w:val="0"/>
          <w:sz w:val="18"/>
          <w:szCs w:val="18"/>
          <w:lang w:eastAsia="pl-PL"/>
          <w14:ligatures w14:val="none"/>
        </w:rPr>
        <w:t xml:space="preserve"> </w:t>
      </w:r>
      <w:r w:rsidRPr="00301C17">
        <w:rPr>
          <w:rFonts w:ascii="Times New Roman" w:hAnsi="Times New Roman" w:cs="Times New Roman"/>
          <w:b/>
          <w:bCs/>
          <w:sz w:val="18"/>
          <w:szCs w:val="18"/>
        </w:rPr>
        <w:t>zadała pytania</w:t>
      </w:r>
      <w:r w:rsidR="00F5286D">
        <w:rPr>
          <w:rFonts w:ascii="Times New Roman" w:hAnsi="Times New Roman" w:cs="Times New Roman"/>
          <w:b/>
          <w:bCs/>
          <w:sz w:val="18"/>
          <w:szCs w:val="18"/>
        </w:rPr>
        <w:t>:</w:t>
      </w:r>
      <w:r w:rsidRPr="00301C17">
        <w:rPr>
          <w:rFonts w:ascii="Times New Roman" w:hAnsi="Times New Roman" w:cs="Times New Roman"/>
          <w:sz w:val="18"/>
          <w:szCs w:val="18"/>
        </w:rPr>
        <w:t xml:space="preserve"> </w:t>
      </w:r>
    </w:p>
    <w:p w14:paraId="17851950" w14:textId="77777777" w:rsidR="0084005A" w:rsidRPr="00301C17" w:rsidRDefault="0084005A" w:rsidP="0084005A">
      <w:pPr>
        <w:autoSpaceDE w:val="0"/>
        <w:autoSpaceDN w:val="0"/>
        <w:adjustRightInd w:val="0"/>
        <w:spacing w:after="0" w:line="240" w:lineRule="auto"/>
        <w:rPr>
          <w:rFonts w:ascii="Times New Roman" w:hAnsi="Times New Roman" w:cs="Times New Roman"/>
          <w:color w:val="000000"/>
          <w:kern w:val="0"/>
          <w:sz w:val="18"/>
          <w:szCs w:val="18"/>
        </w:rPr>
      </w:pPr>
      <w:r w:rsidRPr="00301C17">
        <w:rPr>
          <w:rFonts w:ascii="Times New Roman" w:hAnsi="Times New Roman" w:cs="Times New Roman"/>
          <w:color w:val="000000"/>
          <w:kern w:val="0"/>
          <w:sz w:val="18"/>
          <w:szCs w:val="18"/>
        </w:rPr>
        <w:t xml:space="preserve"> </w:t>
      </w:r>
    </w:p>
    <w:p w14:paraId="300C2785"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pytania:</w:t>
      </w:r>
    </w:p>
    <w:p w14:paraId="5D54F195" w14:textId="77777777" w:rsidR="00A91822" w:rsidRPr="00A91822" w:rsidRDefault="00A91822" w:rsidP="00A91822">
      <w:pPr>
        <w:numPr>
          <w:ilvl w:val="0"/>
          <w:numId w:val="6"/>
        </w:num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Do treści §5 ust.</w:t>
      </w:r>
      <w:r w:rsidRPr="00A91822">
        <w:rPr>
          <w:rFonts w:ascii="Jost" w:eastAsia="Times New Roman" w:hAnsi="Jost" w:cs="Times New Roman"/>
          <w:color w:val="000000"/>
          <w:kern w:val="0"/>
          <w:sz w:val="16"/>
          <w:szCs w:val="16"/>
          <w:lang w:eastAsia="pl-PL"/>
          <w14:ligatures w14:val="none"/>
        </w:rPr>
        <w:t>1</w:t>
      </w:r>
      <w:r w:rsidRPr="00A91822">
        <w:rPr>
          <w:rFonts w:ascii="Jost" w:eastAsia="Times New Roman" w:hAnsi="Jost" w:cs="Times New Roman"/>
          <w:kern w:val="0"/>
          <w:sz w:val="16"/>
          <w:szCs w:val="16"/>
          <w:lang w:eastAsia="pl-PL"/>
          <w14:ligatures w14:val="none"/>
        </w:rPr>
        <w:t xml:space="preserve"> wzoru umowy prosimy o dopisanie następującej treści: "..., dostawy produktów z krótszym terminem ważności mogą być dopuszczone w wyjątkowych sytuacjach i każdorazowo zgodę na nie musi wyrazić upoważniony przedstawiciel Zamawiającego.".</w:t>
      </w:r>
    </w:p>
    <w:p w14:paraId="1EC4B9EC" w14:textId="77777777" w:rsidR="00A91822" w:rsidRPr="00A91822" w:rsidRDefault="00A91822" w:rsidP="00A91822">
      <w:p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w:t>
      </w:r>
    </w:p>
    <w:p w14:paraId="7C1D4F93" w14:textId="77777777" w:rsidR="00A91822" w:rsidRPr="00A91822" w:rsidRDefault="00A91822" w:rsidP="00A91822">
      <w:pPr>
        <w:numPr>
          <w:ilvl w:val="0"/>
          <w:numId w:val="7"/>
        </w:num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Do treści §6 ust.1 wzoru umowy. Czy Zamawiający wyrazi zgodę na zmianę zapisu dotyczącego kar umownych za niedostarczenie w terminie zamówionej partii towaru poprzez wprowadzenie zapisu o karze w wysokości 0,2% wartości nie dostarczonej w terminie części przedmiotu zamówienia za każdy rozpoczęty dzień opóźnienia? Dotychczasowy zapis powoduje, iż ewentualne kary będą nieproporcjonalnie wysokie w stosunku do wartości towaru, którego zwłoka dotyczy. Ponadto rzeczywista wartość umowy nie będzie znana nawet po wyborze Wykonawcy, ponieważ Zamawiający zastrzega sobie możliwość zmniejszenia ilości przedmiotu zamówienia. Zatem naliczanie kar od maksymalnej wartości umowy będzie nieadekwatne zarówno do wartości opóźnionego zamówienia jak i faktycznej wartości umowy, przy czym tak sformułowane kary będą naliczane również od wartości prawidłowo zrealizowanej części zamówienia.</w:t>
      </w:r>
    </w:p>
    <w:p w14:paraId="0B82A720" w14:textId="77777777" w:rsidR="00A91822" w:rsidRPr="00A91822" w:rsidRDefault="00A91822" w:rsidP="00A91822">
      <w:p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w:t>
      </w:r>
    </w:p>
    <w:p w14:paraId="2E523FAE" w14:textId="77777777" w:rsidR="00A91822" w:rsidRPr="00A91822" w:rsidRDefault="00A91822" w:rsidP="00A91822">
      <w:pPr>
        <w:numPr>
          <w:ilvl w:val="0"/>
          <w:numId w:val="8"/>
        </w:num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xml:space="preserve">Do treści §8 ust.2 wzoru umowy. Czy Zamawiający wyrazi zgodę na zmianę zapisów wzoru umowy w §8 ust.2  poprzez zapis o ewentualnej karze za odstąpienie od umowy w wysokości 10% wartości NIEZREALIZOWANEJ części przedmiotu umowy? </w:t>
      </w:r>
    </w:p>
    <w:p w14:paraId="2461D3E0" w14:textId="77777777" w:rsidR="00A91822" w:rsidRPr="00A91822" w:rsidRDefault="00A91822" w:rsidP="00A91822">
      <w:pPr>
        <w:spacing w:before="100" w:beforeAutospacing="1" w:after="100" w:afterAutospacing="1" w:line="240" w:lineRule="auto"/>
        <w:jc w:val="both"/>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w:t>
      </w:r>
    </w:p>
    <w:p w14:paraId="5809EDCC" w14:textId="77777777" w:rsidR="00A91822" w:rsidRPr="00A91822" w:rsidRDefault="00A91822" w:rsidP="00A91822">
      <w:pPr>
        <w:numPr>
          <w:ilvl w:val="0"/>
          <w:numId w:val="9"/>
        </w:numPr>
        <w:spacing w:before="100" w:beforeAutospacing="1" w:after="100" w:afterAutospacing="1" w:line="240" w:lineRule="auto"/>
        <w:rPr>
          <w:rFonts w:ascii="Times New Roman" w:eastAsia="Times New Roman" w:hAnsi="Times New Roman" w:cs="Times New Roman"/>
          <w:color w:val="000000"/>
          <w:kern w:val="0"/>
          <w:sz w:val="16"/>
          <w:szCs w:val="16"/>
          <w:lang w:eastAsia="pl-PL"/>
          <w14:ligatures w14:val="none"/>
        </w:rPr>
      </w:pPr>
      <w:r w:rsidRPr="00A91822">
        <w:rPr>
          <w:rFonts w:ascii="Jost" w:eastAsia="Times New Roman" w:hAnsi="Jost" w:cs="Times New Roman"/>
          <w:color w:val="000000"/>
          <w:kern w:val="0"/>
          <w:sz w:val="16"/>
          <w:szCs w:val="16"/>
          <w:lang w:eastAsia="pl-PL"/>
          <w14:ligatures w14:val="none"/>
        </w:rPr>
        <w:t>Do §9 ust. 3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 .</w:t>
      </w:r>
    </w:p>
    <w:p w14:paraId="0FF49882"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color w:val="000000"/>
          <w:kern w:val="0"/>
          <w:sz w:val="16"/>
          <w:szCs w:val="16"/>
          <w:lang w:eastAsia="pl-PL"/>
          <w14:ligatures w14:val="none"/>
        </w:rPr>
        <w:t> </w:t>
      </w:r>
    </w:p>
    <w:p w14:paraId="358B6E32" w14:textId="77777777" w:rsidR="00A91822" w:rsidRPr="00A91822" w:rsidRDefault="00A91822" w:rsidP="00A91822">
      <w:pPr>
        <w:numPr>
          <w:ilvl w:val="0"/>
          <w:numId w:val="10"/>
        </w:num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A91822">
        <w:rPr>
          <w:rFonts w:ascii="Jost" w:eastAsia="Times New Roman" w:hAnsi="Jost" w:cs="Times New Roman"/>
          <w:kern w:val="0"/>
          <w:sz w:val="16"/>
          <w:szCs w:val="16"/>
          <w:lang w:eastAsia="pl-PL"/>
          <w14:ligatures w14:val="none"/>
        </w:rPr>
        <w:t>późn</w:t>
      </w:r>
      <w:proofErr w:type="spellEnd"/>
      <w:r w:rsidRPr="00A91822">
        <w:rPr>
          <w:rFonts w:ascii="Jost" w:eastAsia="Times New Roman" w:hAnsi="Jost" w:cs="Times New Roman"/>
          <w:kern w:val="0"/>
          <w:sz w:val="16"/>
          <w:szCs w:val="16"/>
          <w:lang w:eastAsia="pl-PL"/>
          <w14:ligatures w14:val="none"/>
        </w:rPr>
        <w:t xml:space="preserve">. zm.) oraz art. 10 ustawy z dn. 28.02.2003r. – Prawo upadłościowe (Dz.U.60.535 z </w:t>
      </w:r>
      <w:proofErr w:type="spellStart"/>
      <w:r w:rsidRPr="00A91822">
        <w:rPr>
          <w:rFonts w:ascii="Jost" w:eastAsia="Times New Roman" w:hAnsi="Jost" w:cs="Times New Roman"/>
          <w:kern w:val="0"/>
          <w:sz w:val="16"/>
          <w:szCs w:val="16"/>
          <w:lang w:eastAsia="pl-PL"/>
          <w14:ligatures w14:val="none"/>
        </w:rPr>
        <w:t>późn</w:t>
      </w:r>
      <w:proofErr w:type="spellEnd"/>
      <w:r w:rsidRPr="00A91822">
        <w:rPr>
          <w:rFonts w:ascii="Jost" w:eastAsia="Times New Roman" w:hAnsi="Jost" w:cs="Times New Roman"/>
          <w:kern w:val="0"/>
          <w:sz w:val="16"/>
          <w:szCs w:val="16"/>
          <w:lang w:eastAsia="pl-PL"/>
          <w14:ligatures w14:val="none"/>
        </w:rPr>
        <w:t>. zm.)? Czy według wiedzy Zamawiającego w/w przesłanki staną się aktualne w okresie od chwili obecnej do zakończenia umowy zawartej na skutek niniejszego postępowania?</w:t>
      </w:r>
    </w:p>
    <w:p w14:paraId="410F4C21"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w:t>
      </w:r>
    </w:p>
    <w:p w14:paraId="02E87146" w14:textId="77777777" w:rsidR="00A91822" w:rsidRPr="00A91822" w:rsidRDefault="00A91822" w:rsidP="00A91822">
      <w:pPr>
        <w:numPr>
          <w:ilvl w:val="0"/>
          <w:numId w:val="11"/>
        </w:num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Czy Zamawiający wyrazi zgodę na ustanowienie ze swojej strony zabezpieczeń cywilnoprawnych prawidłowego wykonania umowy przetargowej, w jednej z następujących postaci:</w:t>
      </w:r>
    </w:p>
    <w:p w14:paraId="2A4E3165"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oświadczenia o poddaniu się egzekucji wprost w trybie art. 777 § 1 pkt 5 Kodeksu postępowania cywilnego</w:t>
      </w:r>
    </w:p>
    <w:p w14:paraId="14C9B48E"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cesji na zabezpieczenie w Narodowym Funduszu Zdrowia;</w:t>
      </w:r>
    </w:p>
    <w:p w14:paraId="1920734C"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rsidRPr="00A91822">
        <w:rPr>
          <w:rFonts w:ascii="Jost" w:eastAsia="Times New Roman" w:hAnsi="Jost" w:cs="Times New Roman"/>
          <w:kern w:val="0"/>
          <w:sz w:val="16"/>
          <w:szCs w:val="16"/>
          <w:lang w:eastAsia="pl-PL"/>
          <w14:ligatures w14:val="none"/>
        </w:rPr>
        <w:t>późn</w:t>
      </w:r>
      <w:proofErr w:type="spellEnd"/>
      <w:r w:rsidRPr="00A91822">
        <w:rPr>
          <w:rFonts w:ascii="Jost" w:eastAsia="Times New Roman" w:hAnsi="Jost" w:cs="Times New Roman"/>
          <w:kern w:val="0"/>
          <w:sz w:val="16"/>
          <w:szCs w:val="16"/>
          <w:lang w:eastAsia="pl-PL"/>
          <w14:ligatures w14:val="none"/>
        </w:rPr>
        <w:t xml:space="preserve">. zm.) i ustawie z dn. 28.02.2003r. – Prawo upadłościowe (Dz.U.60.535 z </w:t>
      </w:r>
      <w:proofErr w:type="spellStart"/>
      <w:r w:rsidRPr="00A91822">
        <w:rPr>
          <w:rFonts w:ascii="Jost" w:eastAsia="Times New Roman" w:hAnsi="Jost" w:cs="Times New Roman"/>
          <w:kern w:val="0"/>
          <w:sz w:val="16"/>
          <w:szCs w:val="16"/>
          <w:lang w:eastAsia="pl-PL"/>
          <w14:ligatures w14:val="none"/>
        </w:rPr>
        <w:t>późn</w:t>
      </w:r>
      <w:proofErr w:type="spellEnd"/>
      <w:r w:rsidRPr="00A91822">
        <w:rPr>
          <w:rFonts w:ascii="Jost" w:eastAsia="Times New Roman" w:hAnsi="Jost" w:cs="Times New Roman"/>
          <w:kern w:val="0"/>
          <w:sz w:val="16"/>
          <w:szCs w:val="16"/>
          <w:lang w:eastAsia="pl-PL"/>
          <w14:ligatures w14:val="none"/>
        </w:rPr>
        <w:t>. zm.).</w:t>
      </w:r>
    </w:p>
    <w:p w14:paraId="0CF3D792" w14:textId="77777777" w:rsidR="00A91822" w:rsidRPr="00A91822" w:rsidRDefault="00A91822" w:rsidP="00A91822">
      <w:pPr>
        <w:spacing w:before="100" w:beforeAutospacing="1" w:after="100" w:afterAutospacing="1" w:line="240" w:lineRule="auto"/>
        <w:rPr>
          <w:rFonts w:ascii="Times New Roman" w:eastAsia="Times New Roman" w:hAnsi="Times New Roman" w:cs="Times New Roman"/>
          <w:kern w:val="0"/>
          <w:sz w:val="16"/>
          <w:szCs w:val="16"/>
          <w:lang w:eastAsia="pl-PL"/>
          <w14:ligatures w14:val="none"/>
        </w:rPr>
      </w:pPr>
      <w:r w:rsidRPr="00A91822">
        <w:rPr>
          <w:rFonts w:ascii="Jost" w:eastAsia="Times New Roman" w:hAnsi="Jost" w:cs="Times New Roman"/>
          <w:kern w:val="0"/>
          <w:sz w:val="16"/>
          <w:szCs w:val="16"/>
          <w:lang w:eastAsia="pl-PL"/>
          <w14:ligatures w14:val="none"/>
        </w:rPr>
        <w:t> </w:t>
      </w:r>
    </w:p>
    <w:p w14:paraId="025AEE33" w14:textId="5A5F38A4" w:rsidR="00301C17" w:rsidRPr="00A91822" w:rsidRDefault="00301C17" w:rsidP="00A91822">
      <w:pPr>
        <w:shd w:val="clear" w:color="auto" w:fill="FFFFFF"/>
        <w:spacing w:after="0" w:line="231" w:lineRule="atLeast"/>
        <w:textAlignment w:val="center"/>
        <w:rPr>
          <w:rFonts w:ascii="Times New Roman" w:eastAsia="Times New Roman" w:hAnsi="Times New Roman" w:cs="Times New Roman"/>
          <w:color w:val="000000"/>
          <w:kern w:val="0"/>
          <w:sz w:val="16"/>
          <w:szCs w:val="16"/>
          <w:lang w:eastAsia="pl-PL"/>
          <w14:ligatures w14:val="none"/>
        </w:rPr>
      </w:pPr>
    </w:p>
    <w:p w14:paraId="18A9B29A" w14:textId="120CCA24" w:rsidR="00301C17" w:rsidRPr="00A91822" w:rsidRDefault="00301C17" w:rsidP="00A91822">
      <w:pPr>
        <w:pStyle w:val="Default"/>
        <w:ind w:left="720"/>
        <w:rPr>
          <w:rFonts w:ascii="Times New Roman" w:eastAsia="Times New Roman" w:hAnsi="Times New Roman" w:cs="Times New Roman"/>
          <w:sz w:val="16"/>
          <w:szCs w:val="16"/>
          <w:lang w:eastAsia="pl-PL"/>
          <w14:ligatures w14:val="none"/>
        </w:rPr>
      </w:pPr>
      <w:r w:rsidRPr="00A91822">
        <w:rPr>
          <w:rFonts w:ascii="Times New Roman" w:hAnsi="Times New Roman" w:cs="Times New Roman"/>
          <w:b/>
          <w:bCs/>
          <w:sz w:val="16"/>
          <w:szCs w:val="16"/>
        </w:rPr>
        <w:t xml:space="preserve">Przychodnia </w:t>
      </w:r>
      <w:proofErr w:type="spellStart"/>
      <w:r w:rsidRPr="00A91822">
        <w:rPr>
          <w:rFonts w:ascii="Times New Roman" w:hAnsi="Times New Roman" w:cs="Times New Roman"/>
          <w:b/>
          <w:bCs/>
          <w:sz w:val="16"/>
          <w:szCs w:val="16"/>
        </w:rPr>
        <w:t>Milowice</w:t>
      </w:r>
      <w:proofErr w:type="spellEnd"/>
      <w:r w:rsidRPr="00A91822">
        <w:rPr>
          <w:rFonts w:ascii="Times New Roman" w:hAnsi="Times New Roman" w:cs="Times New Roman"/>
          <w:b/>
          <w:bCs/>
          <w:sz w:val="16"/>
          <w:szCs w:val="16"/>
        </w:rPr>
        <w:t xml:space="preserve"> sp. z o. o odpowiada: </w:t>
      </w:r>
    </w:p>
    <w:p w14:paraId="0C8D501D" w14:textId="38630A46" w:rsidR="0084005A" w:rsidRPr="00A91822" w:rsidRDefault="003231CF" w:rsidP="0084005A">
      <w:pPr>
        <w:pStyle w:val="Default"/>
        <w:rPr>
          <w:rFonts w:ascii="Times New Roman" w:hAnsi="Times New Roman" w:cs="Times New Roman"/>
          <w:sz w:val="16"/>
          <w:szCs w:val="16"/>
        </w:rPr>
      </w:pPr>
      <w:r w:rsidRPr="00A91822">
        <w:rPr>
          <w:sz w:val="16"/>
          <w:szCs w:val="16"/>
        </w:rPr>
        <w:t>ad. 1 zapis taki znajdzie się w umowie;</w:t>
      </w:r>
      <w:r w:rsidRPr="00A91822">
        <w:rPr>
          <w:sz w:val="16"/>
          <w:szCs w:val="16"/>
        </w:rPr>
        <w:br/>
      </w:r>
      <w:r w:rsidRPr="00A91822">
        <w:rPr>
          <w:sz w:val="16"/>
          <w:szCs w:val="16"/>
        </w:rPr>
        <w:br/>
        <w:t>ad. 2 Zamawiający zgodzi się na wprowadzenie takiego zapisu, tylko  z 0,2% na 0,5% wartości (....);</w:t>
      </w:r>
      <w:r w:rsidRPr="00A91822">
        <w:rPr>
          <w:sz w:val="16"/>
          <w:szCs w:val="16"/>
        </w:rPr>
        <w:br/>
      </w:r>
      <w:r w:rsidRPr="00A91822">
        <w:rPr>
          <w:sz w:val="16"/>
          <w:szCs w:val="16"/>
        </w:rPr>
        <w:br/>
        <w:t>ad. 3 Zamawiający nie wyraża zgody na zmianę treści;</w:t>
      </w:r>
      <w:r w:rsidRPr="00A91822">
        <w:rPr>
          <w:sz w:val="16"/>
          <w:szCs w:val="16"/>
        </w:rPr>
        <w:br/>
      </w:r>
      <w:r w:rsidRPr="00A91822">
        <w:rPr>
          <w:sz w:val="16"/>
          <w:szCs w:val="16"/>
        </w:rPr>
        <w:br/>
        <w:t>ad. 4 Zamawiający dokona zmiany § 9 ust. 3 zgodnie z brzmieniem art. 552 k.c.;</w:t>
      </w:r>
      <w:r w:rsidRPr="00A91822">
        <w:rPr>
          <w:sz w:val="16"/>
          <w:szCs w:val="16"/>
        </w:rPr>
        <w:br/>
      </w:r>
      <w:r w:rsidRPr="00A91822">
        <w:rPr>
          <w:sz w:val="16"/>
          <w:szCs w:val="16"/>
        </w:rPr>
        <w:br/>
        <w:t>ad. 5 Zamawiający, oświadcza, że przesłanki niewypłacalności  ani zagrożenia niewypłacalnością nie grożą Zamawiającemu w okresie realizacji umowy;</w:t>
      </w:r>
      <w:r w:rsidRPr="00A91822">
        <w:rPr>
          <w:sz w:val="16"/>
          <w:szCs w:val="16"/>
        </w:rPr>
        <w:br/>
      </w:r>
      <w:r w:rsidRPr="00A91822">
        <w:rPr>
          <w:sz w:val="16"/>
          <w:szCs w:val="16"/>
        </w:rPr>
        <w:br/>
        <w:t>ad. 6 Zamawiający nie wyraża zgody na żadne zabezpieczenie.</w:t>
      </w:r>
    </w:p>
    <w:sectPr w:rsidR="0084005A" w:rsidRPr="00A91822" w:rsidSect="00531BE8">
      <w:headerReference w:type="first" r:id="rId7"/>
      <w:foot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6EC1" w14:textId="77777777" w:rsidR="004958EF" w:rsidRDefault="004958EF" w:rsidP="00531BE8">
      <w:pPr>
        <w:spacing w:after="0" w:line="240" w:lineRule="auto"/>
      </w:pPr>
      <w:r>
        <w:separator/>
      </w:r>
    </w:p>
  </w:endnote>
  <w:endnote w:type="continuationSeparator" w:id="0">
    <w:p w14:paraId="15FDBB12" w14:textId="77777777" w:rsidR="004958EF" w:rsidRDefault="004958EF" w:rsidP="0053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Jos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0EE0" w14:textId="4F4D840E" w:rsidR="00531BE8" w:rsidRDefault="0075068A">
    <w:pPr>
      <w:pStyle w:val="Stopka"/>
    </w:pPr>
    <w:r>
      <w:rPr>
        <w:noProof/>
        <w:lang w:eastAsia="pl-PL"/>
      </w:rPr>
      <w:drawing>
        <wp:inline distT="0" distB="0" distL="0" distR="0" wp14:anchorId="6BCFF5FC" wp14:editId="79A8B464">
          <wp:extent cx="6188710" cy="51435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ychodniamilowice-stopka-kreska.png"/>
                  <pic:cNvPicPr/>
                </pic:nvPicPr>
                <pic:blipFill>
                  <a:blip r:embed="rId1">
                    <a:extLst>
                      <a:ext uri="{28A0092B-C50C-407E-A947-70E740481C1C}">
                        <a14:useLocalDpi xmlns:a14="http://schemas.microsoft.com/office/drawing/2010/main" val="0"/>
                      </a:ext>
                    </a:extLst>
                  </a:blip>
                  <a:stretch>
                    <a:fillRect/>
                  </a:stretch>
                </pic:blipFill>
                <pic:spPr>
                  <a:xfrm>
                    <a:off x="0" y="0"/>
                    <a:ext cx="6188710" cy="514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5D7A" w14:textId="77777777" w:rsidR="004958EF" w:rsidRDefault="004958EF" w:rsidP="00531BE8">
      <w:pPr>
        <w:spacing w:after="0" w:line="240" w:lineRule="auto"/>
      </w:pPr>
      <w:r>
        <w:separator/>
      </w:r>
    </w:p>
  </w:footnote>
  <w:footnote w:type="continuationSeparator" w:id="0">
    <w:p w14:paraId="076CC675" w14:textId="77777777" w:rsidR="004958EF" w:rsidRDefault="004958EF" w:rsidP="0053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F191" w14:textId="4B0D59D9" w:rsidR="00531BE8" w:rsidRDefault="0075068A">
    <w:pPr>
      <w:pStyle w:val="Nagwek"/>
    </w:pPr>
    <w:r>
      <w:rPr>
        <w:noProof/>
        <w:lang w:eastAsia="pl-PL"/>
      </w:rPr>
      <w:drawing>
        <wp:inline distT="0" distB="0" distL="0" distR="0" wp14:anchorId="5A3CBAF0" wp14:editId="269ECCEA">
          <wp:extent cx="6188710" cy="811530"/>
          <wp:effectExtent l="0" t="0" r="254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zychodniamilowice-naglowek-kreska.png"/>
                  <pic:cNvPicPr/>
                </pic:nvPicPr>
                <pic:blipFill>
                  <a:blip r:embed="rId1">
                    <a:extLst>
                      <a:ext uri="{28A0092B-C50C-407E-A947-70E740481C1C}">
                        <a14:useLocalDpi xmlns:a14="http://schemas.microsoft.com/office/drawing/2010/main" val="0"/>
                      </a:ext>
                    </a:extLst>
                  </a:blip>
                  <a:stretch>
                    <a:fillRect/>
                  </a:stretch>
                </pic:blipFill>
                <pic:spPr>
                  <a:xfrm>
                    <a:off x="0" y="0"/>
                    <a:ext cx="618871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90C"/>
    <w:multiLevelType w:val="multilevel"/>
    <w:tmpl w:val="B5680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62254"/>
    <w:multiLevelType w:val="multilevel"/>
    <w:tmpl w:val="3A2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402F9"/>
    <w:multiLevelType w:val="multilevel"/>
    <w:tmpl w:val="564E8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71CC5"/>
    <w:multiLevelType w:val="multilevel"/>
    <w:tmpl w:val="C8BA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B3978"/>
    <w:multiLevelType w:val="multilevel"/>
    <w:tmpl w:val="E8383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42136"/>
    <w:multiLevelType w:val="multilevel"/>
    <w:tmpl w:val="9A74C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C774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DF4FAC"/>
    <w:multiLevelType w:val="multilevel"/>
    <w:tmpl w:val="5DE0D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630E9"/>
    <w:multiLevelType w:val="multilevel"/>
    <w:tmpl w:val="1F6853B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EB00A2"/>
    <w:multiLevelType w:val="multilevel"/>
    <w:tmpl w:val="C8669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28D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2474819">
    <w:abstractNumId w:val="10"/>
  </w:num>
  <w:num w:numId="2" w16cid:durableId="33317363">
    <w:abstractNumId w:val="6"/>
  </w:num>
  <w:num w:numId="3" w16cid:durableId="1179613585">
    <w:abstractNumId w:val="3"/>
  </w:num>
  <w:num w:numId="4" w16cid:durableId="615718021">
    <w:abstractNumId w:val="1"/>
  </w:num>
  <w:num w:numId="5" w16cid:durableId="139082624">
    <w:abstractNumId w:val="8"/>
  </w:num>
  <w:num w:numId="6" w16cid:durableId="863175483">
    <w:abstractNumId w:val="2"/>
  </w:num>
  <w:num w:numId="7" w16cid:durableId="1063331940">
    <w:abstractNumId w:val="4"/>
  </w:num>
  <w:num w:numId="8" w16cid:durableId="306328253">
    <w:abstractNumId w:val="5"/>
  </w:num>
  <w:num w:numId="9" w16cid:durableId="271979036">
    <w:abstractNumId w:val="7"/>
  </w:num>
  <w:num w:numId="10" w16cid:durableId="673654712">
    <w:abstractNumId w:val="9"/>
  </w:num>
  <w:num w:numId="11" w16cid:durableId="56029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E8"/>
    <w:rsid w:val="0002662A"/>
    <w:rsid w:val="00062B1D"/>
    <w:rsid w:val="000C4744"/>
    <w:rsid w:val="000F5238"/>
    <w:rsid w:val="00301C17"/>
    <w:rsid w:val="003231CF"/>
    <w:rsid w:val="004958EF"/>
    <w:rsid w:val="00531BE8"/>
    <w:rsid w:val="00625258"/>
    <w:rsid w:val="006E7D50"/>
    <w:rsid w:val="006F79B6"/>
    <w:rsid w:val="0075068A"/>
    <w:rsid w:val="0084005A"/>
    <w:rsid w:val="00843372"/>
    <w:rsid w:val="008D2D2E"/>
    <w:rsid w:val="00903DFD"/>
    <w:rsid w:val="0091515F"/>
    <w:rsid w:val="00942417"/>
    <w:rsid w:val="00A25127"/>
    <w:rsid w:val="00A91822"/>
    <w:rsid w:val="00BB3479"/>
    <w:rsid w:val="00CB7CF4"/>
    <w:rsid w:val="00DA48EA"/>
    <w:rsid w:val="00DA6C31"/>
    <w:rsid w:val="00E875EB"/>
    <w:rsid w:val="00EA7DD5"/>
    <w:rsid w:val="00F25BA3"/>
    <w:rsid w:val="00F5286D"/>
    <w:rsid w:val="00FA7976"/>
    <w:rsid w:val="00FF0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F913"/>
  <w15:chartTrackingRefBased/>
  <w15:docId w15:val="{DB52EB6A-617D-431B-B92B-05A1B8AA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1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1BE8"/>
  </w:style>
  <w:style w:type="paragraph" w:styleId="Stopka">
    <w:name w:val="footer"/>
    <w:basedOn w:val="Normalny"/>
    <w:link w:val="StopkaZnak"/>
    <w:uiPriority w:val="99"/>
    <w:unhideWhenUsed/>
    <w:rsid w:val="00531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BE8"/>
  </w:style>
  <w:style w:type="paragraph" w:styleId="Tekstdymka">
    <w:name w:val="Balloon Text"/>
    <w:basedOn w:val="Normalny"/>
    <w:link w:val="TekstdymkaZnak"/>
    <w:uiPriority w:val="99"/>
    <w:semiHidden/>
    <w:unhideWhenUsed/>
    <w:rsid w:val="006252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258"/>
    <w:rPr>
      <w:rFonts w:ascii="Segoe UI" w:hAnsi="Segoe UI" w:cs="Segoe UI"/>
      <w:sz w:val="18"/>
      <w:szCs w:val="18"/>
    </w:rPr>
  </w:style>
  <w:style w:type="paragraph" w:customStyle="1" w:styleId="Default">
    <w:name w:val="Default"/>
    <w:rsid w:val="0084005A"/>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20397">
      <w:bodyDiv w:val="1"/>
      <w:marLeft w:val="0"/>
      <w:marRight w:val="0"/>
      <w:marTop w:val="0"/>
      <w:marBottom w:val="0"/>
      <w:divBdr>
        <w:top w:val="none" w:sz="0" w:space="0" w:color="auto"/>
        <w:left w:val="none" w:sz="0" w:space="0" w:color="auto"/>
        <w:bottom w:val="none" w:sz="0" w:space="0" w:color="auto"/>
        <w:right w:val="none" w:sz="0" w:space="0" w:color="auto"/>
      </w:divBdr>
    </w:div>
    <w:div w:id="1723212175">
      <w:bodyDiv w:val="1"/>
      <w:marLeft w:val="0"/>
      <w:marRight w:val="0"/>
      <w:marTop w:val="0"/>
      <w:marBottom w:val="0"/>
      <w:divBdr>
        <w:top w:val="none" w:sz="0" w:space="0" w:color="auto"/>
        <w:left w:val="none" w:sz="0" w:space="0" w:color="auto"/>
        <w:bottom w:val="none" w:sz="0" w:space="0" w:color="auto"/>
        <w:right w:val="none" w:sz="0" w:space="0" w:color="auto"/>
      </w:divBdr>
    </w:div>
    <w:div w:id="18050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ASUS</cp:lastModifiedBy>
  <cp:revision>4</cp:revision>
  <cp:lastPrinted>2023-11-15T09:32:00Z</cp:lastPrinted>
  <dcterms:created xsi:type="dcterms:W3CDTF">2023-12-04T09:11:00Z</dcterms:created>
  <dcterms:modified xsi:type="dcterms:W3CDTF">2023-12-04T09:15:00Z</dcterms:modified>
</cp:coreProperties>
</file>