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7DD6" w14:textId="61CF92B5" w:rsidR="00FD12A9" w:rsidRDefault="00B80370" w:rsidP="00FD12A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8"/>
          <w:szCs w:val="28"/>
        </w:rPr>
      </w:pPr>
      <w:r w:rsidRPr="00433ACE">
        <w:rPr>
          <w:rFonts w:cs="TimesNewRomanPS-BoldMT"/>
          <w:b/>
          <w:bCs/>
          <w:color w:val="000000"/>
          <w:sz w:val="28"/>
          <w:szCs w:val="28"/>
        </w:rPr>
        <w:t xml:space="preserve">REGULAMIN </w:t>
      </w:r>
      <w:r w:rsidR="008607D0">
        <w:rPr>
          <w:rFonts w:cs="TimesNewRomanPS-BoldMT"/>
          <w:b/>
          <w:bCs/>
          <w:color w:val="000000"/>
          <w:sz w:val="28"/>
          <w:szCs w:val="28"/>
        </w:rPr>
        <w:t>NABORU OFERT</w:t>
      </w:r>
    </w:p>
    <w:p w14:paraId="6CCD551A" w14:textId="733C15DF" w:rsidR="00FD12A9" w:rsidRDefault="008607D0" w:rsidP="00FD12A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 xml:space="preserve"> w przedmiocie</w:t>
      </w:r>
      <w:r w:rsidR="009F26E9">
        <w:rPr>
          <w:rFonts w:cs="TimesNewRomanPS-BoldMT"/>
          <w:b/>
          <w:bCs/>
          <w:color w:val="000000"/>
          <w:sz w:val="24"/>
          <w:szCs w:val="24"/>
        </w:rPr>
        <w:t>:</w:t>
      </w:r>
    </w:p>
    <w:p w14:paraId="1C46C8E6" w14:textId="63201055" w:rsidR="00FD12A9" w:rsidRPr="00FD12A9" w:rsidRDefault="009F26E9" w:rsidP="00FD12A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cs="TimesNewRomanPS-BoldMT"/>
          <w:b/>
          <w:bCs/>
          <w:color w:val="000000"/>
          <w:sz w:val="24"/>
          <w:szCs w:val="24"/>
        </w:rPr>
        <w:t>Odpłatne</w:t>
      </w:r>
      <w:r w:rsidR="008607D0">
        <w:rPr>
          <w:rFonts w:cs="TimesNewRomanPS-BoldMT"/>
          <w:b/>
          <w:bCs/>
          <w:color w:val="000000"/>
          <w:sz w:val="24"/>
          <w:szCs w:val="24"/>
        </w:rPr>
        <w:t>go</w:t>
      </w:r>
      <w:r>
        <w:rPr>
          <w:rFonts w:cs="TimesNewRomanPS-BoldMT"/>
          <w:b/>
          <w:bCs/>
          <w:color w:val="000000"/>
          <w:sz w:val="24"/>
          <w:szCs w:val="24"/>
        </w:rPr>
        <w:t xml:space="preserve"> świadczeni</w:t>
      </w:r>
      <w:r w:rsidR="008607D0">
        <w:rPr>
          <w:rFonts w:cs="TimesNewRomanPS-BoldMT"/>
          <w:b/>
          <w:bCs/>
          <w:color w:val="000000"/>
          <w:sz w:val="24"/>
          <w:szCs w:val="24"/>
        </w:rPr>
        <w:t>a</w:t>
      </w:r>
      <w:r>
        <w:rPr>
          <w:rFonts w:cs="TimesNewRomanPS-BoldMT"/>
          <w:b/>
          <w:bCs/>
          <w:color w:val="000000"/>
          <w:sz w:val="24"/>
          <w:szCs w:val="24"/>
        </w:rPr>
        <w:t xml:space="preserve"> usługi z zakresu</w:t>
      </w:r>
      <w:r w:rsidR="000D2B66">
        <w:rPr>
          <w:rFonts w:cs="TimesNewRomanPS-BoldMT"/>
          <w:b/>
          <w:bCs/>
          <w:color w:val="000000"/>
          <w:sz w:val="24"/>
          <w:szCs w:val="24"/>
        </w:rPr>
        <w:t xml:space="preserve"> serwisu i </w:t>
      </w:r>
      <w:r>
        <w:rPr>
          <w:rFonts w:cs="TimesNewRomanPS-BoldMT"/>
          <w:b/>
          <w:bCs/>
          <w:color w:val="000000"/>
          <w:sz w:val="24"/>
          <w:szCs w:val="24"/>
        </w:rPr>
        <w:t xml:space="preserve">wynajmu roboczej odzieży ochronnej </w:t>
      </w:r>
      <w:r w:rsidR="00B71125">
        <w:rPr>
          <w:rFonts w:cs="TimesNewRomanPS-BoldMT"/>
          <w:b/>
          <w:bCs/>
          <w:color w:val="000000"/>
          <w:sz w:val="24"/>
          <w:szCs w:val="24"/>
        </w:rPr>
        <w:t xml:space="preserve">dla pracowników </w:t>
      </w:r>
      <w:proofErr w:type="spellStart"/>
      <w:r w:rsidR="00B71125">
        <w:rPr>
          <w:rFonts w:cs="TimesNewRomanPS-BoldMT"/>
          <w:b/>
          <w:bCs/>
          <w:color w:val="000000"/>
          <w:sz w:val="24"/>
          <w:szCs w:val="24"/>
        </w:rPr>
        <w:t>PRUiM</w:t>
      </w:r>
      <w:proofErr w:type="spellEnd"/>
      <w:r w:rsidR="00B71125">
        <w:rPr>
          <w:rFonts w:cs="TimesNewRomanPS-BoldMT"/>
          <w:b/>
          <w:bCs/>
          <w:color w:val="000000"/>
          <w:sz w:val="24"/>
          <w:szCs w:val="24"/>
        </w:rPr>
        <w:t xml:space="preserve"> S.A</w:t>
      </w:r>
      <w:r w:rsidR="000D2B66">
        <w:rPr>
          <w:rFonts w:cs="TimesNewRomanPS-BoldMT"/>
          <w:b/>
          <w:bCs/>
          <w:color w:val="000000"/>
          <w:sz w:val="24"/>
          <w:szCs w:val="24"/>
        </w:rPr>
        <w:t>.</w:t>
      </w:r>
    </w:p>
    <w:p w14:paraId="6295DC2B" w14:textId="77777777" w:rsidR="00433ACE" w:rsidRPr="00433ACE" w:rsidRDefault="00433ACE" w:rsidP="00E83A3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2A2C5BCD" w14:textId="77777777" w:rsidR="0082529D" w:rsidRDefault="0082529D" w:rsidP="00B803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14:paraId="02CA9CD2" w14:textId="77777777" w:rsidR="00082EB5" w:rsidRPr="00745640" w:rsidRDefault="00082EB5" w:rsidP="00B803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14:paraId="31EED37F" w14:textId="77777777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Postanowienia Ogólne</w:t>
      </w:r>
    </w:p>
    <w:p w14:paraId="32347340" w14:textId="77777777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§1</w:t>
      </w:r>
    </w:p>
    <w:p w14:paraId="21362D00" w14:textId="2FEF4E4D" w:rsidR="00B80370" w:rsidRPr="00745640" w:rsidRDefault="00B80370" w:rsidP="005074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45640">
        <w:rPr>
          <w:rFonts w:cs="TimesNewRomanPSMT"/>
          <w:color w:val="000000"/>
          <w:sz w:val="24"/>
          <w:szCs w:val="24"/>
        </w:rPr>
        <w:t xml:space="preserve">Organizatorem </w:t>
      </w:r>
      <w:r w:rsidR="008607D0">
        <w:rPr>
          <w:rFonts w:cs="TimesNewRomanPSMT"/>
          <w:color w:val="000000"/>
          <w:sz w:val="24"/>
          <w:szCs w:val="24"/>
        </w:rPr>
        <w:t>naboru</w:t>
      </w:r>
      <w:r w:rsidR="008607D0" w:rsidRPr="00745640">
        <w:rPr>
          <w:rFonts w:cs="TimesNewRomanPSMT"/>
          <w:color w:val="000000"/>
          <w:sz w:val="24"/>
          <w:szCs w:val="24"/>
        </w:rPr>
        <w:t xml:space="preserve"> </w:t>
      </w:r>
      <w:r w:rsidRPr="00745640">
        <w:rPr>
          <w:rFonts w:cs="TimesNewRomanPSMT"/>
          <w:color w:val="000000"/>
          <w:sz w:val="24"/>
          <w:szCs w:val="24"/>
        </w:rPr>
        <w:t xml:space="preserve">jest Przedsiębiorstwo Remontów Ulic i Mostów Spółka Akcyjna </w:t>
      </w:r>
      <w:r>
        <w:rPr>
          <w:rFonts w:cs="TimesNewRomanPSMT"/>
          <w:color w:val="000000"/>
          <w:sz w:val="24"/>
          <w:szCs w:val="24"/>
        </w:rPr>
        <w:br/>
      </w:r>
      <w:r w:rsidR="00605927">
        <w:rPr>
          <w:rFonts w:cs="TimesNewRomanPSMT"/>
          <w:color w:val="000000"/>
          <w:sz w:val="24"/>
          <w:szCs w:val="24"/>
        </w:rPr>
        <w:t xml:space="preserve">z siedzibą </w:t>
      </w:r>
      <w:r w:rsidRPr="00745640">
        <w:rPr>
          <w:rFonts w:cs="TimesNewRomanPSMT"/>
          <w:color w:val="000000"/>
          <w:sz w:val="24"/>
          <w:szCs w:val="24"/>
        </w:rPr>
        <w:t>44-100 Gliwice</w:t>
      </w:r>
      <w:r w:rsidR="00605927">
        <w:rPr>
          <w:rFonts w:cs="TimesNewRomanPSMT"/>
          <w:color w:val="000000"/>
          <w:sz w:val="24"/>
          <w:szCs w:val="24"/>
        </w:rPr>
        <w:t>,</w:t>
      </w:r>
      <w:r w:rsidRPr="00745640">
        <w:rPr>
          <w:rFonts w:cs="TimesNewRomanPSMT"/>
          <w:color w:val="000000"/>
          <w:sz w:val="24"/>
          <w:szCs w:val="24"/>
        </w:rPr>
        <w:t xml:space="preserve"> ul. Nad </w:t>
      </w:r>
      <w:proofErr w:type="spellStart"/>
      <w:r w:rsidRPr="00745640">
        <w:rPr>
          <w:rFonts w:cs="TimesNewRomanPSMT"/>
          <w:color w:val="000000"/>
          <w:sz w:val="24"/>
          <w:szCs w:val="24"/>
        </w:rPr>
        <w:t>Bytomką</w:t>
      </w:r>
      <w:proofErr w:type="spellEnd"/>
      <w:r w:rsidRPr="00745640">
        <w:rPr>
          <w:rFonts w:cs="TimesNewRomanPSMT"/>
          <w:color w:val="000000"/>
          <w:sz w:val="24"/>
          <w:szCs w:val="24"/>
        </w:rPr>
        <w:t xml:space="preserve"> 1</w:t>
      </w:r>
      <w:r w:rsidR="002317CA">
        <w:rPr>
          <w:rFonts w:cs="TimesNewRomanPSMT"/>
          <w:color w:val="000000"/>
          <w:sz w:val="24"/>
          <w:szCs w:val="24"/>
        </w:rPr>
        <w:t xml:space="preserve"> zwana dalej </w:t>
      </w:r>
      <w:proofErr w:type="spellStart"/>
      <w:r w:rsidR="00A257D8">
        <w:rPr>
          <w:rFonts w:cs="TimesNewRomanPSMT"/>
          <w:b/>
          <w:bCs/>
          <w:color w:val="000000"/>
          <w:sz w:val="24"/>
          <w:szCs w:val="24"/>
        </w:rPr>
        <w:t>PRUiM</w:t>
      </w:r>
      <w:proofErr w:type="spellEnd"/>
      <w:r w:rsidRPr="00745640">
        <w:rPr>
          <w:rFonts w:cs="TimesNewRomanPSMT"/>
          <w:color w:val="000000"/>
          <w:sz w:val="24"/>
          <w:szCs w:val="24"/>
        </w:rPr>
        <w:t xml:space="preserve">. </w:t>
      </w:r>
    </w:p>
    <w:p w14:paraId="36692F2B" w14:textId="12B5B7EE" w:rsidR="00B80370" w:rsidRDefault="00B80370" w:rsidP="005074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45640">
        <w:rPr>
          <w:rFonts w:cs="TimesNewRomanPSMT"/>
          <w:color w:val="000000"/>
          <w:sz w:val="24"/>
          <w:szCs w:val="24"/>
        </w:rPr>
        <w:t xml:space="preserve">Przedmiotem </w:t>
      </w:r>
      <w:r w:rsidR="00A257D8">
        <w:rPr>
          <w:rFonts w:cs="TimesNewRomanPSMT"/>
          <w:color w:val="000000"/>
          <w:sz w:val="24"/>
          <w:szCs w:val="24"/>
        </w:rPr>
        <w:t>naboru</w:t>
      </w:r>
      <w:r w:rsidR="00A257D8">
        <w:rPr>
          <w:rFonts w:cs="TimesNewRomanPSMT"/>
          <w:color w:val="000000"/>
          <w:sz w:val="24"/>
          <w:szCs w:val="24"/>
        </w:rPr>
        <w:t xml:space="preserve"> </w:t>
      </w:r>
      <w:r w:rsidR="009F26E9">
        <w:rPr>
          <w:rFonts w:cs="TimesNewRomanPSMT"/>
          <w:color w:val="000000"/>
          <w:sz w:val="24"/>
          <w:szCs w:val="24"/>
        </w:rPr>
        <w:t>jest</w:t>
      </w:r>
      <w:r w:rsidRPr="00745640">
        <w:rPr>
          <w:rFonts w:cs="TimesNewRomanPSMT"/>
          <w:color w:val="000000"/>
          <w:sz w:val="24"/>
          <w:szCs w:val="24"/>
        </w:rPr>
        <w:t>:</w:t>
      </w:r>
    </w:p>
    <w:p w14:paraId="7C435A1C" w14:textId="3E30F9EC" w:rsidR="00B80370" w:rsidRPr="00507456" w:rsidRDefault="009F26E9" w:rsidP="0050745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b/>
          <w:color w:val="000000"/>
          <w:sz w:val="24"/>
          <w:szCs w:val="24"/>
        </w:rPr>
      </w:pPr>
      <w:r w:rsidRPr="00507456">
        <w:rPr>
          <w:rFonts w:cs="TimesNewRomanPSMT"/>
          <w:b/>
          <w:color w:val="000000"/>
          <w:sz w:val="24"/>
          <w:szCs w:val="24"/>
        </w:rPr>
        <w:t>Odpłatne świadczenie usługi z zakresu</w:t>
      </w:r>
      <w:r w:rsidR="000D2B66" w:rsidRPr="00507456">
        <w:rPr>
          <w:rFonts w:cs="TimesNewRomanPSMT"/>
          <w:b/>
          <w:color w:val="000000"/>
          <w:sz w:val="24"/>
          <w:szCs w:val="24"/>
        </w:rPr>
        <w:t xml:space="preserve"> serwisu i </w:t>
      </w:r>
      <w:r w:rsidRPr="00507456">
        <w:rPr>
          <w:rFonts w:cs="TimesNewRomanPSMT"/>
          <w:b/>
          <w:color w:val="000000"/>
          <w:sz w:val="24"/>
          <w:szCs w:val="24"/>
        </w:rPr>
        <w:t xml:space="preserve">wynajmu roboczej odzieży ochronnej </w:t>
      </w:r>
      <w:r w:rsidR="00386A05">
        <w:rPr>
          <w:rFonts w:cs="TimesNewRomanPSMT"/>
          <w:b/>
          <w:color w:val="000000"/>
          <w:sz w:val="24"/>
          <w:szCs w:val="24"/>
        </w:rPr>
        <w:br/>
      </w:r>
      <w:r w:rsidR="00B71125">
        <w:rPr>
          <w:rFonts w:cs="TimesNewRomanPSMT"/>
          <w:b/>
          <w:color w:val="000000"/>
          <w:sz w:val="24"/>
          <w:szCs w:val="24"/>
        </w:rPr>
        <w:t xml:space="preserve">dla pracowników </w:t>
      </w:r>
      <w:proofErr w:type="spellStart"/>
      <w:r w:rsidR="00B71125">
        <w:rPr>
          <w:rFonts w:cs="TimesNewRomanPSMT"/>
          <w:b/>
          <w:color w:val="000000"/>
          <w:sz w:val="24"/>
          <w:szCs w:val="24"/>
        </w:rPr>
        <w:t>PRUiM</w:t>
      </w:r>
      <w:proofErr w:type="spellEnd"/>
      <w:r w:rsidR="00B71125">
        <w:rPr>
          <w:rFonts w:cs="TimesNewRomanPSMT"/>
          <w:b/>
          <w:color w:val="000000"/>
          <w:sz w:val="24"/>
          <w:szCs w:val="24"/>
        </w:rPr>
        <w:t xml:space="preserve"> S.A</w:t>
      </w:r>
      <w:r w:rsidR="000D2B66" w:rsidRPr="00507456">
        <w:rPr>
          <w:rFonts w:cs="TimesNewRomanPSMT"/>
          <w:b/>
          <w:color w:val="000000"/>
          <w:sz w:val="24"/>
          <w:szCs w:val="24"/>
        </w:rPr>
        <w:t>.</w:t>
      </w:r>
    </w:p>
    <w:p w14:paraId="5F87F293" w14:textId="09B493BF" w:rsidR="00EC7080" w:rsidRPr="0031204D" w:rsidRDefault="00893373" w:rsidP="005074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r>
        <w:rPr>
          <w:rFonts w:cs="TimesNewRomanPSMT"/>
          <w:bCs/>
          <w:color w:val="000000"/>
          <w:sz w:val="24"/>
          <w:szCs w:val="24"/>
        </w:rPr>
        <w:t>Nabór</w:t>
      </w:r>
      <w:r>
        <w:rPr>
          <w:rFonts w:cs="TimesNewRomanPSMT"/>
          <w:bCs/>
          <w:color w:val="000000"/>
          <w:sz w:val="24"/>
          <w:szCs w:val="24"/>
        </w:rPr>
        <w:t xml:space="preserve"> </w:t>
      </w:r>
      <w:r w:rsidR="00EC7080">
        <w:rPr>
          <w:rFonts w:cs="TimesNewRomanPSMT"/>
          <w:bCs/>
          <w:color w:val="000000"/>
          <w:sz w:val="24"/>
          <w:szCs w:val="24"/>
        </w:rPr>
        <w:t>jest niejawn</w:t>
      </w:r>
      <w:r>
        <w:rPr>
          <w:rFonts w:cs="TimesNewRomanPSMT"/>
          <w:bCs/>
          <w:color w:val="000000"/>
          <w:sz w:val="24"/>
          <w:szCs w:val="24"/>
        </w:rPr>
        <w:t>y</w:t>
      </w:r>
      <w:r w:rsidR="00EC7080">
        <w:rPr>
          <w:rFonts w:cs="TimesNewRomanPSMT"/>
          <w:bCs/>
          <w:color w:val="000000"/>
          <w:sz w:val="24"/>
          <w:szCs w:val="24"/>
        </w:rPr>
        <w:t>.</w:t>
      </w:r>
    </w:p>
    <w:p w14:paraId="745908D9" w14:textId="79774C37" w:rsidR="0031204D" w:rsidRPr="0031204D" w:rsidRDefault="0031204D" w:rsidP="005074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NewRomanPSMT"/>
          <w:bCs/>
          <w:color w:val="000000"/>
          <w:sz w:val="24"/>
          <w:szCs w:val="24"/>
        </w:rPr>
      </w:pPr>
      <w:r w:rsidRPr="0031204D">
        <w:rPr>
          <w:rFonts w:cs="TimesNewRomanPSMT"/>
          <w:bCs/>
          <w:color w:val="000000"/>
          <w:sz w:val="24"/>
          <w:szCs w:val="24"/>
        </w:rPr>
        <w:t>W zakresie nieuregulowanym w Regulaminie,</w:t>
      </w:r>
      <w:r>
        <w:rPr>
          <w:rFonts w:cs="TimesNewRomanPSMT"/>
          <w:bCs/>
          <w:color w:val="000000"/>
          <w:sz w:val="24"/>
          <w:szCs w:val="24"/>
        </w:rPr>
        <w:t xml:space="preserve"> </w:t>
      </w:r>
      <w:r w:rsidRPr="0031204D">
        <w:rPr>
          <w:rFonts w:cs="TimesNewRomanPSMT"/>
          <w:bCs/>
          <w:color w:val="000000"/>
          <w:sz w:val="24"/>
          <w:szCs w:val="24"/>
        </w:rPr>
        <w:t xml:space="preserve">zastosowanie mają </w:t>
      </w:r>
      <w:r>
        <w:rPr>
          <w:rFonts w:cs="TimesNewRomanPSMT"/>
          <w:bCs/>
          <w:color w:val="000000"/>
          <w:sz w:val="24"/>
          <w:szCs w:val="24"/>
        </w:rPr>
        <w:t xml:space="preserve">odpowiednie </w:t>
      </w:r>
      <w:r w:rsidRPr="0031204D">
        <w:rPr>
          <w:rFonts w:cs="TimesNewRomanPSMT"/>
          <w:bCs/>
          <w:color w:val="000000"/>
          <w:sz w:val="24"/>
          <w:szCs w:val="24"/>
        </w:rPr>
        <w:t>przepisy</w:t>
      </w:r>
      <w:r>
        <w:rPr>
          <w:rFonts w:cs="TimesNewRomanPSMT"/>
          <w:bCs/>
          <w:color w:val="000000"/>
          <w:sz w:val="24"/>
          <w:szCs w:val="24"/>
        </w:rPr>
        <w:t xml:space="preserve"> Kodeksu cywilnego.</w:t>
      </w:r>
    </w:p>
    <w:p w14:paraId="3EE4EE0A" w14:textId="77777777" w:rsidR="00FD49B7" w:rsidRPr="00745640" w:rsidRDefault="00FD49B7" w:rsidP="00FD49B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PSMT"/>
          <w:color w:val="000000"/>
          <w:sz w:val="24"/>
          <w:szCs w:val="24"/>
        </w:rPr>
      </w:pPr>
    </w:p>
    <w:p w14:paraId="1900911E" w14:textId="6F94AD46" w:rsidR="00FB0EF6" w:rsidRDefault="00FB0EF6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 xml:space="preserve">Warunki udziału w </w:t>
      </w:r>
      <w:r w:rsidR="0085428A">
        <w:rPr>
          <w:rFonts w:cs="TimesNewRomanPS-BoldMT"/>
          <w:b/>
          <w:bCs/>
          <w:color w:val="000000"/>
          <w:sz w:val="24"/>
          <w:szCs w:val="24"/>
        </w:rPr>
        <w:t>naborze</w:t>
      </w:r>
    </w:p>
    <w:p w14:paraId="6F8CD7DC" w14:textId="186C9799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§2</w:t>
      </w:r>
    </w:p>
    <w:p w14:paraId="09421826" w14:textId="5D8026E9" w:rsidR="00B80370" w:rsidRDefault="00B80370" w:rsidP="00B803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4"/>
          <w:szCs w:val="24"/>
        </w:rPr>
      </w:pPr>
      <w:r w:rsidRPr="001F448A">
        <w:rPr>
          <w:rFonts w:cs="TimesNewRomanPSMT"/>
          <w:color w:val="000000"/>
          <w:sz w:val="24"/>
          <w:szCs w:val="24"/>
        </w:rPr>
        <w:t>W</w:t>
      </w:r>
      <w:r w:rsidR="008F5628">
        <w:rPr>
          <w:rFonts w:cs="TimesNewRomanPSMT"/>
          <w:color w:val="000000"/>
          <w:sz w:val="24"/>
          <w:szCs w:val="24"/>
        </w:rPr>
        <w:t xml:space="preserve"> </w:t>
      </w:r>
      <w:r w:rsidR="001C575A">
        <w:rPr>
          <w:rFonts w:cs="TimesNewRomanPSMT"/>
          <w:color w:val="000000"/>
          <w:sz w:val="24"/>
          <w:szCs w:val="24"/>
        </w:rPr>
        <w:t xml:space="preserve">ramach </w:t>
      </w:r>
      <w:r w:rsidR="008607D0">
        <w:rPr>
          <w:rFonts w:cs="TimesNewRomanPSMT"/>
          <w:color w:val="000000"/>
          <w:sz w:val="24"/>
          <w:szCs w:val="24"/>
        </w:rPr>
        <w:t>nabor</w:t>
      </w:r>
      <w:r w:rsidR="001C575A">
        <w:rPr>
          <w:rFonts w:cs="TimesNewRomanPSMT"/>
          <w:color w:val="000000"/>
          <w:sz w:val="24"/>
          <w:szCs w:val="24"/>
        </w:rPr>
        <w:t>u</w:t>
      </w:r>
      <w:r w:rsidR="008607D0" w:rsidRPr="001F448A">
        <w:rPr>
          <w:rFonts w:cs="TimesNewRomanPSMT"/>
          <w:color w:val="000000"/>
          <w:sz w:val="24"/>
          <w:szCs w:val="24"/>
        </w:rPr>
        <w:t xml:space="preserve"> </w:t>
      </w:r>
      <w:r w:rsidRPr="001F448A">
        <w:rPr>
          <w:rFonts w:cs="TimesNewRomanPSMT"/>
          <w:color w:val="000000"/>
          <w:sz w:val="24"/>
          <w:szCs w:val="24"/>
        </w:rPr>
        <w:t>mogą wziąć udział wszystkie podmioty, posiadające zdolność do czynności prawnych</w:t>
      </w:r>
      <w:r w:rsidR="00781564">
        <w:rPr>
          <w:rFonts w:cs="TimesNewRomanPSMT"/>
          <w:color w:val="000000"/>
          <w:sz w:val="24"/>
          <w:szCs w:val="24"/>
        </w:rPr>
        <w:t xml:space="preserve"> – zwani dalej Oferentami</w:t>
      </w:r>
      <w:r w:rsidRPr="001F448A">
        <w:rPr>
          <w:rFonts w:cs="TimesNewRomanPSMT"/>
          <w:color w:val="000000"/>
          <w:sz w:val="24"/>
          <w:szCs w:val="24"/>
        </w:rPr>
        <w:t>.</w:t>
      </w:r>
    </w:p>
    <w:p w14:paraId="467D9517" w14:textId="356865AD" w:rsidR="00A46274" w:rsidRDefault="00C215D5" w:rsidP="00FA21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Oferenci</w:t>
      </w:r>
      <w:r w:rsidR="001A1B8F">
        <w:rPr>
          <w:rFonts w:cs="TimesNewRomanPSMT"/>
          <w:color w:val="000000"/>
          <w:sz w:val="24"/>
          <w:szCs w:val="24"/>
        </w:rPr>
        <w:t xml:space="preserve"> biorący udział w </w:t>
      </w:r>
      <w:r w:rsidR="00866B25">
        <w:rPr>
          <w:rFonts w:cs="TimesNewRomanPSMT"/>
          <w:color w:val="000000"/>
          <w:sz w:val="24"/>
          <w:szCs w:val="24"/>
        </w:rPr>
        <w:t xml:space="preserve">naborze ofert </w:t>
      </w:r>
      <w:r>
        <w:rPr>
          <w:rFonts w:cs="TimesNewRomanPSMT"/>
          <w:color w:val="000000"/>
          <w:sz w:val="24"/>
          <w:szCs w:val="24"/>
        </w:rPr>
        <w:t xml:space="preserve">winni wykazać się doświadczeniem gwarantującym należyte wykonanie </w:t>
      </w:r>
      <w:r w:rsidR="00824A25">
        <w:rPr>
          <w:rFonts w:cs="TimesNewRomanPSMT"/>
          <w:color w:val="000000"/>
          <w:sz w:val="24"/>
          <w:szCs w:val="24"/>
        </w:rPr>
        <w:t>usługi</w:t>
      </w:r>
      <w:r>
        <w:rPr>
          <w:rFonts w:cs="TimesNewRomanPSMT"/>
          <w:color w:val="000000"/>
          <w:sz w:val="24"/>
          <w:szCs w:val="24"/>
        </w:rPr>
        <w:t>.</w:t>
      </w:r>
      <w:r w:rsidR="00CB1D07">
        <w:rPr>
          <w:rFonts w:cs="TimesNewRomanPSMT"/>
          <w:color w:val="000000"/>
          <w:sz w:val="24"/>
          <w:szCs w:val="24"/>
        </w:rPr>
        <w:t xml:space="preserve"> W tym celu </w:t>
      </w:r>
      <w:r w:rsidR="000811AD">
        <w:rPr>
          <w:rFonts w:cs="TimesNewRomanPSMT"/>
          <w:color w:val="000000"/>
          <w:sz w:val="24"/>
          <w:szCs w:val="24"/>
        </w:rPr>
        <w:t>O</w:t>
      </w:r>
      <w:r w:rsidR="00CB1D07">
        <w:rPr>
          <w:rFonts w:cs="TimesNewRomanPSMT"/>
          <w:color w:val="000000"/>
          <w:sz w:val="24"/>
          <w:szCs w:val="24"/>
        </w:rPr>
        <w:t xml:space="preserve">ferenci </w:t>
      </w:r>
      <w:r w:rsidR="00A46274">
        <w:rPr>
          <w:rFonts w:cs="TimesNewRomanPSMT"/>
          <w:color w:val="000000"/>
          <w:sz w:val="24"/>
          <w:szCs w:val="24"/>
        </w:rPr>
        <w:t>winni do oferty dołączyć</w:t>
      </w:r>
      <w:r w:rsidR="00FA212A">
        <w:rPr>
          <w:rFonts w:cs="TimesNewRomanPSMT"/>
          <w:color w:val="000000"/>
          <w:sz w:val="24"/>
          <w:szCs w:val="24"/>
        </w:rPr>
        <w:t xml:space="preserve"> </w:t>
      </w:r>
      <w:r w:rsidR="005C5167">
        <w:rPr>
          <w:rFonts w:cs="TimesNewRomanPSMT"/>
          <w:color w:val="000000"/>
          <w:sz w:val="24"/>
          <w:szCs w:val="24"/>
        </w:rPr>
        <w:t xml:space="preserve">dokumenty </w:t>
      </w:r>
      <w:r w:rsidR="002C16BD" w:rsidRPr="00FA212A">
        <w:rPr>
          <w:rFonts w:cs="TimesNewRomanPSMT"/>
          <w:color w:val="000000"/>
          <w:sz w:val="24"/>
          <w:szCs w:val="24"/>
        </w:rPr>
        <w:t>potwierdz</w:t>
      </w:r>
      <w:r w:rsidR="005C5167">
        <w:rPr>
          <w:rFonts w:cs="TimesNewRomanPSMT"/>
          <w:color w:val="000000"/>
          <w:sz w:val="24"/>
          <w:szCs w:val="24"/>
        </w:rPr>
        <w:t>ające</w:t>
      </w:r>
      <w:r w:rsidR="002C16BD" w:rsidRPr="00FA212A">
        <w:rPr>
          <w:rFonts w:cs="TimesNewRomanPSMT"/>
          <w:color w:val="000000"/>
          <w:sz w:val="24"/>
          <w:szCs w:val="24"/>
        </w:rPr>
        <w:t xml:space="preserve"> należyte wykonani</w:t>
      </w:r>
      <w:r w:rsidR="005C5167">
        <w:rPr>
          <w:rFonts w:cs="TimesNewRomanPSMT"/>
          <w:color w:val="000000"/>
          <w:sz w:val="24"/>
          <w:szCs w:val="24"/>
        </w:rPr>
        <w:t>e</w:t>
      </w:r>
      <w:r w:rsidR="002C16BD" w:rsidRPr="00FA212A">
        <w:rPr>
          <w:rFonts w:cs="TimesNewRomanPSMT"/>
          <w:color w:val="000000"/>
          <w:sz w:val="24"/>
          <w:szCs w:val="24"/>
        </w:rPr>
        <w:t xml:space="preserve"> </w:t>
      </w:r>
      <w:r w:rsidR="009B7E26" w:rsidRPr="00FA212A">
        <w:rPr>
          <w:rFonts w:cs="TimesNewRomanPSMT"/>
          <w:color w:val="000000"/>
          <w:sz w:val="24"/>
          <w:szCs w:val="24"/>
        </w:rPr>
        <w:t xml:space="preserve">co najmniej dwóch </w:t>
      </w:r>
      <w:r w:rsidR="002C16BD" w:rsidRPr="00FA212A">
        <w:rPr>
          <w:rFonts w:cs="TimesNewRomanPSMT"/>
          <w:color w:val="000000"/>
          <w:sz w:val="24"/>
          <w:szCs w:val="24"/>
        </w:rPr>
        <w:t xml:space="preserve">usług objętych </w:t>
      </w:r>
      <w:r w:rsidR="0085428A">
        <w:rPr>
          <w:rFonts w:cs="TimesNewRomanPSMT"/>
          <w:color w:val="000000"/>
          <w:sz w:val="24"/>
          <w:szCs w:val="24"/>
        </w:rPr>
        <w:t xml:space="preserve">przedmiotem usługi </w:t>
      </w:r>
      <w:r w:rsidR="009B7E26" w:rsidRPr="00FA212A">
        <w:rPr>
          <w:rFonts w:cs="TimesNewRomanPSMT"/>
          <w:color w:val="000000"/>
          <w:sz w:val="24"/>
          <w:szCs w:val="24"/>
        </w:rPr>
        <w:t xml:space="preserve">(tj. wynajem i serwis odzieży roboczej) </w:t>
      </w:r>
      <w:r w:rsidR="005C5167">
        <w:rPr>
          <w:rFonts w:cs="TimesNewRomanPSMT"/>
          <w:color w:val="000000"/>
          <w:sz w:val="24"/>
          <w:szCs w:val="24"/>
        </w:rPr>
        <w:t>z</w:t>
      </w:r>
      <w:r w:rsidR="009B7E26" w:rsidRPr="00FA212A">
        <w:rPr>
          <w:rFonts w:cs="TimesNewRomanPSMT"/>
          <w:color w:val="000000"/>
          <w:sz w:val="24"/>
          <w:szCs w:val="24"/>
        </w:rPr>
        <w:t xml:space="preserve">a kwotę nie mniejszą niż </w:t>
      </w:r>
      <w:r w:rsidR="005C5167">
        <w:rPr>
          <w:rFonts w:cs="TimesNewRomanPSMT"/>
          <w:color w:val="000000"/>
          <w:sz w:val="24"/>
          <w:szCs w:val="24"/>
        </w:rPr>
        <w:t>50.000 zł netto/rocznie</w:t>
      </w:r>
      <w:r w:rsidR="003E6446">
        <w:rPr>
          <w:rFonts w:cs="TimesNewRomanPSMT"/>
          <w:color w:val="000000"/>
          <w:sz w:val="24"/>
          <w:szCs w:val="24"/>
        </w:rPr>
        <w:t xml:space="preserve"> </w:t>
      </w:r>
      <w:r w:rsidR="005C5167">
        <w:rPr>
          <w:rFonts w:cs="TimesNewRomanPSMT"/>
          <w:color w:val="000000"/>
          <w:sz w:val="24"/>
          <w:szCs w:val="24"/>
        </w:rPr>
        <w:t xml:space="preserve">dla każdej z usług. </w:t>
      </w:r>
    </w:p>
    <w:p w14:paraId="0B66C981" w14:textId="64ABF504" w:rsidR="009D18C1" w:rsidRPr="00507456" w:rsidRDefault="009D18C1" w:rsidP="005074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PSMT"/>
          <w:color w:val="000000"/>
          <w:sz w:val="24"/>
          <w:szCs w:val="24"/>
        </w:rPr>
      </w:pPr>
      <w:r w:rsidRPr="009D18C1">
        <w:rPr>
          <w:rFonts w:cs="TimesNewRomanPSMT"/>
          <w:color w:val="000000"/>
          <w:sz w:val="24"/>
          <w:szCs w:val="24"/>
        </w:rPr>
        <w:t>Dokumenty</w:t>
      </w:r>
      <w:r>
        <w:rPr>
          <w:rFonts w:cs="TimesNewRomanPSMT"/>
          <w:color w:val="000000"/>
          <w:sz w:val="24"/>
          <w:szCs w:val="24"/>
        </w:rPr>
        <w:t>, o których mowa w ust. 2</w:t>
      </w:r>
      <w:r w:rsidRPr="009D18C1">
        <w:rPr>
          <w:rFonts w:cs="TimesNewRomanPSMT"/>
          <w:color w:val="000000"/>
          <w:sz w:val="24"/>
          <w:szCs w:val="24"/>
        </w:rPr>
        <w:t xml:space="preserve"> mogą być składane w oryginale lub kopii poświadczonej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507456">
        <w:rPr>
          <w:rFonts w:cs="TimesNewRomanPSMT"/>
          <w:color w:val="000000"/>
          <w:sz w:val="24"/>
          <w:szCs w:val="24"/>
        </w:rPr>
        <w:t xml:space="preserve">za zgodność z oryginałem przez </w:t>
      </w:r>
      <w:r>
        <w:rPr>
          <w:rFonts w:cs="TimesNewRomanPSMT"/>
          <w:color w:val="000000"/>
          <w:sz w:val="24"/>
          <w:szCs w:val="24"/>
        </w:rPr>
        <w:t>Oferenta</w:t>
      </w:r>
      <w:r w:rsidRPr="00507456">
        <w:rPr>
          <w:rFonts w:cs="TimesNewRomanPSMT"/>
          <w:color w:val="000000"/>
          <w:sz w:val="24"/>
          <w:szCs w:val="24"/>
        </w:rPr>
        <w:t xml:space="preserve"> lub osobę/osoby uprawnione do podpisania oferty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507456">
        <w:rPr>
          <w:rFonts w:cs="TimesNewRomanPSMT"/>
          <w:color w:val="000000"/>
          <w:sz w:val="24"/>
          <w:szCs w:val="24"/>
        </w:rPr>
        <w:t>z</w:t>
      </w:r>
      <w:r>
        <w:rPr>
          <w:rFonts w:cs="TimesNewRomanPSMT"/>
          <w:color w:val="000000"/>
          <w:sz w:val="24"/>
          <w:szCs w:val="24"/>
        </w:rPr>
        <w:t> </w:t>
      </w:r>
      <w:r w:rsidRPr="00507456">
        <w:rPr>
          <w:rFonts w:cs="TimesNewRomanPSMT"/>
          <w:color w:val="000000"/>
          <w:sz w:val="24"/>
          <w:szCs w:val="24"/>
        </w:rPr>
        <w:t>dopiskiem "za zgodność z oryginałem"</w:t>
      </w:r>
      <w:r>
        <w:rPr>
          <w:rFonts w:cs="TimesNewRomanPSMT"/>
          <w:color w:val="000000"/>
          <w:sz w:val="24"/>
          <w:szCs w:val="24"/>
        </w:rPr>
        <w:t>.</w:t>
      </w:r>
    </w:p>
    <w:p w14:paraId="1BD84348" w14:textId="66A9356F" w:rsidR="00CB1D07" w:rsidRDefault="00E6789E" w:rsidP="00B803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Oferty </w:t>
      </w:r>
      <w:r w:rsidR="00BC7243">
        <w:rPr>
          <w:rFonts w:cs="TimesNewRomanPSMT"/>
          <w:color w:val="000000"/>
          <w:sz w:val="24"/>
          <w:szCs w:val="24"/>
        </w:rPr>
        <w:t>Oferen</w:t>
      </w:r>
      <w:r>
        <w:rPr>
          <w:rFonts w:cs="TimesNewRomanPSMT"/>
          <w:color w:val="000000"/>
          <w:sz w:val="24"/>
          <w:szCs w:val="24"/>
        </w:rPr>
        <w:t>tów</w:t>
      </w:r>
      <w:r w:rsidR="003132AE">
        <w:rPr>
          <w:rFonts w:cs="TimesNewRomanPSMT"/>
          <w:color w:val="000000"/>
          <w:sz w:val="24"/>
          <w:szCs w:val="24"/>
        </w:rPr>
        <w:t>,</w:t>
      </w:r>
      <w:r w:rsidR="00BC7243">
        <w:rPr>
          <w:rFonts w:cs="TimesNewRomanPSMT"/>
          <w:color w:val="000000"/>
          <w:sz w:val="24"/>
          <w:szCs w:val="24"/>
        </w:rPr>
        <w:t xml:space="preserve"> którzy nie wykazali spełniania warunk</w:t>
      </w:r>
      <w:r w:rsidR="00FA212A">
        <w:rPr>
          <w:rFonts w:cs="TimesNewRomanPSMT"/>
          <w:color w:val="000000"/>
          <w:sz w:val="24"/>
          <w:szCs w:val="24"/>
        </w:rPr>
        <w:t>u</w:t>
      </w:r>
      <w:r w:rsidR="00BC7243">
        <w:rPr>
          <w:rFonts w:cs="TimesNewRomanPSMT"/>
          <w:color w:val="000000"/>
          <w:sz w:val="24"/>
          <w:szCs w:val="24"/>
        </w:rPr>
        <w:t xml:space="preserve"> udziału w </w:t>
      </w:r>
      <w:r w:rsidR="00045BFD">
        <w:rPr>
          <w:rFonts w:cs="TimesNewRomanPSMT"/>
          <w:color w:val="000000"/>
          <w:sz w:val="24"/>
          <w:szCs w:val="24"/>
        </w:rPr>
        <w:t>naborze</w:t>
      </w:r>
      <w:r w:rsidR="00FA212A">
        <w:rPr>
          <w:rFonts w:cs="TimesNewRomanPSMT"/>
          <w:color w:val="000000"/>
          <w:sz w:val="24"/>
          <w:szCs w:val="24"/>
        </w:rPr>
        <w:t>, o którym mowa w ust. 2</w:t>
      </w:r>
      <w:r w:rsidR="00BC7243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>nie będą brane pod uwagę w ocenie i zostaną</w:t>
      </w:r>
      <w:r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>odrzucone z naboru</w:t>
      </w:r>
      <w:r w:rsidR="00BC7243">
        <w:rPr>
          <w:rFonts w:cs="TimesNewRomanPSMT"/>
          <w:color w:val="000000"/>
          <w:sz w:val="24"/>
          <w:szCs w:val="24"/>
        </w:rPr>
        <w:t>.</w:t>
      </w:r>
    </w:p>
    <w:p w14:paraId="47A51BC8" w14:textId="77777777" w:rsidR="00FD49B7" w:rsidRPr="001F448A" w:rsidRDefault="00FD49B7" w:rsidP="00FD49B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PSMT"/>
          <w:color w:val="000000"/>
          <w:sz w:val="24"/>
          <w:szCs w:val="24"/>
        </w:rPr>
      </w:pPr>
    </w:p>
    <w:p w14:paraId="3F653BD3" w14:textId="0473D418" w:rsidR="00885DAD" w:rsidRDefault="00885DAD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 xml:space="preserve">Wszczęcie </w:t>
      </w:r>
      <w:r w:rsidR="00822386">
        <w:rPr>
          <w:rFonts w:cs="TimesNewRomanPS-BoldMT"/>
          <w:b/>
          <w:bCs/>
          <w:color w:val="000000"/>
          <w:sz w:val="24"/>
          <w:szCs w:val="24"/>
        </w:rPr>
        <w:t>naboru</w:t>
      </w:r>
    </w:p>
    <w:p w14:paraId="2427A76B" w14:textId="7E41DA6B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§3</w:t>
      </w:r>
    </w:p>
    <w:p w14:paraId="31AD975B" w14:textId="6A9C5E5B" w:rsidR="00C90AED" w:rsidRPr="005F012A" w:rsidRDefault="00B80370" w:rsidP="005F01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4"/>
          <w:szCs w:val="24"/>
        </w:rPr>
      </w:pPr>
      <w:r w:rsidRPr="005F012A">
        <w:rPr>
          <w:rFonts w:cs="TimesNewRomanPSMT"/>
          <w:color w:val="000000"/>
          <w:sz w:val="24"/>
          <w:szCs w:val="24"/>
        </w:rPr>
        <w:t xml:space="preserve">Wszczęcie </w:t>
      </w:r>
      <w:r w:rsidR="00822386">
        <w:rPr>
          <w:rFonts w:cs="TimesNewRomanPSMT"/>
          <w:color w:val="000000"/>
          <w:sz w:val="24"/>
          <w:szCs w:val="24"/>
        </w:rPr>
        <w:t xml:space="preserve">naboru </w:t>
      </w:r>
      <w:r w:rsidRPr="005F012A">
        <w:rPr>
          <w:rFonts w:cs="TimesNewRomanPSMT"/>
          <w:color w:val="000000"/>
          <w:sz w:val="24"/>
          <w:szCs w:val="24"/>
        </w:rPr>
        <w:t xml:space="preserve">następuje </w:t>
      </w:r>
      <w:r w:rsidR="009548B6" w:rsidRPr="005F012A">
        <w:rPr>
          <w:rFonts w:cs="TimesNewRomanPSMT"/>
          <w:color w:val="000000"/>
          <w:sz w:val="24"/>
          <w:szCs w:val="24"/>
        </w:rPr>
        <w:t>z chwilą ogłoszenia Regulaminu</w:t>
      </w:r>
      <w:r w:rsidRPr="005F012A">
        <w:rPr>
          <w:rFonts w:cs="TimesNewRomanPSMT"/>
          <w:color w:val="000000"/>
          <w:sz w:val="24"/>
          <w:szCs w:val="24"/>
        </w:rPr>
        <w:t>.</w:t>
      </w:r>
    </w:p>
    <w:p w14:paraId="7BA8C9F3" w14:textId="77777777" w:rsidR="00B80370" w:rsidRDefault="00B80370" w:rsidP="00B803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14:paraId="79ABB69B" w14:textId="77777777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Oferty – termin i miejsce składania, wymogi formalne</w:t>
      </w:r>
    </w:p>
    <w:p w14:paraId="4B89410F" w14:textId="77777777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§4</w:t>
      </w:r>
    </w:p>
    <w:p w14:paraId="523EFC2A" w14:textId="0BDCA766" w:rsidR="00674E06" w:rsidRDefault="00674E06" w:rsidP="009D51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W </w:t>
      </w:r>
      <w:r w:rsidR="00B03C29">
        <w:rPr>
          <w:rFonts w:cs="TimesNewRomanPSMT"/>
          <w:color w:val="000000"/>
          <w:sz w:val="24"/>
          <w:szCs w:val="24"/>
        </w:rPr>
        <w:t>naborze</w:t>
      </w:r>
      <w:r w:rsidR="00B03C29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>Oferent może złożyć tylko jedną ofertę.</w:t>
      </w:r>
    </w:p>
    <w:p w14:paraId="6B91B3E3" w14:textId="2B0E9B78" w:rsidR="00B80370" w:rsidRPr="009D5132" w:rsidRDefault="00B80370" w:rsidP="009D51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45640">
        <w:rPr>
          <w:rFonts w:cs="TimesNewRomanPSMT"/>
          <w:color w:val="000000"/>
          <w:sz w:val="24"/>
          <w:szCs w:val="24"/>
        </w:rPr>
        <w:t>Oferty składa się w formie pisemnej</w:t>
      </w:r>
      <w:r w:rsidR="009D5132">
        <w:rPr>
          <w:rFonts w:cs="TimesNewRomanPSMT"/>
          <w:color w:val="000000"/>
          <w:sz w:val="24"/>
          <w:szCs w:val="24"/>
        </w:rPr>
        <w:t xml:space="preserve"> w sekretariacie Przedsiębiorstwa Remontów Ulic i Mostów S.A. w Gliwicach</w:t>
      </w:r>
      <w:r w:rsidR="001E1E63">
        <w:rPr>
          <w:rFonts w:cs="TimesNewRomanPSMT"/>
          <w:color w:val="000000"/>
          <w:sz w:val="24"/>
          <w:szCs w:val="24"/>
        </w:rPr>
        <w:t>,</w:t>
      </w:r>
      <w:r w:rsidR="009D5132">
        <w:rPr>
          <w:rFonts w:cs="TimesNewRomanPSMT"/>
          <w:color w:val="000000"/>
          <w:sz w:val="24"/>
          <w:szCs w:val="24"/>
        </w:rPr>
        <w:t xml:space="preserve"> ul. Nad </w:t>
      </w:r>
      <w:proofErr w:type="spellStart"/>
      <w:r w:rsidR="009D5132">
        <w:rPr>
          <w:rFonts w:cs="TimesNewRomanPSMT"/>
          <w:color w:val="000000"/>
          <w:sz w:val="24"/>
          <w:szCs w:val="24"/>
        </w:rPr>
        <w:t>Bytomką</w:t>
      </w:r>
      <w:proofErr w:type="spellEnd"/>
      <w:r w:rsidR="009D5132">
        <w:rPr>
          <w:rFonts w:cs="TimesNewRomanPSMT"/>
          <w:color w:val="000000"/>
          <w:sz w:val="24"/>
          <w:szCs w:val="24"/>
        </w:rPr>
        <w:t xml:space="preserve"> 1</w:t>
      </w:r>
      <w:r w:rsidRPr="009D5132">
        <w:rPr>
          <w:rFonts w:cs="TimesNewRomanPSMT"/>
          <w:color w:val="000000"/>
          <w:sz w:val="24"/>
          <w:szCs w:val="24"/>
        </w:rPr>
        <w:t xml:space="preserve"> do dnia</w:t>
      </w:r>
      <w:r w:rsidR="000D2B66" w:rsidRPr="009D5132">
        <w:rPr>
          <w:rFonts w:cs="TimesNewRomanPSMT"/>
          <w:color w:val="000000"/>
          <w:sz w:val="24"/>
          <w:szCs w:val="24"/>
        </w:rPr>
        <w:t xml:space="preserve"> </w:t>
      </w:r>
      <w:r w:rsidR="006E5C7A">
        <w:rPr>
          <w:rFonts w:cs="TimesNewRomanPSMT"/>
          <w:color w:val="000000"/>
          <w:sz w:val="24"/>
          <w:szCs w:val="24"/>
        </w:rPr>
        <w:t>30</w:t>
      </w:r>
      <w:r w:rsidRPr="009D5132">
        <w:rPr>
          <w:rFonts w:cs="TimesNewRomanPSMT"/>
          <w:color w:val="000000"/>
          <w:sz w:val="24"/>
          <w:szCs w:val="24"/>
        </w:rPr>
        <w:t>.</w:t>
      </w:r>
      <w:r w:rsidR="006E5C7A">
        <w:rPr>
          <w:rFonts w:cs="TimesNewRomanPSMT"/>
          <w:color w:val="000000"/>
          <w:sz w:val="24"/>
          <w:szCs w:val="24"/>
        </w:rPr>
        <w:t>07.2021</w:t>
      </w:r>
      <w:r w:rsidR="009D5132" w:rsidRPr="009D5132">
        <w:rPr>
          <w:rFonts w:cs="TimesNewRomanPSMT"/>
          <w:color w:val="000000"/>
          <w:sz w:val="24"/>
          <w:szCs w:val="24"/>
        </w:rPr>
        <w:t xml:space="preserve"> r.</w:t>
      </w:r>
      <w:r w:rsidR="001E1E63">
        <w:rPr>
          <w:rFonts w:cs="TimesNewRomanPSMT"/>
          <w:color w:val="000000"/>
          <w:sz w:val="24"/>
          <w:szCs w:val="24"/>
        </w:rPr>
        <w:t xml:space="preserve"> do</w:t>
      </w:r>
      <w:r w:rsidR="00386A05">
        <w:rPr>
          <w:rFonts w:cs="TimesNewRomanPSMT"/>
          <w:color w:val="000000"/>
          <w:sz w:val="24"/>
          <w:szCs w:val="24"/>
        </w:rPr>
        <w:t xml:space="preserve"> godziny 10:00, zamknięte w</w:t>
      </w:r>
      <w:r w:rsidR="009D5132" w:rsidRPr="009D5132">
        <w:rPr>
          <w:rFonts w:cs="TimesNewRomanPSMT"/>
          <w:color w:val="000000"/>
          <w:sz w:val="24"/>
          <w:szCs w:val="24"/>
        </w:rPr>
        <w:t xml:space="preserve"> kope</w:t>
      </w:r>
      <w:r w:rsidR="009D5132">
        <w:rPr>
          <w:rFonts w:cs="TimesNewRomanPSMT"/>
          <w:color w:val="000000"/>
          <w:sz w:val="24"/>
          <w:szCs w:val="24"/>
        </w:rPr>
        <w:t xml:space="preserve">rtę opatrzoną tytułem </w:t>
      </w:r>
      <w:r w:rsidR="00B03C29">
        <w:rPr>
          <w:rFonts w:cs="TimesNewRomanPSMT"/>
          <w:color w:val="000000"/>
          <w:sz w:val="24"/>
          <w:szCs w:val="24"/>
        </w:rPr>
        <w:t>naboru</w:t>
      </w:r>
      <w:r w:rsidR="00B03C29" w:rsidRPr="009D5132">
        <w:rPr>
          <w:rFonts w:cs="TimesNewRomanPSMT"/>
          <w:color w:val="000000"/>
          <w:sz w:val="24"/>
          <w:szCs w:val="24"/>
        </w:rPr>
        <w:t xml:space="preserve"> </w:t>
      </w:r>
      <w:r w:rsidR="009D5132" w:rsidRPr="009D5132">
        <w:rPr>
          <w:rFonts w:cs="TimesNewRomanPSMT"/>
          <w:color w:val="000000"/>
          <w:sz w:val="24"/>
          <w:szCs w:val="24"/>
        </w:rPr>
        <w:t xml:space="preserve">oraz nazwą </w:t>
      </w:r>
      <w:r w:rsidR="001E5322">
        <w:rPr>
          <w:rFonts w:cs="TimesNewRomanPSMT"/>
          <w:color w:val="000000"/>
          <w:sz w:val="24"/>
          <w:szCs w:val="24"/>
        </w:rPr>
        <w:t>Oferenta</w:t>
      </w:r>
      <w:r w:rsidR="001E5322" w:rsidRPr="009D5132">
        <w:rPr>
          <w:rFonts w:cs="TimesNewRomanPSMT"/>
          <w:color w:val="000000"/>
          <w:sz w:val="24"/>
          <w:szCs w:val="24"/>
        </w:rPr>
        <w:t xml:space="preserve"> </w:t>
      </w:r>
      <w:r w:rsidR="009D5132" w:rsidRPr="009D5132">
        <w:rPr>
          <w:rFonts w:cs="TimesNewRomanPSMT"/>
          <w:color w:val="000000"/>
          <w:sz w:val="24"/>
          <w:szCs w:val="24"/>
        </w:rPr>
        <w:t>składającego ofertę.</w:t>
      </w:r>
      <w:r w:rsidR="001E5322">
        <w:rPr>
          <w:rFonts w:cs="TimesNewRomanPSMT"/>
          <w:color w:val="000000"/>
          <w:sz w:val="24"/>
          <w:szCs w:val="24"/>
        </w:rPr>
        <w:t xml:space="preserve"> Oferty złożone po terminie składania ofert, nie będą otwierane, a koperty z ofertami będą zwracane Oferentom.</w:t>
      </w:r>
    </w:p>
    <w:p w14:paraId="4FAF0AB1" w14:textId="280F1ABC" w:rsidR="00B80370" w:rsidRPr="00745640" w:rsidRDefault="009D5132" w:rsidP="00B803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O godzini</w:t>
      </w:r>
      <w:r w:rsidR="006E5C7A">
        <w:rPr>
          <w:rFonts w:cs="TimesNewRomanPSMT"/>
          <w:color w:val="000000"/>
          <w:sz w:val="24"/>
          <w:szCs w:val="24"/>
        </w:rPr>
        <w:t>e 10:30</w:t>
      </w:r>
      <w:r w:rsidR="001E1E63">
        <w:rPr>
          <w:rFonts w:cs="TimesNewRomanPSMT"/>
          <w:color w:val="000000"/>
          <w:sz w:val="24"/>
          <w:szCs w:val="24"/>
        </w:rPr>
        <w:t xml:space="preserve"> nastąpi</w:t>
      </w:r>
      <w:r>
        <w:rPr>
          <w:rFonts w:cs="TimesNewRomanPSMT"/>
          <w:color w:val="000000"/>
          <w:sz w:val="24"/>
          <w:szCs w:val="24"/>
        </w:rPr>
        <w:t xml:space="preserve"> otwarcie ofert w </w:t>
      </w:r>
      <w:r w:rsidR="001E1E63">
        <w:rPr>
          <w:rFonts w:cs="TimesNewRomanPSMT"/>
          <w:color w:val="000000"/>
          <w:sz w:val="24"/>
          <w:szCs w:val="24"/>
        </w:rPr>
        <w:t xml:space="preserve">siedzibie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="001E1E63">
        <w:rPr>
          <w:rFonts w:cs="TimesNewRomanPSMT"/>
          <w:color w:val="000000"/>
          <w:sz w:val="24"/>
          <w:szCs w:val="24"/>
        </w:rPr>
        <w:t>.</w:t>
      </w:r>
      <w:r w:rsidR="003A7454">
        <w:rPr>
          <w:rFonts w:cs="TimesNewRomanPSMT"/>
          <w:color w:val="000000"/>
          <w:sz w:val="24"/>
          <w:szCs w:val="24"/>
        </w:rPr>
        <w:t xml:space="preserve"> </w:t>
      </w:r>
      <w:r w:rsidR="0067187F">
        <w:rPr>
          <w:rFonts w:cs="TimesNewRomanPSMT"/>
          <w:color w:val="000000"/>
          <w:sz w:val="24"/>
          <w:szCs w:val="24"/>
        </w:rPr>
        <w:t>Otwarcie ofert nastąpi bez udziału</w:t>
      </w:r>
      <w:r w:rsidR="008C4D62">
        <w:rPr>
          <w:rFonts w:cs="TimesNewRomanPSMT"/>
          <w:color w:val="000000"/>
          <w:sz w:val="24"/>
          <w:szCs w:val="24"/>
        </w:rPr>
        <w:t xml:space="preserve"> </w:t>
      </w:r>
      <w:r w:rsidR="0067187F">
        <w:rPr>
          <w:rFonts w:cs="TimesNewRomanPSMT"/>
          <w:color w:val="000000"/>
          <w:sz w:val="24"/>
          <w:szCs w:val="24"/>
        </w:rPr>
        <w:t>Oferentów</w:t>
      </w:r>
      <w:r w:rsidR="000B67E2">
        <w:rPr>
          <w:rFonts w:cs="TimesNewRomanPSMT"/>
          <w:color w:val="000000"/>
          <w:sz w:val="24"/>
          <w:szCs w:val="24"/>
        </w:rPr>
        <w:t>.</w:t>
      </w:r>
    </w:p>
    <w:p w14:paraId="093A12A1" w14:textId="6B0365E9" w:rsidR="00B80370" w:rsidRPr="00745640" w:rsidRDefault="00B80370" w:rsidP="00B803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45640">
        <w:rPr>
          <w:rFonts w:cs="TimesNewRomanPSMT"/>
          <w:color w:val="000000"/>
          <w:sz w:val="24"/>
          <w:szCs w:val="24"/>
        </w:rPr>
        <w:t xml:space="preserve">Do rozstrzygnięcia </w:t>
      </w:r>
      <w:r w:rsidR="002C117E">
        <w:rPr>
          <w:rFonts w:cs="TimesNewRomanPSMT"/>
          <w:color w:val="000000"/>
          <w:sz w:val="24"/>
          <w:szCs w:val="24"/>
        </w:rPr>
        <w:t xml:space="preserve">naboru </w:t>
      </w:r>
      <w:r w:rsidRPr="00745640">
        <w:rPr>
          <w:rFonts w:cs="TimesNewRomanPSMT"/>
          <w:color w:val="000000"/>
          <w:sz w:val="24"/>
          <w:szCs w:val="24"/>
        </w:rPr>
        <w:t xml:space="preserve">wystarcza złożenie jednej oferty spełniającej wszystkie wymagania wynikające z niniejszego </w:t>
      </w:r>
      <w:r w:rsidR="00152C11">
        <w:rPr>
          <w:rFonts w:cs="TimesNewRomanPSMT"/>
          <w:color w:val="000000"/>
          <w:sz w:val="24"/>
          <w:szCs w:val="24"/>
        </w:rPr>
        <w:t>R</w:t>
      </w:r>
      <w:r w:rsidRPr="00745640">
        <w:rPr>
          <w:rFonts w:cs="TimesNewRomanPSMT"/>
          <w:color w:val="000000"/>
          <w:sz w:val="24"/>
          <w:szCs w:val="24"/>
        </w:rPr>
        <w:t xml:space="preserve">egulaminu. </w:t>
      </w:r>
    </w:p>
    <w:p w14:paraId="13E9544D" w14:textId="78F477F1" w:rsidR="00B80370" w:rsidRPr="00507456" w:rsidRDefault="00B80370" w:rsidP="00B803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pacing w:val="-4"/>
          <w:sz w:val="24"/>
          <w:szCs w:val="24"/>
        </w:rPr>
      </w:pPr>
      <w:r w:rsidRPr="00507456">
        <w:rPr>
          <w:rFonts w:cs="TimesNewRomanPSMT"/>
          <w:color w:val="000000"/>
          <w:spacing w:val="-4"/>
          <w:sz w:val="24"/>
          <w:szCs w:val="24"/>
        </w:rPr>
        <w:t xml:space="preserve">O ważności oferty decyduje data wpływu oferty do </w:t>
      </w:r>
      <w:proofErr w:type="spellStart"/>
      <w:r w:rsidR="00A257D8">
        <w:rPr>
          <w:rFonts w:cs="TimesNewRomanPSMT"/>
          <w:color w:val="000000"/>
          <w:spacing w:val="-4"/>
          <w:sz w:val="24"/>
          <w:szCs w:val="24"/>
        </w:rPr>
        <w:t>PRUiM</w:t>
      </w:r>
      <w:proofErr w:type="spellEnd"/>
      <w:r w:rsidR="001E5322" w:rsidRPr="00507456">
        <w:rPr>
          <w:rFonts w:cs="TimesNewRomanPSMT"/>
          <w:color w:val="000000"/>
          <w:spacing w:val="-4"/>
          <w:sz w:val="24"/>
          <w:szCs w:val="24"/>
        </w:rPr>
        <w:t xml:space="preserve"> na zasadach określonych w</w:t>
      </w:r>
      <w:r w:rsidR="00CF1026" w:rsidRPr="00507456">
        <w:rPr>
          <w:rFonts w:cs="TimesNewRomanPSMT"/>
          <w:color w:val="000000"/>
          <w:spacing w:val="-4"/>
          <w:sz w:val="24"/>
          <w:szCs w:val="24"/>
        </w:rPr>
        <w:t> </w:t>
      </w:r>
      <w:r w:rsidR="001E5322" w:rsidRPr="00507456">
        <w:rPr>
          <w:rFonts w:cs="TimesNewRomanPSMT"/>
          <w:color w:val="000000"/>
          <w:spacing w:val="-4"/>
          <w:sz w:val="24"/>
          <w:szCs w:val="24"/>
        </w:rPr>
        <w:t>ust. 1</w:t>
      </w:r>
      <w:r w:rsidRPr="00507456">
        <w:rPr>
          <w:rFonts w:cs="TimesNewRomanPSMT"/>
          <w:color w:val="000000"/>
          <w:spacing w:val="-4"/>
          <w:sz w:val="24"/>
          <w:szCs w:val="24"/>
        </w:rPr>
        <w:t xml:space="preserve">. </w:t>
      </w:r>
    </w:p>
    <w:p w14:paraId="3F9BFBE1" w14:textId="760BC8AD" w:rsidR="00674E06" w:rsidRDefault="003B1D58" w:rsidP="00B803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3B1D58">
        <w:rPr>
          <w:rFonts w:cs="TimesNewRomanPSMT"/>
          <w:color w:val="000000"/>
          <w:sz w:val="24"/>
          <w:szCs w:val="24"/>
        </w:rPr>
        <w:lastRenderedPageBreak/>
        <w:t xml:space="preserve">Koszty związane z przygotowaniem oferty ponosi </w:t>
      </w:r>
      <w:r>
        <w:rPr>
          <w:rFonts w:cs="TimesNewRomanPSMT"/>
          <w:color w:val="000000"/>
          <w:sz w:val="24"/>
          <w:szCs w:val="24"/>
        </w:rPr>
        <w:t>Oferent.</w:t>
      </w:r>
    </w:p>
    <w:p w14:paraId="3D1E8DA2" w14:textId="55AA42B9" w:rsidR="003B1D58" w:rsidRDefault="00861800" w:rsidP="00B803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Oferent </w:t>
      </w:r>
      <w:r w:rsidRPr="00861800">
        <w:rPr>
          <w:rFonts w:cs="TimesNewRomanPSMT"/>
          <w:color w:val="000000"/>
          <w:sz w:val="24"/>
          <w:szCs w:val="24"/>
        </w:rPr>
        <w:t>może, przed upływem terminu składania ofert, zmienić lub wycofać ofert</w:t>
      </w:r>
      <w:r w:rsidR="00CB22EA">
        <w:rPr>
          <w:rFonts w:cs="TimesNewRomanPSMT"/>
          <w:color w:val="000000"/>
          <w:sz w:val="24"/>
          <w:szCs w:val="24"/>
        </w:rPr>
        <w:t>y</w:t>
      </w:r>
      <w:r w:rsidRPr="00861800">
        <w:rPr>
          <w:rFonts w:cs="TimesNewRomanPSMT"/>
          <w:color w:val="000000"/>
          <w:sz w:val="24"/>
          <w:szCs w:val="24"/>
        </w:rPr>
        <w:t>.</w:t>
      </w:r>
    </w:p>
    <w:p w14:paraId="7A4A646C" w14:textId="77777777" w:rsidR="000E106D" w:rsidRDefault="000E106D" w:rsidP="00507456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</w:p>
    <w:p w14:paraId="74525189" w14:textId="6F8D0DA5" w:rsidR="00055148" w:rsidRDefault="00055148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Wym</w:t>
      </w:r>
      <w:r w:rsidR="00D57594">
        <w:rPr>
          <w:rFonts w:cs="TimesNewRomanPS-BoldMT"/>
          <w:b/>
          <w:bCs/>
          <w:color w:val="000000"/>
          <w:sz w:val="24"/>
          <w:szCs w:val="24"/>
        </w:rPr>
        <w:t xml:space="preserve">agania </w:t>
      </w:r>
      <w:proofErr w:type="spellStart"/>
      <w:r w:rsidR="00A257D8">
        <w:rPr>
          <w:rFonts w:cs="TimesNewRomanPS-BoldMT"/>
          <w:b/>
          <w:bCs/>
          <w:color w:val="000000"/>
          <w:sz w:val="24"/>
          <w:szCs w:val="24"/>
        </w:rPr>
        <w:t>PRUiM</w:t>
      </w:r>
      <w:proofErr w:type="spellEnd"/>
      <w:r w:rsidR="00331340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277300">
        <w:rPr>
          <w:rFonts w:cs="TimesNewRomanPS-BoldMT"/>
          <w:b/>
          <w:bCs/>
          <w:color w:val="000000"/>
          <w:sz w:val="24"/>
          <w:szCs w:val="24"/>
        </w:rPr>
        <w:t>co do</w:t>
      </w:r>
      <w:r w:rsidR="00A32F06">
        <w:rPr>
          <w:rFonts w:cs="TimesNewRomanPS-BoldMT"/>
          <w:b/>
          <w:bCs/>
          <w:color w:val="000000"/>
          <w:sz w:val="24"/>
          <w:szCs w:val="24"/>
        </w:rPr>
        <w:t xml:space="preserve"> zakres</w:t>
      </w:r>
      <w:r w:rsidR="00277300">
        <w:rPr>
          <w:rFonts w:cs="TimesNewRomanPS-BoldMT"/>
          <w:b/>
          <w:bCs/>
          <w:color w:val="000000"/>
          <w:sz w:val="24"/>
          <w:szCs w:val="24"/>
        </w:rPr>
        <w:t>u</w:t>
      </w:r>
      <w:r w:rsidR="00A32F06">
        <w:rPr>
          <w:rFonts w:cs="TimesNewRomanPS-BoldMT"/>
          <w:b/>
          <w:bCs/>
          <w:color w:val="000000"/>
          <w:sz w:val="24"/>
          <w:szCs w:val="24"/>
        </w:rPr>
        <w:t xml:space="preserve"> przedmiotu </w:t>
      </w:r>
      <w:r w:rsidR="00493763">
        <w:rPr>
          <w:rFonts w:cs="TimesNewRomanPS-BoldMT"/>
          <w:b/>
          <w:bCs/>
          <w:color w:val="000000"/>
          <w:sz w:val="24"/>
          <w:szCs w:val="24"/>
        </w:rPr>
        <w:t>usługi</w:t>
      </w:r>
    </w:p>
    <w:p w14:paraId="1F3C52EA" w14:textId="6E694BEC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§</w:t>
      </w:r>
      <w:r w:rsidR="00F03F40">
        <w:rPr>
          <w:rFonts w:cs="TimesNewRomanPS-BoldMT"/>
          <w:b/>
          <w:bCs/>
          <w:color w:val="000000"/>
          <w:sz w:val="24"/>
          <w:szCs w:val="24"/>
        </w:rPr>
        <w:t>5</w:t>
      </w:r>
    </w:p>
    <w:p w14:paraId="68459F44" w14:textId="332C0EFA" w:rsidR="00292049" w:rsidRPr="00292049" w:rsidRDefault="00B80370" w:rsidP="002920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45640">
        <w:rPr>
          <w:rFonts w:cs="TimesNewRomanPSMT"/>
          <w:color w:val="000000"/>
          <w:sz w:val="24"/>
          <w:szCs w:val="24"/>
        </w:rPr>
        <w:t xml:space="preserve">Oferta winna </w:t>
      </w:r>
      <w:r w:rsidR="007B0E5E">
        <w:rPr>
          <w:rFonts w:cs="TimesNewRomanPSMT"/>
          <w:color w:val="000000"/>
          <w:sz w:val="24"/>
          <w:szCs w:val="24"/>
        </w:rPr>
        <w:t xml:space="preserve">zawierać koszt tygodniowy </w:t>
      </w:r>
      <w:r w:rsidR="009D4AD9">
        <w:rPr>
          <w:rFonts w:cs="TimesNewRomanPSMT"/>
          <w:color w:val="000000"/>
          <w:sz w:val="24"/>
          <w:szCs w:val="24"/>
        </w:rPr>
        <w:t>za serwis i wynajem poniżej wymienione</w:t>
      </w:r>
      <w:r w:rsidR="0044572D">
        <w:rPr>
          <w:rFonts w:cs="TimesNewRomanPSMT"/>
          <w:color w:val="000000"/>
          <w:sz w:val="24"/>
          <w:szCs w:val="24"/>
        </w:rPr>
        <w:t>j</w:t>
      </w:r>
      <w:r w:rsidR="009D4AD9">
        <w:rPr>
          <w:rFonts w:cs="TimesNewRomanPSMT"/>
          <w:color w:val="000000"/>
          <w:sz w:val="24"/>
          <w:szCs w:val="24"/>
        </w:rPr>
        <w:t xml:space="preserve"> </w:t>
      </w:r>
      <w:r w:rsidR="0044572D">
        <w:rPr>
          <w:rFonts w:cs="TimesNewRomanPSMT"/>
          <w:color w:val="000000"/>
          <w:sz w:val="24"/>
          <w:szCs w:val="24"/>
        </w:rPr>
        <w:t xml:space="preserve">odzieży </w:t>
      </w:r>
      <w:r w:rsidR="008F5628">
        <w:rPr>
          <w:rFonts w:cs="TimesNewRomanPSMT"/>
          <w:color w:val="000000"/>
          <w:sz w:val="24"/>
          <w:szCs w:val="24"/>
        </w:rPr>
        <w:t>roboczej</w:t>
      </w:r>
      <w:r w:rsidR="00B14FC1">
        <w:rPr>
          <w:rFonts w:cs="TimesNewRomanPSMT"/>
          <w:color w:val="000000"/>
          <w:sz w:val="24"/>
          <w:szCs w:val="24"/>
        </w:rPr>
        <w:t xml:space="preserve"> – zwanej „</w:t>
      </w:r>
      <w:r w:rsidR="00B14FC1" w:rsidRPr="00507456">
        <w:rPr>
          <w:rFonts w:cs="TimesNewRomanPSMT"/>
          <w:b/>
          <w:bCs/>
          <w:color w:val="000000"/>
          <w:sz w:val="24"/>
          <w:szCs w:val="24"/>
        </w:rPr>
        <w:t>Depozytem</w:t>
      </w:r>
      <w:r w:rsidR="00B14FC1">
        <w:rPr>
          <w:rFonts w:cs="TimesNewRomanPSMT"/>
          <w:color w:val="000000"/>
          <w:sz w:val="24"/>
          <w:szCs w:val="24"/>
        </w:rPr>
        <w:t>”</w:t>
      </w:r>
      <w:r w:rsidR="007B0E5E">
        <w:rPr>
          <w:rFonts w:cs="TimesNewRomanPSMT"/>
          <w:color w:val="000000"/>
          <w:sz w:val="24"/>
          <w:szCs w:val="24"/>
        </w:rPr>
        <w:t>:</w:t>
      </w:r>
    </w:p>
    <w:p w14:paraId="487F4661" w14:textId="0214AA7F" w:rsidR="00F97CCA" w:rsidRPr="00F97CCA" w:rsidRDefault="00F03F40" w:rsidP="00F97CC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F97CCA">
        <w:rPr>
          <w:rFonts w:cs="TimesNewRomanPSMT"/>
          <w:color w:val="000000"/>
          <w:sz w:val="24"/>
          <w:szCs w:val="24"/>
        </w:rPr>
        <w:t xml:space="preserve">Dla </w:t>
      </w:r>
      <w:r w:rsidR="00BB76FF" w:rsidRPr="00F97CCA">
        <w:rPr>
          <w:rFonts w:cs="TimesNewRomanPSMT"/>
          <w:color w:val="000000"/>
          <w:sz w:val="24"/>
          <w:szCs w:val="24"/>
        </w:rPr>
        <w:t xml:space="preserve">57 pracowników po: </w:t>
      </w:r>
    </w:p>
    <w:p w14:paraId="5C6B411F" w14:textId="64331BB8" w:rsidR="00BB76FF" w:rsidRDefault="00BB76FF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3 </w:t>
      </w:r>
      <w:proofErr w:type="spellStart"/>
      <w:r>
        <w:rPr>
          <w:rFonts w:cs="TimesNewRomanPSMT"/>
          <w:color w:val="000000"/>
          <w:sz w:val="24"/>
          <w:szCs w:val="24"/>
        </w:rPr>
        <w:t>kpl</w:t>
      </w:r>
      <w:proofErr w:type="spellEnd"/>
      <w:r>
        <w:rPr>
          <w:rFonts w:cs="TimesNewRomanPSMT"/>
          <w:color w:val="000000"/>
          <w:sz w:val="24"/>
          <w:szCs w:val="24"/>
        </w:rPr>
        <w:t>. ubrań o wysok</w:t>
      </w:r>
      <w:r w:rsidR="001E1E63">
        <w:rPr>
          <w:rFonts w:cs="TimesNewRomanPSMT"/>
          <w:color w:val="000000"/>
          <w:sz w:val="24"/>
          <w:szCs w:val="24"/>
        </w:rPr>
        <w:t>iej klasie widzialności (min. 2</w:t>
      </w:r>
      <w:r>
        <w:rPr>
          <w:rFonts w:cs="TimesNewRomanPSMT"/>
          <w:color w:val="000000"/>
          <w:sz w:val="24"/>
          <w:szCs w:val="24"/>
        </w:rPr>
        <w:t xml:space="preserve"> klasa</w:t>
      </w:r>
      <w:r w:rsidR="001E1E63">
        <w:rPr>
          <w:rFonts w:cs="TimesNewRomanPSMT"/>
          <w:color w:val="000000"/>
          <w:sz w:val="24"/>
          <w:szCs w:val="24"/>
        </w:rPr>
        <w:t xml:space="preserve"> widzialności, spełniające nomę PN-</w:t>
      </w:r>
      <w:r w:rsidR="001E1E63" w:rsidRPr="001E1E63">
        <w:rPr>
          <w:rFonts w:cstheme="minorHAnsi"/>
          <w:color w:val="202124"/>
          <w:sz w:val="24"/>
          <w:szCs w:val="24"/>
          <w:shd w:val="clear" w:color="auto" w:fill="FFFFFF"/>
        </w:rPr>
        <w:t>EN ISO 20471</w:t>
      </w:r>
      <w:r w:rsidR="001E1E63">
        <w:rPr>
          <w:rFonts w:cstheme="minorHAnsi"/>
          <w:color w:val="202124"/>
          <w:sz w:val="24"/>
          <w:szCs w:val="24"/>
          <w:shd w:val="clear" w:color="auto" w:fill="FFFFFF"/>
        </w:rPr>
        <w:t>:2013</w:t>
      </w:r>
      <w:r>
        <w:rPr>
          <w:rFonts w:cs="TimesNewRomanPSMT"/>
          <w:color w:val="000000"/>
          <w:sz w:val="24"/>
          <w:szCs w:val="24"/>
        </w:rPr>
        <w:t>, bluza, spod</w:t>
      </w:r>
      <w:r w:rsidR="00B71125">
        <w:rPr>
          <w:rFonts w:cs="TimesNewRomanPSMT"/>
          <w:color w:val="000000"/>
          <w:sz w:val="24"/>
          <w:szCs w:val="24"/>
        </w:rPr>
        <w:t>nie typu ogrodniczki</w:t>
      </w:r>
      <w:r>
        <w:rPr>
          <w:rFonts w:cs="TimesNewRomanPSMT"/>
          <w:color w:val="000000"/>
          <w:sz w:val="24"/>
          <w:szCs w:val="24"/>
        </w:rPr>
        <w:t>)</w:t>
      </w:r>
    </w:p>
    <w:p w14:paraId="16FD39B3" w14:textId="7D3FDE09" w:rsidR="00DF1DC9" w:rsidRDefault="00B71125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cs="TimesNewRomanPSMT"/>
          <w:color w:val="000000"/>
          <w:sz w:val="24"/>
          <w:szCs w:val="24"/>
        </w:rPr>
        <w:t>kpl</w:t>
      </w:r>
      <w:proofErr w:type="spellEnd"/>
      <w:r>
        <w:rPr>
          <w:rFonts w:cs="TimesNewRomanPSMT"/>
          <w:color w:val="000000"/>
          <w:sz w:val="24"/>
          <w:szCs w:val="24"/>
        </w:rPr>
        <w:t>. ubrań ocieplanych</w:t>
      </w:r>
      <w:r w:rsidR="00DF1DC9">
        <w:rPr>
          <w:rFonts w:cs="TimesNewRomanPSMT"/>
          <w:color w:val="000000"/>
          <w:sz w:val="24"/>
          <w:szCs w:val="24"/>
        </w:rPr>
        <w:t xml:space="preserve"> o wysokiej klasie wi</w:t>
      </w:r>
      <w:r>
        <w:rPr>
          <w:rFonts w:cs="TimesNewRomanPSMT"/>
          <w:color w:val="000000"/>
          <w:sz w:val="24"/>
          <w:szCs w:val="24"/>
        </w:rPr>
        <w:t>dzialności (</w:t>
      </w:r>
      <w:r w:rsidR="001E1E63">
        <w:rPr>
          <w:rFonts w:cs="TimesNewRomanPSMT"/>
          <w:color w:val="000000"/>
          <w:sz w:val="24"/>
          <w:szCs w:val="24"/>
        </w:rPr>
        <w:t>min. 2 klasa widzialności, spełniające nomę PN-</w:t>
      </w:r>
      <w:r w:rsidR="001E1E63" w:rsidRPr="001E1E63">
        <w:rPr>
          <w:rFonts w:cstheme="minorHAnsi"/>
          <w:color w:val="202124"/>
          <w:sz w:val="24"/>
          <w:szCs w:val="24"/>
          <w:shd w:val="clear" w:color="auto" w:fill="FFFFFF"/>
        </w:rPr>
        <w:t>EN ISO 20471</w:t>
      </w:r>
      <w:r w:rsidR="001E1E63">
        <w:rPr>
          <w:rFonts w:cstheme="minorHAnsi"/>
          <w:color w:val="202124"/>
          <w:sz w:val="24"/>
          <w:szCs w:val="24"/>
          <w:shd w:val="clear" w:color="auto" w:fill="FFFFFF"/>
        </w:rPr>
        <w:t>:2013</w:t>
      </w:r>
      <w:r>
        <w:rPr>
          <w:rFonts w:cs="TimesNewRomanPSMT"/>
          <w:color w:val="000000"/>
          <w:sz w:val="24"/>
          <w:szCs w:val="24"/>
        </w:rPr>
        <w:t>, kurtka</w:t>
      </w:r>
      <w:r w:rsidR="00DF1DC9">
        <w:rPr>
          <w:rFonts w:cs="TimesNewRomanPSMT"/>
          <w:color w:val="000000"/>
          <w:sz w:val="24"/>
          <w:szCs w:val="24"/>
        </w:rPr>
        <w:t>, spod</w:t>
      </w:r>
      <w:r>
        <w:rPr>
          <w:rFonts w:cs="TimesNewRomanPSMT"/>
          <w:color w:val="000000"/>
          <w:sz w:val="24"/>
          <w:szCs w:val="24"/>
        </w:rPr>
        <w:t>nie typu ogrodniczki</w:t>
      </w:r>
      <w:r w:rsidR="00DF1DC9">
        <w:rPr>
          <w:rFonts w:cs="TimesNewRomanPSMT"/>
          <w:color w:val="000000"/>
          <w:sz w:val="24"/>
          <w:szCs w:val="24"/>
        </w:rPr>
        <w:t>)</w:t>
      </w:r>
    </w:p>
    <w:p w14:paraId="7D0F4C62" w14:textId="69629E79" w:rsidR="00BB76FF" w:rsidRDefault="00BB76FF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7 szt. koszulek typu </w:t>
      </w:r>
      <w:proofErr w:type="spellStart"/>
      <w:r>
        <w:rPr>
          <w:rFonts w:cs="TimesNewRomanPSMT"/>
          <w:color w:val="000000"/>
          <w:sz w:val="24"/>
          <w:szCs w:val="24"/>
        </w:rPr>
        <w:t>t-shirt</w:t>
      </w:r>
      <w:proofErr w:type="spellEnd"/>
      <w:r>
        <w:rPr>
          <w:rFonts w:cs="TimesNewRomanPSMT"/>
          <w:color w:val="000000"/>
          <w:sz w:val="24"/>
          <w:szCs w:val="24"/>
        </w:rPr>
        <w:t xml:space="preserve"> o wysokiej klasie widzialności (</w:t>
      </w:r>
      <w:r w:rsidR="00A675D9">
        <w:rPr>
          <w:rFonts w:cs="TimesNewRomanPSMT"/>
          <w:color w:val="000000"/>
          <w:sz w:val="24"/>
          <w:szCs w:val="24"/>
        </w:rPr>
        <w:t>spełniających normę PN-</w:t>
      </w:r>
      <w:r w:rsidR="00A675D9" w:rsidRPr="001E1E63">
        <w:rPr>
          <w:rFonts w:cstheme="minorHAnsi"/>
          <w:color w:val="202124"/>
          <w:sz w:val="24"/>
          <w:szCs w:val="24"/>
          <w:shd w:val="clear" w:color="auto" w:fill="FFFFFF"/>
        </w:rPr>
        <w:t>EN ISO 20471</w:t>
      </w:r>
      <w:r w:rsidR="00A675D9">
        <w:rPr>
          <w:rFonts w:cstheme="minorHAnsi"/>
          <w:color w:val="202124"/>
          <w:sz w:val="24"/>
          <w:szCs w:val="24"/>
          <w:shd w:val="clear" w:color="auto" w:fill="FFFFFF"/>
        </w:rPr>
        <w:t>:2013</w:t>
      </w:r>
      <w:r>
        <w:rPr>
          <w:rFonts w:cs="TimesNewRomanPSMT"/>
          <w:color w:val="000000"/>
          <w:sz w:val="24"/>
          <w:szCs w:val="24"/>
        </w:rPr>
        <w:t>)</w:t>
      </w:r>
    </w:p>
    <w:p w14:paraId="039C9A56" w14:textId="29D97FCE" w:rsidR="00BB76FF" w:rsidRDefault="00BB76FF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3 szt. koszul flanelowych</w:t>
      </w:r>
    </w:p>
    <w:p w14:paraId="46C39FBE" w14:textId="1225A60E" w:rsidR="009D4AD9" w:rsidRDefault="00BB76FF" w:rsidP="009D4AD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491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Dla 34 pracowników po:</w:t>
      </w:r>
    </w:p>
    <w:p w14:paraId="5AA8B8ED" w14:textId="2D075FC7" w:rsidR="00BB76FF" w:rsidRDefault="00BB76FF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cs="TimesNewRomanPSMT"/>
          <w:color w:val="000000"/>
          <w:sz w:val="24"/>
          <w:szCs w:val="24"/>
        </w:rPr>
        <w:t>kpl</w:t>
      </w:r>
      <w:proofErr w:type="spellEnd"/>
      <w:r>
        <w:rPr>
          <w:rFonts w:cs="TimesNewRomanPSMT"/>
          <w:color w:val="000000"/>
          <w:sz w:val="24"/>
          <w:szCs w:val="24"/>
        </w:rPr>
        <w:t>. ubrań o wysokiej klasie widzialności (</w:t>
      </w:r>
      <w:r w:rsidR="001E1E63">
        <w:rPr>
          <w:rFonts w:cs="TimesNewRomanPSMT"/>
          <w:color w:val="000000"/>
          <w:sz w:val="24"/>
          <w:szCs w:val="24"/>
        </w:rPr>
        <w:t>min. 2 klasa widzialności, spełniające nomę PN-</w:t>
      </w:r>
      <w:r w:rsidR="001E1E63" w:rsidRPr="001E1E63">
        <w:rPr>
          <w:rFonts w:cstheme="minorHAnsi"/>
          <w:color w:val="202124"/>
          <w:sz w:val="24"/>
          <w:szCs w:val="24"/>
          <w:shd w:val="clear" w:color="auto" w:fill="FFFFFF"/>
        </w:rPr>
        <w:t>EN ISO 20471</w:t>
      </w:r>
      <w:r w:rsidR="001E1E63">
        <w:rPr>
          <w:rFonts w:cstheme="minorHAnsi"/>
          <w:color w:val="202124"/>
          <w:sz w:val="24"/>
          <w:szCs w:val="24"/>
          <w:shd w:val="clear" w:color="auto" w:fill="FFFFFF"/>
        </w:rPr>
        <w:t>:2013</w:t>
      </w:r>
      <w:r>
        <w:rPr>
          <w:rFonts w:cs="TimesNewRomanPSMT"/>
          <w:color w:val="000000"/>
          <w:sz w:val="24"/>
          <w:szCs w:val="24"/>
        </w:rPr>
        <w:t>a, bluza, spod</w:t>
      </w:r>
      <w:r w:rsidR="00B71125">
        <w:rPr>
          <w:rFonts w:cs="TimesNewRomanPSMT"/>
          <w:color w:val="000000"/>
          <w:sz w:val="24"/>
          <w:szCs w:val="24"/>
        </w:rPr>
        <w:t>nie typu ogrodniczki</w:t>
      </w:r>
      <w:r>
        <w:rPr>
          <w:rFonts w:cs="TimesNewRomanPSMT"/>
          <w:color w:val="000000"/>
          <w:sz w:val="24"/>
          <w:szCs w:val="24"/>
        </w:rPr>
        <w:t>)</w:t>
      </w:r>
    </w:p>
    <w:p w14:paraId="2A8D48A3" w14:textId="789A4477" w:rsidR="00DF1DC9" w:rsidRDefault="00B71125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cs="TimesNewRomanPSMT"/>
          <w:color w:val="000000"/>
          <w:sz w:val="24"/>
          <w:szCs w:val="24"/>
        </w:rPr>
        <w:t>kpl</w:t>
      </w:r>
      <w:proofErr w:type="spellEnd"/>
      <w:r>
        <w:rPr>
          <w:rFonts w:cs="TimesNewRomanPSMT"/>
          <w:color w:val="000000"/>
          <w:sz w:val="24"/>
          <w:szCs w:val="24"/>
        </w:rPr>
        <w:t>. ubrań ocieplanych</w:t>
      </w:r>
      <w:r w:rsidR="00DF1DC9">
        <w:rPr>
          <w:rFonts w:cs="TimesNewRomanPSMT"/>
          <w:color w:val="000000"/>
          <w:sz w:val="24"/>
          <w:szCs w:val="24"/>
        </w:rPr>
        <w:t xml:space="preserve"> o wysokiej klasie wi</w:t>
      </w:r>
      <w:r>
        <w:rPr>
          <w:rFonts w:cs="TimesNewRomanPSMT"/>
          <w:color w:val="000000"/>
          <w:sz w:val="24"/>
          <w:szCs w:val="24"/>
        </w:rPr>
        <w:t>dzialności (</w:t>
      </w:r>
      <w:r w:rsidR="001E1E63">
        <w:rPr>
          <w:rFonts w:cs="TimesNewRomanPSMT"/>
          <w:color w:val="000000"/>
          <w:sz w:val="24"/>
          <w:szCs w:val="24"/>
        </w:rPr>
        <w:t>min. 2 klasa widzialności, spełniające nomę PN-</w:t>
      </w:r>
      <w:r w:rsidR="001E1E63" w:rsidRPr="001E1E63">
        <w:rPr>
          <w:rFonts w:cstheme="minorHAnsi"/>
          <w:color w:val="202124"/>
          <w:sz w:val="24"/>
          <w:szCs w:val="24"/>
          <w:shd w:val="clear" w:color="auto" w:fill="FFFFFF"/>
        </w:rPr>
        <w:t>EN ISO 20471</w:t>
      </w:r>
      <w:r w:rsidR="001E1E63">
        <w:rPr>
          <w:rFonts w:cstheme="minorHAnsi"/>
          <w:color w:val="202124"/>
          <w:sz w:val="24"/>
          <w:szCs w:val="24"/>
          <w:shd w:val="clear" w:color="auto" w:fill="FFFFFF"/>
        </w:rPr>
        <w:t>:2013</w:t>
      </w:r>
      <w:r>
        <w:rPr>
          <w:rFonts w:cs="TimesNewRomanPSMT"/>
          <w:color w:val="000000"/>
          <w:sz w:val="24"/>
          <w:szCs w:val="24"/>
        </w:rPr>
        <w:t>, kurtka</w:t>
      </w:r>
      <w:r w:rsidR="00DF1DC9">
        <w:rPr>
          <w:rFonts w:cs="TimesNewRomanPSMT"/>
          <w:color w:val="000000"/>
          <w:sz w:val="24"/>
          <w:szCs w:val="24"/>
        </w:rPr>
        <w:t>, spod</w:t>
      </w:r>
      <w:r>
        <w:rPr>
          <w:rFonts w:cs="TimesNewRomanPSMT"/>
          <w:color w:val="000000"/>
          <w:sz w:val="24"/>
          <w:szCs w:val="24"/>
        </w:rPr>
        <w:t>nie typu ogrodniczki</w:t>
      </w:r>
      <w:r w:rsidR="00DF1DC9">
        <w:rPr>
          <w:rFonts w:cs="TimesNewRomanPSMT"/>
          <w:color w:val="000000"/>
          <w:sz w:val="24"/>
          <w:szCs w:val="24"/>
        </w:rPr>
        <w:t>)</w:t>
      </w:r>
    </w:p>
    <w:p w14:paraId="01FCF7B7" w14:textId="14A5C73F" w:rsidR="00BB76FF" w:rsidRDefault="00BB76FF" w:rsidP="00A675D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1 </w:t>
      </w:r>
      <w:proofErr w:type="spellStart"/>
      <w:r>
        <w:rPr>
          <w:rFonts w:cs="TimesNewRomanPSMT"/>
          <w:color w:val="000000"/>
          <w:sz w:val="24"/>
          <w:szCs w:val="24"/>
        </w:rPr>
        <w:t>kpl</w:t>
      </w:r>
      <w:proofErr w:type="spellEnd"/>
      <w:r>
        <w:rPr>
          <w:rFonts w:cs="TimesNewRomanPSMT"/>
          <w:color w:val="000000"/>
          <w:sz w:val="24"/>
          <w:szCs w:val="24"/>
        </w:rPr>
        <w:t xml:space="preserve"> ubrania o podwyższonej klasie widzialności (</w:t>
      </w:r>
      <w:r w:rsidR="00A675D9">
        <w:rPr>
          <w:rFonts w:cs="TimesNewRomanPSMT"/>
          <w:color w:val="000000"/>
          <w:sz w:val="24"/>
          <w:szCs w:val="24"/>
        </w:rPr>
        <w:t xml:space="preserve">spełniające normę </w:t>
      </w:r>
      <w:r w:rsidR="00A675D9" w:rsidRPr="00A675D9">
        <w:rPr>
          <w:rFonts w:cs="TimesNewRomanPSMT"/>
          <w:color w:val="000000"/>
          <w:sz w:val="24"/>
          <w:szCs w:val="24"/>
        </w:rPr>
        <w:t>EN ISO 13688:2013</w:t>
      </w:r>
      <w:r w:rsidR="00657B4B">
        <w:rPr>
          <w:rFonts w:cs="TimesNewRomanPSMT"/>
          <w:color w:val="000000"/>
          <w:sz w:val="24"/>
          <w:szCs w:val="24"/>
        </w:rPr>
        <w:t>, bluza, spod</w:t>
      </w:r>
      <w:r w:rsidR="00B71125">
        <w:rPr>
          <w:rFonts w:cs="TimesNewRomanPSMT"/>
          <w:color w:val="000000"/>
          <w:sz w:val="24"/>
          <w:szCs w:val="24"/>
        </w:rPr>
        <w:t>nie typu ogrodniczki</w:t>
      </w:r>
      <w:r w:rsidR="00657B4B">
        <w:rPr>
          <w:rFonts w:cs="TimesNewRomanPSMT"/>
          <w:color w:val="000000"/>
          <w:sz w:val="24"/>
          <w:szCs w:val="24"/>
        </w:rPr>
        <w:t>)</w:t>
      </w:r>
    </w:p>
    <w:p w14:paraId="42D3E5BB" w14:textId="01B95322" w:rsidR="00657B4B" w:rsidRDefault="00657B4B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7 szt. koszulek typu </w:t>
      </w:r>
      <w:proofErr w:type="spellStart"/>
      <w:r>
        <w:rPr>
          <w:rFonts w:cs="TimesNewRomanPSMT"/>
          <w:color w:val="000000"/>
          <w:sz w:val="24"/>
          <w:szCs w:val="24"/>
        </w:rPr>
        <w:t>t-shirt</w:t>
      </w:r>
      <w:proofErr w:type="spellEnd"/>
      <w:r>
        <w:rPr>
          <w:rFonts w:cs="TimesNewRomanPSMT"/>
          <w:color w:val="000000"/>
          <w:sz w:val="24"/>
          <w:szCs w:val="24"/>
        </w:rPr>
        <w:t xml:space="preserve"> o wysokiej klasie widzialności (</w:t>
      </w:r>
      <w:r w:rsidR="00A675D9">
        <w:rPr>
          <w:rFonts w:cs="TimesNewRomanPSMT"/>
          <w:color w:val="000000"/>
          <w:sz w:val="24"/>
          <w:szCs w:val="24"/>
        </w:rPr>
        <w:t>spełniających normę PN-</w:t>
      </w:r>
      <w:r w:rsidR="00A675D9" w:rsidRPr="001E1E63">
        <w:rPr>
          <w:rFonts w:cstheme="minorHAnsi"/>
          <w:color w:val="202124"/>
          <w:sz w:val="24"/>
          <w:szCs w:val="24"/>
          <w:shd w:val="clear" w:color="auto" w:fill="FFFFFF"/>
        </w:rPr>
        <w:t>EN ISO 20471</w:t>
      </w:r>
      <w:r w:rsidR="00A675D9">
        <w:rPr>
          <w:rFonts w:cstheme="minorHAnsi"/>
          <w:color w:val="202124"/>
          <w:sz w:val="24"/>
          <w:szCs w:val="24"/>
          <w:shd w:val="clear" w:color="auto" w:fill="FFFFFF"/>
        </w:rPr>
        <w:t>:2013</w:t>
      </w:r>
      <w:r>
        <w:rPr>
          <w:rFonts w:cs="TimesNewRomanPSMT"/>
          <w:color w:val="000000"/>
          <w:sz w:val="24"/>
          <w:szCs w:val="24"/>
        </w:rPr>
        <w:t>)</w:t>
      </w:r>
    </w:p>
    <w:p w14:paraId="7AAEA240" w14:textId="4960207B" w:rsidR="007659C1" w:rsidRDefault="00657B4B" w:rsidP="007659C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3 szt. koszul flanelowych</w:t>
      </w:r>
    </w:p>
    <w:p w14:paraId="46DF1295" w14:textId="3A99E1A5" w:rsidR="00657B4B" w:rsidRPr="00507456" w:rsidRDefault="00657B4B" w:rsidP="0050745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507456">
        <w:rPr>
          <w:rFonts w:cs="TimesNewRomanPSMT"/>
          <w:color w:val="000000"/>
          <w:sz w:val="24"/>
          <w:szCs w:val="24"/>
        </w:rPr>
        <w:t>Dla 10 pracowników po:</w:t>
      </w:r>
    </w:p>
    <w:p w14:paraId="5C701C87" w14:textId="1D961A3A" w:rsidR="007659C1" w:rsidRDefault="007659C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282B30">
        <w:rPr>
          <w:sz w:val="24"/>
          <w:szCs w:val="24"/>
        </w:rPr>
        <w:t xml:space="preserve">3 </w:t>
      </w:r>
      <w:proofErr w:type="spellStart"/>
      <w:r w:rsidRPr="00282B30">
        <w:rPr>
          <w:sz w:val="24"/>
          <w:szCs w:val="24"/>
        </w:rPr>
        <w:t>kpl</w:t>
      </w:r>
      <w:proofErr w:type="spellEnd"/>
      <w:r w:rsidRPr="00282B30">
        <w:rPr>
          <w:sz w:val="24"/>
          <w:szCs w:val="24"/>
        </w:rPr>
        <w:t>. ubrań o podwyższonej klasie widzialności (</w:t>
      </w:r>
      <w:r w:rsidR="00A675D9">
        <w:rPr>
          <w:rFonts w:cs="TimesNewRomanPSMT"/>
          <w:color w:val="000000"/>
          <w:sz w:val="24"/>
          <w:szCs w:val="24"/>
        </w:rPr>
        <w:t xml:space="preserve">spełniające normę </w:t>
      </w:r>
      <w:r w:rsidR="00A675D9" w:rsidRPr="00A675D9">
        <w:rPr>
          <w:rFonts w:cs="TimesNewRomanPSMT"/>
          <w:color w:val="000000"/>
          <w:sz w:val="24"/>
          <w:szCs w:val="24"/>
        </w:rPr>
        <w:t>EN ISO 13688:2013</w:t>
      </w:r>
      <w:r w:rsidRPr="00282B30">
        <w:rPr>
          <w:sz w:val="24"/>
          <w:szCs w:val="24"/>
        </w:rPr>
        <w:t>, bluza, spod</w:t>
      </w:r>
      <w:r w:rsidR="00B71125">
        <w:rPr>
          <w:sz w:val="24"/>
          <w:szCs w:val="24"/>
        </w:rPr>
        <w:t>nie typu ogrodniczki</w:t>
      </w:r>
      <w:r w:rsidRPr="00282B30">
        <w:rPr>
          <w:sz w:val="24"/>
          <w:szCs w:val="24"/>
        </w:rPr>
        <w:t>)</w:t>
      </w:r>
    </w:p>
    <w:p w14:paraId="50EF3DED" w14:textId="7DD757BB" w:rsidR="00DF1DC9" w:rsidRDefault="00B71125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cs="TimesNewRomanPSMT"/>
          <w:color w:val="000000"/>
          <w:sz w:val="24"/>
          <w:szCs w:val="24"/>
        </w:rPr>
        <w:t>kpl</w:t>
      </w:r>
      <w:proofErr w:type="spellEnd"/>
      <w:r>
        <w:rPr>
          <w:rFonts w:cs="TimesNewRomanPSMT"/>
          <w:color w:val="000000"/>
          <w:sz w:val="24"/>
          <w:szCs w:val="24"/>
        </w:rPr>
        <w:t>. ubrań ocieplanych</w:t>
      </w:r>
      <w:r w:rsidR="00DF1DC9">
        <w:rPr>
          <w:rFonts w:cs="TimesNewRomanPSMT"/>
          <w:color w:val="000000"/>
          <w:sz w:val="24"/>
          <w:szCs w:val="24"/>
        </w:rPr>
        <w:t xml:space="preserve"> o podwyższonej klasie widzialności (bluza, spod</w:t>
      </w:r>
      <w:r>
        <w:rPr>
          <w:rFonts w:cs="TimesNewRomanPSMT"/>
          <w:color w:val="000000"/>
          <w:sz w:val="24"/>
          <w:szCs w:val="24"/>
        </w:rPr>
        <w:t>nie typu ogrodniczki</w:t>
      </w:r>
      <w:r w:rsidR="00DF1DC9">
        <w:rPr>
          <w:rFonts w:cs="TimesNewRomanPSMT"/>
          <w:color w:val="000000"/>
          <w:sz w:val="24"/>
          <w:szCs w:val="24"/>
        </w:rPr>
        <w:t>)</w:t>
      </w:r>
    </w:p>
    <w:p w14:paraId="11022F5B" w14:textId="6320129D" w:rsidR="00657B4B" w:rsidRDefault="00657B4B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7 szt. koszulek typu </w:t>
      </w:r>
      <w:proofErr w:type="spellStart"/>
      <w:r>
        <w:rPr>
          <w:rFonts w:cs="TimesNewRomanPSMT"/>
          <w:color w:val="000000"/>
          <w:sz w:val="24"/>
          <w:szCs w:val="24"/>
        </w:rPr>
        <w:t>t-shirt</w:t>
      </w:r>
      <w:proofErr w:type="spellEnd"/>
    </w:p>
    <w:p w14:paraId="1BDF5DD9" w14:textId="516773A5" w:rsidR="00657B4B" w:rsidRDefault="00657B4B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3 szt. koszul flanelowych</w:t>
      </w:r>
    </w:p>
    <w:p w14:paraId="0288DE23" w14:textId="5286C862" w:rsidR="00657B4B" w:rsidRPr="0040295B" w:rsidRDefault="00DF1DC9" w:rsidP="0040295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40295B">
        <w:rPr>
          <w:rFonts w:cs="TimesNewRomanPSMT"/>
          <w:color w:val="000000"/>
          <w:sz w:val="24"/>
          <w:szCs w:val="24"/>
        </w:rPr>
        <w:t>Dla 7 pracowników po:</w:t>
      </w:r>
    </w:p>
    <w:p w14:paraId="4CF4336B" w14:textId="17EA7C8D" w:rsidR="00DF1DC9" w:rsidRPr="0040295B" w:rsidRDefault="00DF1DC9" w:rsidP="0040295B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40295B">
        <w:rPr>
          <w:rFonts w:cs="TimesNewRomanPSMT"/>
          <w:color w:val="000000"/>
          <w:sz w:val="24"/>
          <w:szCs w:val="24"/>
        </w:rPr>
        <w:t xml:space="preserve">2 </w:t>
      </w:r>
      <w:proofErr w:type="spellStart"/>
      <w:r w:rsidRPr="0040295B">
        <w:rPr>
          <w:rFonts w:cs="TimesNewRomanPSMT"/>
          <w:color w:val="000000"/>
          <w:sz w:val="24"/>
          <w:szCs w:val="24"/>
        </w:rPr>
        <w:t>kpl</w:t>
      </w:r>
      <w:proofErr w:type="spellEnd"/>
      <w:r w:rsidRPr="0040295B">
        <w:rPr>
          <w:rFonts w:cs="TimesNewRomanPSMT"/>
          <w:color w:val="000000"/>
          <w:sz w:val="24"/>
          <w:szCs w:val="24"/>
        </w:rPr>
        <w:t>. ubrań trudnopalnych (</w:t>
      </w:r>
      <w:r w:rsidR="00A675D9" w:rsidRPr="0040295B">
        <w:rPr>
          <w:rFonts w:cs="TimesNewRomanPSMT"/>
          <w:color w:val="000000"/>
          <w:sz w:val="24"/>
          <w:szCs w:val="24"/>
        </w:rPr>
        <w:t xml:space="preserve">spełniające normy: </w:t>
      </w:r>
      <w:r w:rsidR="00A675D9" w:rsidRPr="0040295B">
        <w:rPr>
          <w:rFonts w:eastAsia="Times New Roman" w:cstheme="minorHAnsi"/>
          <w:color w:val="484848"/>
          <w:sz w:val="24"/>
          <w:szCs w:val="24"/>
          <w:lang w:eastAsia="pl-PL"/>
        </w:rPr>
        <w:t>EN ISO 11611:2015 A1 A2 CLASS 1, EN ISO 11612:2015 A1 A2, EN ISO 11612:2015 B1 C1, EN 1149-5:2008</w:t>
      </w:r>
      <w:r w:rsidR="00A675D9" w:rsidRPr="0040295B">
        <w:rPr>
          <w:rFonts w:ascii="Arial" w:eastAsia="Times New Roman" w:hAnsi="Arial" w:cs="Arial"/>
          <w:color w:val="484848"/>
          <w:sz w:val="21"/>
          <w:szCs w:val="21"/>
          <w:lang w:eastAsia="pl-PL"/>
        </w:rPr>
        <w:t xml:space="preserve">, </w:t>
      </w:r>
      <w:r w:rsidRPr="0040295B">
        <w:rPr>
          <w:rFonts w:cs="TimesNewRomanPSMT"/>
          <w:color w:val="000000"/>
          <w:sz w:val="24"/>
          <w:szCs w:val="24"/>
        </w:rPr>
        <w:t>bluza, spod</w:t>
      </w:r>
      <w:r w:rsidR="00B71125" w:rsidRPr="0040295B">
        <w:rPr>
          <w:rFonts w:cs="TimesNewRomanPSMT"/>
          <w:color w:val="000000"/>
          <w:sz w:val="24"/>
          <w:szCs w:val="24"/>
        </w:rPr>
        <w:t>nie typu ogrodniczki</w:t>
      </w:r>
      <w:r w:rsidRPr="0040295B">
        <w:rPr>
          <w:rFonts w:cs="TimesNewRomanPSMT"/>
          <w:color w:val="000000"/>
          <w:sz w:val="24"/>
          <w:szCs w:val="24"/>
        </w:rPr>
        <w:t>)</w:t>
      </w:r>
    </w:p>
    <w:p w14:paraId="676411E2" w14:textId="120D7C0D" w:rsidR="00DF1DC9" w:rsidRDefault="00DF1DC9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1 </w:t>
      </w:r>
      <w:proofErr w:type="spellStart"/>
      <w:r>
        <w:rPr>
          <w:rFonts w:cs="TimesNewRomanPSMT"/>
          <w:color w:val="000000"/>
          <w:sz w:val="24"/>
          <w:szCs w:val="24"/>
        </w:rPr>
        <w:t>kpl</w:t>
      </w:r>
      <w:proofErr w:type="spellEnd"/>
      <w:r>
        <w:rPr>
          <w:rFonts w:cs="TimesNewRomanPSMT"/>
          <w:color w:val="000000"/>
          <w:sz w:val="24"/>
          <w:szCs w:val="24"/>
        </w:rPr>
        <w:t xml:space="preserve"> ubrania o podwyższonej klasie widzialności (</w:t>
      </w:r>
      <w:r w:rsidR="00A675D9">
        <w:rPr>
          <w:rFonts w:cs="TimesNewRomanPSMT"/>
          <w:color w:val="000000"/>
          <w:sz w:val="24"/>
          <w:szCs w:val="24"/>
        </w:rPr>
        <w:t xml:space="preserve">spełniające normę </w:t>
      </w:r>
      <w:r w:rsidR="00A675D9" w:rsidRPr="00A675D9">
        <w:rPr>
          <w:rFonts w:cs="TimesNewRomanPSMT"/>
          <w:color w:val="000000"/>
          <w:sz w:val="24"/>
          <w:szCs w:val="24"/>
        </w:rPr>
        <w:t>EN ISO 13688:2013</w:t>
      </w:r>
      <w:r>
        <w:rPr>
          <w:rFonts w:cs="TimesNewRomanPSMT"/>
          <w:color w:val="000000"/>
          <w:sz w:val="24"/>
          <w:szCs w:val="24"/>
        </w:rPr>
        <w:t>, bluza, spod</w:t>
      </w:r>
      <w:r w:rsidR="00B71125">
        <w:rPr>
          <w:rFonts w:cs="TimesNewRomanPSMT"/>
          <w:color w:val="000000"/>
          <w:sz w:val="24"/>
          <w:szCs w:val="24"/>
        </w:rPr>
        <w:t>nie typu ogrodniczki)</w:t>
      </w:r>
    </w:p>
    <w:p w14:paraId="6CDD51D1" w14:textId="3F0ACFC7" w:rsidR="00DF1DC9" w:rsidRDefault="00B71125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2 </w:t>
      </w:r>
      <w:proofErr w:type="spellStart"/>
      <w:r>
        <w:rPr>
          <w:rFonts w:cs="TimesNewRomanPSMT"/>
          <w:color w:val="000000"/>
          <w:sz w:val="24"/>
          <w:szCs w:val="24"/>
        </w:rPr>
        <w:t>kpl</w:t>
      </w:r>
      <w:proofErr w:type="spellEnd"/>
      <w:r>
        <w:rPr>
          <w:rFonts w:cs="TimesNewRomanPSMT"/>
          <w:color w:val="000000"/>
          <w:sz w:val="24"/>
          <w:szCs w:val="24"/>
        </w:rPr>
        <w:t>. ubrań ocieplonych</w:t>
      </w:r>
      <w:r w:rsidR="00DF1DC9">
        <w:rPr>
          <w:rFonts w:cs="TimesNewRomanPSMT"/>
          <w:color w:val="000000"/>
          <w:sz w:val="24"/>
          <w:szCs w:val="24"/>
        </w:rPr>
        <w:t xml:space="preserve"> trudnopalnych (</w:t>
      </w:r>
      <w:r w:rsidR="0040295B" w:rsidRPr="0040295B">
        <w:rPr>
          <w:rFonts w:cs="TimesNewRomanPSMT"/>
          <w:color w:val="000000"/>
          <w:sz w:val="24"/>
          <w:szCs w:val="24"/>
        </w:rPr>
        <w:t xml:space="preserve">spełniające normy: </w:t>
      </w:r>
      <w:r w:rsidR="0040295B" w:rsidRPr="0040295B">
        <w:rPr>
          <w:rFonts w:eastAsia="Times New Roman" w:cstheme="minorHAnsi"/>
          <w:color w:val="484848"/>
          <w:sz w:val="24"/>
          <w:szCs w:val="24"/>
          <w:lang w:eastAsia="pl-PL"/>
        </w:rPr>
        <w:t>EN ISO 11611:2015 A1 A2 CLASS 1, EN ISO 11612:2015 A1 A2, EN ISO 11612:2015 B1 C1, EN 1149-5:2008</w:t>
      </w:r>
      <w:r w:rsidR="0040295B">
        <w:rPr>
          <w:rFonts w:eastAsia="Times New Roman" w:cstheme="minorHAnsi"/>
          <w:color w:val="484848"/>
          <w:sz w:val="24"/>
          <w:szCs w:val="24"/>
          <w:lang w:eastAsia="pl-PL"/>
        </w:rPr>
        <w:t xml:space="preserve">, </w:t>
      </w:r>
      <w:r w:rsidR="00DF1DC9">
        <w:rPr>
          <w:rFonts w:cs="TimesNewRomanPSMT"/>
          <w:color w:val="000000"/>
          <w:sz w:val="24"/>
          <w:szCs w:val="24"/>
        </w:rPr>
        <w:t>bluza, spod</w:t>
      </w:r>
      <w:r>
        <w:rPr>
          <w:rFonts w:cs="TimesNewRomanPSMT"/>
          <w:color w:val="000000"/>
          <w:sz w:val="24"/>
          <w:szCs w:val="24"/>
        </w:rPr>
        <w:t>nie typu ogrodniczki</w:t>
      </w:r>
      <w:r w:rsidR="00DF1DC9">
        <w:rPr>
          <w:rFonts w:cs="TimesNewRomanPSMT"/>
          <w:color w:val="000000"/>
          <w:sz w:val="24"/>
          <w:szCs w:val="24"/>
        </w:rPr>
        <w:t>)</w:t>
      </w:r>
    </w:p>
    <w:p w14:paraId="40B6E898" w14:textId="23209335" w:rsidR="00DF1DC9" w:rsidRDefault="00DF1DC9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7 szt. koszulek typu </w:t>
      </w:r>
      <w:proofErr w:type="spellStart"/>
      <w:r>
        <w:rPr>
          <w:rFonts w:cs="TimesNewRomanPSMT"/>
          <w:color w:val="000000"/>
          <w:sz w:val="24"/>
          <w:szCs w:val="24"/>
        </w:rPr>
        <w:t>t-shir</w:t>
      </w:r>
      <w:r w:rsidR="00A675D9">
        <w:rPr>
          <w:rFonts w:cs="TimesNewRomanPSMT"/>
          <w:color w:val="000000"/>
          <w:sz w:val="24"/>
          <w:szCs w:val="24"/>
        </w:rPr>
        <w:t>t</w:t>
      </w:r>
      <w:proofErr w:type="spellEnd"/>
      <w:r w:rsidR="00B31D4C">
        <w:rPr>
          <w:rFonts w:cs="TimesNewRomanPSMT"/>
          <w:color w:val="000000"/>
          <w:sz w:val="24"/>
          <w:szCs w:val="24"/>
        </w:rPr>
        <w:t>.</w:t>
      </w:r>
    </w:p>
    <w:p w14:paraId="20ECC1B5" w14:textId="441735FA" w:rsidR="00DF1DC9" w:rsidRDefault="00DF1DC9" w:rsidP="00507456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3 szt. koszul flanelowych</w:t>
      </w:r>
    </w:p>
    <w:p w14:paraId="0C5F966E" w14:textId="4F370A55" w:rsidR="00A27524" w:rsidRDefault="00A27524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Zapewnienie odzieży w rozmiarach nietypowych.</w:t>
      </w:r>
    </w:p>
    <w:p w14:paraId="1FB71F43" w14:textId="7D019738" w:rsidR="00A27524" w:rsidRDefault="00A27524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Każdorazowa dezynfekcj</w:t>
      </w:r>
      <w:r w:rsidR="00482AEB">
        <w:rPr>
          <w:rFonts w:cs="TimesNewRomanPSMT"/>
          <w:color w:val="000000"/>
          <w:sz w:val="24"/>
          <w:szCs w:val="24"/>
        </w:rPr>
        <w:t>a odzieży w procesie pralniczym oraz zapewnienie specjalistycznego prania odzieży wykorzystywanej przy pracach z świeżym asfaltem, bitumach.</w:t>
      </w:r>
    </w:p>
    <w:p w14:paraId="68B0F016" w14:textId="75D87EC6" w:rsidR="00B71125" w:rsidRPr="00782F16" w:rsidRDefault="00B71125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>Odzież ocieplana użytkowana będzie w sezonie zimowym, na potrzeby wyliczenia kosztów świadczenia usługi należy przyjąć okres 6 miesięcy w roku.</w:t>
      </w:r>
    </w:p>
    <w:p w14:paraId="37ADF897" w14:textId="540FEC48" w:rsidR="00292049" w:rsidRPr="00782F16" w:rsidRDefault="00292049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lastRenderedPageBreak/>
        <w:t xml:space="preserve">W zakres tygodniowego serwisu wchodzi: </w:t>
      </w:r>
      <w:r w:rsidR="0098742C" w:rsidRPr="00782F16">
        <w:rPr>
          <w:rFonts w:cs="TimesNewRomanPSMT"/>
          <w:color w:val="000000"/>
          <w:sz w:val="24"/>
          <w:szCs w:val="24"/>
        </w:rPr>
        <w:t xml:space="preserve">dopasowanie i oznakowanie odzieży </w:t>
      </w:r>
      <w:r w:rsidR="00F03F40" w:rsidRPr="00782F16">
        <w:rPr>
          <w:rFonts w:cs="TimesNewRomanPSMT"/>
          <w:color w:val="000000"/>
          <w:sz w:val="24"/>
          <w:szCs w:val="24"/>
        </w:rPr>
        <w:t>dla</w:t>
      </w:r>
      <w:r w:rsidR="0098742C" w:rsidRPr="00782F16">
        <w:rPr>
          <w:rFonts w:cs="TimesNewRomanPSMT"/>
          <w:color w:val="000000"/>
          <w:sz w:val="24"/>
          <w:szCs w:val="24"/>
        </w:rPr>
        <w:t xml:space="preserve"> pracownika, </w:t>
      </w:r>
      <w:r w:rsidRPr="00782F16">
        <w:rPr>
          <w:rFonts w:cs="TimesNewRomanPSMT"/>
          <w:color w:val="000000"/>
          <w:sz w:val="24"/>
          <w:szCs w:val="24"/>
        </w:rPr>
        <w:t>pranie ubrań roboczych wrzuconych do brudownika, naprawy wyn</w:t>
      </w:r>
      <w:r w:rsidR="00C4081D" w:rsidRPr="00782F16">
        <w:rPr>
          <w:rFonts w:cs="TimesNewRomanPSMT"/>
          <w:color w:val="000000"/>
          <w:sz w:val="24"/>
          <w:szCs w:val="24"/>
        </w:rPr>
        <w:t xml:space="preserve">ikające </w:t>
      </w:r>
      <w:r w:rsidR="00386A05" w:rsidRPr="00782F16">
        <w:rPr>
          <w:rFonts w:cs="TimesNewRomanPSMT"/>
          <w:color w:val="000000"/>
          <w:sz w:val="24"/>
          <w:szCs w:val="24"/>
        </w:rPr>
        <w:br/>
      </w:r>
      <w:r w:rsidR="00C4081D" w:rsidRPr="00782F16">
        <w:rPr>
          <w:rFonts w:cs="TimesNewRomanPSMT"/>
          <w:color w:val="000000"/>
          <w:sz w:val="24"/>
          <w:szCs w:val="24"/>
        </w:rPr>
        <w:t>z użytkowania odzieży, o</w:t>
      </w:r>
      <w:r w:rsidRPr="00782F16">
        <w:rPr>
          <w:rFonts w:cs="TimesNewRomanPSMT"/>
          <w:color w:val="000000"/>
          <w:sz w:val="24"/>
          <w:szCs w:val="24"/>
        </w:rPr>
        <w:t>dbiór z pun</w:t>
      </w:r>
      <w:r w:rsidR="00D05D5B" w:rsidRPr="00782F16">
        <w:rPr>
          <w:rFonts w:cs="TimesNewRomanPSMT"/>
          <w:color w:val="000000"/>
          <w:sz w:val="24"/>
          <w:szCs w:val="24"/>
        </w:rPr>
        <w:t>k</w:t>
      </w:r>
      <w:r w:rsidRPr="00782F16">
        <w:rPr>
          <w:rFonts w:cs="TimesNewRomanPSMT"/>
          <w:color w:val="000000"/>
          <w:sz w:val="24"/>
          <w:szCs w:val="24"/>
        </w:rPr>
        <w:t>tu(ów) brudnej</w:t>
      </w:r>
      <w:r w:rsidR="00C4081D" w:rsidRPr="00782F16">
        <w:rPr>
          <w:rFonts w:cs="TimesNewRomanPSMT"/>
          <w:color w:val="000000"/>
          <w:sz w:val="24"/>
          <w:szCs w:val="24"/>
        </w:rPr>
        <w:t>/do</w:t>
      </w:r>
      <w:r w:rsidR="0098742C" w:rsidRPr="00782F16">
        <w:rPr>
          <w:rFonts w:cs="TimesNewRomanPSMT"/>
          <w:color w:val="000000"/>
          <w:sz w:val="24"/>
          <w:szCs w:val="24"/>
        </w:rPr>
        <w:t xml:space="preserve"> </w:t>
      </w:r>
      <w:r w:rsidR="00C4081D" w:rsidRPr="00782F16">
        <w:rPr>
          <w:rFonts w:cs="TimesNewRomanPSMT"/>
          <w:color w:val="000000"/>
          <w:sz w:val="24"/>
          <w:szCs w:val="24"/>
        </w:rPr>
        <w:t xml:space="preserve">naprawy odzieży i dostarczenie czystej/naprawionej, </w:t>
      </w:r>
      <w:r w:rsidR="00A118B6" w:rsidRPr="00782F16">
        <w:rPr>
          <w:rFonts w:cs="TimesNewRomanPSMT"/>
          <w:color w:val="000000"/>
          <w:sz w:val="24"/>
          <w:szCs w:val="24"/>
        </w:rPr>
        <w:t>wymiana odzieży naturalnie zużytej</w:t>
      </w:r>
      <w:r w:rsidR="004723C8" w:rsidRPr="00782F16">
        <w:rPr>
          <w:rFonts w:cs="TimesNewRomanPSMT"/>
          <w:color w:val="000000"/>
          <w:sz w:val="24"/>
          <w:szCs w:val="24"/>
        </w:rPr>
        <w:t xml:space="preserve"> bądź zniszczonej</w:t>
      </w:r>
      <w:r w:rsidR="00A118B6" w:rsidRPr="00782F16">
        <w:rPr>
          <w:rFonts w:cs="TimesNewRomanPSMT"/>
          <w:color w:val="000000"/>
          <w:sz w:val="24"/>
          <w:szCs w:val="24"/>
        </w:rPr>
        <w:t xml:space="preserve">, </w:t>
      </w:r>
      <w:r w:rsidR="00C4081D" w:rsidRPr="00782F16">
        <w:rPr>
          <w:rFonts w:cs="TimesNewRomanPSMT"/>
          <w:color w:val="000000"/>
          <w:sz w:val="24"/>
          <w:szCs w:val="24"/>
        </w:rPr>
        <w:t xml:space="preserve">przesyłanie informacji drogą elektroniczną na wskazany adres szczegółowych informacji </w:t>
      </w:r>
      <w:r w:rsidR="00386A05" w:rsidRPr="00782F16">
        <w:rPr>
          <w:rFonts w:cs="TimesNewRomanPSMT"/>
          <w:color w:val="000000"/>
          <w:sz w:val="24"/>
          <w:szCs w:val="24"/>
        </w:rPr>
        <w:br/>
      </w:r>
      <w:r w:rsidR="00C4081D" w:rsidRPr="00782F16">
        <w:rPr>
          <w:rFonts w:cs="TimesNewRomanPSMT"/>
          <w:color w:val="000000"/>
          <w:sz w:val="24"/>
          <w:szCs w:val="24"/>
        </w:rPr>
        <w:t>o wypranej/serwisowanej odzieży.</w:t>
      </w:r>
    </w:p>
    <w:p w14:paraId="282678D9" w14:textId="54C7D776" w:rsidR="000D2B66" w:rsidRPr="00782F16" w:rsidRDefault="00290ECE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 xml:space="preserve">Zapewnienie szafek do wydawania czystych ubrań oraz brudownika w siedzibie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Pr="00782F16">
        <w:rPr>
          <w:rFonts w:cs="TimesNewRomanPSMT"/>
          <w:color w:val="000000"/>
          <w:sz w:val="24"/>
          <w:szCs w:val="24"/>
        </w:rPr>
        <w:t xml:space="preserve"> oraz poza siedzibą </w:t>
      </w:r>
      <w:r w:rsidR="00541CED" w:rsidRPr="00782F16">
        <w:rPr>
          <w:rFonts w:cs="TimesNewRomanPSMT"/>
          <w:color w:val="000000"/>
          <w:sz w:val="24"/>
          <w:szCs w:val="24"/>
        </w:rPr>
        <w:t xml:space="preserve">na wskazanym zapleczu budowy, na potrzeby wyliczeń należy </w:t>
      </w:r>
      <w:r w:rsidR="009D5132" w:rsidRPr="00782F16">
        <w:rPr>
          <w:rFonts w:cs="TimesNewRomanPSMT"/>
          <w:color w:val="000000"/>
          <w:sz w:val="24"/>
          <w:szCs w:val="24"/>
        </w:rPr>
        <w:t>przyjąć jedno</w:t>
      </w:r>
      <w:r w:rsidR="00541CED" w:rsidRPr="00782F16">
        <w:rPr>
          <w:rFonts w:cs="TimesNewRomanPSMT"/>
          <w:color w:val="000000"/>
          <w:sz w:val="24"/>
          <w:szCs w:val="24"/>
        </w:rPr>
        <w:t xml:space="preserve"> stałe miejsce</w:t>
      </w:r>
      <w:r w:rsidR="009D5132" w:rsidRPr="00782F16">
        <w:rPr>
          <w:rFonts w:cs="TimesNewRomanPSMT"/>
          <w:color w:val="000000"/>
          <w:sz w:val="24"/>
          <w:szCs w:val="24"/>
        </w:rPr>
        <w:t xml:space="preserve"> (siedziba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="009D5132" w:rsidRPr="00782F16">
        <w:rPr>
          <w:rFonts w:cs="TimesNewRomanPSMT"/>
          <w:color w:val="000000"/>
          <w:sz w:val="24"/>
          <w:szCs w:val="24"/>
        </w:rPr>
        <w:t>) i dwa zmienne (zaplecza budów)</w:t>
      </w:r>
      <w:r w:rsidR="008D19AE" w:rsidRPr="00782F16">
        <w:rPr>
          <w:rFonts w:cs="TimesNewRomanPSMT"/>
          <w:color w:val="000000"/>
          <w:sz w:val="24"/>
          <w:szCs w:val="24"/>
        </w:rPr>
        <w:t xml:space="preserve"> oraz określenie kosztu za dostawę odzieży poza siedzibą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="008D19AE" w:rsidRPr="00782F16">
        <w:rPr>
          <w:rFonts w:cs="TimesNewRomanPSMT"/>
          <w:color w:val="000000"/>
          <w:sz w:val="24"/>
          <w:szCs w:val="24"/>
        </w:rPr>
        <w:t xml:space="preserve">. </w:t>
      </w:r>
    </w:p>
    <w:p w14:paraId="66F6D4F4" w14:textId="53AEE88F" w:rsidR="00290ECE" w:rsidRPr="00782F16" w:rsidRDefault="001C7DCE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>Oferent winien uwzględnić możliwość ograniczenia zapotrzebowania na odzież w przypadku zmian w zatrudnieniu i zapotrzebowania w czasie trw</w:t>
      </w:r>
      <w:r w:rsidR="00B71125" w:rsidRPr="00782F16">
        <w:rPr>
          <w:rFonts w:cs="TimesNewRomanPSMT"/>
          <w:color w:val="000000"/>
          <w:sz w:val="24"/>
          <w:szCs w:val="24"/>
        </w:rPr>
        <w:t>ania umowy nie więcej niż 20%.</w:t>
      </w:r>
    </w:p>
    <w:p w14:paraId="2654705B" w14:textId="4937A9C8" w:rsidR="007B0E5E" w:rsidRPr="00782F16" w:rsidRDefault="00B41CAA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 xml:space="preserve">Oferent </w:t>
      </w:r>
      <w:r w:rsidR="008D19AE" w:rsidRPr="00782F16">
        <w:rPr>
          <w:rFonts w:cs="TimesNewRomanPSMT"/>
          <w:color w:val="000000"/>
          <w:sz w:val="24"/>
          <w:szCs w:val="24"/>
        </w:rPr>
        <w:t>zapewnia wymianę odzieży na nową po utracie parametrów</w:t>
      </w:r>
      <w:r w:rsidR="00B71125" w:rsidRPr="00782F16">
        <w:rPr>
          <w:rFonts w:cs="TimesNewRomanPSMT"/>
          <w:color w:val="000000"/>
          <w:sz w:val="24"/>
          <w:szCs w:val="24"/>
        </w:rPr>
        <w:t>, zużyciu wynikającym</w:t>
      </w:r>
      <w:r w:rsidR="00386A05" w:rsidRPr="00782F16">
        <w:rPr>
          <w:rFonts w:cs="TimesNewRomanPSMT"/>
          <w:color w:val="000000"/>
          <w:sz w:val="24"/>
          <w:szCs w:val="24"/>
        </w:rPr>
        <w:br/>
      </w:r>
      <w:r w:rsidR="00B71125" w:rsidRPr="00782F16">
        <w:rPr>
          <w:rFonts w:cs="TimesNewRomanPSMT"/>
          <w:color w:val="000000"/>
          <w:sz w:val="24"/>
          <w:szCs w:val="24"/>
        </w:rPr>
        <w:t xml:space="preserve"> z eksploatacji</w:t>
      </w:r>
      <w:r w:rsidR="008D19AE" w:rsidRPr="00782F16">
        <w:rPr>
          <w:rFonts w:cs="TimesNewRomanPSMT"/>
          <w:color w:val="000000"/>
          <w:sz w:val="24"/>
          <w:szCs w:val="24"/>
        </w:rPr>
        <w:t>.</w:t>
      </w:r>
    </w:p>
    <w:p w14:paraId="10671320" w14:textId="007F8F07" w:rsidR="007B0E5E" w:rsidRPr="00782F16" w:rsidRDefault="00A257D8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proofErr w:type="spellStart"/>
      <w:r>
        <w:rPr>
          <w:rFonts w:cs="TimesNewRomanPSMT"/>
          <w:color w:val="000000"/>
          <w:sz w:val="24"/>
          <w:szCs w:val="24"/>
        </w:rPr>
        <w:t>PRUiM</w:t>
      </w:r>
      <w:proofErr w:type="spellEnd"/>
      <w:r w:rsidR="008D19AE" w:rsidRPr="00782F16">
        <w:rPr>
          <w:rFonts w:cs="TimesNewRomanPSMT"/>
          <w:color w:val="000000"/>
          <w:sz w:val="24"/>
          <w:szCs w:val="24"/>
        </w:rPr>
        <w:t xml:space="preserve"> zastrzega sobie prawo do poznania kosztu asortymentu na potrzeby wewnętrznych rozliczeń z pracownikami.</w:t>
      </w:r>
    </w:p>
    <w:p w14:paraId="5D5571B7" w14:textId="5940EA7D" w:rsidR="00D91E1C" w:rsidRPr="00782F16" w:rsidRDefault="00D91E1C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>Cena za wynajem winna być proporcjonalnie zmienna względnie do zatrudnionych pracowni</w:t>
      </w:r>
      <w:r w:rsidR="00B71125" w:rsidRPr="00782F16">
        <w:rPr>
          <w:rFonts w:cs="TimesNewRomanPSMT"/>
          <w:color w:val="000000"/>
          <w:sz w:val="24"/>
          <w:szCs w:val="24"/>
        </w:rPr>
        <w:t>ków</w:t>
      </w:r>
      <w:r w:rsidRPr="00782F16">
        <w:rPr>
          <w:rFonts w:cs="TimesNewRomanPSMT"/>
          <w:color w:val="000000"/>
          <w:sz w:val="24"/>
          <w:szCs w:val="24"/>
        </w:rPr>
        <w:t>.</w:t>
      </w:r>
    </w:p>
    <w:p w14:paraId="31F85113" w14:textId="3835DBCC" w:rsidR="007B0E5E" w:rsidRPr="00782F16" w:rsidRDefault="00386672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>Określenie</w:t>
      </w:r>
      <w:r w:rsidR="007B0E5E" w:rsidRPr="00782F16">
        <w:rPr>
          <w:rFonts w:cs="TimesNewRomanPSMT"/>
          <w:color w:val="000000"/>
          <w:sz w:val="24"/>
          <w:szCs w:val="24"/>
        </w:rPr>
        <w:t xml:space="preserve"> czas</w:t>
      </w:r>
      <w:r w:rsidRPr="00782F16">
        <w:rPr>
          <w:rFonts w:cs="TimesNewRomanPSMT"/>
          <w:color w:val="000000"/>
          <w:sz w:val="24"/>
          <w:szCs w:val="24"/>
        </w:rPr>
        <w:t>u</w:t>
      </w:r>
      <w:r w:rsidR="007B0E5E" w:rsidRPr="00782F16">
        <w:rPr>
          <w:rFonts w:cs="TimesNewRomanPSMT"/>
          <w:color w:val="000000"/>
          <w:sz w:val="24"/>
          <w:szCs w:val="24"/>
        </w:rPr>
        <w:t xml:space="preserve"> dostarczenia kompletu</w:t>
      </w:r>
      <w:r w:rsidR="00541CED" w:rsidRPr="00782F16">
        <w:rPr>
          <w:rFonts w:cs="TimesNewRomanPSMT"/>
          <w:color w:val="000000"/>
          <w:sz w:val="24"/>
          <w:szCs w:val="24"/>
        </w:rPr>
        <w:t xml:space="preserve"> </w:t>
      </w:r>
      <w:r w:rsidRPr="00782F16">
        <w:rPr>
          <w:rFonts w:cs="TimesNewRomanPSMT"/>
          <w:color w:val="000000"/>
          <w:sz w:val="24"/>
          <w:szCs w:val="24"/>
        </w:rPr>
        <w:t xml:space="preserve">odzieży ochronnej </w:t>
      </w:r>
      <w:r w:rsidR="00541CED" w:rsidRPr="00782F16">
        <w:rPr>
          <w:rFonts w:cs="TimesNewRomanPSMT"/>
          <w:color w:val="000000"/>
          <w:sz w:val="24"/>
          <w:szCs w:val="24"/>
        </w:rPr>
        <w:t>dla nowego pracownika od momentu zgłoszenia</w:t>
      </w:r>
      <w:r w:rsidR="00A66476" w:rsidRPr="00782F16">
        <w:rPr>
          <w:rFonts w:cs="TimesNewRomanPSMT"/>
          <w:color w:val="000000"/>
          <w:sz w:val="24"/>
          <w:szCs w:val="24"/>
        </w:rPr>
        <w:t xml:space="preserve"> z zastrzeżeniem, iż odzież ochronna winna być dostarczana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="00A66476" w:rsidRPr="00782F16">
        <w:rPr>
          <w:rFonts w:cs="TimesNewRomanPSMT"/>
          <w:color w:val="000000"/>
          <w:sz w:val="24"/>
          <w:szCs w:val="24"/>
        </w:rPr>
        <w:t xml:space="preserve"> w terminie określonym w ofercie Oferenta, jednakże nie dłuższym niż do 14 dni od otrzymania zamówienia</w:t>
      </w:r>
      <w:r w:rsidRPr="00782F16">
        <w:rPr>
          <w:rFonts w:cs="TimesNewRomanPSMT"/>
          <w:color w:val="000000"/>
          <w:sz w:val="24"/>
          <w:szCs w:val="24"/>
        </w:rPr>
        <w:t>.</w:t>
      </w:r>
    </w:p>
    <w:p w14:paraId="0685F3FD" w14:textId="659B1650" w:rsidR="006E5A05" w:rsidRPr="00782F16" w:rsidRDefault="00C5463D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 xml:space="preserve"> </w:t>
      </w:r>
      <w:r w:rsidR="005B5C03" w:rsidRPr="00782F16">
        <w:rPr>
          <w:rFonts w:cs="TimesNewRomanPSMT"/>
          <w:color w:val="000000"/>
          <w:sz w:val="24"/>
          <w:szCs w:val="24"/>
        </w:rPr>
        <w:t>Za należyte wykonani</w:t>
      </w:r>
      <w:r w:rsidR="00012C67" w:rsidRPr="00782F16">
        <w:rPr>
          <w:rFonts w:cs="TimesNewRomanPSMT"/>
          <w:color w:val="000000"/>
          <w:sz w:val="24"/>
          <w:szCs w:val="24"/>
        </w:rPr>
        <w:t>e</w:t>
      </w:r>
      <w:r w:rsidR="005B5C03" w:rsidRPr="00782F16">
        <w:rPr>
          <w:rFonts w:cs="TimesNewRomanPSMT"/>
          <w:color w:val="000000"/>
          <w:sz w:val="24"/>
          <w:szCs w:val="24"/>
        </w:rPr>
        <w:t xml:space="preserve"> usługi Oferent otrzym</w:t>
      </w:r>
      <w:r w:rsidR="00455707" w:rsidRPr="00782F16">
        <w:rPr>
          <w:rFonts w:cs="TimesNewRomanPSMT"/>
          <w:color w:val="000000"/>
          <w:sz w:val="24"/>
          <w:szCs w:val="24"/>
        </w:rPr>
        <w:t>ywać będzie miesięczne</w:t>
      </w:r>
      <w:r w:rsidR="00012C67" w:rsidRPr="00782F16">
        <w:rPr>
          <w:rFonts w:cs="TimesNewRomanPSMT"/>
          <w:color w:val="000000"/>
          <w:sz w:val="24"/>
          <w:szCs w:val="24"/>
        </w:rPr>
        <w:t>, ryczałtowe</w:t>
      </w:r>
      <w:r w:rsidR="006E5A05" w:rsidRPr="00782F16">
        <w:rPr>
          <w:rFonts w:cs="TimesNewRomanPSMT"/>
          <w:color w:val="000000"/>
          <w:sz w:val="24"/>
          <w:szCs w:val="24"/>
        </w:rPr>
        <w:t xml:space="preserve"> wynagrodzenie</w:t>
      </w:r>
      <w:r w:rsidR="00012C67" w:rsidRPr="00782F16">
        <w:rPr>
          <w:rFonts w:cs="TimesNewRomanPSMT"/>
          <w:color w:val="000000"/>
          <w:sz w:val="24"/>
          <w:szCs w:val="24"/>
        </w:rPr>
        <w:t>,</w:t>
      </w:r>
      <w:r w:rsidR="006E5A05" w:rsidRPr="00782F16">
        <w:rPr>
          <w:rFonts w:cs="TimesNewRomanPSMT"/>
          <w:color w:val="000000"/>
          <w:sz w:val="24"/>
          <w:szCs w:val="24"/>
        </w:rPr>
        <w:t xml:space="preserve"> </w:t>
      </w:r>
      <w:r w:rsidR="005B5C03" w:rsidRPr="00782F16">
        <w:rPr>
          <w:rFonts w:cs="TimesNewRomanPSMT"/>
          <w:color w:val="000000"/>
          <w:sz w:val="24"/>
          <w:szCs w:val="24"/>
        </w:rPr>
        <w:t xml:space="preserve">uwzględniające wszelkie niezbędne koszty należytego wykonania usługi objętej </w:t>
      </w:r>
      <w:r w:rsidR="00500FF7">
        <w:rPr>
          <w:rFonts w:cs="TimesNewRomanPSMT"/>
          <w:color w:val="000000"/>
          <w:sz w:val="24"/>
          <w:szCs w:val="24"/>
        </w:rPr>
        <w:t>przedmiotem Regulaminu</w:t>
      </w:r>
      <w:r w:rsidR="005B5C03" w:rsidRPr="00782F16">
        <w:rPr>
          <w:rFonts w:cs="TimesNewRomanPSMT"/>
          <w:color w:val="000000"/>
          <w:sz w:val="24"/>
          <w:szCs w:val="24"/>
        </w:rPr>
        <w:t>.</w:t>
      </w:r>
      <w:r w:rsidR="005A5DCE" w:rsidRPr="00782F16">
        <w:rPr>
          <w:rFonts w:cs="TimesNewRomanPSMT"/>
          <w:color w:val="000000"/>
          <w:sz w:val="24"/>
          <w:szCs w:val="24"/>
        </w:rPr>
        <w:t xml:space="preserve"> 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="005A5DCE" w:rsidRPr="00782F16">
        <w:rPr>
          <w:rFonts w:cs="TimesNewRomanPSMT"/>
          <w:color w:val="000000"/>
          <w:sz w:val="24"/>
          <w:szCs w:val="24"/>
        </w:rPr>
        <w:t xml:space="preserve"> dopuszcza roczną waloryzację wynagrodzenia o wskaźnik cen towarów i usług ogłaszany przez Prezesa GUS za rok poprzedzający zmianę z zastrzeżeniem, że zmiana nie może być wyższa niż 3% wynagrodzenia.</w:t>
      </w:r>
    </w:p>
    <w:p w14:paraId="1E4B0658" w14:textId="575F6106" w:rsidR="00C5463D" w:rsidRPr="00782F16" w:rsidRDefault="00C5463D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>Warunki</w:t>
      </w:r>
      <w:r w:rsidR="00791985" w:rsidRPr="00782F16">
        <w:rPr>
          <w:rFonts w:cs="TimesNewRomanPSMT"/>
          <w:color w:val="000000"/>
          <w:sz w:val="24"/>
          <w:szCs w:val="24"/>
        </w:rPr>
        <w:t xml:space="preserve"> i forma</w:t>
      </w:r>
      <w:r w:rsidRPr="00782F16">
        <w:rPr>
          <w:rFonts w:cs="TimesNewRomanPSMT"/>
          <w:color w:val="000000"/>
          <w:sz w:val="24"/>
          <w:szCs w:val="24"/>
        </w:rPr>
        <w:t xml:space="preserve"> płatności</w:t>
      </w:r>
      <w:r w:rsidR="00857648" w:rsidRPr="00782F16">
        <w:rPr>
          <w:rFonts w:cs="TimesNewRomanPSMT"/>
          <w:color w:val="000000"/>
          <w:sz w:val="24"/>
          <w:szCs w:val="24"/>
        </w:rPr>
        <w:t xml:space="preserve"> z zastrzeżeniem, iż płatności dokonywane będą nie częściej niż raz w miesiącu</w:t>
      </w:r>
      <w:r w:rsidR="00471C61" w:rsidRPr="00782F16">
        <w:rPr>
          <w:rFonts w:cs="TimesNewRomanPSMT"/>
          <w:color w:val="000000"/>
          <w:sz w:val="24"/>
          <w:szCs w:val="24"/>
        </w:rPr>
        <w:t>,</w:t>
      </w:r>
      <w:r w:rsidR="00AE3E24" w:rsidRPr="00782F16">
        <w:rPr>
          <w:rFonts w:cs="TimesNewRomanPSMT"/>
          <w:color w:val="000000"/>
          <w:sz w:val="24"/>
          <w:szCs w:val="24"/>
        </w:rPr>
        <w:t xml:space="preserve"> w terminach określonych na podstawie oferty Oferenta, przy czym </w:t>
      </w:r>
      <w:r w:rsidR="004B2760" w:rsidRPr="00782F16">
        <w:rPr>
          <w:rFonts w:cs="TimesNewRomanPSMT"/>
          <w:color w:val="000000"/>
          <w:sz w:val="24"/>
          <w:szCs w:val="24"/>
        </w:rPr>
        <w:t xml:space="preserve">nie krótszych niż 30 dni od daty wpływu prawidłowo wystawionej faktury VAT do siedziby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Pr="00782F16">
        <w:rPr>
          <w:rFonts w:cs="TimesNewRomanPSMT"/>
          <w:color w:val="000000"/>
          <w:sz w:val="24"/>
          <w:szCs w:val="24"/>
        </w:rPr>
        <w:t xml:space="preserve">. </w:t>
      </w:r>
    </w:p>
    <w:p w14:paraId="3F3F198A" w14:textId="5CF85B64" w:rsidR="00700010" w:rsidRPr="00782F16" w:rsidRDefault="00A257D8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proofErr w:type="spellStart"/>
      <w:r>
        <w:rPr>
          <w:rFonts w:cs="TimesNewRomanPSMT"/>
          <w:color w:val="000000"/>
          <w:sz w:val="24"/>
          <w:szCs w:val="24"/>
        </w:rPr>
        <w:t>PRUiM</w:t>
      </w:r>
      <w:proofErr w:type="spellEnd"/>
      <w:r w:rsidR="008D19AE" w:rsidRPr="00782F16">
        <w:rPr>
          <w:rFonts w:cs="TimesNewRomanPSMT"/>
          <w:color w:val="000000"/>
          <w:sz w:val="24"/>
          <w:szCs w:val="24"/>
        </w:rPr>
        <w:t xml:space="preserve"> </w:t>
      </w:r>
      <w:r w:rsidR="006E5C7A" w:rsidRPr="00782F16">
        <w:rPr>
          <w:rFonts w:cs="TimesNewRomanPSMT"/>
          <w:color w:val="000000"/>
          <w:sz w:val="24"/>
          <w:szCs w:val="24"/>
        </w:rPr>
        <w:t xml:space="preserve">przewiduje umowę na </w:t>
      </w:r>
      <w:r w:rsidR="00386672" w:rsidRPr="00782F16">
        <w:rPr>
          <w:rFonts w:cs="TimesNewRomanPSMT"/>
          <w:color w:val="000000"/>
          <w:sz w:val="24"/>
          <w:szCs w:val="24"/>
        </w:rPr>
        <w:t xml:space="preserve">okres </w:t>
      </w:r>
      <w:r w:rsidR="006E5C7A" w:rsidRPr="00782F16">
        <w:rPr>
          <w:rFonts w:cs="TimesNewRomanPSMT"/>
          <w:color w:val="000000"/>
          <w:sz w:val="24"/>
          <w:szCs w:val="24"/>
        </w:rPr>
        <w:t>36 miesięcy z miesięcznym okresem wypowiedzenia.</w:t>
      </w:r>
      <w:r w:rsidR="008D19AE" w:rsidRPr="00782F16">
        <w:rPr>
          <w:rFonts w:cs="TimesNewRomanPSMT"/>
          <w:color w:val="000000"/>
          <w:sz w:val="24"/>
          <w:szCs w:val="24"/>
        </w:rPr>
        <w:t xml:space="preserve"> </w:t>
      </w:r>
    </w:p>
    <w:p w14:paraId="72C3861E" w14:textId="71FBF00E" w:rsidR="00700010" w:rsidRPr="00782F16" w:rsidRDefault="0052670E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 xml:space="preserve">Określenie </w:t>
      </w:r>
      <w:r w:rsidR="00700010" w:rsidRPr="00782F16">
        <w:rPr>
          <w:rFonts w:cs="TimesNewRomanPSMT"/>
          <w:color w:val="000000"/>
          <w:sz w:val="24"/>
          <w:szCs w:val="24"/>
        </w:rPr>
        <w:t>możliw</w:t>
      </w:r>
      <w:r w:rsidRPr="00782F16">
        <w:rPr>
          <w:rFonts w:cs="TimesNewRomanPSMT"/>
          <w:color w:val="000000"/>
          <w:sz w:val="24"/>
          <w:szCs w:val="24"/>
        </w:rPr>
        <w:t>ości</w:t>
      </w:r>
      <w:r w:rsidR="00700010" w:rsidRPr="00782F16">
        <w:rPr>
          <w:rFonts w:cs="TimesNewRomanPSMT"/>
          <w:color w:val="000000"/>
          <w:sz w:val="24"/>
          <w:szCs w:val="24"/>
        </w:rPr>
        <w:t xml:space="preserve"> </w:t>
      </w:r>
      <w:r w:rsidRPr="00782F16">
        <w:rPr>
          <w:rFonts w:cs="TimesNewRomanPSMT"/>
          <w:color w:val="000000"/>
          <w:sz w:val="24"/>
          <w:szCs w:val="24"/>
        </w:rPr>
        <w:t xml:space="preserve">i wysokości </w:t>
      </w:r>
      <w:r w:rsidR="00700010" w:rsidRPr="00782F16">
        <w:rPr>
          <w:rFonts w:cs="TimesNewRomanPSMT"/>
          <w:color w:val="000000"/>
          <w:sz w:val="24"/>
          <w:szCs w:val="24"/>
        </w:rPr>
        <w:t>udzieleni</w:t>
      </w:r>
      <w:r w:rsidRPr="00782F16">
        <w:rPr>
          <w:rFonts w:cs="TimesNewRomanPSMT"/>
          <w:color w:val="000000"/>
          <w:sz w:val="24"/>
          <w:szCs w:val="24"/>
        </w:rPr>
        <w:t>a</w:t>
      </w:r>
      <w:r w:rsidR="00700010" w:rsidRPr="00782F16">
        <w:rPr>
          <w:rFonts w:cs="TimesNewRomanPSMT"/>
          <w:color w:val="000000"/>
          <w:sz w:val="24"/>
          <w:szCs w:val="24"/>
        </w:rPr>
        <w:t xml:space="preserve"> zniżki z tytułu PFRON.</w:t>
      </w:r>
    </w:p>
    <w:p w14:paraId="37BA5E6C" w14:textId="69CACB68" w:rsidR="00E83C45" w:rsidRPr="00782F16" w:rsidRDefault="00A257D8" w:rsidP="00782F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proofErr w:type="spellStart"/>
      <w:r>
        <w:rPr>
          <w:rFonts w:cs="TimesNewRomanPSMT"/>
          <w:color w:val="000000"/>
          <w:sz w:val="24"/>
          <w:szCs w:val="24"/>
        </w:rPr>
        <w:t>PRUiM</w:t>
      </w:r>
      <w:proofErr w:type="spellEnd"/>
      <w:r w:rsidR="007D3FA0" w:rsidRPr="00782F16">
        <w:rPr>
          <w:rFonts w:cs="TimesNewRomanPSMT"/>
          <w:color w:val="000000"/>
          <w:sz w:val="24"/>
          <w:szCs w:val="24"/>
        </w:rPr>
        <w:t xml:space="preserve"> przewiduje procedurę reklamacyjną w razie stwierdzenia wad w wykonywaniu usług</w:t>
      </w:r>
      <w:r w:rsidR="00DD33BD" w:rsidRPr="00782F16">
        <w:rPr>
          <w:rFonts w:cs="TimesNewRomanPSMT"/>
          <w:color w:val="000000"/>
          <w:sz w:val="24"/>
          <w:szCs w:val="24"/>
        </w:rPr>
        <w:t>i przez Oferenta</w:t>
      </w:r>
      <w:r w:rsidR="00E83C45" w:rsidRPr="00782F16">
        <w:rPr>
          <w:rFonts w:cs="TimesNewRomanPSMT"/>
          <w:color w:val="000000"/>
          <w:sz w:val="24"/>
          <w:szCs w:val="24"/>
        </w:rPr>
        <w:t xml:space="preserve"> uwzgledniającą w szczególności:</w:t>
      </w:r>
    </w:p>
    <w:p w14:paraId="26F54192" w14:textId="6F947BAC" w:rsidR="00E83C45" w:rsidRPr="00782F16" w:rsidRDefault="00E83C45" w:rsidP="00782F1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 xml:space="preserve">przy reklamacji dotyczącej ilości dostarczonej odzieży - do dostarczenia brakującej ilości lub obniżenia wynagrodzenia (według wyboru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Pr="00782F16">
        <w:rPr>
          <w:rFonts w:cs="TimesNewRomanPSMT"/>
          <w:color w:val="000000"/>
          <w:sz w:val="24"/>
          <w:szCs w:val="24"/>
        </w:rPr>
        <w:t>) - w terminie do 24 godzin od złożenia reklamacji,</w:t>
      </w:r>
    </w:p>
    <w:p w14:paraId="176C38BE" w14:textId="392FD0D2" w:rsidR="007D3FA0" w:rsidRPr="00782F16" w:rsidRDefault="00E83C45" w:rsidP="00782F1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82F16">
        <w:rPr>
          <w:rFonts w:cs="TimesNewRomanPSMT"/>
          <w:color w:val="000000"/>
          <w:sz w:val="24"/>
          <w:szCs w:val="24"/>
        </w:rPr>
        <w:t xml:space="preserve">przy reklamacji dotyczącej jakości dostarczonej odzieży bądź wykonanego serwisu - do </w:t>
      </w:r>
      <w:r w:rsidR="00782F16" w:rsidRPr="00782F16">
        <w:rPr>
          <w:rFonts w:cs="TimesNewRomanPSMT"/>
          <w:color w:val="000000"/>
          <w:sz w:val="24"/>
          <w:szCs w:val="24"/>
        </w:rPr>
        <w:t xml:space="preserve">        </w:t>
      </w:r>
      <w:r w:rsidRPr="00782F16">
        <w:rPr>
          <w:rFonts w:cs="TimesNewRomanPSMT"/>
          <w:color w:val="000000"/>
          <w:sz w:val="24"/>
          <w:szCs w:val="24"/>
        </w:rPr>
        <w:t xml:space="preserve">obniżenia </w:t>
      </w:r>
      <w:r w:rsidR="0069219D" w:rsidRPr="00782F16">
        <w:rPr>
          <w:rFonts w:cs="TimesNewRomanPSMT"/>
          <w:color w:val="000000"/>
          <w:sz w:val="24"/>
          <w:szCs w:val="24"/>
        </w:rPr>
        <w:t>wynagrodzenia</w:t>
      </w:r>
      <w:r w:rsidRPr="00782F16">
        <w:rPr>
          <w:rFonts w:cs="TimesNewRomanPSMT"/>
          <w:color w:val="000000"/>
          <w:sz w:val="24"/>
          <w:szCs w:val="24"/>
        </w:rPr>
        <w:t xml:space="preserve"> lub dostarczenia </w:t>
      </w:r>
      <w:r w:rsidR="0069219D" w:rsidRPr="00782F16">
        <w:rPr>
          <w:rFonts w:cs="TimesNewRomanPSMT"/>
          <w:color w:val="000000"/>
          <w:sz w:val="24"/>
          <w:szCs w:val="24"/>
        </w:rPr>
        <w:t>odzieży</w:t>
      </w:r>
      <w:r w:rsidRPr="00782F16">
        <w:rPr>
          <w:rFonts w:cs="TimesNewRomanPSMT"/>
          <w:color w:val="000000"/>
          <w:sz w:val="24"/>
          <w:szCs w:val="24"/>
        </w:rPr>
        <w:t xml:space="preserve"> wolne</w:t>
      </w:r>
      <w:r w:rsidR="0069219D" w:rsidRPr="00782F16">
        <w:rPr>
          <w:rFonts w:cs="TimesNewRomanPSMT"/>
          <w:color w:val="000000"/>
          <w:sz w:val="24"/>
          <w:szCs w:val="24"/>
        </w:rPr>
        <w:t>j</w:t>
      </w:r>
      <w:r w:rsidRPr="00782F16">
        <w:rPr>
          <w:rFonts w:cs="TimesNewRomanPSMT"/>
          <w:color w:val="000000"/>
          <w:sz w:val="24"/>
          <w:szCs w:val="24"/>
        </w:rPr>
        <w:t xml:space="preserve"> od wad (według wyboru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Pr="00782F16">
        <w:rPr>
          <w:rFonts w:cs="TimesNewRomanPSMT"/>
          <w:color w:val="000000"/>
          <w:sz w:val="24"/>
          <w:szCs w:val="24"/>
        </w:rPr>
        <w:t xml:space="preserve">) - w terminie </w:t>
      </w:r>
      <w:r w:rsidR="0069219D" w:rsidRPr="00782F16">
        <w:rPr>
          <w:rFonts w:cs="TimesNewRomanPSMT"/>
          <w:color w:val="000000"/>
          <w:sz w:val="24"/>
          <w:szCs w:val="24"/>
        </w:rPr>
        <w:t xml:space="preserve">do 24 godzin </w:t>
      </w:r>
      <w:r w:rsidRPr="00782F16">
        <w:rPr>
          <w:rFonts w:cs="TimesNewRomanPSMT"/>
          <w:color w:val="000000"/>
          <w:sz w:val="24"/>
          <w:szCs w:val="24"/>
        </w:rPr>
        <w:t xml:space="preserve">od </w:t>
      </w:r>
      <w:r w:rsidR="0069219D" w:rsidRPr="00782F16">
        <w:rPr>
          <w:rFonts w:cs="TimesNewRomanPSMT"/>
          <w:color w:val="000000"/>
          <w:sz w:val="24"/>
          <w:szCs w:val="24"/>
        </w:rPr>
        <w:t xml:space="preserve">złożenia </w:t>
      </w:r>
      <w:r w:rsidRPr="00782F16">
        <w:rPr>
          <w:rFonts w:cs="TimesNewRomanPSMT"/>
          <w:color w:val="000000"/>
          <w:sz w:val="24"/>
          <w:szCs w:val="24"/>
        </w:rPr>
        <w:t>reklamacji</w:t>
      </w:r>
      <w:r w:rsidR="0069219D" w:rsidRPr="00782F16">
        <w:rPr>
          <w:rFonts w:cs="TimesNewRomanPSMT"/>
          <w:color w:val="000000"/>
          <w:sz w:val="24"/>
          <w:szCs w:val="24"/>
        </w:rPr>
        <w:t>.</w:t>
      </w:r>
    </w:p>
    <w:p w14:paraId="04CC0D80" w14:textId="6FF38EDC" w:rsidR="00913316" w:rsidRPr="00507456" w:rsidRDefault="00913316" w:rsidP="00782F1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W przypadku nieuwzględnienia reklamacji przez Oferenta,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>
        <w:rPr>
          <w:rFonts w:cs="TimesNewRomanPSMT"/>
          <w:color w:val="000000"/>
          <w:sz w:val="24"/>
          <w:szCs w:val="24"/>
        </w:rPr>
        <w:t xml:space="preserve"> będzie uprawniony do </w:t>
      </w:r>
      <w:r w:rsidRPr="00913316">
        <w:rPr>
          <w:rFonts w:cs="TimesNewRomanPSMT"/>
          <w:color w:val="000000"/>
          <w:sz w:val="24"/>
          <w:szCs w:val="24"/>
        </w:rPr>
        <w:t>zlec</w:t>
      </w:r>
      <w:r>
        <w:rPr>
          <w:rFonts w:cs="TimesNewRomanPSMT"/>
          <w:color w:val="000000"/>
          <w:sz w:val="24"/>
          <w:szCs w:val="24"/>
        </w:rPr>
        <w:t>enia</w:t>
      </w:r>
      <w:r w:rsidRPr="00913316">
        <w:rPr>
          <w:rFonts w:cs="TimesNewRomanPSMT"/>
          <w:color w:val="000000"/>
          <w:sz w:val="24"/>
          <w:szCs w:val="24"/>
        </w:rPr>
        <w:t xml:space="preserve"> usunięci</w:t>
      </w:r>
      <w:r>
        <w:rPr>
          <w:rFonts w:cs="TimesNewRomanPSMT"/>
          <w:color w:val="000000"/>
          <w:sz w:val="24"/>
          <w:szCs w:val="24"/>
        </w:rPr>
        <w:t>a</w:t>
      </w:r>
      <w:r w:rsidRPr="00913316">
        <w:rPr>
          <w:rFonts w:cs="TimesNewRomanPSMT"/>
          <w:color w:val="000000"/>
          <w:sz w:val="24"/>
          <w:szCs w:val="24"/>
        </w:rPr>
        <w:t xml:space="preserve"> wad lub doprowadzenie do stanu zgodnego z umową osobie trzeciej bez potrzeby uzyskiwania zgody sądu – na koszt i ryzyko </w:t>
      </w:r>
      <w:r>
        <w:rPr>
          <w:rFonts w:cs="TimesNewRomanPSMT"/>
          <w:color w:val="000000"/>
          <w:sz w:val="24"/>
          <w:szCs w:val="24"/>
        </w:rPr>
        <w:t>Oferenta.</w:t>
      </w:r>
    </w:p>
    <w:p w14:paraId="1F90CF31" w14:textId="717DA338" w:rsidR="00A314BF" w:rsidRDefault="00A257D8" w:rsidP="00A314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proofErr w:type="spellStart"/>
      <w:r>
        <w:rPr>
          <w:rFonts w:cs="TimesNewRomanPSMT"/>
          <w:color w:val="000000"/>
          <w:sz w:val="24"/>
          <w:szCs w:val="24"/>
        </w:rPr>
        <w:t>PRUiM</w:t>
      </w:r>
      <w:proofErr w:type="spellEnd"/>
      <w:r w:rsidR="007D3FA0" w:rsidRPr="0073488E">
        <w:rPr>
          <w:rFonts w:cs="TimesNewRomanPSMT"/>
          <w:color w:val="000000"/>
          <w:sz w:val="24"/>
          <w:szCs w:val="24"/>
        </w:rPr>
        <w:t xml:space="preserve"> przewiduje następujące kare umowne:</w:t>
      </w:r>
    </w:p>
    <w:p w14:paraId="5F5DFE98" w14:textId="45918A55" w:rsidR="00A314BF" w:rsidRDefault="003E6FCE" w:rsidP="00A314B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A314BF">
        <w:rPr>
          <w:rFonts w:cs="TimesNewRomanPSMT"/>
          <w:color w:val="000000"/>
          <w:sz w:val="24"/>
          <w:szCs w:val="24"/>
        </w:rPr>
        <w:t xml:space="preserve">w przypadku wypowiedzenia umowy z przyczyn niezależnych od </w:t>
      </w:r>
      <w:proofErr w:type="spellStart"/>
      <w:r w:rsidR="00A257D8" w:rsidRPr="00A314BF">
        <w:rPr>
          <w:rFonts w:cs="TimesNewRomanPSMT"/>
          <w:color w:val="000000"/>
          <w:sz w:val="24"/>
          <w:szCs w:val="24"/>
        </w:rPr>
        <w:t>PRUiM</w:t>
      </w:r>
      <w:proofErr w:type="spellEnd"/>
      <w:r w:rsidRPr="00A314BF">
        <w:rPr>
          <w:rFonts w:cs="TimesNewRomanPSMT"/>
          <w:color w:val="000000"/>
          <w:sz w:val="24"/>
          <w:szCs w:val="24"/>
        </w:rPr>
        <w:t>, w</w:t>
      </w:r>
      <w:r w:rsidR="00666C1A" w:rsidRPr="00A314BF">
        <w:rPr>
          <w:rFonts w:cs="TimesNewRomanPSMT"/>
          <w:color w:val="000000"/>
          <w:sz w:val="24"/>
          <w:szCs w:val="24"/>
        </w:rPr>
        <w:t> </w:t>
      </w:r>
      <w:r w:rsidRPr="00A314BF">
        <w:rPr>
          <w:rFonts w:cs="TimesNewRomanPSMT"/>
          <w:color w:val="000000"/>
          <w:sz w:val="24"/>
          <w:szCs w:val="24"/>
        </w:rPr>
        <w:t xml:space="preserve">wysokości 10% wartości umowy brutto, </w:t>
      </w:r>
    </w:p>
    <w:p w14:paraId="2AA70AAE" w14:textId="09F38C67" w:rsidR="008219A9" w:rsidRPr="00A314BF" w:rsidRDefault="00043EBA" w:rsidP="00A314B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A314BF">
        <w:rPr>
          <w:rFonts w:cs="TimesNewRomanPSMT"/>
          <w:color w:val="000000"/>
          <w:sz w:val="24"/>
          <w:szCs w:val="24"/>
        </w:rPr>
        <w:t xml:space="preserve">w wysokości 400 zł netto za każdy rozpoczęty dzień zwłoki w przypadku niedostarczenia zamówionej odzieży </w:t>
      </w:r>
      <w:r w:rsidR="008219A9" w:rsidRPr="00A314BF">
        <w:rPr>
          <w:rFonts w:cs="TimesNewRomanPSMT"/>
          <w:color w:val="000000"/>
          <w:sz w:val="24"/>
          <w:szCs w:val="24"/>
        </w:rPr>
        <w:t xml:space="preserve">bądź </w:t>
      </w:r>
      <w:r w:rsidRPr="00A314BF">
        <w:rPr>
          <w:rFonts w:cs="TimesNewRomanPSMT"/>
          <w:color w:val="000000"/>
          <w:sz w:val="24"/>
          <w:szCs w:val="24"/>
        </w:rPr>
        <w:t>we właściwych rozmiarach</w:t>
      </w:r>
      <w:r w:rsidR="008219A9" w:rsidRPr="00A314BF">
        <w:rPr>
          <w:rFonts w:cs="TimesNewRomanPSMT"/>
          <w:color w:val="000000"/>
          <w:sz w:val="24"/>
          <w:szCs w:val="24"/>
        </w:rPr>
        <w:t xml:space="preserve"> bądź odzieży naprawionej</w:t>
      </w:r>
      <w:r w:rsidR="00F553F2" w:rsidRPr="00A314BF">
        <w:rPr>
          <w:rFonts w:cs="TimesNewRomanPSMT"/>
          <w:color w:val="000000"/>
          <w:sz w:val="24"/>
          <w:szCs w:val="24"/>
        </w:rPr>
        <w:t>.</w:t>
      </w:r>
    </w:p>
    <w:p w14:paraId="5B69BF2A" w14:textId="20864629" w:rsidR="00110342" w:rsidRDefault="00A257D8" w:rsidP="00A314BF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proofErr w:type="spellStart"/>
      <w:r w:rsidRPr="00A314BF">
        <w:rPr>
          <w:rFonts w:cs="TimesNewRomanPSMT"/>
          <w:color w:val="000000"/>
          <w:sz w:val="24"/>
          <w:szCs w:val="24"/>
        </w:rPr>
        <w:t>PRUiM</w:t>
      </w:r>
      <w:proofErr w:type="spellEnd"/>
      <w:r w:rsidR="00110342" w:rsidRPr="00A314BF">
        <w:rPr>
          <w:rFonts w:cs="TimesNewRomanPSMT"/>
          <w:color w:val="000000"/>
          <w:sz w:val="24"/>
          <w:szCs w:val="24"/>
        </w:rPr>
        <w:t xml:space="preserve"> przewiduje możliwość wypowiedzenia umowy z zachowaniem jednomiesięcznego</w:t>
      </w:r>
      <w:r w:rsidR="0073488E" w:rsidRPr="00A314BF">
        <w:rPr>
          <w:rFonts w:cs="TimesNewRomanPSMT"/>
          <w:color w:val="000000"/>
          <w:sz w:val="24"/>
          <w:szCs w:val="24"/>
        </w:rPr>
        <w:t xml:space="preserve"> </w:t>
      </w:r>
      <w:r w:rsidR="00110342" w:rsidRPr="00A314BF">
        <w:rPr>
          <w:rFonts w:cs="TimesNewRomanPSMT"/>
          <w:color w:val="000000"/>
          <w:sz w:val="24"/>
          <w:szCs w:val="24"/>
        </w:rPr>
        <w:t>okresu wypowiedzenia</w:t>
      </w:r>
      <w:r w:rsidR="00EC296C" w:rsidRPr="00A314BF">
        <w:rPr>
          <w:rFonts w:cs="TimesNewRomanPSMT"/>
          <w:color w:val="000000"/>
          <w:sz w:val="24"/>
          <w:szCs w:val="24"/>
        </w:rPr>
        <w:t xml:space="preserve">. </w:t>
      </w:r>
      <w:proofErr w:type="spellStart"/>
      <w:r w:rsidRPr="00A314BF">
        <w:rPr>
          <w:rFonts w:cs="TimesNewRomanPSMT"/>
          <w:color w:val="000000"/>
          <w:sz w:val="24"/>
          <w:szCs w:val="24"/>
        </w:rPr>
        <w:t>PRUiM</w:t>
      </w:r>
      <w:proofErr w:type="spellEnd"/>
      <w:r w:rsidR="00EC296C" w:rsidRPr="00A314BF">
        <w:rPr>
          <w:rFonts w:cs="TimesNewRomanPSMT"/>
          <w:color w:val="000000"/>
          <w:sz w:val="24"/>
          <w:szCs w:val="24"/>
        </w:rPr>
        <w:t xml:space="preserve"> będzie uprawniony do wypowiedzenia umowy bez zachowania okresu wypowiedzenia w przypadk</w:t>
      </w:r>
      <w:r w:rsidR="00495F16" w:rsidRPr="00A314BF">
        <w:rPr>
          <w:rFonts w:cs="TimesNewRomanPSMT"/>
          <w:color w:val="000000"/>
          <w:sz w:val="24"/>
          <w:szCs w:val="24"/>
        </w:rPr>
        <w:t>ach:</w:t>
      </w:r>
      <w:r w:rsidR="00EC296C" w:rsidRPr="00A314BF">
        <w:rPr>
          <w:rFonts w:cs="TimesNewRomanPSMT"/>
          <w:color w:val="000000"/>
          <w:sz w:val="24"/>
          <w:szCs w:val="24"/>
        </w:rPr>
        <w:t xml:space="preserve"> gdy </w:t>
      </w:r>
      <w:r w:rsidR="00E83C45" w:rsidRPr="00A314BF">
        <w:rPr>
          <w:rFonts w:cs="TimesNewRomanPSMT"/>
          <w:color w:val="000000"/>
          <w:sz w:val="24"/>
          <w:szCs w:val="24"/>
        </w:rPr>
        <w:t>Oferent</w:t>
      </w:r>
      <w:r w:rsidR="00EC296C" w:rsidRPr="00A314BF">
        <w:rPr>
          <w:rFonts w:cs="TimesNewRomanPSMT"/>
          <w:color w:val="000000"/>
          <w:sz w:val="24"/>
          <w:szCs w:val="24"/>
        </w:rPr>
        <w:t xml:space="preserve"> mimo pisemnego upomnienia, nie wywiązuje się z </w:t>
      </w:r>
      <w:r w:rsidR="00EC296C" w:rsidRPr="00A314BF">
        <w:rPr>
          <w:rFonts w:cs="TimesNewRomanPSMT"/>
          <w:color w:val="000000"/>
          <w:sz w:val="24"/>
          <w:szCs w:val="24"/>
        </w:rPr>
        <w:lastRenderedPageBreak/>
        <w:t>warunków umowy w zakresie terminów</w:t>
      </w:r>
      <w:r w:rsidR="00E83C45" w:rsidRPr="00A314BF">
        <w:rPr>
          <w:rFonts w:cs="TimesNewRomanPSMT"/>
          <w:color w:val="000000"/>
          <w:sz w:val="24"/>
          <w:szCs w:val="24"/>
        </w:rPr>
        <w:t xml:space="preserve"> dostaw</w:t>
      </w:r>
      <w:r w:rsidR="00EC296C" w:rsidRPr="00A314BF">
        <w:rPr>
          <w:rFonts w:cs="TimesNewRomanPSMT"/>
          <w:color w:val="000000"/>
          <w:sz w:val="24"/>
          <w:szCs w:val="24"/>
        </w:rPr>
        <w:t xml:space="preserve">, </w:t>
      </w:r>
      <w:r w:rsidR="00E83C45" w:rsidRPr="00A314BF">
        <w:rPr>
          <w:rFonts w:cs="TimesNewRomanPSMT"/>
          <w:color w:val="000000"/>
          <w:sz w:val="24"/>
          <w:szCs w:val="24"/>
        </w:rPr>
        <w:t>ilości</w:t>
      </w:r>
      <w:r w:rsidR="00EC296C" w:rsidRPr="00A314BF">
        <w:rPr>
          <w:rFonts w:cs="TimesNewRomanPSMT"/>
          <w:color w:val="000000"/>
          <w:sz w:val="24"/>
          <w:szCs w:val="24"/>
        </w:rPr>
        <w:t xml:space="preserve"> </w:t>
      </w:r>
      <w:r w:rsidR="00E83C45" w:rsidRPr="00A314BF">
        <w:rPr>
          <w:rFonts w:cs="TimesNewRomanPSMT"/>
          <w:color w:val="000000"/>
          <w:sz w:val="24"/>
          <w:szCs w:val="24"/>
        </w:rPr>
        <w:t>bądź</w:t>
      </w:r>
      <w:r w:rsidR="00EC296C" w:rsidRPr="00A314BF">
        <w:rPr>
          <w:rFonts w:cs="TimesNewRomanPSMT"/>
          <w:color w:val="000000"/>
          <w:sz w:val="24"/>
          <w:szCs w:val="24"/>
        </w:rPr>
        <w:t xml:space="preserve"> jakości </w:t>
      </w:r>
      <w:r w:rsidR="00E83C45" w:rsidRPr="00A314BF">
        <w:rPr>
          <w:rFonts w:cs="TimesNewRomanPSMT"/>
          <w:color w:val="000000"/>
          <w:sz w:val="24"/>
          <w:szCs w:val="24"/>
        </w:rPr>
        <w:t>odzieży w ramach dosta</w:t>
      </w:r>
      <w:r w:rsidR="00E83C33" w:rsidRPr="00A314BF">
        <w:rPr>
          <w:rFonts w:cs="TimesNewRomanPSMT"/>
          <w:color w:val="000000"/>
          <w:sz w:val="24"/>
          <w:szCs w:val="24"/>
        </w:rPr>
        <w:t xml:space="preserve">w; wystąpienia klęski żywiołowej, </w:t>
      </w:r>
      <w:r w:rsidR="00337C04" w:rsidRPr="00A314BF">
        <w:rPr>
          <w:rFonts w:cs="TimesNewRomanPSMT"/>
          <w:color w:val="000000"/>
          <w:sz w:val="24"/>
          <w:szCs w:val="24"/>
        </w:rPr>
        <w:t>ogłoszenia stanu wyjątkowego, likwidacji bądź upadłości</w:t>
      </w:r>
      <w:r w:rsidR="00E83C33" w:rsidRPr="00A314BF">
        <w:rPr>
          <w:rFonts w:cs="TimesNewRomanPSMT"/>
          <w:color w:val="000000"/>
          <w:sz w:val="24"/>
          <w:szCs w:val="24"/>
        </w:rPr>
        <w:t xml:space="preserve"> </w:t>
      </w:r>
      <w:proofErr w:type="spellStart"/>
      <w:r w:rsidRPr="00A314BF">
        <w:rPr>
          <w:rFonts w:cs="TimesNewRomanPSMT"/>
          <w:color w:val="000000"/>
          <w:sz w:val="24"/>
          <w:szCs w:val="24"/>
        </w:rPr>
        <w:t>PRUiM</w:t>
      </w:r>
      <w:proofErr w:type="spellEnd"/>
      <w:r w:rsidR="00337C04" w:rsidRPr="00A314BF">
        <w:rPr>
          <w:rFonts w:cs="TimesNewRomanPSMT"/>
          <w:color w:val="000000"/>
          <w:sz w:val="24"/>
          <w:szCs w:val="24"/>
        </w:rPr>
        <w:t xml:space="preserve"> lub Oferenta</w:t>
      </w:r>
      <w:r w:rsidR="00E83C33" w:rsidRPr="00A314BF">
        <w:rPr>
          <w:rFonts w:cs="TimesNewRomanPSMT"/>
          <w:color w:val="000000"/>
          <w:sz w:val="24"/>
          <w:szCs w:val="24"/>
        </w:rPr>
        <w:t>,</w:t>
      </w:r>
      <w:r w:rsidR="00C2514D" w:rsidRPr="00A314BF">
        <w:rPr>
          <w:rFonts w:cs="TimesNewRomanPSMT"/>
          <w:color w:val="000000"/>
          <w:sz w:val="24"/>
          <w:szCs w:val="24"/>
        </w:rPr>
        <w:t xml:space="preserve"> </w:t>
      </w:r>
      <w:r w:rsidR="00E83C33" w:rsidRPr="00A314BF">
        <w:rPr>
          <w:rFonts w:cs="TimesNewRomanPSMT"/>
          <w:color w:val="000000"/>
          <w:sz w:val="24"/>
          <w:szCs w:val="24"/>
        </w:rPr>
        <w:t>w wyniku sytuacji</w:t>
      </w:r>
      <w:r w:rsidR="001679BC" w:rsidRPr="00A314BF">
        <w:rPr>
          <w:rFonts w:cs="TimesNewRomanPSMT"/>
          <w:color w:val="000000"/>
          <w:sz w:val="24"/>
          <w:szCs w:val="24"/>
        </w:rPr>
        <w:t>,</w:t>
      </w:r>
      <w:r w:rsidR="00E83C33" w:rsidRPr="00A314BF">
        <w:rPr>
          <w:rFonts w:cs="TimesNewRomanPSMT"/>
          <w:color w:val="000000"/>
          <w:sz w:val="24"/>
          <w:szCs w:val="24"/>
        </w:rPr>
        <w:t xml:space="preserve"> gdy niemożliwe jest dalsze funkcjonowanie przedsiębiorstwa</w:t>
      </w:r>
      <w:r w:rsidR="00E83C45" w:rsidRPr="00A314BF">
        <w:rPr>
          <w:rFonts w:cs="TimesNewRomanPSMT"/>
          <w:color w:val="000000"/>
          <w:sz w:val="24"/>
          <w:szCs w:val="24"/>
        </w:rPr>
        <w:t>.</w:t>
      </w:r>
    </w:p>
    <w:p w14:paraId="3EE56528" w14:textId="76231A16" w:rsidR="00535951" w:rsidRPr="00A314BF" w:rsidRDefault="00535951" w:rsidP="00A314BF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Pozostałe warunki umowy zostaną uzgodnione w drodze negocjacji</w:t>
      </w:r>
      <w:r w:rsidR="00F04073">
        <w:rPr>
          <w:rFonts w:cs="TimesNewRomanPSMT"/>
          <w:color w:val="000000"/>
          <w:sz w:val="24"/>
          <w:szCs w:val="24"/>
        </w:rPr>
        <w:t xml:space="preserve"> z Oferentem, którego oferta zostanie przez </w:t>
      </w:r>
      <w:proofErr w:type="spellStart"/>
      <w:r w:rsidR="00F04073">
        <w:rPr>
          <w:rFonts w:cs="TimesNewRomanPSMT"/>
          <w:color w:val="000000"/>
          <w:sz w:val="24"/>
          <w:szCs w:val="24"/>
        </w:rPr>
        <w:t>PRUiM</w:t>
      </w:r>
      <w:proofErr w:type="spellEnd"/>
      <w:r w:rsidR="00F04073">
        <w:rPr>
          <w:rFonts w:cs="TimesNewRomanPSMT"/>
          <w:color w:val="000000"/>
          <w:sz w:val="24"/>
          <w:szCs w:val="24"/>
        </w:rPr>
        <w:t xml:space="preserve"> wybrana do realizacji usługi</w:t>
      </w:r>
      <w:r>
        <w:rPr>
          <w:rFonts w:cs="TimesNewRomanPSMT"/>
          <w:color w:val="000000"/>
          <w:sz w:val="24"/>
          <w:szCs w:val="24"/>
        </w:rPr>
        <w:t>.</w:t>
      </w:r>
    </w:p>
    <w:p w14:paraId="2D3A683F" w14:textId="77777777" w:rsidR="00B80370" w:rsidRPr="00F553F2" w:rsidRDefault="00B80370" w:rsidP="00F553F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14:paraId="34BE119A" w14:textId="70F4AFC8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§</w:t>
      </w:r>
      <w:r w:rsidR="00F553F2">
        <w:rPr>
          <w:rFonts w:cs="TimesNewRomanPS-BoldMT"/>
          <w:b/>
          <w:bCs/>
          <w:color w:val="000000"/>
          <w:sz w:val="24"/>
          <w:szCs w:val="24"/>
        </w:rPr>
        <w:t>6</w:t>
      </w:r>
    </w:p>
    <w:p w14:paraId="7AB61D2E" w14:textId="58DEA148" w:rsidR="00B80370" w:rsidRPr="00745640" w:rsidRDefault="00B80370" w:rsidP="00B80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45640">
        <w:rPr>
          <w:rFonts w:cs="TimesNewRomanPSMT"/>
          <w:color w:val="000000"/>
          <w:sz w:val="24"/>
          <w:szCs w:val="24"/>
        </w:rPr>
        <w:t xml:space="preserve">Oferta złożona w </w:t>
      </w:r>
      <w:r w:rsidR="00C50062">
        <w:rPr>
          <w:rFonts w:cs="TimesNewRomanPSMT"/>
          <w:color w:val="000000"/>
          <w:sz w:val="24"/>
          <w:szCs w:val="24"/>
        </w:rPr>
        <w:t>ramach prowadzonego naboru</w:t>
      </w:r>
      <w:r w:rsidR="00C50062">
        <w:rPr>
          <w:rFonts w:cs="TimesNewRomanPSMT"/>
          <w:color w:val="000000"/>
          <w:sz w:val="24"/>
          <w:szCs w:val="24"/>
        </w:rPr>
        <w:t xml:space="preserve"> </w:t>
      </w:r>
      <w:r w:rsidR="008B5BCA">
        <w:rPr>
          <w:rFonts w:cs="TimesNewRomanPSMT"/>
          <w:color w:val="000000"/>
          <w:sz w:val="24"/>
          <w:szCs w:val="24"/>
        </w:rPr>
        <w:t>zostanie odrzucona</w:t>
      </w:r>
      <w:r w:rsidRPr="00745640">
        <w:rPr>
          <w:rFonts w:cs="TimesNewRomanPSMT"/>
          <w:color w:val="000000"/>
          <w:sz w:val="24"/>
          <w:szCs w:val="24"/>
        </w:rPr>
        <w:t xml:space="preserve">, jeżeli: </w:t>
      </w:r>
    </w:p>
    <w:p w14:paraId="539B6432" w14:textId="0CF24733" w:rsidR="00426370" w:rsidRDefault="00426370" w:rsidP="00B8037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Oferent nie spełni warunków udziału w </w:t>
      </w:r>
      <w:r w:rsidR="008B5BCA">
        <w:rPr>
          <w:rFonts w:cs="TimesNewRomanPSMT"/>
          <w:color w:val="000000"/>
          <w:sz w:val="24"/>
          <w:szCs w:val="24"/>
        </w:rPr>
        <w:t>naborze</w:t>
      </w:r>
      <w:r w:rsidR="007E5ED5">
        <w:rPr>
          <w:rFonts w:cs="TimesNewRomanPSMT"/>
          <w:color w:val="000000"/>
          <w:sz w:val="24"/>
          <w:szCs w:val="24"/>
        </w:rPr>
        <w:t xml:space="preserve">, o których mowa w </w:t>
      </w:r>
      <w:r w:rsidR="007E5ED5" w:rsidRPr="007A7385">
        <w:rPr>
          <w:rFonts w:cs="TimesNewRomanPSMT"/>
          <w:b/>
          <w:bCs/>
          <w:color w:val="000000"/>
          <w:sz w:val="24"/>
          <w:szCs w:val="24"/>
        </w:rPr>
        <w:t>§2 ust. 2</w:t>
      </w:r>
      <w:r>
        <w:rPr>
          <w:rFonts w:cs="TimesNewRomanPSMT"/>
          <w:color w:val="000000"/>
          <w:sz w:val="24"/>
          <w:szCs w:val="24"/>
        </w:rPr>
        <w:t>;</w:t>
      </w:r>
    </w:p>
    <w:p w14:paraId="378A5E8E" w14:textId="6598CD4D" w:rsidR="00B80370" w:rsidRPr="00745640" w:rsidRDefault="00B80370" w:rsidP="00B8037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45640">
        <w:rPr>
          <w:rFonts w:cs="TimesNewRomanPSMT"/>
          <w:color w:val="000000"/>
          <w:sz w:val="24"/>
          <w:szCs w:val="24"/>
        </w:rPr>
        <w:t xml:space="preserve">jest </w:t>
      </w:r>
      <w:r w:rsidR="00426370">
        <w:rPr>
          <w:rFonts w:cs="TimesNewRomanPSMT"/>
          <w:color w:val="000000"/>
          <w:sz w:val="24"/>
          <w:szCs w:val="24"/>
        </w:rPr>
        <w:t xml:space="preserve">niekompletna lub </w:t>
      </w:r>
      <w:r w:rsidRPr="00745640">
        <w:rPr>
          <w:rFonts w:cs="TimesNewRomanPSMT"/>
          <w:color w:val="000000"/>
          <w:sz w:val="24"/>
          <w:szCs w:val="24"/>
        </w:rPr>
        <w:t xml:space="preserve">niezgodna treścią niniejszego </w:t>
      </w:r>
      <w:r w:rsidR="00CE3879">
        <w:rPr>
          <w:rFonts w:cs="TimesNewRomanPSMT"/>
          <w:color w:val="000000"/>
          <w:sz w:val="24"/>
          <w:szCs w:val="24"/>
        </w:rPr>
        <w:t>R</w:t>
      </w:r>
      <w:r w:rsidRPr="00745640">
        <w:rPr>
          <w:rFonts w:cs="TimesNewRomanPSMT"/>
          <w:color w:val="000000"/>
          <w:sz w:val="24"/>
          <w:szCs w:val="24"/>
        </w:rPr>
        <w:t xml:space="preserve">egulaminu; </w:t>
      </w:r>
    </w:p>
    <w:p w14:paraId="525A3657" w14:textId="40888D11" w:rsidR="00B80370" w:rsidRDefault="00B80370" w:rsidP="00B8037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nie spełnia wytycznych</w:t>
      </w:r>
      <w:r w:rsidRPr="006265AD">
        <w:rPr>
          <w:rFonts w:cs="TimesNewRomanPSMT"/>
          <w:color w:val="000000"/>
          <w:sz w:val="24"/>
          <w:szCs w:val="24"/>
        </w:rPr>
        <w:t xml:space="preserve"> wymienionych w </w:t>
      </w:r>
      <w:r w:rsidRPr="00412E90">
        <w:rPr>
          <w:rFonts w:cs="TimesNewRomanPS-BoldMT"/>
          <w:b/>
          <w:bCs/>
          <w:color w:val="000000"/>
          <w:sz w:val="24"/>
          <w:szCs w:val="24"/>
        </w:rPr>
        <w:t>§</w:t>
      </w:r>
      <w:r w:rsidR="00F553F2">
        <w:rPr>
          <w:rFonts w:cs="TimesNewRomanPSMT"/>
          <w:b/>
          <w:color w:val="000000"/>
          <w:sz w:val="24"/>
          <w:szCs w:val="24"/>
        </w:rPr>
        <w:t>5</w:t>
      </w:r>
      <w:r>
        <w:rPr>
          <w:rFonts w:cs="TimesNewRomanPSMT"/>
          <w:color w:val="000000"/>
          <w:sz w:val="24"/>
          <w:szCs w:val="24"/>
        </w:rPr>
        <w:t>;</w:t>
      </w:r>
    </w:p>
    <w:p w14:paraId="3A1D360F" w14:textId="19B8F621" w:rsidR="00426370" w:rsidRDefault="00B80370" w:rsidP="00B8037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została </w:t>
      </w:r>
      <w:r w:rsidRPr="00087F6D">
        <w:rPr>
          <w:rFonts w:cs="TimesNewRomanPSMT"/>
          <w:color w:val="000000"/>
          <w:sz w:val="24"/>
          <w:szCs w:val="24"/>
        </w:rPr>
        <w:t>złożona po terminie</w:t>
      </w:r>
      <w:r w:rsidR="0047475E">
        <w:rPr>
          <w:rFonts w:cs="TimesNewRomanPSMT"/>
          <w:color w:val="000000"/>
          <w:sz w:val="24"/>
          <w:szCs w:val="24"/>
        </w:rPr>
        <w:t>,</w:t>
      </w:r>
      <w:r w:rsidR="00D746A7">
        <w:rPr>
          <w:rFonts w:cs="TimesNewRomanPSMT"/>
          <w:color w:val="000000"/>
          <w:sz w:val="24"/>
          <w:szCs w:val="24"/>
        </w:rPr>
        <w:t xml:space="preserve"> </w:t>
      </w:r>
      <w:r w:rsidR="00890DFE">
        <w:rPr>
          <w:rFonts w:cs="TimesNewRomanPSMT"/>
          <w:color w:val="000000"/>
          <w:sz w:val="24"/>
          <w:szCs w:val="24"/>
        </w:rPr>
        <w:t xml:space="preserve">o którym mowa w </w:t>
      </w:r>
      <w:r w:rsidR="00890DFE" w:rsidRPr="007A7385">
        <w:rPr>
          <w:rFonts w:cs="TimesNewRomanPSMT"/>
          <w:b/>
          <w:bCs/>
          <w:color w:val="000000"/>
          <w:sz w:val="24"/>
          <w:szCs w:val="24"/>
        </w:rPr>
        <w:t>§4 ust. 2</w:t>
      </w:r>
      <w:r w:rsidR="00426370">
        <w:rPr>
          <w:rFonts w:cs="TimesNewRomanPSMT"/>
          <w:color w:val="000000"/>
          <w:sz w:val="24"/>
          <w:szCs w:val="24"/>
        </w:rPr>
        <w:t>;</w:t>
      </w:r>
    </w:p>
    <w:p w14:paraId="69E38FC1" w14:textId="37577305" w:rsidR="00B80370" w:rsidRPr="00087F6D" w:rsidRDefault="00426370" w:rsidP="00B8037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została złożona przez osobę, która nie została należycie umocowana do jej złożenia w imieniu Oferenta</w:t>
      </w:r>
      <w:r w:rsidR="00B80370">
        <w:rPr>
          <w:rFonts w:cs="TimesNewRomanPSMT"/>
          <w:color w:val="000000"/>
          <w:sz w:val="24"/>
          <w:szCs w:val="24"/>
        </w:rPr>
        <w:t>.</w:t>
      </w:r>
    </w:p>
    <w:p w14:paraId="5A0ECB62" w14:textId="77777777" w:rsidR="00B80370" w:rsidRDefault="00B80370" w:rsidP="00B803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14:paraId="362CC004" w14:textId="78678FA5" w:rsidR="00BE2444" w:rsidRDefault="00BE2444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Kryteria oceny ofert</w:t>
      </w:r>
    </w:p>
    <w:p w14:paraId="049D5A81" w14:textId="661679C3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§</w:t>
      </w:r>
      <w:r w:rsidR="00F553F2">
        <w:rPr>
          <w:rFonts w:cs="TimesNewRomanPS-BoldMT"/>
          <w:b/>
          <w:bCs/>
          <w:color w:val="000000"/>
          <w:sz w:val="24"/>
          <w:szCs w:val="24"/>
        </w:rPr>
        <w:t>7</w:t>
      </w:r>
    </w:p>
    <w:p w14:paraId="23A5A98F" w14:textId="77777777" w:rsidR="00B80370" w:rsidRPr="002F2FBF" w:rsidRDefault="00B80370" w:rsidP="00B803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2F2FBF">
        <w:rPr>
          <w:rFonts w:cs="TimesNewRomanPSMT"/>
          <w:color w:val="000000"/>
          <w:sz w:val="24"/>
          <w:szCs w:val="24"/>
        </w:rPr>
        <w:t>Kryteria oceny ofert</w:t>
      </w:r>
      <w:r>
        <w:rPr>
          <w:rFonts w:cs="TimesNewRomanPSMT"/>
          <w:color w:val="000000"/>
          <w:sz w:val="24"/>
          <w:szCs w:val="24"/>
        </w:rPr>
        <w:t>:</w:t>
      </w:r>
    </w:p>
    <w:p w14:paraId="25668A40" w14:textId="7684E1C9" w:rsidR="00B80370" w:rsidRPr="002F2FBF" w:rsidRDefault="00B80370" w:rsidP="00B80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color w:val="000000"/>
          <w:sz w:val="24"/>
          <w:szCs w:val="24"/>
        </w:rPr>
      </w:pPr>
      <w:r w:rsidRPr="002F2FBF">
        <w:rPr>
          <w:rFonts w:cs="TimesNewRomanPSMT"/>
          <w:color w:val="000000"/>
          <w:sz w:val="24"/>
          <w:szCs w:val="24"/>
        </w:rPr>
        <w:t xml:space="preserve">Na potrzeby niniejszego </w:t>
      </w:r>
      <w:r w:rsidR="000D3B3B">
        <w:rPr>
          <w:rFonts w:cs="TimesNewRomanPSMT"/>
          <w:color w:val="000000"/>
          <w:sz w:val="24"/>
          <w:szCs w:val="24"/>
        </w:rPr>
        <w:t>naboru</w:t>
      </w:r>
      <w:r w:rsidR="000D3B3B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>Komisja</w:t>
      </w:r>
      <w:r w:rsidRPr="002F2FBF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cs="TimesNewRomanPSMT"/>
          <w:color w:val="000000"/>
          <w:sz w:val="24"/>
          <w:szCs w:val="24"/>
        </w:rPr>
        <w:t xml:space="preserve">kierować się </w:t>
      </w:r>
      <w:r w:rsidRPr="002F2FBF">
        <w:rPr>
          <w:rFonts w:cs="TimesNewRomanPSMT"/>
          <w:color w:val="000000"/>
          <w:sz w:val="24"/>
          <w:szCs w:val="24"/>
        </w:rPr>
        <w:t>będzie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2F2FBF">
        <w:rPr>
          <w:rFonts w:cs="TimesNewRomanPSMT"/>
          <w:color w:val="000000"/>
          <w:sz w:val="24"/>
          <w:szCs w:val="24"/>
        </w:rPr>
        <w:t>następującymi kryteriami oceny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4"/>
        <w:gridCol w:w="2853"/>
        <w:gridCol w:w="2085"/>
        <w:gridCol w:w="1887"/>
        <w:gridCol w:w="2603"/>
      </w:tblGrid>
      <w:tr w:rsidR="00B80370" w:rsidRPr="00FA3127" w14:paraId="2C9E788E" w14:textId="77777777" w:rsidTr="00E804E5">
        <w:trPr>
          <w:trHeight w:val="939"/>
        </w:trPr>
        <w:tc>
          <w:tcPr>
            <w:tcW w:w="24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D26EAC" w14:textId="77777777" w:rsidR="00B80370" w:rsidRPr="00FA3127" w:rsidRDefault="00B80370" w:rsidP="00E804E5">
            <w:pPr>
              <w:pStyle w:val="NagwektabeliC"/>
              <w:rPr>
                <w:lang w:val="pl-PL" w:eastAsia="pl-PL"/>
              </w:rPr>
            </w:pPr>
            <w:r w:rsidRPr="00FA3127">
              <w:rPr>
                <w:lang w:val="pl-PL" w:eastAsia="pl-PL"/>
              </w:rPr>
              <w:t>Id.</w:t>
            </w:r>
          </w:p>
        </w:tc>
        <w:tc>
          <w:tcPr>
            <w:tcW w:w="143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ECA9E1" w14:textId="77777777" w:rsidR="00B80370" w:rsidRPr="00FA3127" w:rsidRDefault="00B80370" w:rsidP="00E804E5">
            <w:pPr>
              <w:pStyle w:val="NagwektabeliL"/>
              <w:jc w:val="center"/>
              <w:rPr>
                <w:lang w:val="pl-PL" w:eastAsia="pl-PL"/>
              </w:rPr>
            </w:pPr>
            <w:r w:rsidRPr="00FA3127">
              <w:rPr>
                <w:lang w:val="pl-PL" w:eastAsia="pl-PL"/>
              </w:rPr>
              <w:t>Nazwa kryterium</w:t>
            </w:r>
          </w:p>
        </w:tc>
        <w:tc>
          <w:tcPr>
            <w:tcW w:w="1052" w:type="pct"/>
            <w:tcBorders>
              <w:bottom w:val="double" w:sz="4" w:space="0" w:color="auto"/>
            </w:tcBorders>
            <w:vAlign w:val="center"/>
          </w:tcPr>
          <w:p w14:paraId="3A3DFE12" w14:textId="77777777" w:rsidR="00B80370" w:rsidRPr="00FA3127" w:rsidRDefault="00B80370" w:rsidP="00E804E5">
            <w:pPr>
              <w:pStyle w:val="NagwektabeliC"/>
              <w:rPr>
                <w:lang w:val="pl-PL" w:eastAsia="pl-PL"/>
              </w:rPr>
            </w:pPr>
            <w:r w:rsidRPr="00FA3127">
              <w:rPr>
                <w:lang w:val="pl-PL" w:eastAsia="pl-PL"/>
              </w:rPr>
              <w:t>Waga</w:t>
            </w:r>
            <w:r>
              <w:rPr>
                <w:lang w:val="pl-PL" w:eastAsia="pl-PL"/>
              </w:rPr>
              <w:t xml:space="preserve"> [</w:t>
            </w:r>
            <w:proofErr w:type="spellStart"/>
            <w:r>
              <w:rPr>
                <w:lang w:val="pl-PL" w:eastAsia="pl-PL"/>
              </w:rPr>
              <w:t>Wk</w:t>
            </w:r>
            <w:proofErr w:type="spellEnd"/>
            <w:r>
              <w:rPr>
                <w:lang w:val="pl-PL" w:eastAsia="pl-PL"/>
              </w:rPr>
              <w:t>]</w:t>
            </w:r>
          </w:p>
        </w:tc>
        <w:tc>
          <w:tcPr>
            <w:tcW w:w="95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48D080" w14:textId="77777777" w:rsidR="00B80370" w:rsidRDefault="00B80370" w:rsidP="00E804E5">
            <w:pPr>
              <w:pStyle w:val="NagwektabeliL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Ilość przyznanych</w:t>
            </w:r>
          </w:p>
          <w:p w14:paraId="3F73C825" w14:textId="77777777" w:rsidR="00B80370" w:rsidRPr="00FA3127" w:rsidRDefault="00B80370" w:rsidP="00E804E5">
            <w:pPr>
              <w:pStyle w:val="NagwektabeliL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punktów [Pkt]</w:t>
            </w:r>
          </w:p>
        </w:tc>
        <w:tc>
          <w:tcPr>
            <w:tcW w:w="1313" w:type="pct"/>
            <w:tcBorders>
              <w:bottom w:val="double" w:sz="4" w:space="0" w:color="auto"/>
            </w:tcBorders>
            <w:vAlign w:val="center"/>
          </w:tcPr>
          <w:p w14:paraId="57D200D7" w14:textId="77777777" w:rsidR="00B80370" w:rsidRDefault="00B80370" w:rsidP="00E804E5">
            <w:pPr>
              <w:pStyle w:val="NagwektabeliL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Punktacja</w:t>
            </w:r>
          </w:p>
          <w:p w14:paraId="2E772A4C" w14:textId="77777777" w:rsidR="00B80370" w:rsidRPr="004501E8" w:rsidRDefault="00B80370" w:rsidP="00E804E5">
            <w:pPr>
              <w:pStyle w:val="NagwektabeliL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ważona</w:t>
            </w:r>
          </w:p>
        </w:tc>
      </w:tr>
      <w:tr w:rsidR="00B80370" w:rsidRPr="00682496" w14:paraId="33DA5E59" w14:textId="77777777" w:rsidTr="00E804E5">
        <w:tc>
          <w:tcPr>
            <w:tcW w:w="244" w:type="pct"/>
            <w:tcBorders>
              <w:top w:val="double" w:sz="4" w:space="0" w:color="auto"/>
            </w:tcBorders>
            <w:vAlign w:val="center"/>
          </w:tcPr>
          <w:p w14:paraId="5683BC59" w14:textId="77777777" w:rsidR="00B80370" w:rsidRPr="00FA3127" w:rsidRDefault="00B80370" w:rsidP="00E804E5">
            <w:pPr>
              <w:pStyle w:val="Center"/>
              <w:rPr>
                <w:b/>
                <w:lang w:val="pl-PL" w:eastAsia="pl-PL"/>
              </w:rPr>
            </w:pPr>
            <w:r w:rsidRPr="00FA3127">
              <w:rPr>
                <w:b/>
                <w:lang w:val="pl-PL" w:eastAsia="pl-PL"/>
              </w:rPr>
              <w:t>C</w:t>
            </w:r>
          </w:p>
        </w:tc>
        <w:tc>
          <w:tcPr>
            <w:tcW w:w="1439" w:type="pct"/>
            <w:tcBorders>
              <w:top w:val="double" w:sz="4" w:space="0" w:color="auto"/>
            </w:tcBorders>
            <w:vAlign w:val="center"/>
          </w:tcPr>
          <w:p w14:paraId="16DD773B" w14:textId="77777777" w:rsidR="00B80370" w:rsidRPr="00FA3127" w:rsidRDefault="00541CED" w:rsidP="007F37C0">
            <w:pPr>
              <w:pStyle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Cena serwisu i wynajmu odzieży</w:t>
            </w:r>
            <w:r w:rsidR="00700010">
              <w:rPr>
                <w:b/>
                <w:lang w:eastAsia="pl-PL"/>
              </w:rPr>
              <w:t xml:space="preserve">, szafek i brudowników </w:t>
            </w:r>
          </w:p>
        </w:tc>
        <w:tc>
          <w:tcPr>
            <w:tcW w:w="1052" w:type="pct"/>
            <w:tcBorders>
              <w:top w:val="double" w:sz="4" w:space="0" w:color="auto"/>
            </w:tcBorders>
            <w:vAlign w:val="center"/>
          </w:tcPr>
          <w:p w14:paraId="4933BE31" w14:textId="77777777" w:rsidR="00C4081D" w:rsidRDefault="00C4081D" w:rsidP="007F37C0">
            <w:pPr>
              <w:pStyle w:val="Center"/>
              <w:jc w:val="left"/>
              <w:rPr>
                <w:b/>
                <w:lang w:val="pl-PL" w:eastAsia="pl-PL"/>
              </w:rPr>
            </w:pPr>
          </w:p>
          <w:p w14:paraId="61143AA3" w14:textId="77777777" w:rsidR="00B80370" w:rsidRPr="00FA3127" w:rsidRDefault="00541CED" w:rsidP="00E804E5">
            <w:pPr>
              <w:pStyle w:val="Center"/>
              <w:rPr>
                <w:b/>
                <w:i/>
                <w:szCs w:val="12"/>
                <w:lang w:val="pl-PL" w:eastAsia="pl-PL"/>
              </w:rPr>
            </w:pPr>
            <w:r>
              <w:rPr>
                <w:b/>
                <w:lang w:val="pl-PL" w:eastAsia="pl-PL"/>
              </w:rPr>
              <w:t>0,70</w:t>
            </w:r>
          </w:p>
        </w:tc>
        <w:tc>
          <w:tcPr>
            <w:tcW w:w="952" w:type="pct"/>
            <w:tcBorders>
              <w:top w:val="double" w:sz="4" w:space="0" w:color="auto"/>
            </w:tcBorders>
          </w:tcPr>
          <w:p w14:paraId="601A5B13" w14:textId="77777777" w:rsidR="00C4081D" w:rsidRDefault="00C4081D" w:rsidP="007F37C0">
            <w:pPr>
              <w:pStyle w:val="Left"/>
            </w:pPr>
          </w:p>
          <w:p w14:paraId="6E24DC43" w14:textId="77777777" w:rsidR="00B80370" w:rsidRPr="00FA3127" w:rsidRDefault="00700010" w:rsidP="005B532B">
            <w:pPr>
              <w:pStyle w:val="Left"/>
              <w:jc w:val="center"/>
            </w:pPr>
            <w:r>
              <w:t>1 - 10</w:t>
            </w:r>
          </w:p>
        </w:tc>
        <w:tc>
          <w:tcPr>
            <w:tcW w:w="1313" w:type="pct"/>
            <w:tcBorders>
              <w:top w:val="double" w:sz="4" w:space="0" w:color="auto"/>
            </w:tcBorders>
          </w:tcPr>
          <w:p w14:paraId="1722F9EB" w14:textId="77777777" w:rsidR="00B80370" w:rsidRPr="00FA3127" w:rsidRDefault="00B80370" w:rsidP="00E804E5">
            <w:pPr>
              <w:pStyle w:val="Left"/>
            </w:pPr>
            <w:r>
              <w:t xml:space="preserve"> </w:t>
            </w:r>
          </w:p>
        </w:tc>
      </w:tr>
      <w:tr w:rsidR="007F37C0" w:rsidRPr="00682496" w14:paraId="7D6F2FF0" w14:textId="77777777" w:rsidTr="00541CED">
        <w:tc>
          <w:tcPr>
            <w:tcW w:w="244" w:type="pct"/>
            <w:vAlign w:val="center"/>
          </w:tcPr>
          <w:p w14:paraId="5B625C17" w14:textId="4C5063BF" w:rsidR="007F37C0" w:rsidRDefault="007F37C0" w:rsidP="00E804E5">
            <w:pPr>
              <w:pStyle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C</w:t>
            </w:r>
            <w:r w:rsidR="00C10528">
              <w:rPr>
                <w:b/>
                <w:lang w:val="pl-PL" w:eastAsia="pl-PL"/>
              </w:rPr>
              <w:t>d</w:t>
            </w:r>
          </w:p>
        </w:tc>
        <w:tc>
          <w:tcPr>
            <w:tcW w:w="1439" w:type="pct"/>
            <w:vAlign w:val="center"/>
          </w:tcPr>
          <w:p w14:paraId="6773BD70" w14:textId="43536401" w:rsidR="007F37C0" w:rsidRDefault="00C10528" w:rsidP="00E804E5">
            <w:pPr>
              <w:pStyle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Wartość depozytu</w:t>
            </w:r>
          </w:p>
        </w:tc>
        <w:tc>
          <w:tcPr>
            <w:tcW w:w="1052" w:type="pct"/>
            <w:vAlign w:val="center"/>
          </w:tcPr>
          <w:p w14:paraId="5E375EC8" w14:textId="713042D1" w:rsidR="007F37C0" w:rsidRDefault="007F37C0" w:rsidP="00E804E5">
            <w:pPr>
              <w:pStyle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0,</w:t>
            </w:r>
            <w:r w:rsidR="00C10528">
              <w:rPr>
                <w:b/>
                <w:lang w:val="pl-PL" w:eastAsia="pl-PL"/>
              </w:rPr>
              <w:t>20</w:t>
            </w:r>
          </w:p>
        </w:tc>
        <w:tc>
          <w:tcPr>
            <w:tcW w:w="952" w:type="pct"/>
          </w:tcPr>
          <w:p w14:paraId="0D3C0A7B" w14:textId="77777777" w:rsidR="007F37C0" w:rsidRDefault="007F37C0" w:rsidP="005B532B">
            <w:pPr>
              <w:pStyle w:val="Left"/>
              <w:jc w:val="center"/>
            </w:pPr>
          </w:p>
          <w:p w14:paraId="536AD2C5" w14:textId="77777777" w:rsidR="007F37C0" w:rsidRDefault="007F37C0" w:rsidP="005B532B">
            <w:pPr>
              <w:pStyle w:val="Left"/>
              <w:jc w:val="center"/>
            </w:pPr>
          </w:p>
          <w:p w14:paraId="4424B159" w14:textId="77777777" w:rsidR="007F37C0" w:rsidRDefault="007F37C0" w:rsidP="005B532B">
            <w:pPr>
              <w:pStyle w:val="Left"/>
              <w:jc w:val="center"/>
            </w:pPr>
            <w:r>
              <w:t>1 - 10</w:t>
            </w:r>
          </w:p>
        </w:tc>
        <w:tc>
          <w:tcPr>
            <w:tcW w:w="1313" w:type="pct"/>
          </w:tcPr>
          <w:p w14:paraId="4EB47EBE" w14:textId="77777777" w:rsidR="007F37C0" w:rsidRPr="00FA3127" w:rsidRDefault="007F37C0" w:rsidP="00E804E5">
            <w:pPr>
              <w:pStyle w:val="Left"/>
            </w:pPr>
          </w:p>
        </w:tc>
      </w:tr>
      <w:tr w:rsidR="00B80370" w:rsidRPr="00682496" w14:paraId="58E9E423" w14:textId="77777777" w:rsidTr="00541CED">
        <w:tc>
          <w:tcPr>
            <w:tcW w:w="244" w:type="pct"/>
            <w:vAlign w:val="center"/>
          </w:tcPr>
          <w:p w14:paraId="2D8F0020" w14:textId="77777777" w:rsidR="00B80370" w:rsidRPr="00FA3127" w:rsidRDefault="00C5463D" w:rsidP="00E804E5">
            <w:pPr>
              <w:pStyle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W</w:t>
            </w:r>
          </w:p>
        </w:tc>
        <w:tc>
          <w:tcPr>
            <w:tcW w:w="1439" w:type="pct"/>
            <w:vAlign w:val="center"/>
          </w:tcPr>
          <w:p w14:paraId="6204A1DE" w14:textId="77777777" w:rsidR="00B80370" w:rsidRPr="00FA3127" w:rsidRDefault="00791985" w:rsidP="00E804E5">
            <w:pPr>
              <w:pStyle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Warunki i forma płatności</w:t>
            </w:r>
          </w:p>
        </w:tc>
        <w:tc>
          <w:tcPr>
            <w:tcW w:w="1052" w:type="pct"/>
            <w:vAlign w:val="center"/>
          </w:tcPr>
          <w:p w14:paraId="66C29E1C" w14:textId="63803E90" w:rsidR="00B80370" w:rsidRPr="00FA3127" w:rsidRDefault="00541CED" w:rsidP="00E804E5">
            <w:pPr>
              <w:pStyle w:val="Center"/>
              <w:rPr>
                <w:b/>
                <w:i/>
                <w:szCs w:val="12"/>
                <w:lang w:val="pl-PL" w:eastAsia="pl-PL"/>
              </w:rPr>
            </w:pPr>
            <w:r>
              <w:rPr>
                <w:b/>
                <w:lang w:val="pl-PL" w:eastAsia="pl-PL"/>
              </w:rPr>
              <w:t>0,</w:t>
            </w:r>
            <w:r w:rsidR="00C10528">
              <w:rPr>
                <w:b/>
                <w:lang w:val="pl-PL" w:eastAsia="pl-PL"/>
              </w:rPr>
              <w:t>05</w:t>
            </w:r>
          </w:p>
        </w:tc>
        <w:tc>
          <w:tcPr>
            <w:tcW w:w="952" w:type="pct"/>
          </w:tcPr>
          <w:p w14:paraId="5338778E" w14:textId="77777777" w:rsidR="00B80370" w:rsidRPr="00FA3127" w:rsidRDefault="00700010" w:rsidP="005B532B">
            <w:pPr>
              <w:pStyle w:val="Left"/>
              <w:jc w:val="center"/>
            </w:pPr>
            <w:r>
              <w:t>1 - 10</w:t>
            </w:r>
          </w:p>
        </w:tc>
        <w:tc>
          <w:tcPr>
            <w:tcW w:w="1313" w:type="pct"/>
          </w:tcPr>
          <w:p w14:paraId="384F6531" w14:textId="77777777" w:rsidR="00B80370" w:rsidRPr="00FA3127" w:rsidRDefault="00B80370" w:rsidP="00E804E5">
            <w:pPr>
              <w:pStyle w:val="Left"/>
            </w:pPr>
          </w:p>
        </w:tc>
      </w:tr>
      <w:tr w:rsidR="00541CED" w:rsidRPr="00682496" w14:paraId="3EA2A186" w14:textId="77777777" w:rsidTr="00C5463D">
        <w:tc>
          <w:tcPr>
            <w:tcW w:w="244" w:type="pct"/>
            <w:vAlign w:val="center"/>
          </w:tcPr>
          <w:p w14:paraId="1FE1FCAA" w14:textId="49ED1738" w:rsidR="00541CED" w:rsidRDefault="001679BC" w:rsidP="00700010">
            <w:pPr>
              <w:pStyle w:val="Center"/>
              <w:jc w:val="left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 xml:space="preserve">  </w:t>
            </w:r>
            <w:r w:rsidR="00C5463D">
              <w:rPr>
                <w:b/>
                <w:lang w:val="pl-PL" w:eastAsia="pl-PL"/>
              </w:rPr>
              <w:t>C</w:t>
            </w:r>
            <w:r w:rsidR="00C10528">
              <w:rPr>
                <w:b/>
                <w:lang w:val="pl-PL" w:eastAsia="pl-PL"/>
              </w:rPr>
              <w:t>l</w:t>
            </w:r>
          </w:p>
        </w:tc>
        <w:tc>
          <w:tcPr>
            <w:tcW w:w="1439" w:type="pct"/>
            <w:vAlign w:val="center"/>
          </w:tcPr>
          <w:p w14:paraId="3BA6D974" w14:textId="713B5C2A" w:rsidR="00541CED" w:rsidRDefault="00C5463D" w:rsidP="00E804E5">
            <w:pPr>
              <w:pStyle w:val="Left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Czas dostarczenia </w:t>
            </w:r>
            <w:proofErr w:type="spellStart"/>
            <w:r>
              <w:rPr>
                <w:b/>
                <w:lang w:eastAsia="pl-PL"/>
              </w:rPr>
              <w:t>kpl</w:t>
            </w:r>
            <w:proofErr w:type="spellEnd"/>
            <w:r>
              <w:rPr>
                <w:b/>
                <w:lang w:eastAsia="pl-PL"/>
              </w:rPr>
              <w:t>. ubrań dla nowego pracownika</w:t>
            </w:r>
          </w:p>
        </w:tc>
        <w:tc>
          <w:tcPr>
            <w:tcW w:w="1052" w:type="pct"/>
            <w:vAlign w:val="center"/>
          </w:tcPr>
          <w:p w14:paraId="0AF10CDD" w14:textId="77777777" w:rsidR="00541CED" w:rsidRDefault="00541CED" w:rsidP="00E804E5">
            <w:pPr>
              <w:pStyle w:val="Center"/>
              <w:rPr>
                <w:b/>
                <w:lang w:val="pl-PL" w:eastAsia="pl-PL"/>
              </w:rPr>
            </w:pPr>
          </w:p>
          <w:p w14:paraId="5C8725F8" w14:textId="27A09151" w:rsidR="00C5463D" w:rsidRDefault="007F37C0" w:rsidP="00E804E5">
            <w:pPr>
              <w:pStyle w:val="Center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0,</w:t>
            </w:r>
            <w:r w:rsidR="00C10528">
              <w:rPr>
                <w:b/>
                <w:lang w:val="pl-PL" w:eastAsia="pl-PL"/>
              </w:rPr>
              <w:t>05</w:t>
            </w:r>
          </w:p>
        </w:tc>
        <w:tc>
          <w:tcPr>
            <w:tcW w:w="952" w:type="pct"/>
          </w:tcPr>
          <w:p w14:paraId="47C870F6" w14:textId="77777777" w:rsidR="00C5463D" w:rsidRDefault="00C5463D" w:rsidP="005B532B">
            <w:pPr>
              <w:pStyle w:val="Left"/>
              <w:jc w:val="center"/>
            </w:pPr>
          </w:p>
          <w:p w14:paraId="6FA26D59" w14:textId="77777777" w:rsidR="00541CED" w:rsidRDefault="00C5463D" w:rsidP="005B532B">
            <w:pPr>
              <w:pStyle w:val="Left"/>
              <w:jc w:val="center"/>
            </w:pPr>
            <w:r>
              <w:t>1- 10</w:t>
            </w:r>
          </w:p>
        </w:tc>
        <w:tc>
          <w:tcPr>
            <w:tcW w:w="1313" w:type="pct"/>
          </w:tcPr>
          <w:p w14:paraId="4549E352" w14:textId="77777777" w:rsidR="00541CED" w:rsidRPr="00FA3127" w:rsidRDefault="00541CED" w:rsidP="00E804E5">
            <w:pPr>
              <w:pStyle w:val="Left"/>
            </w:pPr>
          </w:p>
        </w:tc>
      </w:tr>
    </w:tbl>
    <w:p w14:paraId="7FC2F7EC" w14:textId="77777777" w:rsidR="00B80370" w:rsidRPr="00745640" w:rsidRDefault="00B80370" w:rsidP="00B80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color w:val="000000"/>
          <w:sz w:val="24"/>
          <w:szCs w:val="24"/>
        </w:rPr>
      </w:pPr>
    </w:p>
    <w:p w14:paraId="75AE170F" w14:textId="77777777" w:rsidR="00B80370" w:rsidRDefault="00B80370" w:rsidP="00B803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4501E8">
        <w:rPr>
          <w:rFonts w:cs="TimesNewRomanPSMT"/>
          <w:color w:val="000000"/>
          <w:sz w:val="24"/>
          <w:szCs w:val="24"/>
        </w:rPr>
        <w:t>Sposób oceny ofert</w:t>
      </w:r>
      <w:r>
        <w:rPr>
          <w:rFonts w:cs="TimesNewRomanPSMT"/>
          <w:color w:val="000000"/>
          <w:sz w:val="24"/>
          <w:szCs w:val="24"/>
        </w:rPr>
        <w:t xml:space="preserve">: </w:t>
      </w:r>
    </w:p>
    <w:p w14:paraId="32B7A43E" w14:textId="5F5915C9" w:rsidR="003628EA" w:rsidRDefault="00B80370" w:rsidP="00B80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color w:val="000000"/>
          <w:sz w:val="24"/>
          <w:szCs w:val="24"/>
        </w:rPr>
      </w:pPr>
      <w:r w:rsidRPr="004501E8">
        <w:rPr>
          <w:rFonts w:cs="TimesNewRomanPSMT"/>
          <w:color w:val="000000"/>
          <w:sz w:val="24"/>
          <w:szCs w:val="24"/>
        </w:rPr>
        <w:t xml:space="preserve">Ocenie i porównaniu poddane zostaną oferty </w:t>
      </w:r>
      <w:r>
        <w:rPr>
          <w:rFonts w:cs="TimesNewRomanPSMT"/>
          <w:color w:val="000000"/>
          <w:sz w:val="24"/>
          <w:szCs w:val="24"/>
        </w:rPr>
        <w:t xml:space="preserve">spełniające </w:t>
      </w:r>
      <w:r w:rsidR="00160EA8" w:rsidRPr="00C10528">
        <w:rPr>
          <w:rFonts w:cs="TimesNewRomanPSMT"/>
          <w:bCs/>
          <w:color w:val="000000"/>
          <w:sz w:val="24"/>
          <w:szCs w:val="24"/>
        </w:rPr>
        <w:t>warunki</w:t>
      </w:r>
      <w:r w:rsidR="006B6820">
        <w:rPr>
          <w:rFonts w:cs="TimesNewRomanPSMT"/>
          <w:color w:val="000000"/>
          <w:sz w:val="24"/>
          <w:szCs w:val="24"/>
        </w:rPr>
        <w:t xml:space="preserve"> określone w Regulaminie</w:t>
      </w:r>
      <w:r w:rsidRPr="004501E8">
        <w:rPr>
          <w:rFonts w:cs="TimesNewRomanPSMT"/>
          <w:color w:val="000000"/>
          <w:sz w:val="24"/>
          <w:szCs w:val="24"/>
        </w:rPr>
        <w:t xml:space="preserve">. </w:t>
      </w:r>
    </w:p>
    <w:p w14:paraId="4A24B9DC" w14:textId="77777777" w:rsidR="00B80370" w:rsidRDefault="00B80370" w:rsidP="00B80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Komisja</w:t>
      </w:r>
      <w:r w:rsidRPr="004501E8">
        <w:rPr>
          <w:rFonts w:cs="TimesNewRomanPSMT"/>
          <w:color w:val="000000"/>
          <w:sz w:val="24"/>
          <w:szCs w:val="24"/>
        </w:rPr>
        <w:t xml:space="preserve"> dokona oceny ofert w zakresie kryteriów</w:t>
      </w:r>
      <w:r>
        <w:rPr>
          <w:rFonts w:cs="TimesNewRomanPSMT"/>
          <w:color w:val="000000"/>
          <w:sz w:val="24"/>
          <w:szCs w:val="24"/>
        </w:rPr>
        <w:t>:</w:t>
      </w:r>
    </w:p>
    <w:p w14:paraId="7DFB16DE" w14:textId="77777777" w:rsidR="00B80370" w:rsidRDefault="00B80370" w:rsidP="00B80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Cena [C] - Jeżeli złożonych zostanie 10 ofert to maksymalna ilość przyznanych punkt</w:t>
      </w:r>
      <w:r w:rsidR="00292049">
        <w:rPr>
          <w:rFonts w:cs="TimesNewRomanPSMT"/>
          <w:color w:val="000000"/>
          <w:sz w:val="24"/>
          <w:szCs w:val="24"/>
        </w:rPr>
        <w:t>ów za najniższą cenę wyniesie 10</w:t>
      </w:r>
      <w:r>
        <w:rPr>
          <w:rFonts w:cs="TimesNewRomanPSMT"/>
          <w:color w:val="000000"/>
          <w:sz w:val="24"/>
          <w:szCs w:val="24"/>
        </w:rPr>
        <w:t xml:space="preserve"> punktów (ilość złożon</w:t>
      </w:r>
      <w:r w:rsidR="00292049">
        <w:rPr>
          <w:rFonts w:cs="TimesNewRomanPSMT"/>
          <w:color w:val="000000"/>
          <w:sz w:val="24"/>
          <w:szCs w:val="24"/>
        </w:rPr>
        <w:t>ych ofert) a za najwyższą cenę 1</w:t>
      </w:r>
      <w:r>
        <w:rPr>
          <w:rFonts w:cs="TimesNewRomanPSMT"/>
          <w:color w:val="000000"/>
          <w:sz w:val="24"/>
          <w:szCs w:val="24"/>
        </w:rPr>
        <w:t xml:space="preserve"> punkt.</w:t>
      </w:r>
    </w:p>
    <w:p w14:paraId="24A93CB5" w14:textId="1FC46305" w:rsidR="00B80370" w:rsidRDefault="00D91E1C" w:rsidP="00B80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Warunki</w:t>
      </w:r>
      <w:r w:rsidR="00791985">
        <w:rPr>
          <w:rFonts w:cs="TimesNewRomanPSMT"/>
          <w:color w:val="000000"/>
          <w:sz w:val="24"/>
          <w:szCs w:val="24"/>
        </w:rPr>
        <w:t xml:space="preserve"> i forma</w:t>
      </w:r>
      <w:r>
        <w:rPr>
          <w:rFonts w:cs="TimesNewRomanPSMT"/>
          <w:color w:val="000000"/>
          <w:sz w:val="24"/>
          <w:szCs w:val="24"/>
        </w:rPr>
        <w:t xml:space="preserve"> płatności [W</w:t>
      </w:r>
      <w:r w:rsidR="00B80370">
        <w:rPr>
          <w:rFonts w:cs="TimesNewRomanPSMT"/>
          <w:color w:val="000000"/>
          <w:sz w:val="24"/>
          <w:szCs w:val="24"/>
        </w:rPr>
        <w:t xml:space="preserve">] - Jeżeli złożonych zostanie 10 ofert to maksymalna ilość przyznanych punktów za najdłuższy </w:t>
      </w:r>
      <w:r w:rsidR="00292049">
        <w:rPr>
          <w:rFonts w:cs="TimesNewRomanPSMT"/>
          <w:color w:val="000000"/>
          <w:sz w:val="24"/>
          <w:szCs w:val="24"/>
        </w:rPr>
        <w:t>okres płatności wyniesie 10</w:t>
      </w:r>
      <w:r w:rsidR="00B80370">
        <w:rPr>
          <w:rFonts w:cs="TimesNewRomanPSMT"/>
          <w:color w:val="000000"/>
          <w:sz w:val="24"/>
          <w:szCs w:val="24"/>
        </w:rPr>
        <w:t xml:space="preserve"> punktów (ilość złożonych ofert)</w:t>
      </w:r>
      <w:r w:rsidR="00386A05">
        <w:rPr>
          <w:rFonts w:cs="TimesNewRomanPSMT"/>
          <w:color w:val="000000"/>
          <w:sz w:val="24"/>
          <w:szCs w:val="24"/>
        </w:rPr>
        <w:t>,</w:t>
      </w:r>
      <w:r w:rsidR="00B80370">
        <w:rPr>
          <w:rFonts w:cs="TimesNewRomanPSMT"/>
          <w:color w:val="000000"/>
          <w:sz w:val="24"/>
          <w:szCs w:val="24"/>
        </w:rPr>
        <w:t xml:space="preserve"> </w:t>
      </w:r>
      <w:r w:rsidR="00386A05">
        <w:rPr>
          <w:rFonts w:cs="TimesNewRomanPSMT"/>
          <w:color w:val="000000"/>
          <w:sz w:val="24"/>
          <w:szCs w:val="24"/>
        </w:rPr>
        <w:br/>
      </w:r>
      <w:r w:rsidR="00B80370">
        <w:rPr>
          <w:rFonts w:cs="TimesNewRomanPSMT"/>
          <w:color w:val="000000"/>
          <w:sz w:val="24"/>
          <w:szCs w:val="24"/>
        </w:rPr>
        <w:t>a za najkrótszy 1</w:t>
      </w:r>
      <w:r w:rsidR="00292049">
        <w:rPr>
          <w:rFonts w:cs="TimesNewRomanPSMT"/>
          <w:color w:val="000000"/>
          <w:sz w:val="24"/>
          <w:szCs w:val="24"/>
        </w:rPr>
        <w:t xml:space="preserve"> punkt</w:t>
      </w:r>
      <w:r w:rsidR="00B80370">
        <w:rPr>
          <w:rFonts w:cs="TimesNewRomanPSMT"/>
          <w:color w:val="000000"/>
          <w:sz w:val="24"/>
          <w:szCs w:val="24"/>
        </w:rPr>
        <w:t>.</w:t>
      </w:r>
    </w:p>
    <w:p w14:paraId="0B8AC18D" w14:textId="77A59E5A" w:rsidR="00791985" w:rsidRPr="00791985" w:rsidRDefault="00791985" w:rsidP="00B803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color w:val="000000"/>
          <w:sz w:val="28"/>
          <w:szCs w:val="24"/>
        </w:rPr>
      </w:pPr>
      <w:r>
        <w:rPr>
          <w:sz w:val="24"/>
          <w:lang w:eastAsia="pl-PL"/>
        </w:rPr>
        <w:t>Pozostałe czynniki ocenione zostaną jak czynniki w/w z uwzględnieniem liczy punk</w:t>
      </w:r>
      <w:r w:rsidR="00A322ED">
        <w:rPr>
          <w:sz w:val="24"/>
          <w:lang w:eastAsia="pl-PL"/>
        </w:rPr>
        <w:t>t</w:t>
      </w:r>
      <w:r>
        <w:rPr>
          <w:sz w:val="24"/>
          <w:lang w:eastAsia="pl-PL"/>
        </w:rPr>
        <w:t xml:space="preserve">ów odpowiadającym im w tabeli </w:t>
      </w:r>
      <w:r w:rsidR="00A322ED">
        <w:rPr>
          <w:sz w:val="24"/>
          <w:lang w:eastAsia="pl-PL"/>
        </w:rPr>
        <w:t>ust</w:t>
      </w:r>
      <w:r>
        <w:rPr>
          <w:sz w:val="24"/>
          <w:lang w:eastAsia="pl-PL"/>
        </w:rPr>
        <w:t>.</w:t>
      </w:r>
      <w:r w:rsidR="00A322ED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1 – kryteria ocen ofert.</w:t>
      </w:r>
    </w:p>
    <w:p w14:paraId="652FF0DF" w14:textId="7F070B46" w:rsidR="00B80370" w:rsidRPr="00745640" w:rsidRDefault="00B80370" w:rsidP="00B803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45640">
        <w:rPr>
          <w:rFonts w:cs="TimesNewRomanPSMT"/>
          <w:color w:val="000000"/>
          <w:sz w:val="24"/>
          <w:szCs w:val="24"/>
        </w:rPr>
        <w:t xml:space="preserve">W razie stwierdzenia, że co najmniej dwóch oferentów </w:t>
      </w:r>
      <w:r>
        <w:rPr>
          <w:rFonts w:cs="TimesNewRomanPSMT"/>
          <w:color w:val="000000"/>
          <w:sz w:val="24"/>
          <w:szCs w:val="24"/>
        </w:rPr>
        <w:t>otrzymało taką samą najwyższą ilość punktów</w:t>
      </w:r>
      <w:r w:rsidR="00EF5C9B">
        <w:rPr>
          <w:rFonts w:cs="TimesNewRomanPSMT"/>
          <w:color w:val="000000"/>
          <w:sz w:val="24"/>
          <w:szCs w:val="24"/>
        </w:rPr>
        <w:t>,</w:t>
      </w:r>
      <w:r w:rsidRPr="00745640">
        <w:rPr>
          <w:rFonts w:cs="TimesNewRomanPSMT"/>
          <w:color w:val="000000"/>
          <w:sz w:val="24"/>
          <w:szCs w:val="24"/>
        </w:rPr>
        <w:t xml:space="preserve">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="00EF5C9B">
        <w:rPr>
          <w:rFonts w:cs="TimesNewRomanPSMT"/>
          <w:color w:val="000000"/>
          <w:sz w:val="24"/>
          <w:szCs w:val="24"/>
        </w:rPr>
        <w:t xml:space="preserve"> </w:t>
      </w:r>
      <w:r w:rsidRPr="00745640">
        <w:rPr>
          <w:rFonts w:cs="TimesNewRomanPSMT"/>
          <w:color w:val="000000"/>
          <w:sz w:val="24"/>
          <w:szCs w:val="24"/>
        </w:rPr>
        <w:t>przeprowadzi negocjacj</w:t>
      </w:r>
      <w:r w:rsidR="00851AB1">
        <w:rPr>
          <w:rFonts w:cs="TimesNewRomanPSMT"/>
          <w:color w:val="000000"/>
          <w:sz w:val="24"/>
          <w:szCs w:val="24"/>
        </w:rPr>
        <w:t>e</w:t>
      </w:r>
      <w:r>
        <w:rPr>
          <w:rFonts w:cs="TimesNewRomanPSMT"/>
          <w:color w:val="000000"/>
          <w:sz w:val="24"/>
          <w:szCs w:val="24"/>
        </w:rPr>
        <w:t xml:space="preserve"> cenow</w:t>
      </w:r>
      <w:r w:rsidR="00851AB1">
        <w:rPr>
          <w:rFonts w:cs="TimesNewRomanPSMT"/>
          <w:color w:val="000000"/>
          <w:sz w:val="24"/>
          <w:szCs w:val="24"/>
        </w:rPr>
        <w:t>e</w:t>
      </w:r>
      <w:r w:rsidRPr="00745640">
        <w:rPr>
          <w:rFonts w:cs="TimesNewRomanPSMT"/>
          <w:color w:val="000000"/>
          <w:sz w:val="24"/>
          <w:szCs w:val="24"/>
        </w:rPr>
        <w:t xml:space="preserve">. </w:t>
      </w:r>
    </w:p>
    <w:p w14:paraId="7B38931E" w14:textId="6888DA7A" w:rsidR="00B8037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</w:p>
    <w:p w14:paraId="653265C4" w14:textId="77777777" w:rsidR="000F5CD7" w:rsidRDefault="000F5CD7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</w:p>
    <w:p w14:paraId="4470EC9F" w14:textId="2780A4BD" w:rsidR="0082529D" w:rsidRDefault="00B14A5D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lastRenderedPageBreak/>
        <w:t>Zawarcie umowy, termin związania ofertą</w:t>
      </w:r>
    </w:p>
    <w:p w14:paraId="3B325A04" w14:textId="41DB446E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§</w:t>
      </w:r>
      <w:r w:rsidR="00F553F2">
        <w:rPr>
          <w:rFonts w:cs="TimesNewRomanPS-BoldMT"/>
          <w:b/>
          <w:bCs/>
          <w:color w:val="000000"/>
          <w:sz w:val="24"/>
          <w:szCs w:val="24"/>
        </w:rPr>
        <w:t>8</w:t>
      </w:r>
    </w:p>
    <w:p w14:paraId="15B42585" w14:textId="2CC70449" w:rsidR="00B80370" w:rsidRDefault="00CF7F6A" w:rsidP="00CF7F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CF7F6A">
        <w:rPr>
          <w:rFonts w:cs="TimesNewRomanPSMT"/>
          <w:color w:val="000000"/>
          <w:sz w:val="24"/>
          <w:szCs w:val="24"/>
        </w:rPr>
        <w:t>Oferenci pozostają związan</w:t>
      </w:r>
      <w:r w:rsidRPr="00D76959">
        <w:rPr>
          <w:rFonts w:cs="TimesNewRomanPSMT"/>
          <w:color w:val="000000"/>
          <w:sz w:val="24"/>
          <w:szCs w:val="24"/>
        </w:rPr>
        <w:t xml:space="preserve">i ofertą </w:t>
      </w:r>
      <w:r w:rsidRPr="003B1D58">
        <w:rPr>
          <w:rFonts w:cs="TimesNewRomanPSMT"/>
          <w:color w:val="000000"/>
          <w:sz w:val="24"/>
          <w:szCs w:val="24"/>
        </w:rPr>
        <w:t>do czasu wyboru najkorzystniejszej ofe</w:t>
      </w:r>
      <w:r w:rsidRPr="00861800">
        <w:rPr>
          <w:rFonts w:cs="TimesNewRomanPSMT"/>
          <w:color w:val="000000"/>
          <w:sz w:val="24"/>
          <w:szCs w:val="24"/>
        </w:rPr>
        <w:t xml:space="preserve">rty, </w:t>
      </w:r>
      <w:r>
        <w:rPr>
          <w:rFonts w:cs="TimesNewRomanPSMT"/>
          <w:color w:val="000000"/>
          <w:sz w:val="24"/>
          <w:szCs w:val="24"/>
        </w:rPr>
        <w:t xml:space="preserve">a </w:t>
      </w:r>
      <w:r w:rsidR="00B80370" w:rsidRPr="00CF7F6A">
        <w:rPr>
          <w:rFonts w:cs="TimesNewRomanPSMT"/>
          <w:color w:val="000000"/>
          <w:sz w:val="24"/>
          <w:szCs w:val="24"/>
        </w:rPr>
        <w:t xml:space="preserve">Oferent, którego oferta została wybrana </w:t>
      </w:r>
      <w:r>
        <w:rPr>
          <w:rFonts w:cs="TimesNewRomanPSMT"/>
          <w:color w:val="000000"/>
          <w:sz w:val="24"/>
          <w:szCs w:val="24"/>
        </w:rPr>
        <w:t xml:space="preserve">jako najkorzystniejsza </w:t>
      </w:r>
      <w:r w:rsidR="00B80370" w:rsidRPr="00CF7F6A">
        <w:rPr>
          <w:rFonts w:cs="TimesNewRomanPSMT"/>
          <w:color w:val="000000"/>
          <w:sz w:val="24"/>
          <w:szCs w:val="24"/>
        </w:rPr>
        <w:t xml:space="preserve">do czasu zawarcia Umowy. </w:t>
      </w:r>
    </w:p>
    <w:p w14:paraId="5FCD01A7" w14:textId="5701B161" w:rsidR="00D76959" w:rsidRPr="00D76959" w:rsidRDefault="00D76959" w:rsidP="00CF7F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D76959">
        <w:rPr>
          <w:rFonts w:cs="TimesNewRomanPSMT"/>
          <w:color w:val="000000"/>
          <w:sz w:val="24"/>
          <w:szCs w:val="24"/>
        </w:rPr>
        <w:t>Bieg terminu związania ofertą rozpoczyna się wraz z upływem terminu składania ofert</w:t>
      </w:r>
      <w:r>
        <w:rPr>
          <w:rFonts w:cs="TimesNewRomanPSMT"/>
          <w:color w:val="000000"/>
          <w:sz w:val="24"/>
          <w:szCs w:val="24"/>
        </w:rPr>
        <w:t>.</w:t>
      </w:r>
    </w:p>
    <w:p w14:paraId="3B101F88" w14:textId="4C486CE6" w:rsidR="00B80370" w:rsidRPr="00AB65FC" w:rsidRDefault="00B80370" w:rsidP="00B8037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AB65FC">
        <w:rPr>
          <w:rFonts w:cs="TimesNewRomanPSMT"/>
          <w:color w:val="000000"/>
          <w:sz w:val="24"/>
          <w:szCs w:val="24"/>
        </w:rPr>
        <w:t>Termin i miejsce zawarcia umowy zostan</w:t>
      </w:r>
      <w:r w:rsidR="00CE3879">
        <w:rPr>
          <w:rFonts w:cs="TimesNewRomanPSMT"/>
          <w:color w:val="000000"/>
          <w:sz w:val="24"/>
          <w:szCs w:val="24"/>
        </w:rPr>
        <w:t>ą</w:t>
      </w:r>
      <w:r w:rsidRPr="00AB65FC">
        <w:rPr>
          <w:rFonts w:cs="TimesNewRomanPSMT"/>
          <w:color w:val="000000"/>
          <w:sz w:val="24"/>
          <w:szCs w:val="24"/>
        </w:rPr>
        <w:t xml:space="preserve"> ustalon</w:t>
      </w:r>
      <w:r w:rsidR="00CE3879">
        <w:rPr>
          <w:rFonts w:cs="TimesNewRomanPSMT"/>
          <w:color w:val="000000"/>
          <w:sz w:val="24"/>
          <w:szCs w:val="24"/>
        </w:rPr>
        <w:t>e</w:t>
      </w:r>
      <w:r w:rsidRPr="00AB65FC">
        <w:rPr>
          <w:rFonts w:cs="TimesNewRomanPSMT"/>
          <w:color w:val="000000"/>
          <w:sz w:val="24"/>
          <w:szCs w:val="24"/>
        </w:rPr>
        <w:t xml:space="preserve"> pomi</w:t>
      </w:r>
      <w:r w:rsidR="00F553F2">
        <w:rPr>
          <w:rFonts w:cs="TimesNewRomanPSMT"/>
          <w:color w:val="000000"/>
          <w:sz w:val="24"/>
          <w:szCs w:val="24"/>
        </w:rPr>
        <w:t>ędzy stronami nie później niż 21</w:t>
      </w:r>
      <w:r w:rsidRPr="00AB65FC">
        <w:rPr>
          <w:rFonts w:cs="TimesNewRomanPSMT"/>
          <w:color w:val="000000"/>
          <w:sz w:val="24"/>
          <w:szCs w:val="24"/>
        </w:rPr>
        <w:t xml:space="preserve"> dni </w:t>
      </w:r>
      <w:r w:rsidR="00386A05">
        <w:rPr>
          <w:rFonts w:cs="TimesNewRomanPSMT"/>
          <w:color w:val="000000"/>
          <w:sz w:val="24"/>
          <w:szCs w:val="24"/>
        </w:rPr>
        <w:br/>
      </w:r>
      <w:r w:rsidRPr="00AB65FC">
        <w:rPr>
          <w:rFonts w:cs="TimesNewRomanPSMT"/>
          <w:color w:val="000000"/>
          <w:sz w:val="24"/>
          <w:szCs w:val="24"/>
        </w:rPr>
        <w:t xml:space="preserve">od dnia rozstrzygnięcia </w:t>
      </w:r>
      <w:r w:rsidR="00851AB1">
        <w:rPr>
          <w:rFonts w:cs="TimesNewRomanPSMT"/>
          <w:color w:val="000000"/>
          <w:sz w:val="24"/>
          <w:szCs w:val="24"/>
        </w:rPr>
        <w:t>niniejszego naboru</w:t>
      </w:r>
      <w:r>
        <w:rPr>
          <w:rFonts w:cs="TimesNewRomanPSMT"/>
          <w:color w:val="000000"/>
          <w:sz w:val="24"/>
          <w:szCs w:val="24"/>
        </w:rPr>
        <w:t>.</w:t>
      </w:r>
    </w:p>
    <w:p w14:paraId="7496716E" w14:textId="77777777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14:paraId="4A8A7EAC" w14:textId="11867FC3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 xml:space="preserve">Unieważnienie </w:t>
      </w:r>
      <w:r w:rsidR="00FE79DF">
        <w:rPr>
          <w:rFonts w:cs="TimesNewRomanPS-BoldMT"/>
          <w:b/>
          <w:bCs/>
          <w:color w:val="000000"/>
          <w:sz w:val="24"/>
          <w:szCs w:val="24"/>
        </w:rPr>
        <w:t>naboru</w:t>
      </w:r>
    </w:p>
    <w:p w14:paraId="3E2A741C" w14:textId="6704A9A7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§</w:t>
      </w:r>
      <w:r w:rsidR="00F553F2">
        <w:rPr>
          <w:rFonts w:cs="TimesNewRomanPS-BoldMT"/>
          <w:b/>
          <w:bCs/>
          <w:color w:val="000000"/>
          <w:sz w:val="24"/>
          <w:szCs w:val="24"/>
        </w:rPr>
        <w:t>9</w:t>
      </w:r>
    </w:p>
    <w:p w14:paraId="7DB53806" w14:textId="32DB23DF" w:rsidR="00B80370" w:rsidRPr="00745640" w:rsidRDefault="00723337" w:rsidP="00B803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Nabór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="00B80370" w:rsidRPr="00745640">
        <w:rPr>
          <w:rFonts w:cs="TimesNewRomanPSMT"/>
          <w:color w:val="000000"/>
          <w:sz w:val="24"/>
          <w:szCs w:val="24"/>
        </w:rPr>
        <w:t xml:space="preserve">może zostać unieważniony </w:t>
      </w:r>
      <w:r w:rsidR="00CE3879">
        <w:rPr>
          <w:rFonts w:cs="TimesNewRomanPSMT"/>
          <w:color w:val="000000"/>
          <w:sz w:val="24"/>
          <w:szCs w:val="24"/>
        </w:rPr>
        <w:t xml:space="preserve">przez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="00CE3879">
        <w:rPr>
          <w:rFonts w:cs="TimesNewRomanPSMT"/>
          <w:color w:val="000000"/>
          <w:sz w:val="24"/>
          <w:szCs w:val="24"/>
        </w:rPr>
        <w:t xml:space="preserve"> </w:t>
      </w:r>
      <w:r w:rsidR="00B80370" w:rsidRPr="00745640">
        <w:rPr>
          <w:rFonts w:cs="TimesNewRomanPSMT"/>
          <w:color w:val="000000"/>
          <w:sz w:val="24"/>
          <w:szCs w:val="24"/>
        </w:rPr>
        <w:t xml:space="preserve">w każdym czasie, bez </w:t>
      </w:r>
      <w:r w:rsidR="00B80370">
        <w:rPr>
          <w:rFonts w:cs="TimesNewRomanPSMT"/>
          <w:color w:val="000000"/>
          <w:sz w:val="24"/>
          <w:szCs w:val="24"/>
        </w:rPr>
        <w:t>podania przyczyny</w:t>
      </w:r>
      <w:r w:rsidR="00B80370" w:rsidRPr="00745640">
        <w:rPr>
          <w:rFonts w:cs="TimesNewRomanPSMT"/>
          <w:color w:val="000000"/>
          <w:sz w:val="24"/>
          <w:szCs w:val="24"/>
        </w:rPr>
        <w:t xml:space="preserve">. </w:t>
      </w:r>
    </w:p>
    <w:p w14:paraId="2C3346ED" w14:textId="0D674411" w:rsidR="00B80370" w:rsidRPr="00745640" w:rsidRDefault="00B80370" w:rsidP="00B803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45640">
        <w:rPr>
          <w:rFonts w:cs="TimesNewRomanPSMT"/>
          <w:color w:val="000000"/>
          <w:sz w:val="24"/>
          <w:szCs w:val="24"/>
        </w:rPr>
        <w:t xml:space="preserve">W razie unieważnienia </w:t>
      </w:r>
      <w:r w:rsidR="00AC32DB">
        <w:rPr>
          <w:rFonts w:cs="TimesNewRomanPSMT"/>
          <w:color w:val="000000"/>
          <w:sz w:val="24"/>
          <w:szCs w:val="24"/>
        </w:rPr>
        <w:t>naboru</w:t>
      </w:r>
      <w:r w:rsidRPr="00745640">
        <w:rPr>
          <w:rFonts w:cs="TimesNewRomanPSMT"/>
          <w:color w:val="000000"/>
          <w:sz w:val="24"/>
          <w:szCs w:val="24"/>
        </w:rPr>
        <w:t xml:space="preserve">, </w:t>
      </w:r>
      <w:r w:rsidR="00CD7BB0">
        <w:rPr>
          <w:rFonts w:cs="TimesNewRomanPSMT"/>
          <w:color w:val="000000"/>
          <w:sz w:val="24"/>
          <w:szCs w:val="24"/>
        </w:rPr>
        <w:t>O</w:t>
      </w:r>
      <w:r w:rsidRPr="00745640">
        <w:rPr>
          <w:rFonts w:cs="TimesNewRomanPSMT"/>
          <w:color w:val="000000"/>
          <w:sz w:val="24"/>
          <w:szCs w:val="24"/>
        </w:rPr>
        <w:t xml:space="preserve">ferentom nie przysługują jakiekolwiek roszczenia wobec </w:t>
      </w:r>
      <w:proofErr w:type="spellStart"/>
      <w:r w:rsidR="00A257D8">
        <w:rPr>
          <w:rFonts w:cs="TimesNewRomanPSMT"/>
          <w:color w:val="000000"/>
          <w:sz w:val="24"/>
          <w:szCs w:val="24"/>
        </w:rPr>
        <w:t>PRUiM</w:t>
      </w:r>
      <w:proofErr w:type="spellEnd"/>
      <w:r w:rsidR="00CD7BB0">
        <w:rPr>
          <w:rFonts w:cs="TimesNewRomanPSMT"/>
          <w:color w:val="000000"/>
          <w:sz w:val="24"/>
          <w:szCs w:val="24"/>
        </w:rPr>
        <w:t>.</w:t>
      </w:r>
    </w:p>
    <w:p w14:paraId="4634B89B" w14:textId="77777777" w:rsidR="00B80370" w:rsidRDefault="00B80370" w:rsidP="00B803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14:paraId="786FE30C" w14:textId="4DAAF393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 xml:space="preserve">Protokół z </w:t>
      </w:r>
      <w:r w:rsidR="0091050F">
        <w:rPr>
          <w:rFonts w:cs="TimesNewRomanPS-BoldMT"/>
          <w:b/>
          <w:bCs/>
          <w:color w:val="000000"/>
          <w:sz w:val="24"/>
          <w:szCs w:val="24"/>
        </w:rPr>
        <w:t>naboru</w:t>
      </w:r>
    </w:p>
    <w:p w14:paraId="7766304D" w14:textId="1749C461" w:rsidR="00B80370" w:rsidRPr="00745640" w:rsidRDefault="00B80370" w:rsidP="00B803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745640">
        <w:rPr>
          <w:rFonts w:cs="TimesNewRomanPS-BoldMT"/>
          <w:b/>
          <w:bCs/>
          <w:color w:val="000000"/>
          <w:sz w:val="24"/>
          <w:szCs w:val="24"/>
        </w:rPr>
        <w:t>§</w:t>
      </w:r>
      <w:r w:rsidR="00F553F2">
        <w:rPr>
          <w:rFonts w:cs="TimesNewRomanPS-BoldMT"/>
          <w:b/>
          <w:bCs/>
          <w:color w:val="000000"/>
          <w:sz w:val="24"/>
          <w:szCs w:val="24"/>
        </w:rPr>
        <w:t>10</w:t>
      </w:r>
    </w:p>
    <w:p w14:paraId="2657FE5F" w14:textId="324F3F78" w:rsidR="00B80370" w:rsidRPr="00745640" w:rsidRDefault="00F553F2" w:rsidP="00B803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Z przebiegu </w:t>
      </w:r>
      <w:r w:rsidR="002D4374">
        <w:rPr>
          <w:rFonts w:cs="TimesNewRomanPSMT"/>
          <w:color w:val="000000"/>
          <w:sz w:val="24"/>
          <w:szCs w:val="24"/>
        </w:rPr>
        <w:t xml:space="preserve">naboru </w:t>
      </w:r>
      <w:r w:rsidR="00B80370" w:rsidRPr="00745640">
        <w:rPr>
          <w:rFonts w:cs="TimesNewRomanPSMT"/>
          <w:color w:val="000000"/>
          <w:sz w:val="24"/>
          <w:szCs w:val="24"/>
        </w:rPr>
        <w:t xml:space="preserve">sporządza się protokół. </w:t>
      </w:r>
    </w:p>
    <w:p w14:paraId="18C65ADB" w14:textId="2542BC1B" w:rsidR="00B80370" w:rsidRDefault="00B80370" w:rsidP="00B803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745640">
        <w:rPr>
          <w:rFonts w:cs="TimesNewRomanPSMT"/>
          <w:color w:val="000000"/>
          <w:sz w:val="24"/>
          <w:szCs w:val="24"/>
        </w:rPr>
        <w:t>Treść protokołu</w:t>
      </w:r>
      <w:r w:rsidR="00A47202">
        <w:rPr>
          <w:rFonts w:cs="TimesNewRomanPSMT"/>
          <w:color w:val="000000"/>
          <w:sz w:val="24"/>
          <w:szCs w:val="24"/>
        </w:rPr>
        <w:t xml:space="preserve"> jest niejawna i</w:t>
      </w:r>
      <w:r w:rsidRPr="00745640">
        <w:rPr>
          <w:rFonts w:cs="TimesNewRomanPSMT"/>
          <w:color w:val="000000"/>
          <w:sz w:val="24"/>
          <w:szCs w:val="24"/>
        </w:rPr>
        <w:t xml:space="preserve"> zawiera informacje dotyczące przebiegu </w:t>
      </w:r>
      <w:r w:rsidR="00C268B8">
        <w:rPr>
          <w:rFonts w:cs="TimesNewRomanPSMT"/>
          <w:color w:val="000000"/>
          <w:sz w:val="24"/>
          <w:szCs w:val="24"/>
        </w:rPr>
        <w:t>naboru</w:t>
      </w:r>
      <w:r w:rsidRPr="00745640">
        <w:rPr>
          <w:rFonts w:cs="TimesNewRomanPSMT"/>
          <w:color w:val="000000"/>
          <w:sz w:val="24"/>
          <w:szCs w:val="24"/>
        </w:rPr>
        <w:t xml:space="preserve">, </w:t>
      </w:r>
      <w:r w:rsidR="00386A05">
        <w:rPr>
          <w:rFonts w:cs="TimesNewRomanPSMT"/>
          <w:color w:val="000000"/>
          <w:sz w:val="24"/>
          <w:szCs w:val="24"/>
        </w:rPr>
        <w:br/>
      </w:r>
      <w:r>
        <w:rPr>
          <w:rFonts w:cs="TimesNewRomanPSMT"/>
          <w:color w:val="000000"/>
          <w:sz w:val="24"/>
          <w:szCs w:val="24"/>
        </w:rPr>
        <w:t>w szczególności:</w:t>
      </w:r>
    </w:p>
    <w:p w14:paraId="0C983CF5" w14:textId="1EE32A98" w:rsidR="00B80370" w:rsidRDefault="00B80370" w:rsidP="00B803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486C9F">
        <w:rPr>
          <w:rFonts w:cs="TimesNewRomanPSMT"/>
          <w:color w:val="000000"/>
          <w:sz w:val="24"/>
          <w:szCs w:val="24"/>
        </w:rPr>
        <w:t xml:space="preserve">informacje o ilości złożonych ofert, </w:t>
      </w:r>
    </w:p>
    <w:p w14:paraId="0BE5CA2F" w14:textId="0C3725AA" w:rsidR="00C577BF" w:rsidRDefault="00C577BF" w:rsidP="00B803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ocenę spełniania przez Oferentów warunków </w:t>
      </w:r>
      <w:r w:rsidR="00225EC7">
        <w:rPr>
          <w:rFonts w:cs="TimesNewRomanPSMT"/>
          <w:color w:val="000000"/>
          <w:sz w:val="24"/>
          <w:szCs w:val="24"/>
        </w:rPr>
        <w:t xml:space="preserve">określonych w </w:t>
      </w:r>
      <w:r w:rsidR="00225EC7" w:rsidRPr="007A7385">
        <w:rPr>
          <w:rFonts w:cs="TimesNewRomanPSMT"/>
          <w:b/>
          <w:bCs/>
          <w:color w:val="000000"/>
          <w:sz w:val="24"/>
          <w:szCs w:val="24"/>
        </w:rPr>
        <w:t>§2 ust. 2</w:t>
      </w:r>
      <w:r>
        <w:rPr>
          <w:rFonts w:cs="TimesNewRomanPSMT"/>
          <w:color w:val="000000"/>
          <w:sz w:val="24"/>
          <w:szCs w:val="24"/>
        </w:rPr>
        <w:t>,</w:t>
      </w:r>
    </w:p>
    <w:p w14:paraId="47673BB9" w14:textId="09A9E7B5" w:rsidR="00B80370" w:rsidRDefault="00B80370" w:rsidP="00B803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486C9F">
        <w:rPr>
          <w:rFonts w:cs="TimesNewRomanPSMT"/>
          <w:color w:val="000000"/>
          <w:sz w:val="24"/>
          <w:szCs w:val="24"/>
        </w:rPr>
        <w:t xml:space="preserve">wyniku sprawdzania ofert </w:t>
      </w:r>
      <w:r>
        <w:rPr>
          <w:rFonts w:cs="TimesNewRomanPSMT"/>
          <w:color w:val="000000"/>
          <w:sz w:val="24"/>
          <w:szCs w:val="24"/>
        </w:rPr>
        <w:t>i ewentualny</w:t>
      </w:r>
      <w:r w:rsidR="003C32A1">
        <w:rPr>
          <w:rFonts w:cs="TimesNewRomanPSMT"/>
          <w:color w:val="000000"/>
          <w:sz w:val="24"/>
          <w:szCs w:val="24"/>
        </w:rPr>
        <w:t>ch</w:t>
      </w:r>
      <w:r>
        <w:rPr>
          <w:rFonts w:cs="TimesNewRomanPSMT"/>
          <w:color w:val="000000"/>
          <w:sz w:val="24"/>
          <w:szCs w:val="24"/>
        </w:rPr>
        <w:t xml:space="preserve"> ofert</w:t>
      </w:r>
      <w:r w:rsidR="003C32A1">
        <w:rPr>
          <w:rFonts w:cs="TimesNewRomanPSMT"/>
          <w:color w:val="000000"/>
          <w:sz w:val="24"/>
          <w:szCs w:val="24"/>
        </w:rPr>
        <w:t>ach odrzuconych</w:t>
      </w:r>
      <w:r>
        <w:rPr>
          <w:rFonts w:cs="TimesNewRomanPSMT"/>
          <w:color w:val="000000"/>
          <w:sz w:val="24"/>
          <w:szCs w:val="24"/>
        </w:rPr>
        <w:t>,</w:t>
      </w:r>
    </w:p>
    <w:p w14:paraId="4D1D16CB" w14:textId="562AC366" w:rsidR="00B80370" w:rsidRPr="00486C9F" w:rsidRDefault="00B80370" w:rsidP="00B8037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unieważnieniu </w:t>
      </w:r>
      <w:r w:rsidR="0026595D">
        <w:rPr>
          <w:rFonts w:cs="TimesNewRomanPSMT"/>
          <w:color w:val="000000"/>
          <w:sz w:val="24"/>
          <w:szCs w:val="24"/>
        </w:rPr>
        <w:t>naboru</w:t>
      </w:r>
      <w:r>
        <w:rPr>
          <w:rFonts w:cs="TimesNewRomanPSMT"/>
          <w:color w:val="000000"/>
          <w:sz w:val="24"/>
          <w:szCs w:val="24"/>
        </w:rPr>
        <w:t>.</w:t>
      </w:r>
    </w:p>
    <w:p w14:paraId="70005232" w14:textId="77777777" w:rsidR="00E20A27" w:rsidRPr="00745640" w:rsidRDefault="00E20A27" w:rsidP="00B8037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14:paraId="575E29F2" w14:textId="77777777" w:rsidR="001F1413" w:rsidRDefault="001F1413" w:rsidP="001F1413">
      <w:pPr>
        <w:jc w:val="center"/>
        <w:rPr>
          <w:rFonts w:cs="Times New Roman"/>
          <w:b/>
          <w:sz w:val="36"/>
          <w:szCs w:val="36"/>
          <w:u w:val="single"/>
        </w:rPr>
      </w:pPr>
      <w:r w:rsidRPr="00FD49B7">
        <w:rPr>
          <w:rFonts w:cs="Times New Roman"/>
          <w:b/>
          <w:sz w:val="36"/>
          <w:szCs w:val="36"/>
          <w:u w:val="single"/>
        </w:rPr>
        <w:t>FORMULARZ OFERTOWY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1F1413" w14:paraId="3F239754" w14:textId="77777777" w:rsidTr="00F475F8">
        <w:trPr>
          <w:trHeight w:val="789"/>
        </w:trPr>
        <w:tc>
          <w:tcPr>
            <w:tcW w:w="817" w:type="dxa"/>
            <w:vAlign w:val="center"/>
          </w:tcPr>
          <w:p w14:paraId="7AC1B4F0" w14:textId="77777777" w:rsidR="001F1413" w:rsidRDefault="001F1413" w:rsidP="00E804E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74474D00" w14:textId="77777777" w:rsidR="001F1413" w:rsidRDefault="00FD49B7" w:rsidP="00E804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DATA ZŁOŻENIA OFERTY</w:t>
            </w:r>
          </w:p>
        </w:tc>
        <w:tc>
          <w:tcPr>
            <w:tcW w:w="4394" w:type="dxa"/>
            <w:vAlign w:val="center"/>
          </w:tcPr>
          <w:p w14:paraId="6E61F5E7" w14:textId="77777777" w:rsidR="001F1413" w:rsidRDefault="001F1413" w:rsidP="00E804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D49B7" w14:paraId="2EC381D6" w14:textId="77777777" w:rsidTr="00F475F8">
        <w:trPr>
          <w:trHeight w:val="789"/>
        </w:trPr>
        <w:tc>
          <w:tcPr>
            <w:tcW w:w="817" w:type="dxa"/>
            <w:vAlign w:val="center"/>
          </w:tcPr>
          <w:p w14:paraId="53714775" w14:textId="77777777" w:rsidR="00FD49B7" w:rsidRDefault="00FD49B7" w:rsidP="00C80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3BCF3A75" w14:textId="77777777" w:rsidR="00FD49B7" w:rsidRDefault="00FD49B7" w:rsidP="00E804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OFERENT</w:t>
            </w:r>
          </w:p>
        </w:tc>
        <w:tc>
          <w:tcPr>
            <w:tcW w:w="4394" w:type="dxa"/>
            <w:vAlign w:val="center"/>
          </w:tcPr>
          <w:p w14:paraId="18026403" w14:textId="77777777" w:rsidR="00FD49B7" w:rsidRDefault="00FD49B7" w:rsidP="00E804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D49B7" w14:paraId="29CD50F2" w14:textId="77777777" w:rsidTr="00F475F8">
        <w:trPr>
          <w:trHeight w:val="789"/>
        </w:trPr>
        <w:tc>
          <w:tcPr>
            <w:tcW w:w="817" w:type="dxa"/>
            <w:vAlign w:val="center"/>
          </w:tcPr>
          <w:p w14:paraId="1D58B1CE" w14:textId="77777777" w:rsidR="00FD49B7" w:rsidRDefault="00FD49B7" w:rsidP="00C80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14:paraId="6EA9F51D" w14:textId="6B2BD0AD" w:rsidR="00FD49B7" w:rsidRDefault="00791985" w:rsidP="00E804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Cena netto</w:t>
            </w:r>
            <w:r w:rsidR="007F37C0">
              <w:rPr>
                <w:rFonts w:cs="Times New Roman"/>
                <w:sz w:val="24"/>
                <w:szCs w:val="24"/>
              </w:rPr>
              <w:t xml:space="preserve"> za usługę tygodniową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( zł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14:paraId="092D4C1B" w14:textId="77777777" w:rsidR="00FD49B7" w:rsidRDefault="00FD49B7" w:rsidP="00E804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3A3" w14:paraId="33A21B60" w14:textId="77777777" w:rsidTr="00F475F8">
        <w:trPr>
          <w:trHeight w:val="789"/>
        </w:trPr>
        <w:tc>
          <w:tcPr>
            <w:tcW w:w="817" w:type="dxa"/>
            <w:vAlign w:val="center"/>
          </w:tcPr>
          <w:p w14:paraId="44A7230A" w14:textId="77777777" w:rsidR="005943A3" w:rsidRDefault="007F37C0" w:rsidP="00C75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5943A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5AF80947" w14:textId="61FD6653" w:rsidR="005943A3" w:rsidRDefault="00C10528" w:rsidP="007F37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Wartość </w:t>
            </w:r>
            <w:r w:rsidR="00E61EF2">
              <w:rPr>
                <w:rFonts w:cs="Times New Roman"/>
                <w:sz w:val="24"/>
                <w:szCs w:val="24"/>
              </w:rPr>
              <w:t xml:space="preserve">depozytu - </w:t>
            </w:r>
            <w:r w:rsidR="00833BDE">
              <w:rPr>
                <w:rFonts w:cs="Times New Roman"/>
                <w:sz w:val="24"/>
                <w:szCs w:val="24"/>
              </w:rPr>
              <w:t xml:space="preserve">przygotowania odzieży roboczej </w:t>
            </w:r>
            <w:r w:rsidR="00DD7CF3">
              <w:rPr>
                <w:rFonts w:cs="Times New Roman"/>
                <w:sz w:val="24"/>
                <w:szCs w:val="24"/>
              </w:rPr>
              <w:t xml:space="preserve">udostępniona </w:t>
            </w:r>
            <w:proofErr w:type="spellStart"/>
            <w:r w:rsidR="00A257D8">
              <w:rPr>
                <w:rFonts w:cs="Times New Roman"/>
                <w:sz w:val="24"/>
                <w:szCs w:val="24"/>
              </w:rPr>
              <w:t>PRUiM</w:t>
            </w:r>
            <w:proofErr w:type="spellEnd"/>
            <w:r w:rsidR="00DD7CF3">
              <w:rPr>
                <w:rFonts w:cs="Times New Roman"/>
                <w:sz w:val="24"/>
                <w:szCs w:val="24"/>
              </w:rPr>
              <w:t xml:space="preserve"> do użytkowania w ramach przedmiotu </w:t>
            </w:r>
            <w:r w:rsidR="00493763">
              <w:rPr>
                <w:rFonts w:cs="Times New Roman"/>
                <w:sz w:val="24"/>
                <w:szCs w:val="24"/>
              </w:rPr>
              <w:t>usługi</w:t>
            </w:r>
          </w:p>
        </w:tc>
        <w:tc>
          <w:tcPr>
            <w:tcW w:w="4394" w:type="dxa"/>
            <w:vAlign w:val="center"/>
          </w:tcPr>
          <w:p w14:paraId="7888D00B" w14:textId="77777777" w:rsidR="005943A3" w:rsidRDefault="005943A3" w:rsidP="001E49F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43A3" w14:paraId="71D0356F" w14:textId="77777777" w:rsidTr="00F475F8">
        <w:trPr>
          <w:trHeight w:val="789"/>
        </w:trPr>
        <w:tc>
          <w:tcPr>
            <w:tcW w:w="817" w:type="dxa"/>
            <w:vAlign w:val="center"/>
          </w:tcPr>
          <w:p w14:paraId="6D010292" w14:textId="77777777" w:rsidR="005943A3" w:rsidRDefault="007F37C0" w:rsidP="008507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943A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5ACC8CEE" w14:textId="77777777" w:rsidR="005943A3" w:rsidRDefault="007F37C0" w:rsidP="002439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</w:t>
            </w:r>
            <w:r w:rsidR="00A2563E">
              <w:rPr>
                <w:rFonts w:cs="Times New Roman"/>
                <w:sz w:val="24"/>
                <w:szCs w:val="24"/>
              </w:rPr>
              <w:t>unki i forma płatności</w:t>
            </w:r>
          </w:p>
        </w:tc>
        <w:tc>
          <w:tcPr>
            <w:tcW w:w="4394" w:type="dxa"/>
            <w:vAlign w:val="center"/>
          </w:tcPr>
          <w:p w14:paraId="744763E5" w14:textId="77777777" w:rsidR="005943A3" w:rsidRDefault="005943A3" w:rsidP="00E804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943A3" w14:paraId="778A3E3E" w14:textId="77777777" w:rsidTr="00F475F8">
        <w:trPr>
          <w:trHeight w:val="789"/>
        </w:trPr>
        <w:tc>
          <w:tcPr>
            <w:tcW w:w="817" w:type="dxa"/>
            <w:vAlign w:val="center"/>
          </w:tcPr>
          <w:p w14:paraId="5B9EDD3B" w14:textId="77777777" w:rsidR="005943A3" w:rsidRDefault="007F37C0" w:rsidP="00FD24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5943A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789A0EA6" w14:textId="77777777" w:rsidR="005943A3" w:rsidRPr="001A7C0B" w:rsidRDefault="005943A3" w:rsidP="00FD24C8">
            <w:pPr>
              <w:rPr>
                <w:rFonts w:cs="Times New Roman"/>
                <w:sz w:val="24"/>
                <w:szCs w:val="24"/>
              </w:rPr>
            </w:pPr>
            <w:r w:rsidRPr="001A7C0B">
              <w:rPr>
                <w:sz w:val="24"/>
                <w:lang w:eastAsia="pl-PL"/>
              </w:rPr>
              <w:t xml:space="preserve">Czas dostarczenia </w:t>
            </w:r>
            <w:proofErr w:type="spellStart"/>
            <w:r w:rsidRPr="001A7C0B">
              <w:rPr>
                <w:sz w:val="24"/>
                <w:lang w:eastAsia="pl-PL"/>
              </w:rPr>
              <w:t>kpl</w:t>
            </w:r>
            <w:proofErr w:type="spellEnd"/>
            <w:r w:rsidRPr="001A7C0B">
              <w:rPr>
                <w:sz w:val="24"/>
                <w:lang w:eastAsia="pl-PL"/>
              </w:rPr>
              <w:t>. ubrań dla nowego pracownika</w:t>
            </w:r>
          </w:p>
        </w:tc>
        <w:tc>
          <w:tcPr>
            <w:tcW w:w="4394" w:type="dxa"/>
            <w:vAlign w:val="center"/>
          </w:tcPr>
          <w:p w14:paraId="4930FDED" w14:textId="77777777" w:rsidR="005943A3" w:rsidRDefault="005943A3" w:rsidP="00E804E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377D" w14:paraId="0C6E05C4" w14:textId="77777777" w:rsidTr="00F475F8">
        <w:trPr>
          <w:trHeight w:val="789"/>
        </w:trPr>
        <w:tc>
          <w:tcPr>
            <w:tcW w:w="817" w:type="dxa"/>
            <w:vAlign w:val="center"/>
          </w:tcPr>
          <w:p w14:paraId="0D82C5DD" w14:textId="77777777" w:rsidR="0069377D" w:rsidRDefault="0069377D" w:rsidP="006937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14:paraId="6CED7424" w14:textId="064944EB" w:rsidR="0069377D" w:rsidRPr="001A7C0B" w:rsidRDefault="0069377D" w:rsidP="0069377D">
            <w:pPr>
              <w:rPr>
                <w:rFonts w:cs="Times New Roman"/>
                <w:sz w:val="24"/>
                <w:szCs w:val="24"/>
              </w:rPr>
            </w:pPr>
            <w:r w:rsidRPr="00882C3E">
              <w:rPr>
                <w:rFonts w:cs="Times New Roman"/>
                <w:b/>
                <w:sz w:val="24"/>
                <w:szCs w:val="24"/>
              </w:rPr>
              <w:t>ILOŚĆ PRZYZNANYCH PUNK</w:t>
            </w:r>
            <w:r>
              <w:rPr>
                <w:rFonts w:cs="Times New Roman"/>
                <w:b/>
                <w:sz w:val="24"/>
                <w:szCs w:val="24"/>
              </w:rPr>
              <w:t>T</w:t>
            </w:r>
            <w:r w:rsidRPr="00882C3E">
              <w:rPr>
                <w:rFonts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4394" w:type="dxa"/>
            <w:vAlign w:val="center"/>
          </w:tcPr>
          <w:p w14:paraId="6C8D8681" w14:textId="77777777" w:rsidR="0069377D" w:rsidRDefault="0069377D" w:rsidP="006937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1953B66" w14:textId="77777777" w:rsidR="001F1413" w:rsidRPr="00745640" w:rsidRDefault="001F1413" w:rsidP="009D710A">
      <w:pPr>
        <w:rPr>
          <w:rFonts w:cs="Times New Roman"/>
          <w:sz w:val="24"/>
          <w:szCs w:val="24"/>
        </w:rPr>
      </w:pPr>
    </w:p>
    <w:sectPr w:rsidR="001F1413" w:rsidRPr="00745640" w:rsidSect="002F38AD">
      <w:footerReference w:type="default" r:id="rId8"/>
      <w:pgSz w:w="11907" w:h="16839" w:code="9"/>
      <w:pgMar w:top="1134" w:right="851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5E25" w14:textId="77777777" w:rsidR="007F537D" w:rsidRDefault="007F537D" w:rsidP="00507456">
      <w:pPr>
        <w:spacing w:after="0" w:line="240" w:lineRule="auto"/>
      </w:pPr>
      <w:r>
        <w:separator/>
      </w:r>
    </w:p>
  </w:endnote>
  <w:endnote w:type="continuationSeparator" w:id="0">
    <w:p w14:paraId="01D0ED32" w14:textId="77777777" w:rsidR="007F537D" w:rsidRDefault="007F537D" w:rsidP="0050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92861"/>
      <w:docPartObj>
        <w:docPartGallery w:val="Page Numbers (Bottom of Page)"/>
        <w:docPartUnique/>
      </w:docPartObj>
    </w:sdtPr>
    <w:sdtEndPr/>
    <w:sdtContent>
      <w:p w14:paraId="6B4457A2" w14:textId="15C7C7AE" w:rsidR="00507456" w:rsidRDefault="005074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4C">
          <w:rPr>
            <w:noProof/>
          </w:rPr>
          <w:t>2</w:t>
        </w:r>
        <w:r>
          <w:fldChar w:fldCharType="end"/>
        </w:r>
      </w:p>
    </w:sdtContent>
  </w:sdt>
  <w:p w14:paraId="3C20D7D4" w14:textId="77777777" w:rsidR="00507456" w:rsidRDefault="00507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4C7C" w14:textId="77777777" w:rsidR="007F537D" w:rsidRDefault="007F537D" w:rsidP="00507456">
      <w:pPr>
        <w:spacing w:after="0" w:line="240" w:lineRule="auto"/>
      </w:pPr>
      <w:r>
        <w:separator/>
      </w:r>
    </w:p>
  </w:footnote>
  <w:footnote w:type="continuationSeparator" w:id="0">
    <w:p w14:paraId="4F332727" w14:textId="77777777" w:rsidR="007F537D" w:rsidRDefault="007F537D" w:rsidP="0050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DFD"/>
    <w:multiLevelType w:val="hybridMultilevel"/>
    <w:tmpl w:val="432C6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834B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A16A2"/>
    <w:multiLevelType w:val="multilevel"/>
    <w:tmpl w:val="F50A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19705B"/>
    <w:multiLevelType w:val="hybridMultilevel"/>
    <w:tmpl w:val="566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7C86"/>
    <w:multiLevelType w:val="multilevel"/>
    <w:tmpl w:val="E48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C100EA"/>
    <w:multiLevelType w:val="multilevel"/>
    <w:tmpl w:val="8C32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137E8"/>
    <w:multiLevelType w:val="multilevel"/>
    <w:tmpl w:val="1CA65C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9A5232"/>
    <w:multiLevelType w:val="hybridMultilevel"/>
    <w:tmpl w:val="25EC3394"/>
    <w:lvl w:ilvl="0" w:tplc="13B67A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13C5"/>
    <w:multiLevelType w:val="hybridMultilevel"/>
    <w:tmpl w:val="AE86DF40"/>
    <w:lvl w:ilvl="0" w:tplc="13B67A0A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F511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CE5033"/>
    <w:multiLevelType w:val="multilevel"/>
    <w:tmpl w:val="1BB2B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C236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A7531F"/>
    <w:multiLevelType w:val="multilevel"/>
    <w:tmpl w:val="1D1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567C99"/>
    <w:multiLevelType w:val="multilevel"/>
    <w:tmpl w:val="ABFECE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953C7"/>
    <w:multiLevelType w:val="hybridMultilevel"/>
    <w:tmpl w:val="60B2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34C52"/>
    <w:multiLevelType w:val="multilevel"/>
    <w:tmpl w:val="F12A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18366E"/>
    <w:multiLevelType w:val="hybridMultilevel"/>
    <w:tmpl w:val="4720F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01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9E3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8412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5B2D2D"/>
    <w:multiLevelType w:val="hybridMultilevel"/>
    <w:tmpl w:val="931E58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1B5FDE"/>
    <w:multiLevelType w:val="hybridMultilevel"/>
    <w:tmpl w:val="FF1095BC"/>
    <w:lvl w:ilvl="0" w:tplc="CF46605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9792E"/>
    <w:multiLevelType w:val="multilevel"/>
    <w:tmpl w:val="4B2C3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8"/>
  </w:num>
  <w:num w:numId="5">
    <w:abstractNumId w:val="23"/>
  </w:num>
  <w:num w:numId="6">
    <w:abstractNumId w:val="2"/>
  </w:num>
  <w:num w:numId="7">
    <w:abstractNumId w:val="1"/>
  </w:num>
  <w:num w:numId="8">
    <w:abstractNumId w:val="20"/>
  </w:num>
  <w:num w:numId="9">
    <w:abstractNumId w:val="12"/>
  </w:num>
  <w:num w:numId="10">
    <w:abstractNumId w:val="19"/>
  </w:num>
  <w:num w:numId="11">
    <w:abstractNumId w:val="17"/>
  </w:num>
  <w:num w:numId="12">
    <w:abstractNumId w:val="0"/>
  </w:num>
  <w:num w:numId="13">
    <w:abstractNumId w:val="15"/>
  </w:num>
  <w:num w:numId="14">
    <w:abstractNumId w:val="21"/>
  </w:num>
  <w:num w:numId="15">
    <w:abstractNumId w:val="16"/>
  </w:num>
  <w:num w:numId="16">
    <w:abstractNumId w:val="6"/>
  </w:num>
  <w:num w:numId="17">
    <w:abstractNumId w:val="13"/>
  </w:num>
  <w:num w:numId="18">
    <w:abstractNumId w:val="5"/>
  </w:num>
  <w:num w:numId="19">
    <w:abstractNumId w:val="3"/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3"/>
    <w:rsid w:val="000044AF"/>
    <w:rsid w:val="00012C67"/>
    <w:rsid w:val="000142C3"/>
    <w:rsid w:val="00021DB3"/>
    <w:rsid w:val="00043EBA"/>
    <w:rsid w:val="00045BFD"/>
    <w:rsid w:val="000462D3"/>
    <w:rsid w:val="00055148"/>
    <w:rsid w:val="00056F4D"/>
    <w:rsid w:val="00063563"/>
    <w:rsid w:val="000804FE"/>
    <w:rsid w:val="000811AD"/>
    <w:rsid w:val="00082EB5"/>
    <w:rsid w:val="000950F0"/>
    <w:rsid w:val="000B67E2"/>
    <w:rsid w:val="000B738F"/>
    <w:rsid w:val="000C5AB8"/>
    <w:rsid w:val="000D2B66"/>
    <w:rsid w:val="000D3B3B"/>
    <w:rsid w:val="000E106D"/>
    <w:rsid w:val="000F5CD7"/>
    <w:rsid w:val="001028D5"/>
    <w:rsid w:val="00110342"/>
    <w:rsid w:val="00133437"/>
    <w:rsid w:val="00152C11"/>
    <w:rsid w:val="00160EA8"/>
    <w:rsid w:val="001679BC"/>
    <w:rsid w:val="001914CD"/>
    <w:rsid w:val="00194951"/>
    <w:rsid w:val="001A1B8F"/>
    <w:rsid w:val="001A7C0B"/>
    <w:rsid w:val="001B73C9"/>
    <w:rsid w:val="001C0D1C"/>
    <w:rsid w:val="001C575A"/>
    <w:rsid w:val="001C7DCE"/>
    <w:rsid w:val="001D2729"/>
    <w:rsid w:val="001E1E63"/>
    <w:rsid w:val="001E5322"/>
    <w:rsid w:val="001F1413"/>
    <w:rsid w:val="0021721B"/>
    <w:rsid w:val="00217755"/>
    <w:rsid w:val="00225A9D"/>
    <w:rsid w:val="00225EC7"/>
    <w:rsid w:val="00226FDE"/>
    <w:rsid w:val="002317CA"/>
    <w:rsid w:val="002345E1"/>
    <w:rsid w:val="00243955"/>
    <w:rsid w:val="002573C0"/>
    <w:rsid w:val="0026595D"/>
    <w:rsid w:val="00271D87"/>
    <w:rsid w:val="00277300"/>
    <w:rsid w:val="002849DD"/>
    <w:rsid w:val="00290ECE"/>
    <w:rsid w:val="00292049"/>
    <w:rsid w:val="002A3E39"/>
    <w:rsid w:val="002C117E"/>
    <w:rsid w:val="002C16BD"/>
    <w:rsid w:val="002C4338"/>
    <w:rsid w:val="002D1AE5"/>
    <w:rsid w:val="002D4374"/>
    <w:rsid w:val="002F103E"/>
    <w:rsid w:val="002F38AD"/>
    <w:rsid w:val="0031204D"/>
    <w:rsid w:val="003132AE"/>
    <w:rsid w:val="00331340"/>
    <w:rsid w:val="00332B30"/>
    <w:rsid w:val="00337C04"/>
    <w:rsid w:val="003561C2"/>
    <w:rsid w:val="003628EA"/>
    <w:rsid w:val="00363C15"/>
    <w:rsid w:val="00381C83"/>
    <w:rsid w:val="00384FDD"/>
    <w:rsid w:val="00386672"/>
    <w:rsid w:val="00386A05"/>
    <w:rsid w:val="003A5ED9"/>
    <w:rsid w:val="003A7454"/>
    <w:rsid w:val="003B1D58"/>
    <w:rsid w:val="003C32A1"/>
    <w:rsid w:val="003D1992"/>
    <w:rsid w:val="003E4F35"/>
    <w:rsid w:val="003E6446"/>
    <w:rsid w:val="003E6FCE"/>
    <w:rsid w:val="0040295B"/>
    <w:rsid w:val="0040796D"/>
    <w:rsid w:val="004122D9"/>
    <w:rsid w:val="00415110"/>
    <w:rsid w:val="00423FDB"/>
    <w:rsid w:val="00426370"/>
    <w:rsid w:val="00433ACE"/>
    <w:rsid w:val="00441565"/>
    <w:rsid w:val="0044572D"/>
    <w:rsid w:val="004477D6"/>
    <w:rsid w:val="004532BD"/>
    <w:rsid w:val="00455707"/>
    <w:rsid w:val="00455F42"/>
    <w:rsid w:val="004655F7"/>
    <w:rsid w:val="00471401"/>
    <w:rsid w:val="00471C61"/>
    <w:rsid w:val="004723C8"/>
    <w:rsid w:val="0047475E"/>
    <w:rsid w:val="00482AEB"/>
    <w:rsid w:val="00493763"/>
    <w:rsid w:val="00495F16"/>
    <w:rsid w:val="004B2760"/>
    <w:rsid w:val="00500FF7"/>
    <w:rsid w:val="00507456"/>
    <w:rsid w:val="005177F6"/>
    <w:rsid w:val="0052670E"/>
    <w:rsid w:val="005313A7"/>
    <w:rsid w:val="00535951"/>
    <w:rsid w:val="00537682"/>
    <w:rsid w:val="00541CED"/>
    <w:rsid w:val="005559CC"/>
    <w:rsid w:val="00574FBF"/>
    <w:rsid w:val="00575528"/>
    <w:rsid w:val="00575CF8"/>
    <w:rsid w:val="00587DD5"/>
    <w:rsid w:val="005943A3"/>
    <w:rsid w:val="005A5DCE"/>
    <w:rsid w:val="005B532B"/>
    <w:rsid w:val="005B5C03"/>
    <w:rsid w:val="005C5167"/>
    <w:rsid w:val="005D545D"/>
    <w:rsid w:val="005F012A"/>
    <w:rsid w:val="00605927"/>
    <w:rsid w:val="00657B4B"/>
    <w:rsid w:val="00666C1A"/>
    <w:rsid w:val="0067187F"/>
    <w:rsid w:val="00674E06"/>
    <w:rsid w:val="00685563"/>
    <w:rsid w:val="006903AD"/>
    <w:rsid w:val="0069219D"/>
    <w:rsid w:val="0069377D"/>
    <w:rsid w:val="006B6820"/>
    <w:rsid w:val="006E5A05"/>
    <w:rsid w:val="006E5C7A"/>
    <w:rsid w:val="006F72A3"/>
    <w:rsid w:val="00700010"/>
    <w:rsid w:val="00707EC8"/>
    <w:rsid w:val="00723337"/>
    <w:rsid w:val="0073488E"/>
    <w:rsid w:val="00762326"/>
    <w:rsid w:val="007659C1"/>
    <w:rsid w:val="007676E5"/>
    <w:rsid w:val="0077146D"/>
    <w:rsid w:val="00781564"/>
    <w:rsid w:val="00782F16"/>
    <w:rsid w:val="00791985"/>
    <w:rsid w:val="00796B8E"/>
    <w:rsid w:val="007978E3"/>
    <w:rsid w:val="007A5895"/>
    <w:rsid w:val="007A7385"/>
    <w:rsid w:val="007B0E5E"/>
    <w:rsid w:val="007D3FA0"/>
    <w:rsid w:val="007E5ED5"/>
    <w:rsid w:val="007F37C0"/>
    <w:rsid w:val="007F537D"/>
    <w:rsid w:val="00813671"/>
    <w:rsid w:val="008219A9"/>
    <w:rsid w:val="00822386"/>
    <w:rsid w:val="00824A25"/>
    <w:rsid w:val="0082529D"/>
    <w:rsid w:val="00833BDE"/>
    <w:rsid w:val="00851AB1"/>
    <w:rsid w:val="0085428A"/>
    <w:rsid w:val="00857648"/>
    <w:rsid w:val="008607D0"/>
    <w:rsid w:val="00861800"/>
    <w:rsid w:val="008663FB"/>
    <w:rsid w:val="00866B25"/>
    <w:rsid w:val="00873BB0"/>
    <w:rsid w:val="00885DAD"/>
    <w:rsid w:val="008874CA"/>
    <w:rsid w:val="00890DFE"/>
    <w:rsid w:val="0089120B"/>
    <w:rsid w:val="00893373"/>
    <w:rsid w:val="008967ED"/>
    <w:rsid w:val="008B0866"/>
    <w:rsid w:val="008B5870"/>
    <w:rsid w:val="008B5BCA"/>
    <w:rsid w:val="008C4D62"/>
    <w:rsid w:val="008D19AE"/>
    <w:rsid w:val="008E62F6"/>
    <w:rsid w:val="008F5628"/>
    <w:rsid w:val="0091050F"/>
    <w:rsid w:val="00913316"/>
    <w:rsid w:val="00914444"/>
    <w:rsid w:val="00933453"/>
    <w:rsid w:val="009548B6"/>
    <w:rsid w:val="00960A34"/>
    <w:rsid w:val="0097167E"/>
    <w:rsid w:val="0097595F"/>
    <w:rsid w:val="0098742C"/>
    <w:rsid w:val="009B7E26"/>
    <w:rsid w:val="009D18C1"/>
    <w:rsid w:val="009D4AD9"/>
    <w:rsid w:val="009D5132"/>
    <w:rsid w:val="009D710A"/>
    <w:rsid w:val="009F1AE2"/>
    <w:rsid w:val="009F26E9"/>
    <w:rsid w:val="009F485D"/>
    <w:rsid w:val="00A118B6"/>
    <w:rsid w:val="00A11A86"/>
    <w:rsid w:val="00A12E68"/>
    <w:rsid w:val="00A2563E"/>
    <w:rsid w:val="00A257D8"/>
    <w:rsid w:val="00A27524"/>
    <w:rsid w:val="00A314BF"/>
    <w:rsid w:val="00A322ED"/>
    <w:rsid w:val="00A32F06"/>
    <w:rsid w:val="00A45B3E"/>
    <w:rsid w:val="00A46274"/>
    <w:rsid w:val="00A47202"/>
    <w:rsid w:val="00A55822"/>
    <w:rsid w:val="00A65EF0"/>
    <w:rsid w:val="00A66476"/>
    <w:rsid w:val="00A675D9"/>
    <w:rsid w:val="00AC32DB"/>
    <w:rsid w:val="00AD6D19"/>
    <w:rsid w:val="00AE3E24"/>
    <w:rsid w:val="00AF75BC"/>
    <w:rsid w:val="00B03C29"/>
    <w:rsid w:val="00B14A5D"/>
    <w:rsid w:val="00B14FC1"/>
    <w:rsid w:val="00B31D4C"/>
    <w:rsid w:val="00B41CAA"/>
    <w:rsid w:val="00B57AD2"/>
    <w:rsid w:val="00B61D9C"/>
    <w:rsid w:val="00B6416C"/>
    <w:rsid w:val="00B70112"/>
    <w:rsid w:val="00B71125"/>
    <w:rsid w:val="00B80370"/>
    <w:rsid w:val="00B93741"/>
    <w:rsid w:val="00B93C80"/>
    <w:rsid w:val="00BB76FF"/>
    <w:rsid w:val="00BC7243"/>
    <w:rsid w:val="00BD1F5F"/>
    <w:rsid w:val="00BE2444"/>
    <w:rsid w:val="00BE2B9D"/>
    <w:rsid w:val="00BF0281"/>
    <w:rsid w:val="00C102EC"/>
    <w:rsid w:val="00C10528"/>
    <w:rsid w:val="00C1652E"/>
    <w:rsid w:val="00C17A8B"/>
    <w:rsid w:val="00C215D5"/>
    <w:rsid w:val="00C2514D"/>
    <w:rsid w:val="00C268B8"/>
    <w:rsid w:val="00C31E5C"/>
    <w:rsid w:val="00C36CCA"/>
    <w:rsid w:val="00C4081D"/>
    <w:rsid w:val="00C4747E"/>
    <w:rsid w:val="00C50062"/>
    <w:rsid w:val="00C5463D"/>
    <w:rsid w:val="00C577BF"/>
    <w:rsid w:val="00C80233"/>
    <w:rsid w:val="00C86739"/>
    <w:rsid w:val="00C901E2"/>
    <w:rsid w:val="00C90AED"/>
    <w:rsid w:val="00CA2ED0"/>
    <w:rsid w:val="00CA51C4"/>
    <w:rsid w:val="00CA5B53"/>
    <w:rsid w:val="00CB1B90"/>
    <w:rsid w:val="00CB1D07"/>
    <w:rsid w:val="00CB22EA"/>
    <w:rsid w:val="00CD7BB0"/>
    <w:rsid w:val="00CE3879"/>
    <w:rsid w:val="00CF1026"/>
    <w:rsid w:val="00CF7F6A"/>
    <w:rsid w:val="00D0375F"/>
    <w:rsid w:val="00D05D5B"/>
    <w:rsid w:val="00D57594"/>
    <w:rsid w:val="00D746A7"/>
    <w:rsid w:val="00D76959"/>
    <w:rsid w:val="00D91E1C"/>
    <w:rsid w:val="00D946C6"/>
    <w:rsid w:val="00DB0716"/>
    <w:rsid w:val="00DB336F"/>
    <w:rsid w:val="00DD33BD"/>
    <w:rsid w:val="00DD7CF3"/>
    <w:rsid w:val="00DE6F72"/>
    <w:rsid w:val="00DF1DC9"/>
    <w:rsid w:val="00E01F9F"/>
    <w:rsid w:val="00E20A27"/>
    <w:rsid w:val="00E41CB4"/>
    <w:rsid w:val="00E61EF2"/>
    <w:rsid w:val="00E62CA0"/>
    <w:rsid w:val="00E6789E"/>
    <w:rsid w:val="00E75E1E"/>
    <w:rsid w:val="00E83A38"/>
    <w:rsid w:val="00E83C33"/>
    <w:rsid w:val="00E83C45"/>
    <w:rsid w:val="00EA0004"/>
    <w:rsid w:val="00EB76AD"/>
    <w:rsid w:val="00EC296C"/>
    <w:rsid w:val="00EC7080"/>
    <w:rsid w:val="00ED22B4"/>
    <w:rsid w:val="00EF5C9B"/>
    <w:rsid w:val="00F03F40"/>
    <w:rsid w:val="00F04073"/>
    <w:rsid w:val="00F20029"/>
    <w:rsid w:val="00F475F8"/>
    <w:rsid w:val="00F5453A"/>
    <w:rsid w:val="00F553F2"/>
    <w:rsid w:val="00F636EE"/>
    <w:rsid w:val="00F97CCA"/>
    <w:rsid w:val="00FA212A"/>
    <w:rsid w:val="00FB0EF6"/>
    <w:rsid w:val="00FC0CDE"/>
    <w:rsid w:val="00FC2CFE"/>
    <w:rsid w:val="00FD12A9"/>
    <w:rsid w:val="00FD42FD"/>
    <w:rsid w:val="00FD49B7"/>
    <w:rsid w:val="00FE79D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7CDF"/>
  <w15:docId w15:val="{0F14C929-570A-4F97-A204-7747D233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3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370"/>
    <w:rPr>
      <w:color w:val="0000FF" w:themeColor="hyperlink"/>
      <w:u w:val="single"/>
    </w:rPr>
  </w:style>
  <w:style w:type="paragraph" w:customStyle="1" w:styleId="NagwektabeliL">
    <w:name w:val="Nagłówek tabeli (L)"/>
    <w:basedOn w:val="Normalny"/>
    <w:next w:val="Normalny"/>
    <w:rsid w:val="00B80370"/>
    <w:pPr>
      <w:keepNext/>
      <w:keepLines/>
      <w:spacing w:before="40" w:after="40" w:line="252" w:lineRule="auto"/>
      <w:jc w:val="both"/>
    </w:pPr>
    <w:rPr>
      <w:rFonts w:ascii="Calibri" w:eastAsia="Times New Roman" w:hAnsi="Calibri" w:cs="Times New Roman"/>
      <w:b/>
      <w:szCs w:val="20"/>
      <w:lang w:val="en-US"/>
    </w:rPr>
  </w:style>
  <w:style w:type="paragraph" w:customStyle="1" w:styleId="NagwektabeliC">
    <w:name w:val="Nagłówek tabeli (C)"/>
    <w:basedOn w:val="NagwektabeliL"/>
    <w:rsid w:val="00B80370"/>
    <w:pPr>
      <w:jc w:val="center"/>
    </w:pPr>
  </w:style>
  <w:style w:type="paragraph" w:customStyle="1" w:styleId="Left">
    <w:name w:val="Left"/>
    <w:basedOn w:val="Normalny"/>
    <w:qFormat/>
    <w:rsid w:val="00B80370"/>
    <w:pPr>
      <w:spacing w:before="20" w:after="60" w:line="252" w:lineRule="auto"/>
    </w:pPr>
    <w:rPr>
      <w:rFonts w:ascii="Calibri" w:eastAsia="Times New Roman" w:hAnsi="Calibri" w:cs="Times New Roman"/>
      <w:szCs w:val="20"/>
    </w:rPr>
  </w:style>
  <w:style w:type="paragraph" w:customStyle="1" w:styleId="Center">
    <w:name w:val="Center"/>
    <w:basedOn w:val="Normalny"/>
    <w:qFormat/>
    <w:rsid w:val="00B80370"/>
    <w:pPr>
      <w:spacing w:before="20" w:after="60" w:line="252" w:lineRule="auto"/>
      <w:jc w:val="center"/>
    </w:pPr>
    <w:rPr>
      <w:rFonts w:ascii="Calibri" w:eastAsia="Times New Roman" w:hAnsi="Calibri" w:cs="Times New Roman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2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12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456"/>
  </w:style>
  <w:style w:type="paragraph" w:styleId="Stopka">
    <w:name w:val="footer"/>
    <w:basedOn w:val="Normalny"/>
    <w:link w:val="StopkaZnak"/>
    <w:uiPriority w:val="99"/>
    <w:unhideWhenUsed/>
    <w:rsid w:val="0050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4550-2540-43A7-B363-D03A263F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Skiba</dc:creator>
  <cp:lastModifiedBy>Dominik Bladoszewski</cp:lastModifiedBy>
  <cp:revision>7</cp:revision>
  <cp:lastPrinted>2021-07-21T11:38:00Z</cp:lastPrinted>
  <dcterms:created xsi:type="dcterms:W3CDTF">2021-07-21T12:56:00Z</dcterms:created>
  <dcterms:modified xsi:type="dcterms:W3CDTF">2021-07-21T12:57:00Z</dcterms:modified>
</cp:coreProperties>
</file>