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Pr="005032AC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0CE4254E" w14:textId="6869DAD8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</w:t>
      </w:r>
      <w:r w:rsidR="00FA071C">
        <w:rPr>
          <w:rFonts w:ascii="Times New Roman" w:hAnsi="Times New Roman"/>
          <w:sz w:val="24"/>
          <w:szCs w:val="24"/>
        </w:rPr>
        <w:t>powaniu ofertowym z dnia 13.11.</w:t>
      </w:r>
      <w:r>
        <w:rPr>
          <w:rFonts w:ascii="Times New Roman" w:hAnsi="Times New Roman"/>
          <w:sz w:val="24"/>
          <w:szCs w:val="24"/>
        </w:rPr>
        <w:t xml:space="preserve"> 2017 r. w ramach </w:t>
      </w:r>
      <w:r w:rsidRPr="007F59B3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>„</w:t>
      </w:r>
      <w:r w:rsidR="00133D42">
        <w:rPr>
          <w:rFonts w:ascii="Times New Roman" w:hAnsi="Times New Roman"/>
          <w:b/>
          <w:sz w:val="24"/>
          <w:szCs w:val="24"/>
        </w:rPr>
        <w:t xml:space="preserve">Aktywni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 niezależni”</w:t>
      </w:r>
      <w:r>
        <w:rPr>
          <w:rFonts w:ascii="Times New Roman" w:hAnsi="Times New Roman"/>
          <w:sz w:val="24"/>
          <w:szCs w:val="24"/>
        </w:rPr>
        <w:t xml:space="preserve">– zwiększenie samodzielności osób z niepełnosprawnością </w:t>
      </w:r>
      <w:r>
        <w:rPr>
          <w:rFonts w:ascii="Times New Roman" w:hAnsi="Times New Roman"/>
          <w:sz w:val="24"/>
          <w:szCs w:val="24"/>
        </w:rPr>
        <w:br/>
        <w:t xml:space="preserve">w subregionie konińskim </w:t>
      </w:r>
      <w:r w:rsidRPr="007F59B3">
        <w:rPr>
          <w:rFonts w:ascii="Times New Roman" w:hAnsi="Times New Roman"/>
          <w:sz w:val="24"/>
          <w:szCs w:val="24"/>
        </w:rPr>
        <w:t>współfinansow</w:t>
      </w:r>
      <w:r>
        <w:rPr>
          <w:rFonts w:ascii="Times New Roman" w:hAnsi="Times New Roman"/>
          <w:sz w:val="24"/>
          <w:szCs w:val="24"/>
        </w:rPr>
        <w:t>anego ze środków Europejskiego Funduszu Społecznego w ramach Wielkopolskiego Regionalnego Programu Operacyjnego na lata 2014-2020</w:t>
      </w:r>
      <w:r w:rsidRPr="007F5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Priorytet VII „Włączenie społeczne” Działanie 7.2. Usługi społeczne i zdrowotne – oświadcza, że pomiędzy Oferentem a Zamawiającym – Fundacją im. Doktora Piotra </w:t>
      </w:r>
      <w:proofErr w:type="spellStart"/>
      <w:r>
        <w:rPr>
          <w:rFonts w:ascii="Times New Roman" w:hAnsi="Times New Roman"/>
          <w:sz w:val="24"/>
          <w:szCs w:val="24"/>
        </w:rPr>
        <w:t>Janaszka</w:t>
      </w:r>
      <w:proofErr w:type="spellEnd"/>
      <w:r>
        <w:rPr>
          <w:rFonts w:ascii="Times New Roman" w:hAnsi="Times New Roman"/>
          <w:sz w:val="24"/>
          <w:szCs w:val="24"/>
        </w:rPr>
        <w:t xml:space="preserve"> Podaj Dalej nie istnieje wzajemne powiązanie kapitałowe lub osobowe, wykluczające nasz udział w niniejszym postępowaniu. </w:t>
      </w:r>
    </w:p>
    <w:p w14:paraId="2777E57C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powiązania, o których mowa powyżej rozumie się wzajemne powiązania między Zamawiającym lub osobami upoważnionymi do zaciągania zobowiązań w jego imieniu lub osobami wykonującymi w jego imieniu czynności związane z przygotowaniem </w:t>
      </w:r>
      <w:r>
        <w:rPr>
          <w:rFonts w:ascii="Times New Roman" w:hAnsi="Times New Roman"/>
          <w:sz w:val="24"/>
          <w:szCs w:val="24"/>
        </w:rPr>
        <w:br/>
        <w:t xml:space="preserve">i przeprowadzeniem procedury wyboru Wykonawcy a Wykonawcą, polegające </w:t>
      </w:r>
      <w:r>
        <w:rPr>
          <w:rFonts w:ascii="Times New Roman" w:hAnsi="Times New Roman"/>
          <w:sz w:val="24"/>
          <w:szCs w:val="24"/>
        </w:rPr>
        <w:br/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12B2AB62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5E8F4D2E" w14:textId="77777777" w:rsidR="00D17AED" w:rsidRPr="00545B7A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B730" w14:textId="77777777" w:rsidR="00592CFF" w:rsidRDefault="00592CFF" w:rsidP="002D2005">
      <w:pPr>
        <w:spacing w:after="0" w:line="240" w:lineRule="auto"/>
      </w:pPr>
      <w:r>
        <w:separator/>
      </w:r>
    </w:p>
  </w:endnote>
  <w:endnote w:type="continuationSeparator" w:id="0">
    <w:p w14:paraId="19B348D4" w14:textId="77777777" w:rsidR="00592CFF" w:rsidRDefault="00592CF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F2E2" w14:textId="77777777" w:rsidR="00592CFF" w:rsidRDefault="00592CFF" w:rsidP="002D2005">
      <w:pPr>
        <w:spacing w:after="0" w:line="240" w:lineRule="auto"/>
      </w:pPr>
      <w:r>
        <w:separator/>
      </w:r>
    </w:p>
  </w:footnote>
  <w:footnote w:type="continuationSeparator" w:id="0">
    <w:p w14:paraId="7FDDBD25" w14:textId="77777777" w:rsidR="00592CFF" w:rsidRDefault="00592CF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1E3F1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33D42" w:rsidRPr="00133D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1E3F1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33D42" w:rsidRPr="00133D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33D42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2CFF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A071C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294F-8216-4FEE-B61F-59C7A429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25</cp:revision>
  <cp:lastPrinted>2017-10-16T08:29:00Z</cp:lastPrinted>
  <dcterms:created xsi:type="dcterms:W3CDTF">2017-10-16T08:29:00Z</dcterms:created>
  <dcterms:modified xsi:type="dcterms:W3CDTF">2017-11-10T11:49:00Z</dcterms:modified>
</cp:coreProperties>
</file>