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3FDB" w14:textId="0E244982" w:rsidR="00D21F62" w:rsidRPr="000A2438" w:rsidRDefault="000A2438" w:rsidP="000A2438">
      <w:pPr>
        <w:pBdr>
          <w:bottom w:val="single" w:sz="4" w:space="1" w:color="auto"/>
        </w:pBdr>
        <w:spacing w:before="29"/>
        <w:ind w:right="114"/>
        <w:rPr>
          <w:rFonts w:ascii="Arial Narrow" w:hAnsi="Arial Narrow"/>
        </w:rPr>
      </w:pPr>
      <w:r w:rsidRPr="000A2438">
        <w:rPr>
          <w:rFonts w:ascii="Arial Narrow" w:hAnsi="Arial Narrow"/>
        </w:rPr>
        <w:t>0</w:t>
      </w:r>
      <w:r w:rsidR="00F10C1D">
        <w:rPr>
          <w:rFonts w:ascii="Arial Narrow" w:hAnsi="Arial Narrow"/>
        </w:rPr>
        <w:t>2</w:t>
      </w:r>
      <w:r w:rsidRPr="000A2438">
        <w:rPr>
          <w:rFonts w:ascii="Arial Narrow" w:hAnsi="Arial Narrow"/>
        </w:rPr>
        <w:t>/08/2025/PF/AF</w:t>
      </w:r>
    </w:p>
    <w:p w14:paraId="691BB74E" w14:textId="77777777" w:rsidR="00D21F62" w:rsidRPr="000A2438" w:rsidRDefault="00D21F62">
      <w:pPr>
        <w:pStyle w:val="Tekstpodstawowy"/>
        <w:spacing w:before="4"/>
        <w:ind w:left="0"/>
        <w:jc w:val="left"/>
        <w:rPr>
          <w:rFonts w:ascii="Arial Narrow" w:hAnsi="Arial Narrow"/>
          <w:sz w:val="22"/>
          <w:szCs w:val="22"/>
        </w:rPr>
      </w:pPr>
    </w:p>
    <w:p w14:paraId="67542A30" w14:textId="77777777" w:rsidR="00D21F62" w:rsidRPr="000A2438" w:rsidRDefault="00164F9A">
      <w:pPr>
        <w:pStyle w:val="Nagwek1"/>
        <w:spacing w:before="92"/>
        <w:ind w:left="296" w:right="0"/>
        <w:jc w:val="both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REGULAMIN PRZEPROWADZANIA WSTĘPNYCH KONSULTACJI RYNKOWYCH,</w:t>
      </w:r>
    </w:p>
    <w:p w14:paraId="22E36122" w14:textId="62212C0A" w:rsidR="00D21F62" w:rsidRPr="000A2438" w:rsidRDefault="00164F9A">
      <w:pPr>
        <w:spacing w:before="24" w:line="259" w:lineRule="auto"/>
        <w:ind w:left="296" w:right="120"/>
        <w:jc w:val="both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związanych z postępowaniem o udzielenie zamówienia publicznego, którego przedmiotem jest „</w:t>
      </w:r>
      <w:r w:rsidR="00F10C1D" w:rsidRPr="00F10C1D">
        <w:rPr>
          <w:rFonts w:ascii="Arial Narrow" w:hAnsi="Arial Narrow"/>
          <w:b/>
        </w:rPr>
        <w:t>Zakup 8-1</w:t>
      </w:r>
      <w:r w:rsidR="00863819">
        <w:rPr>
          <w:rFonts w:ascii="Arial Narrow" w:hAnsi="Arial Narrow"/>
          <w:b/>
        </w:rPr>
        <w:t>4</w:t>
      </w:r>
      <w:r w:rsidR="00F10C1D" w:rsidRPr="00F10C1D">
        <w:rPr>
          <w:rFonts w:ascii="Arial Narrow" w:hAnsi="Arial Narrow"/>
          <w:b/>
        </w:rPr>
        <w:t xml:space="preserve"> sztuk fabrycznie nowych autobusów typu MINI (tabor MN) zasilanych olejem napędowym</w:t>
      </w:r>
      <w:r w:rsidRPr="000A2438">
        <w:rPr>
          <w:rFonts w:ascii="Arial Narrow" w:hAnsi="Arial Narrow"/>
          <w:b/>
        </w:rPr>
        <w:t>”</w:t>
      </w:r>
    </w:p>
    <w:p w14:paraId="08122C32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3C3641A5" w14:textId="77777777" w:rsidR="00D21F62" w:rsidRPr="000A2438" w:rsidRDefault="00D21F62">
      <w:pPr>
        <w:pStyle w:val="Tekstpodstawowy"/>
        <w:spacing w:before="7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08813BB9" w14:textId="77777777" w:rsidR="00D21F62" w:rsidRPr="000A2438" w:rsidRDefault="00164F9A">
      <w:pPr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§ 1</w:t>
      </w:r>
    </w:p>
    <w:p w14:paraId="60DCE772" w14:textId="77777777" w:rsidR="00D21F62" w:rsidRPr="000A2438" w:rsidRDefault="00164F9A">
      <w:pPr>
        <w:spacing w:before="182"/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Zakres stosowania Regulaminu</w:t>
      </w:r>
    </w:p>
    <w:p w14:paraId="15A7E5F2" w14:textId="72150675" w:rsidR="00D21F62" w:rsidRPr="000A2438" w:rsidRDefault="00164F9A">
      <w:pPr>
        <w:spacing w:before="183" w:line="259" w:lineRule="auto"/>
        <w:ind w:left="296" w:right="111"/>
        <w:jc w:val="both"/>
        <w:rPr>
          <w:rFonts w:ascii="Arial Narrow" w:hAnsi="Arial Narrow"/>
          <w:b/>
        </w:rPr>
      </w:pPr>
      <w:r w:rsidRPr="000A2438">
        <w:rPr>
          <w:rFonts w:ascii="Arial Narrow" w:hAnsi="Arial Narrow"/>
        </w:rPr>
        <w:t>Regulamin określa zasady prowadzenia przez Zamawiającego wstępnych konsultacji rynkowych, poprzedzających planowane postępowanie o udzielenie zamówienia publicznego</w:t>
      </w:r>
      <w:r w:rsidRPr="000A2438">
        <w:rPr>
          <w:rFonts w:ascii="Arial Narrow" w:hAnsi="Arial Narrow"/>
          <w:b/>
        </w:rPr>
        <w:t>, którego przedmiotem jest opracowanie Opisu Przedmiotu Zamówienia dotyczącego „</w:t>
      </w:r>
      <w:r w:rsidR="00F10C1D" w:rsidRPr="00F10C1D">
        <w:rPr>
          <w:rFonts w:ascii="Arial Narrow" w:hAnsi="Arial Narrow"/>
          <w:b/>
        </w:rPr>
        <w:t>Zakup 8-1</w:t>
      </w:r>
      <w:r w:rsidR="00863819">
        <w:rPr>
          <w:rFonts w:ascii="Arial Narrow" w:hAnsi="Arial Narrow"/>
          <w:b/>
        </w:rPr>
        <w:t>4</w:t>
      </w:r>
      <w:r w:rsidR="00F10C1D" w:rsidRPr="00F10C1D">
        <w:rPr>
          <w:rFonts w:ascii="Arial Narrow" w:hAnsi="Arial Narrow"/>
          <w:b/>
        </w:rPr>
        <w:t xml:space="preserve"> sztuk fabrycznie nowych autobusów typu MINI (tabor MN) zasilanych olejem napędowym</w:t>
      </w:r>
      <w:r w:rsidRPr="000A2438">
        <w:rPr>
          <w:rFonts w:ascii="Arial Narrow" w:hAnsi="Arial Narrow"/>
          <w:b/>
        </w:rPr>
        <w:t>”</w:t>
      </w:r>
    </w:p>
    <w:p w14:paraId="652D2D1C" w14:textId="77777777" w:rsidR="00D21F62" w:rsidRPr="000A2438" w:rsidRDefault="00164F9A">
      <w:pPr>
        <w:pStyle w:val="Nagwek1"/>
        <w:spacing w:before="159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2</w:t>
      </w:r>
    </w:p>
    <w:p w14:paraId="11286DDB" w14:textId="77777777" w:rsidR="00D21F62" w:rsidRPr="000A2438" w:rsidRDefault="00164F9A">
      <w:pPr>
        <w:spacing w:before="22"/>
        <w:ind w:left="278" w:right="103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Definicje</w:t>
      </w:r>
    </w:p>
    <w:p w14:paraId="570B2680" w14:textId="77777777" w:rsidR="00D21F62" w:rsidRPr="000A2438" w:rsidRDefault="00164F9A">
      <w:pPr>
        <w:pStyle w:val="Tekstpodstawowy"/>
        <w:spacing w:before="22"/>
        <w:ind w:left="278" w:right="4315"/>
        <w:jc w:val="center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Ilekroć w niniejszym regulaminie jest mowa o:</w:t>
      </w:r>
    </w:p>
    <w:p w14:paraId="61D0E253" w14:textId="77777777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7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Ustawie PZP – rozumie się przez to ustawę z dnia 11 września 2019r. Prawo zamówień publicznych (Dz.U. 2024 poz.1320), zwaną dalej również „ustawą PZP”;</w:t>
      </w:r>
    </w:p>
    <w:p w14:paraId="25878496" w14:textId="77777777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Wstępne Konsultacje Rynkowe – rozumie się przez to wstępne konsultacje rynkowe (zwane  dalej  również  „Konsultacjami”)  unormowany  przepisami  84 ustawy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PZP;</w:t>
      </w:r>
    </w:p>
    <w:p w14:paraId="5AF640B0" w14:textId="77777777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2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Ogłoszeniu – rozumie się przez to ogłoszenie o Wstępnych Konsultacjach Rynkowych;</w:t>
      </w:r>
    </w:p>
    <w:p w14:paraId="341C83BE" w14:textId="3C1C7FC4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5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Postępowaniu o udzielenie zamówienia – rozumie się przez to planowane postępowanie o udzielenie zamówienia publicznego na </w:t>
      </w:r>
      <w:r w:rsidR="00F10C1D">
        <w:rPr>
          <w:rFonts w:ascii="Arial Narrow" w:hAnsi="Arial Narrow"/>
        </w:rPr>
        <w:t>z</w:t>
      </w:r>
      <w:r w:rsidR="00F10C1D" w:rsidRPr="00F10C1D">
        <w:rPr>
          <w:rFonts w:ascii="Arial Narrow" w:hAnsi="Arial Narrow"/>
        </w:rPr>
        <w:t>akup 8-1</w:t>
      </w:r>
      <w:r w:rsidR="00863819">
        <w:rPr>
          <w:rFonts w:ascii="Arial Narrow" w:hAnsi="Arial Narrow"/>
        </w:rPr>
        <w:t>4</w:t>
      </w:r>
      <w:r w:rsidR="00F10C1D" w:rsidRPr="00F10C1D">
        <w:rPr>
          <w:rFonts w:ascii="Arial Narrow" w:hAnsi="Arial Narrow"/>
        </w:rPr>
        <w:t xml:space="preserve"> sztuk fabrycznie nowych autobusów typu MINI (tabor MN) zasilanych olejem napędowym</w:t>
      </w:r>
      <w:r w:rsidRPr="000A2438">
        <w:rPr>
          <w:rFonts w:ascii="Arial Narrow" w:hAnsi="Arial Narrow"/>
        </w:rPr>
        <w:t>;</w:t>
      </w:r>
    </w:p>
    <w:p w14:paraId="44F6E7C4" w14:textId="77777777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9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Regulaminie – rozumie się przez to niniejszy regulamin przeprowadzania konsultacji;</w:t>
      </w:r>
    </w:p>
    <w:p w14:paraId="4F261894" w14:textId="77777777" w:rsidR="00D21F62" w:rsidRPr="000A2438" w:rsidRDefault="00164F9A">
      <w:pPr>
        <w:pStyle w:val="Akapitzlist"/>
        <w:numPr>
          <w:ilvl w:val="0"/>
          <w:numId w:val="10"/>
        </w:numPr>
        <w:tabs>
          <w:tab w:val="left" w:pos="1017"/>
        </w:tabs>
        <w:ind w:right="118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Uczestniku – rozumie się przez to podmiot biorący udział w konsultacjach prowadzonych przez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Zamawiającego.</w:t>
      </w:r>
    </w:p>
    <w:p w14:paraId="4FFBD1CB" w14:textId="77777777" w:rsidR="00661CB3" w:rsidRDefault="00661CB3" w:rsidP="00661CB3">
      <w:pPr>
        <w:pStyle w:val="Akapitzlist"/>
        <w:numPr>
          <w:ilvl w:val="0"/>
          <w:numId w:val="10"/>
        </w:numPr>
        <w:tabs>
          <w:tab w:val="left" w:pos="1017"/>
        </w:tabs>
        <w:ind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Zamawiającym- rozumie się przez to Przedsiębiorstwo Komunikacji Miejskiej Sp. z o.o. z siedzibą </w:t>
      </w:r>
      <w:r>
        <w:rPr>
          <w:rFonts w:ascii="Arial Narrow" w:hAnsi="Arial Narrow"/>
        </w:rPr>
        <w:br/>
        <w:t>w Tychach.</w:t>
      </w:r>
    </w:p>
    <w:p w14:paraId="0389BF75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5682AF3D" w14:textId="77777777" w:rsidR="00D21F62" w:rsidRPr="000A2438" w:rsidRDefault="00164F9A">
      <w:pPr>
        <w:pStyle w:val="Nagwek1"/>
        <w:ind w:right="99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§3</w:t>
      </w:r>
    </w:p>
    <w:p w14:paraId="6E8998CA" w14:textId="77777777" w:rsidR="00D21F62" w:rsidRPr="000A2438" w:rsidRDefault="00164F9A">
      <w:pPr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Postanowienia ogólne</w:t>
      </w:r>
    </w:p>
    <w:p w14:paraId="2FB77139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2B7F6AA7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ind w:right="120"/>
        <w:jc w:val="both"/>
        <w:rPr>
          <w:rFonts w:ascii="Arial Narrow" w:hAnsi="Arial Narrow"/>
          <w:i/>
        </w:rPr>
      </w:pPr>
      <w:r w:rsidRPr="000A2438">
        <w:rPr>
          <w:rFonts w:ascii="Arial Narrow" w:hAnsi="Arial Narrow"/>
        </w:rPr>
        <w:t xml:space="preserve">Wszelkie czynności w ramach  prowadzonych  konsultacji,  o  których  mowa w niniejszym Regulaminie, w imieniu i na rzecz Zamawiającego wykonują </w:t>
      </w:r>
      <w:r w:rsidRPr="000A2438">
        <w:rPr>
          <w:rFonts w:ascii="Arial Narrow" w:hAnsi="Arial Narrow"/>
          <w:i/>
        </w:rPr>
        <w:t>osoby wskazane w</w:t>
      </w:r>
      <w:r w:rsidRPr="000A2438">
        <w:rPr>
          <w:rFonts w:ascii="Arial Narrow" w:hAnsi="Arial Narrow"/>
          <w:i/>
          <w:spacing w:val="-4"/>
        </w:rPr>
        <w:t xml:space="preserve"> </w:t>
      </w:r>
      <w:r w:rsidRPr="000A2438">
        <w:rPr>
          <w:rFonts w:ascii="Arial Narrow" w:hAnsi="Arial Narrow"/>
          <w:i/>
        </w:rPr>
        <w:t>ogłoszeniu.</w:t>
      </w:r>
    </w:p>
    <w:p w14:paraId="522B656E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spacing w:before="1"/>
        <w:ind w:right="123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Przeprowadzenie wstępnych konsultacji rynkowych nie zobowiązuje Zamawiającego do wszczęcia postępowania o udzielenie zamówienia publicznego, którego dotyczyły</w:t>
      </w:r>
      <w:r w:rsidRPr="000A2438">
        <w:rPr>
          <w:rFonts w:ascii="Arial Narrow" w:hAnsi="Arial Narrow"/>
          <w:spacing w:val="-2"/>
        </w:rPr>
        <w:t xml:space="preserve"> </w:t>
      </w:r>
      <w:r w:rsidRPr="000A2438">
        <w:rPr>
          <w:rFonts w:ascii="Arial Narrow" w:hAnsi="Arial Narrow"/>
        </w:rPr>
        <w:t>konsultacje.</w:t>
      </w:r>
    </w:p>
    <w:p w14:paraId="65DF01DA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ind w:hanging="36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prowadzone są na podstawie i zgodnie z art. 84 ustawy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PZP.</w:t>
      </w:r>
    </w:p>
    <w:p w14:paraId="375700AE" w14:textId="77777777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ind w:right="120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prowadzi się w sposób zapewniający zachowanie zasady przejrzystości, uczciwej konkurencji oraz równego traktowania potencjalnych wykonawców i oferowanych przez nich</w:t>
      </w:r>
      <w:r w:rsidRPr="000A2438">
        <w:rPr>
          <w:rFonts w:ascii="Arial Narrow" w:hAnsi="Arial Narrow"/>
          <w:spacing w:val="-8"/>
        </w:rPr>
        <w:t xml:space="preserve"> </w:t>
      </w:r>
      <w:r w:rsidRPr="000A2438">
        <w:rPr>
          <w:rFonts w:ascii="Arial Narrow" w:hAnsi="Arial Narrow"/>
        </w:rPr>
        <w:t>rozwiązań.</w:t>
      </w:r>
    </w:p>
    <w:p w14:paraId="1FC1F00D" w14:textId="77777777" w:rsidR="00D21F62" w:rsidRPr="000A2438" w:rsidRDefault="00164F9A" w:rsidP="00F10C1D">
      <w:pPr>
        <w:pStyle w:val="Akapitzlist"/>
        <w:numPr>
          <w:ilvl w:val="0"/>
          <w:numId w:val="9"/>
        </w:numPr>
        <w:tabs>
          <w:tab w:val="left" w:pos="1017"/>
        </w:tabs>
        <w:ind w:left="1015" w:right="122" w:hanging="357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są prowadzone w języku polskim. W przypadku informacji przekazywanych w innym języku, Uczestnik zapewni ich tłumaczenie na język polski.</w:t>
      </w:r>
    </w:p>
    <w:p w14:paraId="7D4B97F0" w14:textId="77777777" w:rsidR="00D21F62" w:rsidRPr="000A2438" w:rsidRDefault="00164F9A" w:rsidP="00F10C1D">
      <w:pPr>
        <w:pStyle w:val="Akapitzlist"/>
        <w:numPr>
          <w:ilvl w:val="0"/>
          <w:numId w:val="9"/>
        </w:numPr>
        <w:tabs>
          <w:tab w:val="left" w:pos="1017"/>
        </w:tabs>
        <w:ind w:left="1015" w:right="119" w:hanging="357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mają charakter jawny. Zamawiający nie ujawni w toku konsultacji ani po jego zakończeniu informacji stanowiących tajemnicę przedsiębiorstwa w rozumieniu ustawy o zwalczaniu nieuczciwej konkurencji, jeżeli Uczestnik, nie później niż wraz z przekazaniem informacji Zamawiającemu,  zastrzegł,  że przekazywane informacje stanowią tajemnicę przedsiębiorstwa i nie mogą być udostępniane innym podmiotom.</w:t>
      </w:r>
    </w:p>
    <w:p w14:paraId="5810D430" w14:textId="1D82056C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spacing w:before="1"/>
        <w:ind w:right="12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Wybór </w:t>
      </w:r>
      <w:r w:rsidR="000A2438"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</w:rPr>
        <w:t>ykonawcy zamówienia publicznego, którego dotyczą konsultacje zostanie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dokonany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trakcie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odrębnego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postępowania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o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udzielenie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zamówienia publicznego prowadzonego na podstawie przepisów ustawy</w:t>
      </w:r>
      <w:r w:rsidRPr="000A2438">
        <w:rPr>
          <w:rFonts w:ascii="Arial Narrow" w:hAnsi="Arial Narrow"/>
          <w:spacing w:val="-7"/>
        </w:rPr>
        <w:t xml:space="preserve"> </w:t>
      </w:r>
      <w:r w:rsidRPr="000A2438">
        <w:rPr>
          <w:rFonts w:ascii="Arial Narrow" w:hAnsi="Arial Narrow"/>
        </w:rPr>
        <w:t>PZP.</w:t>
      </w:r>
    </w:p>
    <w:p w14:paraId="18A914F9" w14:textId="056CC780" w:rsidR="00D21F62" w:rsidRPr="000A2438" w:rsidRDefault="00164F9A">
      <w:pPr>
        <w:pStyle w:val="Akapitzlist"/>
        <w:numPr>
          <w:ilvl w:val="0"/>
          <w:numId w:val="9"/>
        </w:numPr>
        <w:tabs>
          <w:tab w:val="left" w:pos="1017"/>
        </w:tabs>
        <w:ind w:right="115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Jeśli konsultacje będą poprzedzały wszczęcie postępowania o udzielenie zamówienia publicznego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t xml:space="preserve">o wartości równej lub wyższej od progów UE, Zamawiający poinformuje Uczestników o tym, że udział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t xml:space="preserve">w konsultacjach jest traktowany jako zaangażowanie w przygotowanie postępowania o udzielenie </w:t>
      </w:r>
      <w:r w:rsidRPr="000A2438">
        <w:rPr>
          <w:rFonts w:ascii="Arial Narrow" w:hAnsi="Arial Narrow"/>
        </w:rPr>
        <w:lastRenderedPageBreak/>
        <w:t>zamówienia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publicznego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oraz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o</w:t>
      </w:r>
      <w:r w:rsidRPr="000A2438">
        <w:rPr>
          <w:rFonts w:ascii="Arial Narrow" w:hAnsi="Arial Narrow"/>
          <w:spacing w:val="-8"/>
        </w:rPr>
        <w:t xml:space="preserve"> </w:t>
      </w:r>
      <w:r w:rsidRPr="000A2438">
        <w:rPr>
          <w:rFonts w:ascii="Arial Narrow" w:hAnsi="Arial Narrow"/>
        </w:rPr>
        <w:t>wynikającej</w:t>
      </w:r>
      <w:r w:rsidRPr="000A2438">
        <w:rPr>
          <w:rFonts w:ascii="Arial Narrow" w:hAnsi="Arial Narrow"/>
          <w:spacing w:val="-10"/>
        </w:rPr>
        <w:t xml:space="preserve"> </w:t>
      </w:r>
      <w:r w:rsidRPr="000A2438">
        <w:rPr>
          <w:rFonts w:ascii="Arial Narrow" w:hAnsi="Arial Narrow"/>
        </w:rPr>
        <w:t>z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tego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konieczności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uwzględnienia ww. faktu przy wypełnianiu formularza Jednolitego Europejskiego Dokumentu Zamówienia.</w:t>
      </w:r>
      <w:r w:rsidRPr="000A2438">
        <w:rPr>
          <w:rFonts w:ascii="Arial Narrow" w:hAnsi="Arial Narrow"/>
          <w:spacing w:val="-13"/>
        </w:rPr>
        <w:t xml:space="preserve"> </w:t>
      </w:r>
      <w:r w:rsidRPr="000A2438">
        <w:rPr>
          <w:rFonts w:ascii="Arial Narrow" w:hAnsi="Arial Narrow"/>
        </w:rPr>
        <w:t>Zamawiający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podejmuje</w:t>
      </w:r>
      <w:r w:rsidRPr="000A2438">
        <w:rPr>
          <w:rFonts w:ascii="Arial Narrow" w:hAnsi="Arial Narrow"/>
          <w:spacing w:val="-13"/>
        </w:rPr>
        <w:t xml:space="preserve"> </w:t>
      </w:r>
      <w:r w:rsidRPr="000A2438">
        <w:rPr>
          <w:rFonts w:ascii="Arial Narrow" w:hAnsi="Arial Narrow"/>
        </w:rPr>
        <w:t>niezbędne</w:t>
      </w:r>
      <w:r w:rsidRPr="000A2438">
        <w:rPr>
          <w:rFonts w:ascii="Arial Narrow" w:hAnsi="Arial Narrow"/>
          <w:spacing w:val="-10"/>
        </w:rPr>
        <w:t xml:space="preserve"> </w:t>
      </w:r>
      <w:r w:rsidRPr="000A2438">
        <w:rPr>
          <w:rFonts w:ascii="Arial Narrow" w:hAnsi="Arial Narrow"/>
        </w:rPr>
        <w:t>środki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celu</w:t>
      </w:r>
      <w:r w:rsidRPr="000A2438">
        <w:rPr>
          <w:rFonts w:ascii="Arial Narrow" w:hAnsi="Arial Narrow"/>
          <w:spacing w:val="-13"/>
        </w:rPr>
        <w:t xml:space="preserve"> </w:t>
      </w:r>
      <w:r w:rsidRPr="000A2438">
        <w:rPr>
          <w:rFonts w:ascii="Arial Narrow" w:hAnsi="Arial Narrow"/>
        </w:rPr>
        <w:t>zapewnienia,</w:t>
      </w:r>
      <w:r w:rsidRPr="000A2438">
        <w:rPr>
          <w:rFonts w:ascii="Arial Narrow" w:hAnsi="Arial Narrow"/>
          <w:spacing w:val="-12"/>
        </w:rPr>
        <w:t xml:space="preserve"> </w:t>
      </w:r>
      <w:r w:rsidRPr="000A2438">
        <w:rPr>
          <w:rFonts w:ascii="Arial Narrow" w:hAnsi="Arial Narrow"/>
        </w:rPr>
        <w:t>że udział Uczestników w planowanym postępowaniu o udzielenie zamówienia publicznego nie zakłóci</w:t>
      </w:r>
      <w:r w:rsidRPr="000A2438">
        <w:rPr>
          <w:rFonts w:ascii="Arial Narrow" w:hAnsi="Arial Narrow"/>
          <w:spacing w:val="-2"/>
        </w:rPr>
        <w:t xml:space="preserve"> </w:t>
      </w:r>
      <w:r w:rsidRPr="000A2438">
        <w:rPr>
          <w:rFonts w:ascii="Arial Narrow" w:hAnsi="Arial Narrow"/>
        </w:rPr>
        <w:t>konkurencji.</w:t>
      </w:r>
    </w:p>
    <w:p w14:paraId="08B96650" w14:textId="01806708" w:rsidR="00D21F62" w:rsidRPr="000A2438" w:rsidRDefault="00164F9A" w:rsidP="000A2438">
      <w:pPr>
        <w:pStyle w:val="Akapitzlist"/>
        <w:numPr>
          <w:ilvl w:val="0"/>
          <w:numId w:val="9"/>
        </w:numPr>
        <w:tabs>
          <w:tab w:val="left" w:pos="1017"/>
        </w:tabs>
        <w:spacing w:before="1"/>
        <w:ind w:hanging="36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Informacja o zastosowaniu konsultacji jest publikowana w</w:t>
      </w:r>
      <w:r w:rsidRPr="000A2438">
        <w:rPr>
          <w:rFonts w:ascii="Arial Narrow" w:hAnsi="Arial Narrow"/>
          <w:spacing w:val="59"/>
        </w:rPr>
        <w:t xml:space="preserve"> </w:t>
      </w:r>
      <w:r w:rsidRPr="000A2438">
        <w:rPr>
          <w:rFonts w:ascii="Arial Narrow" w:hAnsi="Arial Narrow"/>
        </w:rPr>
        <w:t>ogłoszeniu</w:t>
      </w:r>
      <w:r w:rsidR="000A2438" w:rsidRPr="000A2438">
        <w:rPr>
          <w:rFonts w:ascii="Arial Narrow" w:hAnsi="Arial Narrow"/>
        </w:rPr>
        <w:t xml:space="preserve"> </w:t>
      </w:r>
      <w:r w:rsidRPr="000A2438">
        <w:rPr>
          <w:rFonts w:ascii="Arial Narrow" w:hAnsi="Arial Narrow"/>
        </w:rPr>
        <w:t>o zamówieniu, którego dotyczyły konsultacje.</w:t>
      </w:r>
    </w:p>
    <w:p w14:paraId="4B96CF66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739F48B4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4</w:t>
      </w:r>
    </w:p>
    <w:p w14:paraId="40B51AA0" w14:textId="77777777" w:rsidR="00D21F62" w:rsidRPr="000A2438" w:rsidRDefault="00164F9A">
      <w:pPr>
        <w:ind w:left="278" w:right="102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Cel i przedmiot konsultacji</w:t>
      </w:r>
    </w:p>
    <w:p w14:paraId="56B26D20" w14:textId="2B4A54DB" w:rsidR="00D21F62" w:rsidRPr="00E4531A" w:rsidRDefault="00164F9A" w:rsidP="00E4531A">
      <w:pPr>
        <w:pStyle w:val="Akapitzlist"/>
        <w:numPr>
          <w:ilvl w:val="0"/>
          <w:numId w:val="8"/>
        </w:numPr>
        <w:tabs>
          <w:tab w:val="left" w:pos="1017"/>
        </w:tabs>
        <w:ind w:right="117"/>
        <w:jc w:val="both"/>
        <w:rPr>
          <w:rFonts w:ascii="Arial Narrow" w:hAnsi="Arial Narrow"/>
        </w:rPr>
      </w:pPr>
      <w:r w:rsidRPr="00E4531A">
        <w:rPr>
          <w:rFonts w:ascii="Arial Narrow" w:hAnsi="Arial Narrow"/>
        </w:rPr>
        <w:t>Celem konsultacji jest uzyskanie przez Zamawiającego informacji w zakresie niezbędnym</w:t>
      </w:r>
      <w:r w:rsidRPr="00E4531A">
        <w:rPr>
          <w:rFonts w:ascii="Arial Narrow" w:hAnsi="Arial Narrow"/>
          <w:spacing w:val="24"/>
        </w:rPr>
        <w:t xml:space="preserve"> </w:t>
      </w:r>
      <w:r w:rsidRPr="00E4531A">
        <w:rPr>
          <w:rFonts w:ascii="Arial Narrow" w:hAnsi="Arial Narrow"/>
        </w:rPr>
        <w:t>do</w:t>
      </w:r>
      <w:r w:rsidRPr="00E4531A">
        <w:rPr>
          <w:rFonts w:ascii="Arial Narrow" w:hAnsi="Arial Narrow"/>
          <w:spacing w:val="23"/>
        </w:rPr>
        <w:t xml:space="preserve"> </w:t>
      </w:r>
      <w:r w:rsidR="00E4531A" w:rsidRPr="00E4531A">
        <w:rPr>
          <w:rFonts w:ascii="Arial Narrow" w:hAnsi="Arial Narrow"/>
          <w:spacing w:val="23"/>
        </w:rPr>
        <w:t>p</w:t>
      </w:r>
      <w:r w:rsidRPr="00E4531A">
        <w:rPr>
          <w:rFonts w:ascii="Arial Narrow" w:hAnsi="Arial Narrow"/>
        </w:rPr>
        <w:t>rzygotowania</w:t>
      </w:r>
      <w:r w:rsidRPr="00E4531A">
        <w:rPr>
          <w:rFonts w:ascii="Arial Narrow" w:hAnsi="Arial Narrow"/>
          <w:spacing w:val="24"/>
        </w:rPr>
        <w:t xml:space="preserve"> </w:t>
      </w:r>
      <w:r w:rsidRPr="00E4531A">
        <w:rPr>
          <w:rFonts w:ascii="Arial Narrow" w:hAnsi="Arial Narrow"/>
        </w:rPr>
        <w:t>Postępowania</w:t>
      </w:r>
      <w:r w:rsidRPr="00E4531A">
        <w:rPr>
          <w:rFonts w:ascii="Arial Narrow" w:hAnsi="Arial Narrow"/>
          <w:spacing w:val="23"/>
        </w:rPr>
        <w:t xml:space="preserve"> </w:t>
      </w:r>
      <w:r w:rsidRPr="00E4531A">
        <w:rPr>
          <w:rFonts w:ascii="Arial Narrow" w:hAnsi="Arial Narrow"/>
        </w:rPr>
        <w:t>i</w:t>
      </w:r>
      <w:r w:rsidRPr="00E4531A">
        <w:rPr>
          <w:rFonts w:ascii="Arial Narrow" w:hAnsi="Arial Narrow"/>
          <w:spacing w:val="23"/>
        </w:rPr>
        <w:t xml:space="preserve"> </w:t>
      </w:r>
      <w:r w:rsidRPr="00E4531A">
        <w:rPr>
          <w:rFonts w:ascii="Arial Narrow" w:hAnsi="Arial Narrow"/>
        </w:rPr>
        <w:t>poinformowania</w:t>
      </w:r>
      <w:r w:rsidRPr="00E4531A">
        <w:rPr>
          <w:rFonts w:ascii="Arial Narrow" w:hAnsi="Arial Narrow"/>
          <w:spacing w:val="23"/>
        </w:rPr>
        <w:t xml:space="preserve"> </w:t>
      </w:r>
      <w:r w:rsidR="00E4531A">
        <w:rPr>
          <w:rFonts w:ascii="Arial Narrow" w:hAnsi="Arial Narrow"/>
          <w:spacing w:val="23"/>
        </w:rPr>
        <w:t>W</w:t>
      </w:r>
      <w:r w:rsidRPr="00E4531A">
        <w:rPr>
          <w:rFonts w:ascii="Arial Narrow" w:hAnsi="Arial Narrow"/>
        </w:rPr>
        <w:t>ykonawców</w:t>
      </w:r>
      <w:r w:rsidR="00E4531A" w:rsidRPr="00E4531A">
        <w:rPr>
          <w:rFonts w:ascii="Arial Narrow" w:hAnsi="Arial Narrow"/>
        </w:rPr>
        <w:t xml:space="preserve"> </w:t>
      </w:r>
      <w:r w:rsidRPr="00E4531A">
        <w:rPr>
          <w:rFonts w:ascii="Arial Narrow" w:hAnsi="Arial Narrow"/>
        </w:rPr>
        <w:t>o swoich planach i wymaganiach dotyczących zamówienia.</w:t>
      </w:r>
    </w:p>
    <w:p w14:paraId="161154A5" w14:textId="77777777" w:rsidR="00D21F62" w:rsidRPr="000A2438" w:rsidRDefault="00164F9A">
      <w:pPr>
        <w:pStyle w:val="Akapitzlist"/>
        <w:numPr>
          <w:ilvl w:val="0"/>
          <w:numId w:val="8"/>
        </w:numPr>
        <w:tabs>
          <w:tab w:val="left" w:pos="1017"/>
        </w:tabs>
        <w:ind w:hanging="361"/>
        <w:rPr>
          <w:rFonts w:ascii="Arial Narrow" w:hAnsi="Arial Narrow"/>
        </w:rPr>
      </w:pPr>
      <w:r w:rsidRPr="000A2438">
        <w:rPr>
          <w:rFonts w:ascii="Arial Narrow" w:hAnsi="Arial Narrow"/>
        </w:rPr>
        <w:t>Przedmiotem mogą być w</w:t>
      </w:r>
      <w:r w:rsidRPr="000A2438">
        <w:rPr>
          <w:rFonts w:ascii="Arial Narrow" w:hAnsi="Arial Narrow"/>
          <w:spacing w:val="-5"/>
        </w:rPr>
        <w:t xml:space="preserve"> </w:t>
      </w:r>
      <w:r w:rsidRPr="000A2438">
        <w:rPr>
          <w:rFonts w:ascii="Arial Narrow" w:hAnsi="Arial Narrow"/>
        </w:rPr>
        <w:t>szczególności:</w:t>
      </w:r>
    </w:p>
    <w:p w14:paraId="2A104C96" w14:textId="77777777" w:rsidR="00D719C4" w:rsidRPr="00D719C4" w:rsidRDefault="00D719C4" w:rsidP="00D719C4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 w:rsidRPr="00D719C4">
        <w:rPr>
          <w:rFonts w:ascii="Arial Narrow" w:hAnsi="Arial Narrow"/>
        </w:rPr>
        <w:t xml:space="preserve">doradztwo, które może być wykorzystane przy planowaniu, przygotowaniu lub przeprowadzeniu postępowania o udzielenie zamówienia. </w:t>
      </w:r>
    </w:p>
    <w:p w14:paraId="68D7046C" w14:textId="307AA50B" w:rsidR="00D719C4" w:rsidRPr="00D719C4" w:rsidRDefault="00D719C4" w:rsidP="00D719C4">
      <w:pPr>
        <w:pStyle w:val="Akapitzlist"/>
        <w:numPr>
          <w:ilvl w:val="0"/>
          <w:numId w:val="11"/>
        </w:numPr>
        <w:rPr>
          <w:rFonts w:ascii="Arial Narrow" w:hAnsi="Arial Narrow"/>
        </w:rPr>
      </w:pPr>
      <w:r w:rsidRPr="00D719C4">
        <w:rPr>
          <w:rFonts w:ascii="Arial Narrow" w:hAnsi="Arial Narrow"/>
        </w:rPr>
        <w:t>skonfrontowanie potrzeb Organizatora z możliwościami ich realizacji przez rynek dostawców.</w:t>
      </w:r>
    </w:p>
    <w:p w14:paraId="5751897A" w14:textId="77777777" w:rsidR="00D21F62" w:rsidRPr="000A2438" w:rsidRDefault="00164F9A">
      <w:pPr>
        <w:pStyle w:val="Akapitzlist"/>
        <w:numPr>
          <w:ilvl w:val="0"/>
          <w:numId w:val="8"/>
        </w:numPr>
        <w:tabs>
          <w:tab w:val="left" w:pos="1017"/>
        </w:tabs>
        <w:ind w:right="11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 toku konsultacji Zamawiający jest uprawiony do ograniczenia lub rozszerzenia zakresu przedmiotu dialogu do wybranych przez siebie zagadnień, o ile w jego ocenie pozwoli to na uzyskanie wszystkich istotnych informacji dla planowanego postępowania o udzielenie</w:t>
      </w:r>
      <w:r w:rsidRPr="000A2438">
        <w:rPr>
          <w:rFonts w:ascii="Arial Narrow" w:hAnsi="Arial Narrow"/>
          <w:spacing w:val="-13"/>
        </w:rPr>
        <w:t xml:space="preserve"> </w:t>
      </w:r>
      <w:r w:rsidRPr="000A2438">
        <w:rPr>
          <w:rFonts w:ascii="Arial Narrow" w:hAnsi="Arial Narrow"/>
        </w:rPr>
        <w:t>zamówienia.</w:t>
      </w:r>
    </w:p>
    <w:p w14:paraId="6E13FFBC" w14:textId="77777777" w:rsidR="00D21F62" w:rsidRPr="000A2438" w:rsidRDefault="00D21F62">
      <w:pPr>
        <w:pStyle w:val="Tekstpodstawowy"/>
        <w:spacing w:before="11"/>
        <w:ind w:left="0"/>
        <w:jc w:val="left"/>
        <w:rPr>
          <w:rFonts w:ascii="Arial Narrow" w:hAnsi="Arial Narrow"/>
          <w:sz w:val="22"/>
          <w:szCs w:val="22"/>
        </w:rPr>
      </w:pPr>
    </w:p>
    <w:p w14:paraId="1046B727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5</w:t>
      </w:r>
    </w:p>
    <w:p w14:paraId="03ECFD5B" w14:textId="77777777" w:rsidR="00D21F62" w:rsidRPr="000A2438" w:rsidRDefault="00164F9A">
      <w:pPr>
        <w:ind w:left="278" w:right="104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Wszczęcie Konsultacji</w:t>
      </w:r>
    </w:p>
    <w:p w14:paraId="35C049A7" w14:textId="77777777" w:rsidR="00D21F62" w:rsidRPr="000A2438" w:rsidRDefault="00164F9A">
      <w:pPr>
        <w:pStyle w:val="Akapitzlist"/>
        <w:numPr>
          <w:ilvl w:val="0"/>
          <w:numId w:val="7"/>
        </w:numPr>
        <w:tabs>
          <w:tab w:val="left" w:pos="1017"/>
        </w:tabs>
        <w:ind w:hanging="361"/>
        <w:rPr>
          <w:rFonts w:ascii="Arial Narrow" w:hAnsi="Arial Narrow"/>
        </w:rPr>
      </w:pPr>
      <w:r w:rsidRPr="000A2438">
        <w:rPr>
          <w:rFonts w:ascii="Arial Narrow" w:hAnsi="Arial Narrow"/>
        </w:rPr>
        <w:t>Konsultacje zostają wszczęte z dniem zamieszczenia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Ogłoszenia.</w:t>
      </w:r>
    </w:p>
    <w:p w14:paraId="2CD64AFC" w14:textId="77777777" w:rsidR="00D21F62" w:rsidRPr="000A2438" w:rsidRDefault="00164F9A">
      <w:pPr>
        <w:pStyle w:val="Akapitzlist"/>
        <w:numPr>
          <w:ilvl w:val="0"/>
          <w:numId w:val="7"/>
        </w:numPr>
        <w:tabs>
          <w:tab w:val="left" w:pos="1017"/>
        </w:tabs>
        <w:ind w:right="120"/>
        <w:rPr>
          <w:rFonts w:ascii="Arial Narrow" w:hAnsi="Arial Narrow"/>
        </w:rPr>
      </w:pPr>
      <w:r w:rsidRPr="000A2438">
        <w:rPr>
          <w:rFonts w:ascii="Arial Narrow" w:hAnsi="Arial Narrow"/>
        </w:rPr>
        <w:t>Zamawiający zamieszcza Ogłoszenie o Konsultacjach na swojej stronie internetowej.</w:t>
      </w:r>
    </w:p>
    <w:p w14:paraId="34076BAE" w14:textId="77777777" w:rsidR="00D21F62" w:rsidRPr="000A2438" w:rsidRDefault="00164F9A">
      <w:pPr>
        <w:pStyle w:val="Akapitzlist"/>
        <w:numPr>
          <w:ilvl w:val="0"/>
          <w:numId w:val="7"/>
        </w:numPr>
        <w:tabs>
          <w:tab w:val="left" w:pos="1017"/>
        </w:tabs>
        <w:spacing w:before="1"/>
        <w:ind w:hanging="361"/>
        <w:rPr>
          <w:rFonts w:ascii="Arial Narrow" w:hAnsi="Arial Narrow"/>
        </w:rPr>
      </w:pPr>
      <w:r w:rsidRPr="000A2438">
        <w:rPr>
          <w:rFonts w:ascii="Arial Narrow" w:hAnsi="Arial Narrow"/>
        </w:rPr>
        <w:t>W Ogłoszeniu Zamawiający wskazuje w</w:t>
      </w:r>
      <w:r w:rsidRPr="000A2438">
        <w:rPr>
          <w:rFonts w:ascii="Arial Narrow" w:hAnsi="Arial Narrow"/>
          <w:spacing w:val="-2"/>
        </w:rPr>
        <w:t xml:space="preserve"> </w:t>
      </w:r>
      <w:r w:rsidRPr="000A2438">
        <w:rPr>
          <w:rFonts w:ascii="Arial Narrow" w:hAnsi="Arial Narrow"/>
        </w:rPr>
        <w:t>szczególności:</w:t>
      </w:r>
    </w:p>
    <w:p w14:paraId="1BBACCA7" w14:textId="77777777" w:rsidR="00D21F62" w:rsidRPr="000A2438" w:rsidRDefault="00164F9A" w:rsidP="00E4531A">
      <w:pPr>
        <w:pStyle w:val="Akapitzlist"/>
        <w:numPr>
          <w:ilvl w:val="1"/>
          <w:numId w:val="7"/>
        </w:numPr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cel prowadzenia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Konsultacji;</w:t>
      </w:r>
    </w:p>
    <w:p w14:paraId="6849DF5C" w14:textId="77777777" w:rsidR="00D21F62" w:rsidRPr="000A2438" w:rsidRDefault="00164F9A" w:rsidP="00E4531A">
      <w:pPr>
        <w:pStyle w:val="Akapitzlist"/>
        <w:numPr>
          <w:ilvl w:val="1"/>
          <w:numId w:val="7"/>
        </w:numPr>
        <w:ind w:left="1418" w:right="120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podstawowe wymagania dopuszczenia do udziału w Konsultacjach (ewentualnie warunki zaproszenia do udziału w Konsultacjach oraz dokumenty lub oświadczenia potwierdzające ich</w:t>
      </w:r>
      <w:r w:rsidRPr="000A2438">
        <w:rPr>
          <w:rFonts w:ascii="Arial Narrow" w:hAnsi="Arial Narrow"/>
          <w:spacing w:val="-6"/>
        </w:rPr>
        <w:t xml:space="preserve"> </w:t>
      </w:r>
      <w:r w:rsidRPr="000A2438">
        <w:rPr>
          <w:rFonts w:ascii="Arial Narrow" w:hAnsi="Arial Narrow"/>
        </w:rPr>
        <w:t>spełnienie);</w:t>
      </w:r>
    </w:p>
    <w:p w14:paraId="750AAB34" w14:textId="77777777" w:rsidR="00D21F62" w:rsidRPr="000A2438" w:rsidRDefault="00164F9A" w:rsidP="00E4531A">
      <w:pPr>
        <w:pStyle w:val="Akapitzlist"/>
        <w:numPr>
          <w:ilvl w:val="1"/>
          <w:numId w:val="7"/>
        </w:numPr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termin,</w:t>
      </w:r>
      <w:r w:rsidRPr="000A2438">
        <w:rPr>
          <w:rFonts w:ascii="Arial Narrow" w:hAnsi="Arial Narrow"/>
          <w:spacing w:val="-20"/>
        </w:rPr>
        <w:t xml:space="preserve"> </w:t>
      </w:r>
      <w:r w:rsidRPr="000A2438">
        <w:rPr>
          <w:rFonts w:ascii="Arial Narrow" w:hAnsi="Arial Narrow"/>
        </w:rPr>
        <w:t>miejsce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i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sposób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złożenia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zgłoszenia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do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udziału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18"/>
        </w:rPr>
        <w:t xml:space="preserve"> </w:t>
      </w:r>
      <w:r w:rsidRPr="000A2438">
        <w:rPr>
          <w:rFonts w:ascii="Arial Narrow" w:hAnsi="Arial Narrow"/>
        </w:rPr>
        <w:t>Konsultacjach;</w:t>
      </w:r>
    </w:p>
    <w:p w14:paraId="3556E17A" w14:textId="77777777" w:rsidR="00D21F62" w:rsidRPr="000A2438" w:rsidRDefault="00164F9A" w:rsidP="00E4531A">
      <w:pPr>
        <w:pStyle w:val="Akapitzlist"/>
        <w:numPr>
          <w:ilvl w:val="1"/>
          <w:numId w:val="7"/>
        </w:numPr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sposób porozumiewania się z</w:t>
      </w:r>
      <w:r w:rsidRPr="000A2438">
        <w:rPr>
          <w:rFonts w:ascii="Arial Narrow" w:hAnsi="Arial Narrow"/>
          <w:spacing w:val="-5"/>
        </w:rPr>
        <w:t xml:space="preserve"> </w:t>
      </w:r>
      <w:r w:rsidRPr="000A2438">
        <w:rPr>
          <w:rFonts w:ascii="Arial Narrow" w:hAnsi="Arial Narrow"/>
        </w:rPr>
        <w:t>Uczestnikami.</w:t>
      </w:r>
    </w:p>
    <w:p w14:paraId="5E4286C0" w14:textId="2F0AD95B" w:rsidR="00D21F62" w:rsidRPr="00E4531A" w:rsidRDefault="00164F9A" w:rsidP="00E4531A">
      <w:pPr>
        <w:pStyle w:val="Akapitzlist"/>
        <w:numPr>
          <w:ilvl w:val="0"/>
          <w:numId w:val="7"/>
        </w:numPr>
        <w:tabs>
          <w:tab w:val="left" w:pos="1010"/>
        </w:tabs>
        <w:spacing w:before="1"/>
        <w:ind w:left="1009" w:right="121" w:hanging="356"/>
        <w:jc w:val="both"/>
        <w:rPr>
          <w:rFonts w:ascii="Arial Narrow" w:hAnsi="Arial Narrow"/>
        </w:rPr>
      </w:pPr>
      <w:r w:rsidRPr="00E4531A">
        <w:rPr>
          <w:rFonts w:ascii="Arial Narrow" w:hAnsi="Arial Narrow"/>
        </w:rPr>
        <w:t>Zamawiający  może  również,  niezależnie  od   zamieszczenia   Ogłoszenia na</w:t>
      </w:r>
      <w:r w:rsidRPr="00E4531A">
        <w:rPr>
          <w:rFonts w:ascii="Arial Narrow" w:hAnsi="Arial Narrow"/>
          <w:spacing w:val="-2"/>
        </w:rPr>
        <w:t xml:space="preserve"> </w:t>
      </w:r>
      <w:r w:rsidRPr="00E4531A">
        <w:rPr>
          <w:rFonts w:ascii="Arial Narrow" w:hAnsi="Arial Narrow"/>
        </w:rPr>
        <w:t>swojej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stronie</w:t>
      </w:r>
      <w:r w:rsidRPr="00E4531A">
        <w:rPr>
          <w:rFonts w:ascii="Arial Narrow" w:hAnsi="Arial Narrow"/>
          <w:spacing w:val="27"/>
        </w:rPr>
        <w:t xml:space="preserve"> </w:t>
      </w:r>
      <w:r w:rsidRPr="00E4531A">
        <w:rPr>
          <w:rFonts w:ascii="Arial Narrow" w:hAnsi="Arial Narrow"/>
        </w:rPr>
        <w:t>internetowej,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poinformować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wybrane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przez</w:t>
      </w:r>
      <w:r w:rsidRPr="00E4531A">
        <w:rPr>
          <w:rFonts w:ascii="Arial Narrow" w:hAnsi="Arial Narrow"/>
          <w:spacing w:val="26"/>
        </w:rPr>
        <w:t xml:space="preserve"> </w:t>
      </w:r>
      <w:r w:rsidRPr="00E4531A">
        <w:rPr>
          <w:rFonts w:ascii="Arial Narrow" w:hAnsi="Arial Narrow"/>
        </w:rPr>
        <w:t>siebie</w:t>
      </w:r>
      <w:r w:rsidRPr="00E4531A">
        <w:rPr>
          <w:rFonts w:ascii="Arial Narrow" w:hAnsi="Arial Narrow"/>
          <w:spacing w:val="28"/>
        </w:rPr>
        <w:t xml:space="preserve"> </w:t>
      </w:r>
      <w:r w:rsidRPr="00E4531A">
        <w:rPr>
          <w:rFonts w:ascii="Arial Narrow" w:hAnsi="Arial Narrow"/>
        </w:rPr>
        <w:t>podmioty</w:t>
      </w:r>
      <w:r w:rsidR="00E4531A" w:rsidRPr="00E4531A">
        <w:rPr>
          <w:rFonts w:ascii="Arial Narrow" w:hAnsi="Arial Narrow"/>
        </w:rPr>
        <w:t xml:space="preserve"> </w:t>
      </w:r>
      <w:r w:rsidRPr="00E4531A">
        <w:rPr>
          <w:rFonts w:ascii="Arial Narrow" w:hAnsi="Arial Narrow"/>
        </w:rPr>
        <w:t xml:space="preserve">o zamiarze przeprowadzenia  Konsultacji.  W  tym  celu  Zamawiający  może w szczególności przesłać do wybranych podmiotów informację </w:t>
      </w:r>
      <w:r w:rsidR="00E4531A">
        <w:rPr>
          <w:rFonts w:ascii="Arial Narrow" w:hAnsi="Arial Narrow"/>
        </w:rPr>
        <w:br/>
      </w:r>
      <w:r w:rsidRPr="00E4531A">
        <w:rPr>
          <w:rFonts w:ascii="Arial Narrow" w:hAnsi="Arial Narrow"/>
        </w:rPr>
        <w:t>w formie pisemnej lub elektronicznej o zamiarze przeprowadzenia</w:t>
      </w:r>
      <w:r w:rsidRPr="00E4531A">
        <w:rPr>
          <w:rFonts w:ascii="Arial Narrow" w:hAnsi="Arial Narrow"/>
          <w:spacing w:val="-8"/>
        </w:rPr>
        <w:t xml:space="preserve"> </w:t>
      </w:r>
      <w:r w:rsidRPr="00E4531A">
        <w:rPr>
          <w:rFonts w:ascii="Arial Narrow" w:hAnsi="Arial Narrow"/>
        </w:rPr>
        <w:t>Konsultacji.</w:t>
      </w:r>
    </w:p>
    <w:p w14:paraId="411F1EDB" w14:textId="4A5D6F1B" w:rsidR="00D21F62" w:rsidRPr="00E4531A" w:rsidRDefault="00164F9A" w:rsidP="00E4531A">
      <w:pPr>
        <w:pStyle w:val="Akapitzlist"/>
        <w:numPr>
          <w:ilvl w:val="0"/>
          <w:numId w:val="7"/>
        </w:numPr>
        <w:tabs>
          <w:tab w:val="left" w:pos="1010"/>
        </w:tabs>
        <w:ind w:left="1009" w:right="118" w:hanging="356"/>
        <w:jc w:val="both"/>
        <w:rPr>
          <w:rFonts w:ascii="Arial Narrow" w:hAnsi="Arial Narrow"/>
        </w:rPr>
      </w:pPr>
      <w:r w:rsidRPr="00E4531A">
        <w:rPr>
          <w:rFonts w:ascii="Arial Narrow" w:hAnsi="Arial Narrow"/>
        </w:rPr>
        <w:t>Nieprzystąpienie  do  Konsultacji  nie   ogranicza   praw   oraz   nie   działa   na niekorzyść potencjalnych wykonawców w planowanym</w:t>
      </w:r>
      <w:r w:rsidRPr="00E4531A">
        <w:rPr>
          <w:rFonts w:ascii="Arial Narrow" w:hAnsi="Arial Narrow"/>
          <w:spacing w:val="17"/>
        </w:rPr>
        <w:t xml:space="preserve"> </w:t>
      </w:r>
      <w:r w:rsidRPr="00E4531A">
        <w:rPr>
          <w:rFonts w:ascii="Arial Narrow" w:hAnsi="Arial Narrow"/>
        </w:rPr>
        <w:t>Postępowaniu</w:t>
      </w:r>
      <w:r w:rsidR="00E4531A" w:rsidRPr="00E4531A">
        <w:rPr>
          <w:rFonts w:ascii="Arial Narrow" w:hAnsi="Arial Narrow"/>
        </w:rPr>
        <w:t xml:space="preserve"> </w:t>
      </w:r>
      <w:r w:rsidRPr="00E4531A">
        <w:rPr>
          <w:rFonts w:ascii="Arial Narrow" w:hAnsi="Arial Narrow"/>
        </w:rPr>
        <w:t>o udzielenie zamówienia</w:t>
      </w:r>
      <w:r w:rsidRPr="00E4531A">
        <w:rPr>
          <w:rFonts w:ascii="Arial Narrow" w:hAnsi="Arial Narrow"/>
          <w:spacing w:val="-25"/>
        </w:rPr>
        <w:t xml:space="preserve"> </w:t>
      </w:r>
      <w:r w:rsidRPr="00E4531A">
        <w:rPr>
          <w:rFonts w:ascii="Arial Narrow" w:hAnsi="Arial Narrow"/>
        </w:rPr>
        <w:t>publicznego.</w:t>
      </w:r>
    </w:p>
    <w:p w14:paraId="61EF7CB7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3B906B6C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6</w:t>
      </w:r>
    </w:p>
    <w:p w14:paraId="2E75DA23" w14:textId="77777777" w:rsidR="00D21F62" w:rsidRPr="000A2438" w:rsidRDefault="00164F9A">
      <w:pPr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Organizacja Konsultacji</w:t>
      </w:r>
    </w:p>
    <w:p w14:paraId="42C1DB21" w14:textId="77777777" w:rsidR="00D21F62" w:rsidRPr="000A2438" w:rsidRDefault="00164F9A">
      <w:pPr>
        <w:pStyle w:val="Akapitzlist"/>
        <w:numPr>
          <w:ilvl w:val="0"/>
          <w:numId w:val="6"/>
        </w:numPr>
        <w:tabs>
          <w:tab w:val="left" w:pos="1017"/>
        </w:tabs>
        <w:ind w:right="11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Zamawiający może zaprosić do udziału w konsultacjach uczestników wybranych spośród wszystkich podmiotów, które złożą prawidłowo sporządzone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zgłoszenie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do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udziału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oraz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ewentualnie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dodatkowe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oświadczenia, stanowiska lub dokumenty, których Zamawiający zażąda w Ogłoszeniu, działając zgodnie z zasadami prowadzenia konsultacji. Zapraszając do udziału w konsultacjach Zamawiający będzie miał na uwadze realizację celu prowadzenia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konsultacji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oraz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zapewnienie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jego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efektywności.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Zamawiający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jest uprawniony do określenia  w ogłoszeniu  warunków zaproszenia  do  udziału  w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konsultacjach.</w:t>
      </w:r>
    </w:p>
    <w:p w14:paraId="22005655" w14:textId="77777777" w:rsidR="00D21F62" w:rsidRPr="000A2438" w:rsidRDefault="00164F9A">
      <w:pPr>
        <w:pStyle w:val="Akapitzlist"/>
        <w:numPr>
          <w:ilvl w:val="0"/>
          <w:numId w:val="6"/>
        </w:numPr>
        <w:tabs>
          <w:tab w:val="left" w:pos="1010"/>
        </w:tabs>
        <w:spacing w:before="1"/>
        <w:ind w:left="1009" w:right="120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 przypadku,  gdy  w  zgłoszeniu  do  udziału  w  Konsultacjach  Uczestnik  nie dołączył w określonym przez Zamawiającego terminie wymaganych oświadczeń lub dokumentów, Zamawiający ma prawo wezwać takiego Uczestnika do uzupełnienia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dokumentacji.</w:t>
      </w:r>
    </w:p>
    <w:p w14:paraId="01FCD073" w14:textId="77777777" w:rsidR="00D21F62" w:rsidRPr="000A2438" w:rsidRDefault="00164F9A">
      <w:pPr>
        <w:pStyle w:val="Akapitzlist"/>
        <w:numPr>
          <w:ilvl w:val="0"/>
          <w:numId w:val="6"/>
        </w:numPr>
        <w:tabs>
          <w:tab w:val="left" w:pos="1010"/>
        </w:tabs>
        <w:ind w:left="1009" w:right="115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  uzasadnionych  przypadkach  Zamawiający  może  zaprosić  do  udziału   w konsultacjach podmioty, które złożą zgłoszenie do udziału po wyznaczonym terminie.</w:t>
      </w:r>
    </w:p>
    <w:p w14:paraId="5AD58FE3" w14:textId="3E19DF87" w:rsidR="00D21F62" w:rsidRPr="000A2438" w:rsidRDefault="00164F9A">
      <w:pPr>
        <w:pStyle w:val="Akapitzlist"/>
        <w:numPr>
          <w:ilvl w:val="0"/>
          <w:numId w:val="6"/>
        </w:numPr>
        <w:tabs>
          <w:tab w:val="left" w:pos="1010"/>
        </w:tabs>
        <w:ind w:left="1009" w:right="123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Uczestnicy zaproszeni do udziału </w:t>
      </w:r>
      <w:r w:rsidR="00E4531A">
        <w:rPr>
          <w:rFonts w:ascii="Arial Narrow" w:hAnsi="Arial Narrow"/>
        </w:rPr>
        <w:t xml:space="preserve">w konsultacjach </w:t>
      </w:r>
      <w:r w:rsidRPr="000A2438">
        <w:rPr>
          <w:rFonts w:ascii="Arial Narrow" w:hAnsi="Arial Narrow"/>
        </w:rPr>
        <w:t>zostaną poinformowani o tym fakcie przez Zamawiającego, w sposób określony w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Ogłoszeniu.</w:t>
      </w:r>
    </w:p>
    <w:p w14:paraId="4DFDD594" w14:textId="77777777" w:rsidR="00D21F62" w:rsidRPr="000A2438" w:rsidRDefault="00164F9A">
      <w:pPr>
        <w:pStyle w:val="Akapitzlist"/>
        <w:numPr>
          <w:ilvl w:val="0"/>
          <w:numId w:val="6"/>
        </w:numPr>
        <w:tabs>
          <w:tab w:val="left" w:pos="1010"/>
        </w:tabs>
        <w:ind w:left="1009" w:right="120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Zamawiający komunikuje się z Uczestnikami za pomocą korespondencji wysłanej na podany przez Uczestnika  adres  poczty  elektronicznej.  Każda ze stron na żądanie drugiej niezwłocznie potwierdza fakt otrzymania korespondencji.</w:t>
      </w:r>
    </w:p>
    <w:p w14:paraId="1DF75EA4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4E67A61A" w14:textId="77777777" w:rsidR="00F10C1D" w:rsidRDefault="00F10C1D">
      <w:pPr>
        <w:pStyle w:val="Nagwek1"/>
        <w:spacing w:before="1"/>
        <w:rPr>
          <w:rFonts w:ascii="Arial Narrow" w:hAnsi="Arial Narrow"/>
          <w:sz w:val="22"/>
          <w:szCs w:val="22"/>
        </w:rPr>
      </w:pPr>
    </w:p>
    <w:p w14:paraId="35F6852F" w14:textId="2FE3BA1D" w:rsidR="00D21F62" w:rsidRPr="000A2438" w:rsidRDefault="00164F9A">
      <w:pPr>
        <w:pStyle w:val="Nagwek1"/>
        <w:spacing w:before="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7</w:t>
      </w:r>
    </w:p>
    <w:p w14:paraId="4D601A1D" w14:textId="77777777" w:rsidR="00D21F62" w:rsidRPr="000A2438" w:rsidRDefault="00164F9A">
      <w:pPr>
        <w:ind w:left="278" w:right="103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Sposób prowadzenia Konsultacji</w:t>
      </w:r>
    </w:p>
    <w:p w14:paraId="7AD6B3A8" w14:textId="77777777" w:rsidR="00D21F62" w:rsidRPr="000A2438" w:rsidRDefault="00D21F62">
      <w:pPr>
        <w:pStyle w:val="Tekstpodstawowy"/>
        <w:spacing w:before="11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19B72E2B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ind w:right="118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O formie Konsultacji decyduje Zamawiający w Ogłoszeniu lub w zaproszeniu do Konsultacji kierowanym do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Uczestników.</w:t>
      </w:r>
    </w:p>
    <w:p w14:paraId="2372DE19" w14:textId="69BD6BC8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ind w:right="11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Zamawiający nie jest zobowiązany do prowadzenia konsultacji w określonej formie z wszystkimi Uczestnikami oraz może decydować o różnych formach konsultacji z różnymi Uczestnikami,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t xml:space="preserve">w zależności od merytorycznej treści stanowisk przedstawionych przez  uczestników  w  związku 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z  konsultacjami, z poszanowaniem zasad przejrzystości, uczciwej konkurencji i równego traktowania</w:t>
      </w:r>
      <w:r w:rsidRPr="000A2438">
        <w:rPr>
          <w:rFonts w:ascii="Arial Narrow" w:hAnsi="Arial Narrow"/>
          <w:spacing w:val="-1"/>
        </w:rPr>
        <w:t xml:space="preserve"> </w:t>
      </w:r>
      <w:r w:rsidR="00E4531A">
        <w:rPr>
          <w:rFonts w:ascii="Arial Narrow" w:hAnsi="Arial Narrow"/>
        </w:rPr>
        <w:t>U</w:t>
      </w:r>
      <w:r w:rsidRPr="000A2438">
        <w:rPr>
          <w:rFonts w:ascii="Arial Narrow" w:hAnsi="Arial Narrow"/>
        </w:rPr>
        <w:t>czestników.</w:t>
      </w:r>
    </w:p>
    <w:p w14:paraId="08BF1A96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spacing w:before="1"/>
        <w:ind w:hanging="36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mogą przybrać w szczególności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formę:</w:t>
      </w:r>
    </w:p>
    <w:p w14:paraId="266B9422" w14:textId="77777777" w:rsidR="00D21F62" w:rsidRPr="000A2438" w:rsidRDefault="00164F9A" w:rsidP="00E4531A">
      <w:pPr>
        <w:pStyle w:val="Akapitzlist"/>
        <w:numPr>
          <w:ilvl w:val="1"/>
          <w:numId w:val="5"/>
        </w:numPr>
        <w:tabs>
          <w:tab w:val="left" w:pos="1429"/>
          <w:tab w:val="left" w:pos="1430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wymiany korespondencji w postaci pisemnej lub</w:t>
      </w:r>
      <w:r w:rsidRPr="000A2438">
        <w:rPr>
          <w:rFonts w:ascii="Arial Narrow" w:hAnsi="Arial Narrow"/>
          <w:spacing w:val="-10"/>
        </w:rPr>
        <w:t xml:space="preserve"> </w:t>
      </w:r>
      <w:r w:rsidRPr="000A2438">
        <w:rPr>
          <w:rFonts w:ascii="Arial Narrow" w:hAnsi="Arial Narrow"/>
        </w:rPr>
        <w:t>elektronicznej;</w:t>
      </w:r>
    </w:p>
    <w:p w14:paraId="081E9334" w14:textId="77777777" w:rsidR="00D21F62" w:rsidRPr="000A2438" w:rsidRDefault="00164F9A" w:rsidP="00E4531A">
      <w:pPr>
        <w:pStyle w:val="Akapitzlist"/>
        <w:numPr>
          <w:ilvl w:val="1"/>
          <w:numId w:val="5"/>
        </w:numPr>
        <w:tabs>
          <w:tab w:val="left" w:pos="1429"/>
          <w:tab w:val="left" w:pos="1430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wideokonferencji z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Uczestnikami;</w:t>
      </w:r>
    </w:p>
    <w:p w14:paraId="1801E3DF" w14:textId="77777777" w:rsidR="00D21F62" w:rsidRPr="000A2438" w:rsidRDefault="00164F9A" w:rsidP="00E4531A">
      <w:pPr>
        <w:pStyle w:val="Akapitzlist"/>
        <w:numPr>
          <w:ilvl w:val="1"/>
          <w:numId w:val="5"/>
        </w:numPr>
        <w:tabs>
          <w:tab w:val="left" w:pos="1429"/>
          <w:tab w:val="left" w:pos="1430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spotkania indywidualnego z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Uczestnikami;</w:t>
      </w:r>
    </w:p>
    <w:p w14:paraId="6F49C3DD" w14:textId="678182D6" w:rsidR="00D21F62" w:rsidRPr="000A2438" w:rsidRDefault="00164F9A" w:rsidP="00E4531A">
      <w:pPr>
        <w:pStyle w:val="Akapitzlist"/>
        <w:numPr>
          <w:ilvl w:val="1"/>
          <w:numId w:val="5"/>
        </w:numPr>
        <w:tabs>
          <w:tab w:val="left" w:pos="1430"/>
        </w:tabs>
        <w:spacing w:before="75"/>
        <w:ind w:left="1418" w:right="123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spotkania grupowego z Uczestnikami, na określony przez Zamawiającego temat oraz </w:t>
      </w:r>
      <w:r w:rsidR="00E4531A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w określonych przez Zamawiającego</w:t>
      </w:r>
      <w:r w:rsidRPr="000A2438">
        <w:rPr>
          <w:rFonts w:ascii="Arial Narrow" w:hAnsi="Arial Narrow"/>
          <w:spacing w:val="-12"/>
        </w:rPr>
        <w:t xml:space="preserve"> </w:t>
      </w:r>
      <w:r w:rsidRPr="000A2438">
        <w:rPr>
          <w:rFonts w:ascii="Arial Narrow" w:hAnsi="Arial Narrow"/>
        </w:rPr>
        <w:t>terminach.</w:t>
      </w:r>
    </w:p>
    <w:p w14:paraId="7BEBE261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spacing w:before="1"/>
        <w:ind w:right="122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Zamawiający może zadecydować o prowadzeniu konsultacji z</w:t>
      </w:r>
      <w:r w:rsidRPr="000A2438">
        <w:rPr>
          <w:rFonts w:ascii="Arial Narrow" w:hAnsi="Arial Narrow"/>
          <w:spacing w:val="-32"/>
        </w:rPr>
        <w:t xml:space="preserve"> </w:t>
      </w:r>
      <w:r w:rsidRPr="000A2438">
        <w:rPr>
          <w:rFonts w:ascii="Arial Narrow" w:hAnsi="Arial Narrow"/>
        </w:rPr>
        <w:t>wykorzystaniem wybranych lub wszystkich ww. form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komunikacji.</w:t>
      </w:r>
    </w:p>
    <w:p w14:paraId="23588F10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0"/>
        </w:tabs>
        <w:ind w:left="1009" w:right="117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ramach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prowadzonych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Konsultacji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dopuszcza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się</w:t>
      </w:r>
      <w:r w:rsidRPr="000A2438">
        <w:rPr>
          <w:rFonts w:ascii="Arial Narrow" w:hAnsi="Arial Narrow"/>
          <w:spacing w:val="-22"/>
        </w:rPr>
        <w:t xml:space="preserve"> </w:t>
      </w:r>
      <w:r w:rsidRPr="000A2438">
        <w:rPr>
          <w:rFonts w:ascii="Arial Narrow" w:hAnsi="Arial Narrow"/>
        </w:rPr>
        <w:t>przekazywanie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materiałów, informacji, treści związanych z przedmiotem Konsultacji przy użyciu środków komunikacji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elektronicznej.</w:t>
      </w:r>
    </w:p>
    <w:p w14:paraId="17751AFA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0"/>
        </w:tabs>
        <w:ind w:left="1009" w:right="120" w:hanging="35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Zamawiający może w każdej chwili zrezygnować z prowadzenia konsultacji    z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wybranym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uczestnikiem,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jeżeli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uzna,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że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przekazywane</w:t>
      </w:r>
      <w:r w:rsidRPr="000A2438">
        <w:rPr>
          <w:rFonts w:ascii="Arial Narrow" w:hAnsi="Arial Narrow"/>
          <w:spacing w:val="-15"/>
        </w:rPr>
        <w:t xml:space="preserve"> </w:t>
      </w:r>
      <w:r w:rsidRPr="000A2438">
        <w:rPr>
          <w:rFonts w:ascii="Arial Narrow" w:hAnsi="Arial Narrow"/>
        </w:rPr>
        <w:t>przez</w:t>
      </w:r>
      <w:r w:rsidRPr="000A2438">
        <w:rPr>
          <w:rFonts w:ascii="Arial Narrow" w:hAnsi="Arial Narrow"/>
          <w:spacing w:val="-17"/>
        </w:rPr>
        <w:t xml:space="preserve"> </w:t>
      </w:r>
      <w:r w:rsidRPr="000A2438">
        <w:rPr>
          <w:rFonts w:ascii="Arial Narrow" w:hAnsi="Arial Narrow"/>
        </w:rPr>
        <w:t>niego</w:t>
      </w:r>
      <w:r w:rsidRPr="000A2438">
        <w:rPr>
          <w:rFonts w:ascii="Arial Narrow" w:hAnsi="Arial Narrow"/>
          <w:spacing w:val="-16"/>
        </w:rPr>
        <w:t xml:space="preserve"> </w:t>
      </w:r>
      <w:r w:rsidRPr="000A2438">
        <w:rPr>
          <w:rFonts w:ascii="Arial Narrow" w:hAnsi="Arial Narrow"/>
        </w:rPr>
        <w:t>informacje nie są przydatne do osiągnięcia</w:t>
      </w:r>
      <w:r w:rsidRPr="000A2438">
        <w:rPr>
          <w:rFonts w:ascii="Arial Narrow" w:hAnsi="Arial Narrow"/>
          <w:spacing w:val="-8"/>
        </w:rPr>
        <w:t xml:space="preserve"> </w:t>
      </w:r>
      <w:r w:rsidRPr="000A2438">
        <w:rPr>
          <w:rFonts w:ascii="Arial Narrow" w:hAnsi="Arial Narrow"/>
        </w:rPr>
        <w:t>celu.</w:t>
      </w:r>
    </w:p>
    <w:p w14:paraId="0298AB36" w14:textId="6DBC060B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ind w:right="11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W trakcie konsultacji Zamawiający może korzystać z pomocy organów władzy publicznej, biegłych </w:t>
      </w:r>
      <w:r w:rsidR="001500AF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i doradców, dysponujących wiedzą specjalistyczną, niezbędną do przygotowania opisu przedmiotu zamówienia, specyfikacji istotnych warunków zamówienia lub określenia warunków umowy. Podmioty te są  zobowiązane  do   zachowania   poufności   na   zasadach   określonych  w niniejszym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Regulaminie.</w:t>
      </w:r>
    </w:p>
    <w:p w14:paraId="35ECE78C" w14:textId="77777777" w:rsidR="00D21F62" w:rsidRPr="000A2438" w:rsidRDefault="00164F9A">
      <w:pPr>
        <w:pStyle w:val="Akapitzlist"/>
        <w:numPr>
          <w:ilvl w:val="0"/>
          <w:numId w:val="5"/>
        </w:numPr>
        <w:tabs>
          <w:tab w:val="left" w:pos="1017"/>
        </w:tabs>
        <w:spacing w:before="1"/>
        <w:ind w:right="12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Podmioty doradzające Zamawiającemu zobowiązane są do zachowania poufności na zasadach określonych w niniejszym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Regulaminie.</w:t>
      </w:r>
    </w:p>
    <w:p w14:paraId="5C7BB0CA" w14:textId="77777777" w:rsidR="00D21F62" w:rsidRPr="000A2438" w:rsidRDefault="00D21F62">
      <w:pPr>
        <w:pStyle w:val="Tekstpodstawowy"/>
        <w:spacing w:before="11"/>
        <w:ind w:left="0"/>
        <w:jc w:val="left"/>
        <w:rPr>
          <w:rFonts w:ascii="Arial Narrow" w:hAnsi="Arial Narrow"/>
          <w:sz w:val="22"/>
          <w:szCs w:val="22"/>
        </w:rPr>
      </w:pPr>
    </w:p>
    <w:p w14:paraId="103A1871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8</w:t>
      </w:r>
    </w:p>
    <w:p w14:paraId="1FC85F79" w14:textId="77777777" w:rsidR="00D21F62" w:rsidRPr="000A2438" w:rsidRDefault="00164F9A">
      <w:pPr>
        <w:ind w:left="278" w:right="103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Zakończenie Konsultacji</w:t>
      </w:r>
    </w:p>
    <w:p w14:paraId="6503762D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50D998A7" w14:textId="77777777" w:rsidR="00D21F62" w:rsidRPr="000A2438" w:rsidRDefault="00164F9A">
      <w:pPr>
        <w:pStyle w:val="Akapitzlist"/>
        <w:numPr>
          <w:ilvl w:val="0"/>
          <w:numId w:val="4"/>
        </w:numPr>
        <w:tabs>
          <w:tab w:val="left" w:pos="1017"/>
        </w:tabs>
        <w:ind w:right="11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Konsultacje będą trwały do czasu, aż Zamawiający uzna, że osiągnięty został jego cel lub uzna, że dalsze prowadzenie konsultacji jest niecelowe. Zamawiający nie jest zobowiązany do podawania uzasadnienia swojej</w:t>
      </w:r>
      <w:r w:rsidRPr="000A2438">
        <w:rPr>
          <w:rFonts w:ascii="Arial Narrow" w:hAnsi="Arial Narrow"/>
          <w:spacing w:val="-14"/>
        </w:rPr>
        <w:t xml:space="preserve"> </w:t>
      </w:r>
      <w:r w:rsidRPr="000A2438">
        <w:rPr>
          <w:rFonts w:ascii="Arial Narrow" w:hAnsi="Arial Narrow"/>
        </w:rPr>
        <w:t>decyzji.</w:t>
      </w:r>
    </w:p>
    <w:p w14:paraId="46C2259F" w14:textId="77777777" w:rsidR="00D21F62" w:rsidRPr="000A2438" w:rsidRDefault="00164F9A">
      <w:pPr>
        <w:pStyle w:val="Akapitzlist"/>
        <w:numPr>
          <w:ilvl w:val="0"/>
          <w:numId w:val="4"/>
        </w:numPr>
        <w:tabs>
          <w:tab w:val="left" w:pos="1017"/>
        </w:tabs>
        <w:ind w:right="120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Zamawiający</w:t>
      </w:r>
      <w:r w:rsidRPr="000A2438">
        <w:rPr>
          <w:rFonts w:ascii="Arial Narrow" w:hAnsi="Arial Narrow"/>
          <w:spacing w:val="-24"/>
        </w:rPr>
        <w:t xml:space="preserve"> </w:t>
      </w:r>
      <w:r w:rsidRPr="000A2438">
        <w:rPr>
          <w:rFonts w:ascii="Arial Narrow" w:hAnsi="Arial Narrow"/>
        </w:rPr>
        <w:t>niezwłocznie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poinformuje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o</w:t>
      </w:r>
      <w:r w:rsidRPr="000A2438">
        <w:rPr>
          <w:rFonts w:ascii="Arial Narrow" w:hAnsi="Arial Narrow"/>
          <w:spacing w:val="-22"/>
        </w:rPr>
        <w:t xml:space="preserve"> </w:t>
      </w:r>
      <w:r w:rsidRPr="000A2438">
        <w:rPr>
          <w:rFonts w:ascii="Arial Narrow" w:hAnsi="Arial Narrow"/>
        </w:rPr>
        <w:t>zakończeniu</w:t>
      </w:r>
      <w:r w:rsidRPr="000A2438">
        <w:rPr>
          <w:rFonts w:ascii="Arial Narrow" w:hAnsi="Arial Narrow"/>
          <w:spacing w:val="-21"/>
        </w:rPr>
        <w:t xml:space="preserve"> </w:t>
      </w:r>
      <w:r w:rsidRPr="000A2438">
        <w:rPr>
          <w:rFonts w:ascii="Arial Narrow" w:hAnsi="Arial Narrow"/>
        </w:rPr>
        <w:t>konsultacji</w:t>
      </w:r>
      <w:r w:rsidRPr="000A2438">
        <w:rPr>
          <w:rFonts w:ascii="Arial Narrow" w:hAnsi="Arial Narrow"/>
          <w:spacing w:val="-22"/>
        </w:rPr>
        <w:t xml:space="preserve"> </w:t>
      </w:r>
      <w:r w:rsidRPr="000A2438">
        <w:rPr>
          <w:rFonts w:ascii="Arial Narrow" w:hAnsi="Arial Narrow"/>
        </w:rPr>
        <w:t>umieszczając informację na swojej stronie internetowej, a w przypadku zakończenia konsultacji po zaproszeniu wybranych Uczestników do udziału w</w:t>
      </w:r>
      <w:r w:rsidRPr="000A2438">
        <w:rPr>
          <w:rFonts w:ascii="Arial Narrow" w:hAnsi="Arial Narrow"/>
          <w:spacing w:val="-48"/>
        </w:rPr>
        <w:t xml:space="preserve"> </w:t>
      </w:r>
      <w:r w:rsidRPr="000A2438">
        <w:rPr>
          <w:rFonts w:ascii="Arial Narrow" w:hAnsi="Arial Narrow"/>
        </w:rPr>
        <w:t>konsultacjach również poprzez przekazanie informacji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Uczestnikom.</w:t>
      </w:r>
    </w:p>
    <w:p w14:paraId="212A0E45" w14:textId="77777777" w:rsidR="00D21F62" w:rsidRPr="000A2438" w:rsidRDefault="00D21F62">
      <w:pPr>
        <w:pStyle w:val="Tekstpodstawowy"/>
        <w:spacing w:before="1"/>
        <w:ind w:left="0"/>
        <w:jc w:val="left"/>
        <w:rPr>
          <w:rFonts w:ascii="Arial Narrow" w:hAnsi="Arial Narrow"/>
          <w:sz w:val="22"/>
          <w:szCs w:val="22"/>
        </w:rPr>
      </w:pPr>
    </w:p>
    <w:p w14:paraId="657227CF" w14:textId="77777777" w:rsidR="00D21F62" w:rsidRPr="000A2438" w:rsidRDefault="00164F9A">
      <w:pPr>
        <w:pStyle w:val="Nagwek1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9</w:t>
      </w:r>
    </w:p>
    <w:p w14:paraId="676E199F" w14:textId="77777777" w:rsidR="00D21F62" w:rsidRPr="000A2438" w:rsidRDefault="00164F9A">
      <w:pPr>
        <w:ind w:left="278" w:right="101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Protokół z Konsultacji</w:t>
      </w:r>
    </w:p>
    <w:p w14:paraId="05D9D869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114FD9FD" w14:textId="77777777" w:rsidR="00D21F62" w:rsidRPr="000A2438" w:rsidRDefault="00164F9A">
      <w:pPr>
        <w:pStyle w:val="Akapitzlist"/>
        <w:numPr>
          <w:ilvl w:val="0"/>
          <w:numId w:val="3"/>
        </w:numPr>
        <w:tabs>
          <w:tab w:val="left" w:pos="1017"/>
        </w:tabs>
        <w:ind w:right="123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Z przeprowadzenia konsultacji Zamawiający sporządza protokół, zawierający co</w:t>
      </w:r>
      <w:r w:rsidRPr="000A2438">
        <w:rPr>
          <w:rFonts w:ascii="Arial Narrow" w:hAnsi="Arial Narrow"/>
          <w:spacing w:val="-1"/>
        </w:rPr>
        <w:t xml:space="preserve"> </w:t>
      </w:r>
      <w:r w:rsidRPr="000A2438">
        <w:rPr>
          <w:rFonts w:ascii="Arial Narrow" w:hAnsi="Arial Narrow"/>
        </w:rPr>
        <w:t>najmniej:</w:t>
      </w:r>
    </w:p>
    <w:p w14:paraId="3F6A67F9" w14:textId="77777777" w:rsidR="00D21F62" w:rsidRPr="000A2438" w:rsidRDefault="00164F9A" w:rsidP="001500AF">
      <w:pPr>
        <w:pStyle w:val="Akapitzlist"/>
        <w:numPr>
          <w:ilvl w:val="1"/>
          <w:numId w:val="3"/>
        </w:numPr>
        <w:tabs>
          <w:tab w:val="left" w:pos="1418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informację o przeprowadzeniu</w:t>
      </w:r>
      <w:r w:rsidRPr="000A2438">
        <w:rPr>
          <w:rFonts w:ascii="Arial Narrow" w:hAnsi="Arial Narrow"/>
          <w:spacing w:val="-3"/>
        </w:rPr>
        <w:t xml:space="preserve"> </w:t>
      </w:r>
      <w:r w:rsidRPr="000A2438">
        <w:rPr>
          <w:rFonts w:ascii="Arial Narrow" w:hAnsi="Arial Narrow"/>
        </w:rPr>
        <w:t>konsultacji;</w:t>
      </w:r>
    </w:p>
    <w:p w14:paraId="7023839C" w14:textId="77777777" w:rsidR="00D21F62" w:rsidRPr="000A2438" w:rsidRDefault="00164F9A" w:rsidP="001500AF">
      <w:pPr>
        <w:pStyle w:val="Akapitzlist"/>
        <w:numPr>
          <w:ilvl w:val="1"/>
          <w:numId w:val="3"/>
        </w:numPr>
        <w:tabs>
          <w:tab w:val="left" w:pos="1418"/>
        </w:tabs>
        <w:ind w:left="1418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informację o podmiotach, które uczestniczyły w</w:t>
      </w:r>
      <w:r w:rsidRPr="000A2438">
        <w:rPr>
          <w:rFonts w:ascii="Arial Narrow" w:hAnsi="Arial Narrow"/>
          <w:spacing w:val="-12"/>
        </w:rPr>
        <w:t xml:space="preserve"> </w:t>
      </w:r>
      <w:r w:rsidRPr="000A2438">
        <w:rPr>
          <w:rFonts w:ascii="Arial Narrow" w:hAnsi="Arial Narrow"/>
        </w:rPr>
        <w:t>konsultacjach;</w:t>
      </w:r>
    </w:p>
    <w:p w14:paraId="1D7CF4CE" w14:textId="77777777" w:rsidR="00D21F62" w:rsidRPr="000A2438" w:rsidRDefault="00164F9A" w:rsidP="001500AF">
      <w:pPr>
        <w:pStyle w:val="Akapitzlist"/>
        <w:numPr>
          <w:ilvl w:val="1"/>
          <w:numId w:val="3"/>
        </w:numPr>
        <w:tabs>
          <w:tab w:val="left" w:pos="1418"/>
        </w:tabs>
        <w:ind w:left="1418" w:right="116" w:hanging="425"/>
        <w:rPr>
          <w:rFonts w:ascii="Arial Narrow" w:hAnsi="Arial Narrow"/>
        </w:rPr>
      </w:pPr>
      <w:r w:rsidRPr="000A2438">
        <w:rPr>
          <w:rFonts w:ascii="Arial Narrow" w:hAnsi="Arial Narrow"/>
        </w:rPr>
        <w:t>informację o potencjalnym wpływie konsultacji na opis przedmiotu zamówienia, specyfikację istotnych warunków zamówienia lub warunki umowy.</w:t>
      </w:r>
    </w:p>
    <w:p w14:paraId="5DC8437F" w14:textId="77777777" w:rsidR="00D21F62" w:rsidRPr="000A2438" w:rsidRDefault="00164F9A">
      <w:pPr>
        <w:pStyle w:val="Akapitzlist"/>
        <w:numPr>
          <w:ilvl w:val="0"/>
          <w:numId w:val="3"/>
        </w:numPr>
        <w:tabs>
          <w:tab w:val="left" w:pos="1017"/>
        </w:tabs>
        <w:ind w:right="124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Protokół wraz z załącznikami jest jawny, z zastrzeżeniem informacji, o których mowa w § 3 ust. 6 Regulaminu.</w:t>
      </w:r>
    </w:p>
    <w:p w14:paraId="66D255F9" w14:textId="7ADBD741" w:rsidR="00D21F62" w:rsidRPr="000A2438" w:rsidRDefault="00164F9A">
      <w:pPr>
        <w:pStyle w:val="Akapitzlist"/>
        <w:numPr>
          <w:ilvl w:val="0"/>
          <w:numId w:val="3"/>
        </w:numPr>
        <w:tabs>
          <w:tab w:val="left" w:pos="1017"/>
        </w:tabs>
        <w:spacing w:before="1"/>
        <w:ind w:right="116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Korespondencja, protokoły, pisma, opracowania, opinie i wszelkie inne dokumenty związane </w:t>
      </w:r>
      <w:r w:rsidR="001500AF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z konsultacjami pozostają w dyspozycji Zamawiającego  i nie podlegają zwrotowi po zakończeniu. Zamawiający może zwrócić uczestnikowi, na jego  żądanie, próbki, sprzęt lub inne materiały przekazane  w związku z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konsultacjami.</w:t>
      </w:r>
    </w:p>
    <w:p w14:paraId="2E390E72" w14:textId="77777777" w:rsidR="00D21F62" w:rsidRPr="000A2438" w:rsidRDefault="00D21F62">
      <w:pPr>
        <w:jc w:val="both"/>
        <w:rPr>
          <w:rFonts w:ascii="Arial Narrow" w:hAnsi="Arial Narrow"/>
        </w:rPr>
        <w:sectPr w:rsidR="00D21F62" w:rsidRPr="000A2438">
          <w:footerReference w:type="default" r:id="rId7"/>
          <w:pgSz w:w="11910" w:h="16840"/>
          <w:pgMar w:top="1320" w:right="1300" w:bottom="1200" w:left="1120" w:header="0" w:footer="1000" w:gutter="0"/>
          <w:cols w:space="708"/>
        </w:sectPr>
      </w:pPr>
    </w:p>
    <w:p w14:paraId="5DEBEED9" w14:textId="77777777" w:rsidR="00D21F62" w:rsidRPr="000A2438" w:rsidRDefault="00164F9A">
      <w:pPr>
        <w:pStyle w:val="Nagwek1"/>
        <w:spacing w:before="75"/>
        <w:ind w:right="100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lastRenderedPageBreak/>
        <w:t>§ 10</w:t>
      </w:r>
    </w:p>
    <w:p w14:paraId="3F36E6F4" w14:textId="77777777" w:rsidR="00D21F62" w:rsidRPr="000A2438" w:rsidRDefault="00164F9A">
      <w:pPr>
        <w:spacing w:before="1"/>
        <w:ind w:left="278" w:right="100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Koszty i środki odwoławcze</w:t>
      </w:r>
    </w:p>
    <w:p w14:paraId="3846FC9A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1655713F" w14:textId="60259A78" w:rsidR="00D21F62" w:rsidRPr="000A2438" w:rsidRDefault="00164F9A">
      <w:pPr>
        <w:pStyle w:val="Akapitzlist"/>
        <w:numPr>
          <w:ilvl w:val="0"/>
          <w:numId w:val="2"/>
        </w:numPr>
        <w:tabs>
          <w:tab w:val="left" w:pos="1017"/>
        </w:tabs>
        <w:ind w:right="121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Każdy </w:t>
      </w:r>
      <w:r w:rsidR="001500AF">
        <w:rPr>
          <w:rFonts w:ascii="Arial Narrow" w:hAnsi="Arial Narrow"/>
        </w:rPr>
        <w:t>U</w:t>
      </w:r>
      <w:r w:rsidRPr="000A2438">
        <w:rPr>
          <w:rFonts w:ascii="Arial Narrow" w:hAnsi="Arial Narrow"/>
        </w:rPr>
        <w:t>czestnik konsultacji samodzielnie ponosi wszelkie koszty powstałe w związku z przygotowaniem do udziału i swoim udziałem w</w:t>
      </w:r>
      <w:r w:rsidRPr="000A2438">
        <w:rPr>
          <w:rFonts w:ascii="Arial Narrow" w:hAnsi="Arial Narrow"/>
          <w:spacing w:val="-22"/>
        </w:rPr>
        <w:t xml:space="preserve"> </w:t>
      </w:r>
      <w:r w:rsidRPr="000A2438">
        <w:rPr>
          <w:rFonts w:ascii="Arial Narrow" w:hAnsi="Arial Narrow"/>
        </w:rPr>
        <w:t>konsultacjach.</w:t>
      </w:r>
    </w:p>
    <w:p w14:paraId="66E6346F" w14:textId="61D4CC55" w:rsidR="00D21F62" w:rsidRPr="000A2438" w:rsidRDefault="00164F9A">
      <w:pPr>
        <w:pStyle w:val="Akapitzlist"/>
        <w:numPr>
          <w:ilvl w:val="0"/>
          <w:numId w:val="2"/>
        </w:numPr>
        <w:tabs>
          <w:tab w:val="left" w:pos="1017"/>
        </w:tabs>
        <w:ind w:right="120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Uczestnikom  konsultacji  nie  przysługują  żadne  roszczenia  w  stosunku   do Zamawiającego, w tym </w:t>
      </w:r>
      <w:r w:rsidR="001500AF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w szczególności z tytułu zwrotu kosztów przygotowania do udziału w</w:t>
      </w:r>
      <w:r w:rsidRPr="000A2438">
        <w:rPr>
          <w:rFonts w:ascii="Arial Narrow" w:hAnsi="Arial Narrow"/>
          <w:spacing w:val="-6"/>
        </w:rPr>
        <w:t xml:space="preserve"> </w:t>
      </w:r>
      <w:r w:rsidRPr="000A2438">
        <w:rPr>
          <w:rFonts w:ascii="Arial Narrow" w:hAnsi="Arial Narrow"/>
        </w:rPr>
        <w:t>konsultacjach.</w:t>
      </w:r>
    </w:p>
    <w:p w14:paraId="28766928" w14:textId="77777777" w:rsidR="00D21F62" w:rsidRPr="000A2438" w:rsidRDefault="00164F9A">
      <w:pPr>
        <w:pStyle w:val="Akapitzlist"/>
        <w:numPr>
          <w:ilvl w:val="0"/>
          <w:numId w:val="2"/>
        </w:numPr>
        <w:tabs>
          <w:tab w:val="left" w:pos="1017"/>
        </w:tabs>
        <w:ind w:right="119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Uczestnikom i innym podmiotom nie przysługują środki odwoławcze określone w ustawie</w:t>
      </w:r>
      <w:r w:rsidRPr="000A2438">
        <w:rPr>
          <w:rFonts w:ascii="Arial Narrow" w:hAnsi="Arial Narrow"/>
          <w:spacing w:val="-4"/>
        </w:rPr>
        <w:t xml:space="preserve"> </w:t>
      </w:r>
      <w:r w:rsidRPr="000A2438">
        <w:rPr>
          <w:rFonts w:ascii="Arial Narrow" w:hAnsi="Arial Narrow"/>
        </w:rPr>
        <w:t>PZP.</w:t>
      </w:r>
    </w:p>
    <w:p w14:paraId="61ACED69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421CB2BB" w14:textId="77777777" w:rsidR="00D21F62" w:rsidRPr="000A2438" w:rsidRDefault="00164F9A">
      <w:pPr>
        <w:pStyle w:val="Nagwek1"/>
        <w:ind w:right="100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 11</w:t>
      </w:r>
    </w:p>
    <w:p w14:paraId="620184C0" w14:textId="77777777" w:rsidR="00D21F62" w:rsidRPr="000A2438" w:rsidRDefault="00164F9A">
      <w:pPr>
        <w:ind w:left="278" w:right="98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Dane</w:t>
      </w:r>
      <w:r w:rsidRPr="000A2438">
        <w:rPr>
          <w:rFonts w:ascii="Arial Narrow" w:hAnsi="Arial Narrow"/>
          <w:b/>
          <w:spacing w:val="-1"/>
        </w:rPr>
        <w:t xml:space="preserve"> </w:t>
      </w:r>
      <w:r w:rsidRPr="000A2438">
        <w:rPr>
          <w:rFonts w:ascii="Arial Narrow" w:hAnsi="Arial Narrow"/>
          <w:b/>
        </w:rPr>
        <w:t>osobowe</w:t>
      </w:r>
    </w:p>
    <w:p w14:paraId="6F4EAB44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380D30A9" w14:textId="2C783F05" w:rsidR="00D21F62" w:rsidRPr="000A2438" w:rsidRDefault="00164F9A">
      <w:pPr>
        <w:pStyle w:val="Akapitzlist"/>
        <w:numPr>
          <w:ilvl w:val="0"/>
          <w:numId w:val="1"/>
        </w:numPr>
        <w:tabs>
          <w:tab w:val="left" w:pos="1005"/>
        </w:tabs>
        <w:ind w:right="119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 xml:space="preserve">W  przypadku, gdy </w:t>
      </w:r>
      <w:r w:rsidR="001500AF">
        <w:rPr>
          <w:rFonts w:ascii="Arial Narrow" w:hAnsi="Arial Narrow"/>
        </w:rPr>
        <w:t>Z</w:t>
      </w:r>
      <w:r w:rsidRPr="000A2438">
        <w:rPr>
          <w:rFonts w:ascii="Arial Narrow" w:hAnsi="Arial Narrow"/>
        </w:rPr>
        <w:t>amawiający   pozyska   dane   osobowe   w   związku   z prowadzeniem konsultacji, zobowiązany jest do przestrzegania przepisów dotyczących ochrony danych osobowych,</w:t>
      </w:r>
      <w:r w:rsidR="001500AF">
        <w:rPr>
          <w:rFonts w:ascii="Arial Narrow" w:hAnsi="Arial Narrow"/>
        </w:rPr>
        <w:t xml:space="preserve"> </w:t>
      </w:r>
      <w:r w:rsidR="001500AF">
        <w:rPr>
          <w:rFonts w:ascii="Arial Narrow" w:hAnsi="Arial Narrow"/>
        </w:rPr>
        <w:br/>
      </w:r>
      <w:r w:rsidRPr="000A2438">
        <w:rPr>
          <w:rFonts w:ascii="Arial Narrow" w:hAnsi="Arial Narrow"/>
        </w:rPr>
        <w:t>w  szczególności  wynikających z przepisów rozporządzenia Parlamentu Europejskiego i Rady (UE) 2016/679 z dnia 27  kwietnia  2016  r. w sprawie ochrony osób fizycznych  w  związku  z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przetwarzaniem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danych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osobowych</w:t>
      </w:r>
      <w:r w:rsidRPr="000A2438">
        <w:rPr>
          <w:rFonts w:ascii="Arial Narrow" w:hAnsi="Arial Narrow"/>
          <w:spacing w:val="-20"/>
        </w:rPr>
        <w:t xml:space="preserve"> </w:t>
      </w:r>
      <w:r w:rsidRPr="000A2438">
        <w:rPr>
          <w:rFonts w:ascii="Arial Narrow" w:hAnsi="Arial Narrow"/>
        </w:rPr>
        <w:t>i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w</w:t>
      </w:r>
      <w:r w:rsidRPr="000A2438">
        <w:rPr>
          <w:rFonts w:ascii="Arial Narrow" w:hAnsi="Arial Narrow"/>
          <w:spacing w:val="-23"/>
        </w:rPr>
        <w:t xml:space="preserve"> </w:t>
      </w:r>
      <w:r w:rsidRPr="000A2438">
        <w:rPr>
          <w:rFonts w:ascii="Arial Narrow" w:hAnsi="Arial Narrow"/>
        </w:rPr>
        <w:t>sprawie</w:t>
      </w:r>
      <w:r w:rsidRPr="000A2438">
        <w:rPr>
          <w:rFonts w:ascii="Arial Narrow" w:hAnsi="Arial Narrow"/>
          <w:spacing w:val="-20"/>
        </w:rPr>
        <w:t xml:space="preserve"> </w:t>
      </w:r>
      <w:r w:rsidRPr="000A2438">
        <w:rPr>
          <w:rFonts w:ascii="Arial Narrow" w:hAnsi="Arial Narrow"/>
        </w:rPr>
        <w:t>swobodnego</w:t>
      </w:r>
      <w:r w:rsidRPr="000A2438">
        <w:rPr>
          <w:rFonts w:ascii="Arial Narrow" w:hAnsi="Arial Narrow"/>
          <w:spacing w:val="-20"/>
        </w:rPr>
        <w:t xml:space="preserve"> </w:t>
      </w:r>
      <w:r w:rsidRPr="000A2438">
        <w:rPr>
          <w:rFonts w:ascii="Arial Narrow" w:hAnsi="Arial Narrow"/>
        </w:rPr>
        <w:t>przepływu</w:t>
      </w:r>
      <w:r w:rsidRPr="000A2438">
        <w:rPr>
          <w:rFonts w:ascii="Arial Narrow" w:hAnsi="Arial Narrow"/>
          <w:spacing w:val="-19"/>
        </w:rPr>
        <w:t xml:space="preserve"> </w:t>
      </w:r>
      <w:r w:rsidRPr="000A2438">
        <w:rPr>
          <w:rFonts w:ascii="Arial Narrow" w:hAnsi="Arial Narrow"/>
        </w:rPr>
        <w:t>takich danych</w:t>
      </w:r>
      <w:r w:rsidRPr="000A2438">
        <w:rPr>
          <w:rFonts w:ascii="Arial Narrow" w:hAnsi="Arial Narrow"/>
          <w:spacing w:val="-8"/>
        </w:rPr>
        <w:t xml:space="preserve"> </w:t>
      </w:r>
      <w:r w:rsidRPr="000A2438">
        <w:rPr>
          <w:rFonts w:ascii="Arial Narrow" w:hAnsi="Arial Narrow"/>
        </w:rPr>
        <w:t>oraz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uchylenia</w:t>
      </w:r>
      <w:r w:rsidRPr="000A2438">
        <w:rPr>
          <w:rFonts w:ascii="Arial Narrow" w:hAnsi="Arial Narrow"/>
          <w:spacing w:val="-12"/>
        </w:rPr>
        <w:t xml:space="preserve"> </w:t>
      </w:r>
      <w:r w:rsidRPr="000A2438">
        <w:rPr>
          <w:rFonts w:ascii="Arial Narrow" w:hAnsi="Arial Narrow"/>
        </w:rPr>
        <w:t>dyrektywy</w:t>
      </w:r>
      <w:r w:rsidRPr="000A2438">
        <w:rPr>
          <w:rFonts w:ascii="Arial Narrow" w:hAnsi="Arial Narrow"/>
          <w:spacing w:val="-11"/>
        </w:rPr>
        <w:t xml:space="preserve"> </w:t>
      </w:r>
      <w:r w:rsidRPr="000A2438">
        <w:rPr>
          <w:rFonts w:ascii="Arial Narrow" w:hAnsi="Arial Narrow"/>
        </w:rPr>
        <w:t>95/46/WE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(ogólne</w:t>
      </w:r>
      <w:r w:rsidRPr="000A2438">
        <w:rPr>
          <w:rFonts w:ascii="Arial Narrow" w:hAnsi="Arial Narrow"/>
          <w:spacing w:val="-7"/>
        </w:rPr>
        <w:t xml:space="preserve"> </w:t>
      </w:r>
      <w:r w:rsidRPr="000A2438">
        <w:rPr>
          <w:rFonts w:ascii="Arial Narrow" w:hAnsi="Arial Narrow"/>
        </w:rPr>
        <w:t>rozporządzenie</w:t>
      </w:r>
      <w:r w:rsidRPr="000A2438">
        <w:rPr>
          <w:rFonts w:ascii="Arial Narrow" w:hAnsi="Arial Narrow"/>
          <w:spacing w:val="-7"/>
        </w:rPr>
        <w:t xml:space="preserve"> </w:t>
      </w:r>
      <w:r w:rsidRPr="000A2438">
        <w:rPr>
          <w:rFonts w:ascii="Arial Narrow" w:hAnsi="Arial Narrow"/>
        </w:rPr>
        <w:t>o</w:t>
      </w:r>
      <w:r w:rsidRPr="000A2438">
        <w:rPr>
          <w:rFonts w:ascii="Arial Narrow" w:hAnsi="Arial Narrow"/>
          <w:spacing w:val="-9"/>
        </w:rPr>
        <w:t xml:space="preserve"> </w:t>
      </w:r>
      <w:r w:rsidRPr="000A2438">
        <w:rPr>
          <w:rFonts w:ascii="Arial Narrow" w:hAnsi="Arial Narrow"/>
        </w:rPr>
        <w:t>ochronie danych).</w:t>
      </w:r>
    </w:p>
    <w:p w14:paraId="6D109F08" w14:textId="6BB09904" w:rsidR="00D21F62" w:rsidRPr="000A2438" w:rsidRDefault="00164F9A">
      <w:pPr>
        <w:pStyle w:val="Akapitzlist"/>
        <w:numPr>
          <w:ilvl w:val="0"/>
          <w:numId w:val="1"/>
        </w:numPr>
        <w:tabs>
          <w:tab w:val="left" w:pos="1005"/>
        </w:tabs>
        <w:spacing w:before="1"/>
        <w:ind w:right="123"/>
        <w:jc w:val="both"/>
        <w:rPr>
          <w:rFonts w:ascii="Arial Narrow" w:hAnsi="Arial Narrow"/>
        </w:rPr>
      </w:pPr>
      <w:r w:rsidRPr="000A2438">
        <w:rPr>
          <w:rFonts w:ascii="Arial Narrow" w:hAnsi="Arial Narrow"/>
        </w:rPr>
        <w:t>Klauzula informacyjna została umieszczona  jako załącznik do zgłoszenia do konsultacji.</w:t>
      </w:r>
    </w:p>
    <w:p w14:paraId="31B1D55E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0E533A83" w14:textId="77777777" w:rsidR="00D21F62" w:rsidRPr="000A2438" w:rsidRDefault="00164F9A">
      <w:pPr>
        <w:pStyle w:val="Nagwek1"/>
        <w:ind w:right="99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§12</w:t>
      </w:r>
    </w:p>
    <w:p w14:paraId="29F87262" w14:textId="77777777" w:rsidR="00D21F62" w:rsidRPr="000A2438" w:rsidRDefault="00164F9A">
      <w:pPr>
        <w:ind w:left="278" w:right="99"/>
        <w:jc w:val="center"/>
        <w:rPr>
          <w:rFonts w:ascii="Arial Narrow" w:hAnsi="Arial Narrow"/>
          <w:b/>
        </w:rPr>
      </w:pPr>
      <w:r w:rsidRPr="000A2438">
        <w:rPr>
          <w:rFonts w:ascii="Arial Narrow" w:hAnsi="Arial Narrow"/>
          <w:b/>
        </w:rPr>
        <w:t>Wejście w życie Regulaminu</w:t>
      </w:r>
    </w:p>
    <w:p w14:paraId="3B48D552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b/>
          <w:sz w:val="22"/>
          <w:szCs w:val="22"/>
        </w:rPr>
      </w:pPr>
    </w:p>
    <w:p w14:paraId="742C7BB5" w14:textId="0629E176" w:rsidR="00D21F62" w:rsidRPr="000A2438" w:rsidRDefault="00164F9A">
      <w:pPr>
        <w:pStyle w:val="Tekstpodstawowy"/>
        <w:ind w:left="296"/>
        <w:jc w:val="left"/>
        <w:rPr>
          <w:rFonts w:ascii="Arial Narrow" w:hAnsi="Arial Narrow"/>
          <w:sz w:val="22"/>
          <w:szCs w:val="22"/>
        </w:rPr>
      </w:pPr>
      <w:r w:rsidRPr="000A2438">
        <w:rPr>
          <w:rFonts w:ascii="Arial Narrow" w:hAnsi="Arial Narrow"/>
          <w:sz w:val="22"/>
          <w:szCs w:val="22"/>
        </w:rPr>
        <w:t>Regulamin</w:t>
      </w:r>
      <w:r w:rsidRPr="000A2438">
        <w:rPr>
          <w:rFonts w:ascii="Arial Narrow" w:hAnsi="Arial Narrow"/>
          <w:spacing w:val="-17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wchodzi</w:t>
      </w:r>
      <w:r w:rsidRPr="000A2438">
        <w:rPr>
          <w:rFonts w:ascii="Arial Narrow" w:hAnsi="Arial Narrow"/>
          <w:spacing w:val="-14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w</w:t>
      </w:r>
      <w:r w:rsidRPr="000A2438">
        <w:rPr>
          <w:rFonts w:ascii="Arial Narrow" w:hAnsi="Arial Narrow"/>
          <w:spacing w:val="-15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życie</w:t>
      </w:r>
      <w:r w:rsidRPr="000A2438">
        <w:rPr>
          <w:rFonts w:ascii="Arial Narrow" w:hAnsi="Arial Narrow"/>
          <w:spacing w:val="-13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z</w:t>
      </w:r>
      <w:r w:rsidRPr="000A2438">
        <w:rPr>
          <w:rFonts w:ascii="Arial Narrow" w:hAnsi="Arial Narrow"/>
          <w:spacing w:val="-16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dniem</w:t>
      </w:r>
      <w:r w:rsidRPr="000A2438">
        <w:rPr>
          <w:rFonts w:ascii="Arial Narrow" w:hAnsi="Arial Narrow"/>
          <w:spacing w:val="-15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zamieszczenia</w:t>
      </w:r>
      <w:r w:rsidRPr="000A2438">
        <w:rPr>
          <w:rFonts w:ascii="Arial Narrow" w:hAnsi="Arial Narrow"/>
          <w:spacing w:val="-13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ogłoszenia</w:t>
      </w:r>
      <w:r w:rsidRPr="000A2438">
        <w:rPr>
          <w:rFonts w:ascii="Arial Narrow" w:hAnsi="Arial Narrow"/>
          <w:spacing w:val="-14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na</w:t>
      </w:r>
      <w:r w:rsidRPr="000A2438">
        <w:rPr>
          <w:rFonts w:ascii="Arial Narrow" w:hAnsi="Arial Narrow"/>
          <w:spacing w:val="-13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stronie</w:t>
      </w:r>
      <w:r w:rsidRPr="000A2438">
        <w:rPr>
          <w:rFonts w:ascii="Arial Narrow" w:hAnsi="Arial Narrow"/>
          <w:spacing w:val="-14"/>
          <w:sz w:val="22"/>
          <w:szCs w:val="22"/>
        </w:rPr>
        <w:t xml:space="preserve"> </w:t>
      </w:r>
      <w:r w:rsidRPr="000A2438">
        <w:rPr>
          <w:rFonts w:ascii="Arial Narrow" w:hAnsi="Arial Narrow"/>
          <w:sz w:val="22"/>
          <w:szCs w:val="22"/>
        </w:rPr>
        <w:t>internetowej Zamawiającego i odwiązuje do zakończenia konsultacji nr</w:t>
      </w:r>
      <w:r w:rsidRPr="000A2438">
        <w:rPr>
          <w:rFonts w:ascii="Arial Narrow" w:hAnsi="Arial Narrow"/>
          <w:spacing w:val="-9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0</w:t>
      </w:r>
      <w:r w:rsidR="00F10C1D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/08/2025/PF/AF</w:t>
      </w:r>
    </w:p>
    <w:p w14:paraId="6992D58C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4117535F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36E6327D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382BAA1F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7E2A3063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338F50F5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1C219EBF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50D3D3C3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696FB987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7E2D5A23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2CE7F8B6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p w14:paraId="5A3D2BAB" w14:textId="77777777" w:rsidR="00D21F62" w:rsidRPr="000A2438" w:rsidRDefault="00D21F62">
      <w:pPr>
        <w:pStyle w:val="Tekstpodstawowy"/>
        <w:ind w:left="0"/>
        <w:jc w:val="left"/>
        <w:rPr>
          <w:rFonts w:ascii="Arial Narrow" w:hAnsi="Arial Narrow"/>
          <w:sz w:val="22"/>
          <w:szCs w:val="22"/>
        </w:rPr>
      </w:pPr>
    </w:p>
    <w:sectPr w:rsidR="00D21F62" w:rsidRPr="000A2438">
      <w:pgSz w:w="11910" w:h="16840"/>
      <w:pgMar w:top="1320" w:right="1300" w:bottom="1200" w:left="112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2791" w14:textId="77777777" w:rsidR="00164F9A" w:rsidRDefault="00164F9A">
      <w:r>
        <w:separator/>
      </w:r>
    </w:p>
  </w:endnote>
  <w:endnote w:type="continuationSeparator" w:id="0">
    <w:p w14:paraId="7A5C1FBE" w14:textId="77777777" w:rsidR="00164F9A" w:rsidRDefault="001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705" w14:textId="77777777" w:rsidR="00D21F62" w:rsidRDefault="00661CB3">
    <w:pPr>
      <w:pStyle w:val="Tekstpodstawowy"/>
      <w:spacing w:line="14" w:lineRule="auto"/>
      <w:ind w:left="0"/>
      <w:jc w:val="left"/>
      <w:rPr>
        <w:sz w:val="20"/>
      </w:rPr>
    </w:pPr>
    <w:r>
      <w:pict w14:anchorId="3783EA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05pt;margin-top:780.9pt;width:54.55pt;height:13.05pt;z-index:-251658752;mso-position-horizontal-relative:page;mso-position-vertical-relative:page" filled="f" stroked="f">
          <v:textbox inset="0,0,0,0">
            <w:txbxContent>
              <w:p w14:paraId="5AC809AA" w14:textId="77777777" w:rsidR="00D21F62" w:rsidRPr="00D719C4" w:rsidRDefault="00164F9A" w:rsidP="00D719C4">
                <w:pPr>
                  <w:spacing w:line="245" w:lineRule="exact"/>
                  <w:ind w:left="20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 w:rsidRPr="00D719C4">
                  <w:rPr>
                    <w:rFonts w:ascii="Arial Narrow" w:hAnsi="Arial Narrow"/>
                    <w:sz w:val="16"/>
                    <w:szCs w:val="16"/>
                  </w:rPr>
                  <w:t xml:space="preserve">Strona </w:t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fldChar w:fldCharType="begin"/>
                </w:r>
                <w:r w:rsidRPr="00D719C4">
                  <w:rPr>
                    <w:rFonts w:ascii="Arial Narrow" w:hAnsi="Arial Narrow"/>
                    <w:b/>
                    <w:sz w:val="16"/>
                    <w:szCs w:val="16"/>
                  </w:rPr>
                  <w:instrText xml:space="preserve"> PAGE </w:instrText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fldChar w:fldCharType="separate"/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t>2</w:t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fldChar w:fldCharType="end"/>
                </w:r>
                <w:r w:rsidRPr="00D719C4">
                  <w:rPr>
                    <w:rFonts w:ascii="Arial Narrow" w:hAnsi="Arial Narrow"/>
                    <w:b/>
                    <w:sz w:val="16"/>
                    <w:szCs w:val="16"/>
                  </w:rPr>
                  <w:t xml:space="preserve"> </w:t>
                </w:r>
                <w:r w:rsidRPr="00D719C4">
                  <w:rPr>
                    <w:rFonts w:ascii="Arial Narrow" w:hAnsi="Arial Narrow"/>
                    <w:sz w:val="16"/>
                    <w:szCs w:val="16"/>
                  </w:rPr>
                  <w:t xml:space="preserve">z </w:t>
                </w:r>
                <w:r w:rsidRPr="00D719C4">
                  <w:rPr>
                    <w:rFonts w:ascii="Arial Narrow" w:hAnsi="Arial Narrow"/>
                    <w:b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9686" w14:textId="77777777" w:rsidR="00164F9A" w:rsidRDefault="00164F9A">
      <w:r>
        <w:separator/>
      </w:r>
    </w:p>
  </w:footnote>
  <w:footnote w:type="continuationSeparator" w:id="0">
    <w:p w14:paraId="3DE2258B" w14:textId="77777777" w:rsidR="00164F9A" w:rsidRDefault="0016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E5A"/>
    <w:multiLevelType w:val="hybridMultilevel"/>
    <w:tmpl w:val="9C6448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9D4D97"/>
    <w:multiLevelType w:val="hybridMultilevel"/>
    <w:tmpl w:val="80781680"/>
    <w:lvl w:ilvl="0" w:tplc="6D12B06A">
      <w:start w:val="1"/>
      <w:numFmt w:val="decimal"/>
      <w:lvlText w:val="%1."/>
      <w:lvlJc w:val="left"/>
      <w:pPr>
        <w:ind w:left="1004" w:hanging="425"/>
        <w:jc w:val="left"/>
      </w:pPr>
      <w:rPr>
        <w:rFonts w:ascii="Arial Narrow" w:eastAsia="Arial" w:hAnsi="Arial Narrow" w:cs="Arial" w:hint="default"/>
        <w:spacing w:val="-26"/>
        <w:w w:val="99"/>
        <w:sz w:val="22"/>
        <w:szCs w:val="22"/>
        <w:lang w:val="pl-PL" w:eastAsia="pl-PL" w:bidi="pl-PL"/>
      </w:rPr>
    </w:lvl>
    <w:lvl w:ilvl="1" w:tplc="5082F352">
      <w:numFmt w:val="bullet"/>
      <w:lvlText w:val="•"/>
      <w:lvlJc w:val="left"/>
      <w:pPr>
        <w:ind w:left="1848" w:hanging="425"/>
      </w:pPr>
      <w:rPr>
        <w:rFonts w:hint="default"/>
        <w:lang w:val="pl-PL" w:eastAsia="pl-PL" w:bidi="pl-PL"/>
      </w:rPr>
    </w:lvl>
    <w:lvl w:ilvl="2" w:tplc="5AC47894">
      <w:numFmt w:val="bullet"/>
      <w:lvlText w:val="•"/>
      <w:lvlJc w:val="left"/>
      <w:pPr>
        <w:ind w:left="2697" w:hanging="425"/>
      </w:pPr>
      <w:rPr>
        <w:rFonts w:hint="default"/>
        <w:lang w:val="pl-PL" w:eastAsia="pl-PL" w:bidi="pl-PL"/>
      </w:rPr>
    </w:lvl>
    <w:lvl w:ilvl="3" w:tplc="2182CE0E">
      <w:numFmt w:val="bullet"/>
      <w:lvlText w:val="•"/>
      <w:lvlJc w:val="left"/>
      <w:pPr>
        <w:ind w:left="3545" w:hanging="425"/>
      </w:pPr>
      <w:rPr>
        <w:rFonts w:hint="default"/>
        <w:lang w:val="pl-PL" w:eastAsia="pl-PL" w:bidi="pl-PL"/>
      </w:rPr>
    </w:lvl>
    <w:lvl w:ilvl="4" w:tplc="7F9CE4DC">
      <w:numFmt w:val="bullet"/>
      <w:lvlText w:val="•"/>
      <w:lvlJc w:val="left"/>
      <w:pPr>
        <w:ind w:left="4394" w:hanging="425"/>
      </w:pPr>
      <w:rPr>
        <w:rFonts w:hint="default"/>
        <w:lang w:val="pl-PL" w:eastAsia="pl-PL" w:bidi="pl-PL"/>
      </w:rPr>
    </w:lvl>
    <w:lvl w:ilvl="5" w:tplc="8FD8FF1C">
      <w:numFmt w:val="bullet"/>
      <w:lvlText w:val="•"/>
      <w:lvlJc w:val="left"/>
      <w:pPr>
        <w:ind w:left="5243" w:hanging="425"/>
      </w:pPr>
      <w:rPr>
        <w:rFonts w:hint="default"/>
        <w:lang w:val="pl-PL" w:eastAsia="pl-PL" w:bidi="pl-PL"/>
      </w:rPr>
    </w:lvl>
    <w:lvl w:ilvl="6" w:tplc="82AA347C">
      <w:numFmt w:val="bullet"/>
      <w:lvlText w:val="•"/>
      <w:lvlJc w:val="left"/>
      <w:pPr>
        <w:ind w:left="6091" w:hanging="425"/>
      </w:pPr>
      <w:rPr>
        <w:rFonts w:hint="default"/>
        <w:lang w:val="pl-PL" w:eastAsia="pl-PL" w:bidi="pl-PL"/>
      </w:rPr>
    </w:lvl>
    <w:lvl w:ilvl="7" w:tplc="CDC6B85C">
      <w:numFmt w:val="bullet"/>
      <w:lvlText w:val="•"/>
      <w:lvlJc w:val="left"/>
      <w:pPr>
        <w:ind w:left="6940" w:hanging="425"/>
      </w:pPr>
      <w:rPr>
        <w:rFonts w:hint="default"/>
        <w:lang w:val="pl-PL" w:eastAsia="pl-PL" w:bidi="pl-PL"/>
      </w:rPr>
    </w:lvl>
    <w:lvl w:ilvl="8" w:tplc="366642A2">
      <w:numFmt w:val="bullet"/>
      <w:lvlText w:val="•"/>
      <w:lvlJc w:val="left"/>
      <w:pPr>
        <w:ind w:left="7789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CF30ACB"/>
    <w:multiLevelType w:val="hybridMultilevel"/>
    <w:tmpl w:val="36246E50"/>
    <w:lvl w:ilvl="0" w:tplc="48846078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3"/>
        <w:w w:val="100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736" w:hanging="360"/>
      </w:pPr>
    </w:lvl>
    <w:lvl w:ilvl="2" w:tplc="0ECAC878">
      <w:numFmt w:val="bullet"/>
      <w:lvlText w:val="•"/>
      <w:lvlJc w:val="left"/>
      <w:pPr>
        <w:ind w:left="2600" w:hanging="360"/>
      </w:pPr>
      <w:rPr>
        <w:rFonts w:hint="default"/>
        <w:lang w:val="pl-PL" w:eastAsia="pl-PL" w:bidi="pl-PL"/>
      </w:rPr>
    </w:lvl>
    <w:lvl w:ilvl="3" w:tplc="4FDE6928">
      <w:numFmt w:val="bullet"/>
      <w:lvlText w:val="•"/>
      <w:lvlJc w:val="left"/>
      <w:pPr>
        <w:ind w:left="3461" w:hanging="360"/>
      </w:pPr>
      <w:rPr>
        <w:rFonts w:hint="default"/>
        <w:lang w:val="pl-PL" w:eastAsia="pl-PL" w:bidi="pl-PL"/>
      </w:rPr>
    </w:lvl>
    <w:lvl w:ilvl="4" w:tplc="C2D4BA64">
      <w:numFmt w:val="bullet"/>
      <w:lvlText w:val="•"/>
      <w:lvlJc w:val="left"/>
      <w:pPr>
        <w:ind w:left="4322" w:hanging="360"/>
      </w:pPr>
      <w:rPr>
        <w:rFonts w:hint="default"/>
        <w:lang w:val="pl-PL" w:eastAsia="pl-PL" w:bidi="pl-PL"/>
      </w:rPr>
    </w:lvl>
    <w:lvl w:ilvl="5" w:tplc="00146E8E">
      <w:numFmt w:val="bullet"/>
      <w:lvlText w:val="•"/>
      <w:lvlJc w:val="left"/>
      <w:pPr>
        <w:ind w:left="5182" w:hanging="360"/>
      </w:pPr>
      <w:rPr>
        <w:rFonts w:hint="default"/>
        <w:lang w:val="pl-PL" w:eastAsia="pl-PL" w:bidi="pl-PL"/>
      </w:rPr>
    </w:lvl>
    <w:lvl w:ilvl="6" w:tplc="DB68D712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68085BDA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456A43AC">
      <w:numFmt w:val="bullet"/>
      <w:lvlText w:val="•"/>
      <w:lvlJc w:val="left"/>
      <w:pPr>
        <w:ind w:left="776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DFC36A9"/>
    <w:multiLevelType w:val="hybridMultilevel"/>
    <w:tmpl w:val="D2801AF2"/>
    <w:lvl w:ilvl="0" w:tplc="0428B942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8"/>
        <w:w w:val="99"/>
        <w:sz w:val="22"/>
        <w:szCs w:val="22"/>
        <w:lang w:val="pl-PL" w:eastAsia="pl-PL" w:bidi="pl-PL"/>
      </w:rPr>
    </w:lvl>
    <w:lvl w:ilvl="1" w:tplc="8F6808C6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02DCF148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F7DA2EDC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0AD4C8B0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B9D8428A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1B2234F6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1A08FCCA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6B2E49B4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0FB24B6"/>
    <w:multiLevelType w:val="hybridMultilevel"/>
    <w:tmpl w:val="0DD05468"/>
    <w:lvl w:ilvl="0" w:tplc="871CAFCE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4"/>
        <w:w w:val="100"/>
        <w:sz w:val="22"/>
        <w:szCs w:val="22"/>
        <w:lang w:val="pl-PL" w:eastAsia="pl-PL" w:bidi="pl-PL"/>
      </w:rPr>
    </w:lvl>
    <w:lvl w:ilvl="1" w:tplc="963CE322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3FD2D57A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6130D5FA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74FC6638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F7146912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5120A5C2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848C8F9E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28023A1A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2973BA4"/>
    <w:multiLevelType w:val="hybridMultilevel"/>
    <w:tmpl w:val="520646F2"/>
    <w:lvl w:ilvl="0" w:tplc="3DAC6E26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i w:val="0"/>
        <w:iCs/>
        <w:spacing w:val="-8"/>
        <w:w w:val="99"/>
        <w:sz w:val="22"/>
        <w:szCs w:val="22"/>
        <w:lang w:val="pl-PL" w:eastAsia="pl-PL" w:bidi="pl-PL"/>
      </w:rPr>
    </w:lvl>
    <w:lvl w:ilvl="1" w:tplc="04A46E0A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0BECD8E0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99721D30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41EC8D14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B8BEEFAE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9BB01EBE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AD1CAA82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EB60451A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44646FA"/>
    <w:multiLevelType w:val="hybridMultilevel"/>
    <w:tmpl w:val="9D4CDE0C"/>
    <w:lvl w:ilvl="0" w:tplc="251038D6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4"/>
        <w:w w:val="99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5AABC30">
      <w:numFmt w:val="bullet"/>
      <w:lvlText w:val="•"/>
      <w:lvlJc w:val="left"/>
      <w:pPr>
        <w:ind w:left="2458" w:hanging="569"/>
      </w:pPr>
      <w:rPr>
        <w:rFonts w:hint="default"/>
        <w:lang w:val="pl-PL" w:eastAsia="pl-PL" w:bidi="pl-PL"/>
      </w:rPr>
    </w:lvl>
    <w:lvl w:ilvl="3" w:tplc="2D5A5B84">
      <w:numFmt w:val="bullet"/>
      <w:lvlText w:val="•"/>
      <w:lvlJc w:val="left"/>
      <w:pPr>
        <w:ind w:left="3336" w:hanging="569"/>
      </w:pPr>
      <w:rPr>
        <w:rFonts w:hint="default"/>
        <w:lang w:val="pl-PL" w:eastAsia="pl-PL" w:bidi="pl-PL"/>
      </w:rPr>
    </w:lvl>
    <w:lvl w:ilvl="4" w:tplc="42041F1C">
      <w:numFmt w:val="bullet"/>
      <w:lvlText w:val="•"/>
      <w:lvlJc w:val="left"/>
      <w:pPr>
        <w:ind w:left="4215" w:hanging="569"/>
      </w:pPr>
      <w:rPr>
        <w:rFonts w:hint="default"/>
        <w:lang w:val="pl-PL" w:eastAsia="pl-PL" w:bidi="pl-PL"/>
      </w:rPr>
    </w:lvl>
    <w:lvl w:ilvl="5" w:tplc="D4C423C0">
      <w:numFmt w:val="bullet"/>
      <w:lvlText w:val="•"/>
      <w:lvlJc w:val="left"/>
      <w:pPr>
        <w:ind w:left="5093" w:hanging="569"/>
      </w:pPr>
      <w:rPr>
        <w:rFonts w:hint="default"/>
        <w:lang w:val="pl-PL" w:eastAsia="pl-PL" w:bidi="pl-PL"/>
      </w:rPr>
    </w:lvl>
    <w:lvl w:ilvl="6" w:tplc="F50084B8">
      <w:numFmt w:val="bullet"/>
      <w:lvlText w:val="•"/>
      <w:lvlJc w:val="left"/>
      <w:pPr>
        <w:ind w:left="5972" w:hanging="569"/>
      </w:pPr>
      <w:rPr>
        <w:rFonts w:hint="default"/>
        <w:lang w:val="pl-PL" w:eastAsia="pl-PL" w:bidi="pl-PL"/>
      </w:rPr>
    </w:lvl>
    <w:lvl w:ilvl="7" w:tplc="F5AA2996">
      <w:numFmt w:val="bullet"/>
      <w:lvlText w:val="•"/>
      <w:lvlJc w:val="left"/>
      <w:pPr>
        <w:ind w:left="6850" w:hanging="569"/>
      </w:pPr>
      <w:rPr>
        <w:rFonts w:hint="default"/>
        <w:lang w:val="pl-PL" w:eastAsia="pl-PL" w:bidi="pl-PL"/>
      </w:rPr>
    </w:lvl>
    <w:lvl w:ilvl="8" w:tplc="C9102914">
      <w:numFmt w:val="bullet"/>
      <w:lvlText w:val="•"/>
      <w:lvlJc w:val="left"/>
      <w:pPr>
        <w:ind w:left="7729" w:hanging="569"/>
      </w:pPr>
      <w:rPr>
        <w:rFonts w:hint="default"/>
        <w:lang w:val="pl-PL" w:eastAsia="pl-PL" w:bidi="pl-PL"/>
      </w:rPr>
    </w:lvl>
  </w:abstractNum>
  <w:abstractNum w:abstractNumId="7" w15:restartNumberingAfterBreak="0">
    <w:nsid w:val="33337A6B"/>
    <w:multiLevelType w:val="hybridMultilevel"/>
    <w:tmpl w:val="15EEB634"/>
    <w:lvl w:ilvl="0" w:tplc="9DE27800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4"/>
        <w:w w:val="99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736" w:hanging="360"/>
      </w:pPr>
    </w:lvl>
    <w:lvl w:ilvl="2" w:tplc="E24E8C96">
      <w:numFmt w:val="bullet"/>
      <w:lvlText w:val="•"/>
      <w:lvlJc w:val="left"/>
      <w:pPr>
        <w:ind w:left="2600" w:hanging="360"/>
      </w:pPr>
      <w:rPr>
        <w:rFonts w:hint="default"/>
        <w:lang w:val="pl-PL" w:eastAsia="pl-PL" w:bidi="pl-PL"/>
      </w:rPr>
    </w:lvl>
    <w:lvl w:ilvl="3" w:tplc="00FC28D2">
      <w:numFmt w:val="bullet"/>
      <w:lvlText w:val="•"/>
      <w:lvlJc w:val="left"/>
      <w:pPr>
        <w:ind w:left="3461" w:hanging="360"/>
      </w:pPr>
      <w:rPr>
        <w:rFonts w:hint="default"/>
        <w:lang w:val="pl-PL" w:eastAsia="pl-PL" w:bidi="pl-PL"/>
      </w:rPr>
    </w:lvl>
    <w:lvl w:ilvl="4" w:tplc="56E03AFA">
      <w:numFmt w:val="bullet"/>
      <w:lvlText w:val="•"/>
      <w:lvlJc w:val="left"/>
      <w:pPr>
        <w:ind w:left="4322" w:hanging="360"/>
      </w:pPr>
      <w:rPr>
        <w:rFonts w:hint="default"/>
        <w:lang w:val="pl-PL" w:eastAsia="pl-PL" w:bidi="pl-PL"/>
      </w:rPr>
    </w:lvl>
    <w:lvl w:ilvl="5" w:tplc="D34ED84C">
      <w:numFmt w:val="bullet"/>
      <w:lvlText w:val="•"/>
      <w:lvlJc w:val="left"/>
      <w:pPr>
        <w:ind w:left="5182" w:hanging="360"/>
      </w:pPr>
      <w:rPr>
        <w:rFonts w:hint="default"/>
        <w:lang w:val="pl-PL" w:eastAsia="pl-PL" w:bidi="pl-PL"/>
      </w:rPr>
    </w:lvl>
    <w:lvl w:ilvl="6" w:tplc="6798ABE8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8110AE3A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85185FB8">
      <w:numFmt w:val="bullet"/>
      <w:lvlText w:val="•"/>
      <w:lvlJc w:val="left"/>
      <w:pPr>
        <w:ind w:left="776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393D2226"/>
    <w:multiLevelType w:val="hybridMultilevel"/>
    <w:tmpl w:val="7E6214C4"/>
    <w:lvl w:ilvl="0" w:tplc="E4D2DC0C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29"/>
        <w:w w:val="99"/>
        <w:sz w:val="22"/>
        <w:szCs w:val="22"/>
        <w:lang w:val="pl-PL" w:eastAsia="pl-PL" w:bidi="pl-PL"/>
      </w:rPr>
    </w:lvl>
    <w:lvl w:ilvl="1" w:tplc="CF9C2E14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0F28C4B2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5DB093F4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944E0B6E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EF88F87A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FECC62DE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5AA86DC2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27A07F60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6FDF1865"/>
    <w:multiLevelType w:val="hybridMultilevel"/>
    <w:tmpl w:val="C54EE4B6"/>
    <w:lvl w:ilvl="0" w:tplc="8306ECD0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3"/>
        <w:w w:val="99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736" w:hanging="360"/>
      </w:pPr>
    </w:lvl>
    <w:lvl w:ilvl="2" w:tplc="F52642F6">
      <w:numFmt w:val="bullet"/>
      <w:lvlText w:val="•"/>
      <w:lvlJc w:val="left"/>
      <w:pPr>
        <w:ind w:left="2316" w:hanging="425"/>
      </w:pPr>
      <w:rPr>
        <w:rFonts w:hint="default"/>
        <w:lang w:val="pl-PL" w:eastAsia="pl-PL" w:bidi="pl-PL"/>
      </w:rPr>
    </w:lvl>
    <w:lvl w:ilvl="3" w:tplc="4126AD66">
      <w:numFmt w:val="bullet"/>
      <w:lvlText w:val="•"/>
      <w:lvlJc w:val="left"/>
      <w:pPr>
        <w:ind w:left="3212" w:hanging="425"/>
      </w:pPr>
      <w:rPr>
        <w:rFonts w:hint="default"/>
        <w:lang w:val="pl-PL" w:eastAsia="pl-PL" w:bidi="pl-PL"/>
      </w:rPr>
    </w:lvl>
    <w:lvl w:ilvl="4" w:tplc="9126C49E">
      <w:numFmt w:val="bullet"/>
      <w:lvlText w:val="•"/>
      <w:lvlJc w:val="left"/>
      <w:pPr>
        <w:ind w:left="4108" w:hanging="425"/>
      </w:pPr>
      <w:rPr>
        <w:rFonts w:hint="default"/>
        <w:lang w:val="pl-PL" w:eastAsia="pl-PL" w:bidi="pl-PL"/>
      </w:rPr>
    </w:lvl>
    <w:lvl w:ilvl="5" w:tplc="965CC8C0">
      <w:numFmt w:val="bullet"/>
      <w:lvlText w:val="•"/>
      <w:lvlJc w:val="left"/>
      <w:pPr>
        <w:ind w:left="5005" w:hanging="425"/>
      </w:pPr>
      <w:rPr>
        <w:rFonts w:hint="default"/>
        <w:lang w:val="pl-PL" w:eastAsia="pl-PL" w:bidi="pl-PL"/>
      </w:rPr>
    </w:lvl>
    <w:lvl w:ilvl="6" w:tplc="009240D0">
      <w:numFmt w:val="bullet"/>
      <w:lvlText w:val="•"/>
      <w:lvlJc w:val="left"/>
      <w:pPr>
        <w:ind w:left="5901" w:hanging="425"/>
      </w:pPr>
      <w:rPr>
        <w:rFonts w:hint="default"/>
        <w:lang w:val="pl-PL" w:eastAsia="pl-PL" w:bidi="pl-PL"/>
      </w:rPr>
    </w:lvl>
    <w:lvl w:ilvl="7" w:tplc="B9AC7D6E">
      <w:numFmt w:val="bullet"/>
      <w:lvlText w:val="•"/>
      <w:lvlJc w:val="left"/>
      <w:pPr>
        <w:ind w:left="6797" w:hanging="425"/>
      </w:pPr>
      <w:rPr>
        <w:rFonts w:hint="default"/>
        <w:lang w:val="pl-PL" w:eastAsia="pl-PL" w:bidi="pl-PL"/>
      </w:rPr>
    </w:lvl>
    <w:lvl w:ilvl="8" w:tplc="8C8A1E06">
      <w:numFmt w:val="bullet"/>
      <w:lvlText w:val="•"/>
      <w:lvlJc w:val="left"/>
      <w:pPr>
        <w:ind w:left="7693" w:hanging="425"/>
      </w:pPr>
      <w:rPr>
        <w:rFonts w:hint="default"/>
        <w:lang w:val="pl-PL" w:eastAsia="pl-PL" w:bidi="pl-PL"/>
      </w:rPr>
    </w:lvl>
  </w:abstractNum>
  <w:abstractNum w:abstractNumId="10" w15:restartNumberingAfterBreak="0">
    <w:nsid w:val="7A5974BE"/>
    <w:multiLevelType w:val="hybridMultilevel"/>
    <w:tmpl w:val="1F880F52"/>
    <w:lvl w:ilvl="0" w:tplc="23E08A90">
      <w:start w:val="1"/>
      <w:numFmt w:val="decimal"/>
      <w:lvlText w:val="%1."/>
      <w:lvlJc w:val="left"/>
      <w:pPr>
        <w:ind w:left="1016" w:hanging="360"/>
        <w:jc w:val="left"/>
      </w:pPr>
      <w:rPr>
        <w:rFonts w:ascii="Arial Narrow" w:eastAsia="Arial" w:hAnsi="Arial Narrow" w:cs="Arial" w:hint="default"/>
        <w:spacing w:val="-34"/>
        <w:w w:val="99"/>
        <w:sz w:val="22"/>
        <w:szCs w:val="22"/>
        <w:lang w:val="pl-PL" w:eastAsia="pl-PL" w:bidi="pl-PL"/>
      </w:rPr>
    </w:lvl>
    <w:lvl w:ilvl="1" w:tplc="2744CF02">
      <w:numFmt w:val="bullet"/>
      <w:lvlText w:val="•"/>
      <w:lvlJc w:val="left"/>
      <w:pPr>
        <w:ind w:left="1866" w:hanging="360"/>
      </w:pPr>
      <w:rPr>
        <w:rFonts w:hint="default"/>
        <w:lang w:val="pl-PL" w:eastAsia="pl-PL" w:bidi="pl-PL"/>
      </w:rPr>
    </w:lvl>
    <w:lvl w:ilvl="2" w:tplc="FAA8C45E">
      <w:numFmt w:val="bullet"/>
      <w:lvlText w:val="•"/>
      <w:lvlJc w:val="left"/>
      <w:pPr>
        <w:ind w:left="2713" w:hanging="360"/>
      </w:pPr>
      <w:rPr>
        <w:rFonts w:hint="default"/>
        <w:lang w:val="pl-PL" w:eastAsia="pl-PL" w:bidi="pl-PL"/>
      </w:rPr>
    </w:lvl>
    <w:lvl w:ilvl="3" w:tplc="DFE84EF0">
      <w:numFmt w:val="bullet"/>
      <w:lvlText w:val="•"/>
      <w:lvlJc w:val="left"/>
      <w:pPr>
        <w:ind w:left="3559" w:hanging="360"/>
      </w:pPr>
      <w:rPr>
        <w:rFonts w:hint="default"/>
        <w:lang w:val="pl-PL" w:eastAsia="pl-PL" w:bidi="pl-PL"/>
      </w:rPr>
    </w:lvl>
    <w:lvl w:ilvl="4" w:tplc="DEB2D6C8">
      <w:numFmt w:val="bullet"/>
      <w:lvlText w:val="•"/>
      <w:lvlJc w:val="left"/>
      <w:pPr>
        <w:ind w:left="4406" w:hanging="360"/>
      </w:pPr>
      <w:rPr>
        <w:rFonts w:hint="default"/>
        <w:lang w:val="pl-PL" w:eastAsia="pl-PL" w:bidi="pl-PL"/>
      </w:rPr>
    </w:lvl>
    <w:lvl w:ilvl="5" w:tplc="7024710C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6" w:tplc="6B5E5CD0">
      <w:numFmt w:val="bullet"/>
      <w:lvlText w:val="•"/>
      <w:lvlJc w:val="left"/>
      <w:pPr>
        <w:ind w:left="6099" w:hanging="360"/>
      </w:pPr>
      <w:rPr>
        <w:rFonts w:hint="default"/>
        <w:lang w:val="pl-PL" w:eastAsia="pl-PL" w:bidi="pl-PL"/>
      </w:rPr>
    </w:lvl>
    <w:lvl w:ilvl="7" w:tplc="F5160A3E">
      <w:numFmt w:val="bullet"/>
      <w:lvlText w:val="•"/>
      <w:lvlJc w:val="left"/>
      <w:pPr>
        <w:ind w:left="6946" w:hanging="360"/>
      </w:pPr>
      <w:rPr>
        <w:rFonts w:hint="default"/>
        <w:lang w:val="pl-PL" w:eastAsia="pl-PL" w:bidi="pl-PL"/>
      </w:rPr>
    </w:lvl>
    <w:lvl w:ilvl="8" w:tplc="4EC0A858">
      <w:numFmt w:val="bullet"/>
      <w:lvlText w:val="•"/>
      <w:lvlJc w:val="left"/>
      <w:pPr>
        <w:ind w:left="7793" w:hanging="360"/>
      </w:pPr>
      <w:rPr>
        <w:rFonts w:hint="default"/>
        <w:lang w:val="pl-PL" w:eastAsia="pl-PL" w:bidi="pl-PL"/>
      </w:rPr>
    </w:lvl>
  </w:abstractNum>
  <w:num w:numId="1" w16cid:durableId="65300995">
    <w:abstractNumId w:val="1"/>
  </w:num>
  <w:num w:numId="2" w16cid:durableId="1943371695">
    <w:abstractNumId w:val="4"/>
  </w:num>
  <w:num w:numId="3" w16cid:durableId="1171989335">
    <w:abstractNumId w:val="7"/>
  </w:num>
  <w:num w:numId="4" w16cid:durableId="1091706704">
    <w:abstractNumId w:val="3"/>
  </w:num>
  <w:num w:numId="5" w16cid:durableId="1086806489">
    <w:abstractNumId w:val="9"/>
  </w:num>
  <w:num w:numId="6" w16cid:durableId="1275600452">
    <w:abstractNumId w:val="8"/>
  </w:num>
  <w:num w:numId="7" w16cid:durableId="1799838621">
    <w:abstractNumId w:val="2"/>
  </w:num>
  <w:num w:numId="8" w16cid:durableId="1994601474">
    <w:abstractNumId w:val="6"/>
  </w:num>
  <w:num w:numId="9" w16cid:durableId="372459837">
    <w:abstractNumId w:val="5"/>
  </w:num>
  <w:num w:numId="10" w16cid:durableId="456222271">
    <w:abstractNumId w:val="10"/>
  </w:num>
  <w:num w:numId="11" w16cid:durableId="1739478625">
    <w:abstractNumId w:val="0"/>
  </w:num>
  <w:num w:numId="12" w16cid:durableId="170643939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F62"/>
    <w:rsid w:val="00030C64"/>
    <w:rsid w:val="000A2438"/>
    <w:rsid w:val="001500AF"/>
    <w:rsid w:val="00164F9A"/>
    <w:rsid w:val="00281077"/>
    <w:rsid w:val="006133B4"/>
    <w:rsid w:val="00661CB3"/>
    <w:rsid w:val="00863819"/>
    <w:rsid w:val="00BD586C"/>
    <w:rsid w:val="00D21F62"/>
    <w:rsid w:val="00D719C4"/>
    <w:rsid w:val="00E4531A"/>
    <w:rsid w:val="00F10C1D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62E68"/>
  <w15:docId w15:val="{AF398643-51C3-4985-839F-CA36CC5E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78" w:right="10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719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9C4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71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9C4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1629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Chruściel Małgorzata</dc:creator>
  <cp:lastModifiedBy>Katarzyna Włodarczyk</cp:lastModifiedBy>
  <cp:revision>6</cp:revision>
  <dcterms:created xsi:type="dcterms:W3CDTF">2025-08-05T08:30:00Z</dcterms:created>
  <dcterms:modified xsi:type="dcterms:W3CDTF">2025-08-11T09:13:00Z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2025-08-05T00:00:00Z</vt:filetime>
  </property>
</Properties>
</file>