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1733" w14:textId="218028A7" w:rsidR="00B32D31" w:rsidRPr="006914CF" w:rsidRDefault="005C76D7" w:rsidP="0084024F">
      <w:pPr>
        <w:ind w:firstLine="708"/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 xml:space="preserve">Zgodnie z </w:t>
      </w:r>
      <w:bookmarkStart w:id="0" w:name="_Hlk183418907"/>
      <w:r w:rsidRPr="006914CF">
        <w:rPr>
          <w:rFonts w:ascii="Arial" w:hAnsi="Arial" w:cs="Arial"/>
        </w:rPr>
        <w:t>Rozporządzeniem Ministra Pracy i Polityki Społecznej z dnia 29 stycznia 2013 r. w sprawie należności przysługujący</w:t>
      </w:r>
      <w:r w:rsidR="00771382">
        <w:rPr>
          <w:rFonts w:ascii="Arial" w:hAnsi="Arial" w:cs="Arial"/>
        </w:rPr>
        <w:t>m</w:t>
      </w:r>
      <w:r w:rsidRPr="006914CF">
        <w:rPr>
          <w:rFonts w:ascii="Arial" w:hAnsi="Arial" w:cs="Arial"/>
        </w:rPr>
        <w:t xml:space="preserve"> pracownikowi zatrudnionemu w państwowej  lub samorządowej jednostce sfery budżetowej</w:t>
      </w:r>
      <w:r w:rsidR="0084024F">
        <w:rPr>
          <w:rFonts w:ascii="Arial" w:hAnsi="Arial" w:cs="Arial"/>
        </w:rPr>
        <w:t xml:space="preserve"> z tytułu podróży służbowej,</w:t>
      </w:r>
      <w:r w:rsidRPr="006914CF">
        <w:rPr>
          <w:rFonts w:ascii="Arial" w:hAnsi="Arial" w:cs="Arial"/>
        </w:rPr>
        <w:t xml:space="preserve"> z dniem </w:t>
      </w:r>
      <w:r w:rsidR="00771382">
        <w:rPr>
          <w:rFonts w:ascii="Arial" w:hAnsi="Arial" w:cs="Arial"/>
        </w:rPr>
        <w:br/>
      </w:r>
      <w:r w:rsidRPr="00771382">
        <w:rPr>
          <w:rFonts w:ascii="Arial" w:hAnsi="Arial" w:cs="Arial"/>
          <w:u w:val="single"/>
        </w:rPr>
        <w:t xml:space="preserve">12 października </w:t>
      </w:r>
      <w:r w:rsidR="0084024F" w:rsidRPr="00771382">
        <w:rPr>
          <w:rFonts w:ascii="Arial" w:hAnsi="Arial" w:cs="Arial"/>
          <w:u w:val="single"/>
        </w:rPr>
        <w:t>2023 r.</w:t>
      </w:r>
      <w:r w:rsidR="0084024F">
        <w:rPr>
          <w:rFonts w:ascii="Arial" w:hAnsi="Arial" w:cs="Arial"/>
        </w:rPr>
        <w:t xml:space="preserve">  </w:t>
      </w:r>
      <w:r w:rsidRPr="006914CF">
        <w:rPr>
          <w:rFonts w:ascii="Arial" w:hAnsi="Arial" w:cs="Arial"/>
        </w:rPr>
        <w:t>zmieniają się stawki ryczałtów oraz zasady naliczania diet z tytułu podróży służbowej na obszarze kraju.</w:t>
      </w:r>
    </w:p>
    <w:bookmarkEnd w:id="0"/>
    <w:p w14:paraId="79588DCC" w14:textId="2D07740D" w:rsidR="005C76D7" w:rsidRPr="006914CF" w:rsidRDefault="005C76D7" w:rsidP="0084024F">
      <w:p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 xml:space="preserve">Od 12 października 2023 r. (Dz.U.2023.2190 </w:t>
      </w:r>
      <w:proofErr w:type="spellStart"/>
      <w:r w:rsidRPr="006914CF">
        <w:rPr>
          <w:rFonts w:ascii="Arial" w:hAnsi="Arial" w:cs="Arial"/>
        </w:rPr>
        <w:t>t.j</w:t>
      </w:r>
      <w:proofErr w:type="spellEnd"/>
      <w:r w:rsidRPr="006914CF">
        <w:rPr>
          <w:rFonts w:ascii="Arial" w:hAnsi="Arial" w:cs="Arial"/>
        </w:rPr>
        <w:t>.) stawki ryczałtów wynoszą:</w:t>
      </w:r>
    </w:p>
    <w:p w14:paraId="048B8C90" w14:textId="782571F1" w:rsidR="005C76D7" w:rsidRPr="006914CF" w:rsidRDefault="006914CF" w:rsidP="0084024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C76D7" w:rsidRPr="006914CF">
        <w:rPr>
          <w:rFonts w:ascii="Arial" w:hAnsi="Arial" w:cs="Arial"/>
        </w:rPr>
        <w:t xml:space="preserve">yczałt na pokrycie kosztów dojazdu środkami komunikacji miejscowej </w:t>
      </w:r>
      <w:r w:rsidR="0084024F">
        <w:rPr>
          <w:rFonts w:ascii="Arial" w:hAnsi="Arial" w:cs="Arial"/>
        </w:rPr>
        <w:t>w wysokości</w:t>
      </w:r>
      <w:r w:rsidR="005C76D7" w:rsidRPr="006914CF">
        <w:rPr>
          <w:rFonts w:ascii="Arial" w:hAnsi="Arial" w:cs="Arial"/>
        </w:rPr>
        <w:t xml:space="preserve"> </w:t>
      </w:r>
      <w:r w:rsidR="0084024F">
        <w:rPr>
          <w:rFonts w:ascii="Arial" w:hAnsi="Arial" w:cs="Arial"/>
        </w:rPr>
        <w:br/>
      </w:r>
      <w:r w:rsidR="005C76D7" w:rsidRPr="006914CF">
        <w:rPr>
          <w:rFonts w:ascii="Arial" w:hAnsi="Arial" w:cs="Arial"/>
        </w:rPr>
        <w:t>20 % diety bądź na podstawie udokumentowanych kosztów zgodnie z § 9 niniejszego Rozporządzenia,</w:t>
      </w:r>
    </w:p>
    <w:p w14:paraId="6962CC57" w14:textId="5DEAC0A6" w:rsidR="00A36B12" w:rsidRPr="006914CF" w:rsidRDefault="006914CF" w:rsidP="0084024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C76D7" w:rsidRPr="006914CF">
        <w:rPr>
          <w:rFonts w:ascii="Arial" w:hAnsi="Arial" w:cs="Arial"/>
        </w:rPr>
        <w:t>yczałt za nocleg</w:t>
      </w:r>
      <w:r w:rsidR="00A36B12" w:rsidRPr="006914CF">
        <w:rPr>
          <w:rFonts w:ascii="Arial" w:hAnsi="Arial" w:cs="Arial"/>
        </w:rPr>
        <w:t xml:space="preserve"> </w:t>
      </w:r>
      <w:r w:rsidR="0084024F">
        <w:rPr>
          <w:rFonts w:ascii="Arial" w:hAnsi="Arial" w:cs="Arial"/>
        </w:rPr>
        <w:t xml:space="preserve">w wysokości </w:t>
      </w:r>
      <w:r w:rsidR="00A36B12" w:rsidRPr="006914CF">
        <w:rPr>
          <w:rFonts w:ascii="Arial" w:hAnsi="Arial" w:cs="Arial"/>
        </w:rPr>
        <w:t xml:space="preserve">150% diety </w:t>
      </w:r>
      <w:r w:rsidR="00A36B12" w:rsidRPr="006914CF">
        <w:rPr>
          <w:rFonts w:ascii="Arial" w:hAnsi="Arial" w:cs="Arial"/>
        </w:rPr>
        <w:t>bądź na podstawie udokumentowanych kosztów zgodnie z §</w:t>
      </w:r>
      <w:r w:rsidR="00A36B12" w:rsidRPr="006914CF">
        <w:rPr>
          <w:rFonts w:ascii="Arial" w:hAnsi="Arial" w:cs="Arial"/>
        </w:rPr>
        <w:t xml:space="preserve"> 8</w:t>
      </w:r>
      <w:r w:rsidR="00A36B12" w:rsidRPr="006914CF">
        <w:rPr>
          <w:rFonts w:ascii="Arial" w:hAnsi="Arial" w:cs="Arial"/>
        </w:rPr>
        <w:t xml:space="preserve"> niniejszego Rozporządzenia,</w:t>
      </w:r>
    </w:p>
    <w:p w14:paraId="6806FEDC" w14:textId="308BC0F8" w:rsidR="005C76D7" w:rsidRPr="006914CF" w:rsidRDefault="006914CF" w:rsidP="0084024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36B12" w:rsidRPr="006914CF">
        <w:rPr>
          <w:rFonts w:ascii="Arial" w:hAnsi="Arial" w:cs="Arial"/>
        </w:rPr>
        <w:t xml:space="preserve">ieta – </w:t>
      </w:r>
      <w:r w:rsidR="00A36B12" w:rsidRPr="006914CF">
        <w:rPr>
          <w:rFonts w:ascii="Arial" w:hAnsi="Arial" w:cs="Arial"/>
          <w:b/>
          <w:bCs/>
        </w:rPr>
        <w:t>45 zł.</w:t>
      </w:r>
      <w:r w:rsidR="00A36B12" w:rsidRPr="006914CF">
        <w:rPr>
          <w:rFonts w:ascii="Arial" w:hAnsi="Arial" w:cs="Arial"/>
        </w:rPr>
        <w:t>, przy czym:</w:t>
      </w:r>
    </w:p>
    <w:p w14:paraId="19C5CA1D" w14:textId="1B48BCAD" w:rsidR="00A36B12" w:rsidRPr="006914CF" w:rsidRDefault="006914CF" w:rsidP="0084024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j</w:t>
      </w:r>
      <w:r w:rsidR="00A36B12" w:rsidRPr="006914CF">
        <w:rPr>
          <w:rFonts w:ascii="Arial" w:hAnsi="Arial" w:cs="Arial"/>
        </w:rPr>
        <w:t xml:space="preserve">eżeli podróż trwa </w:t>
      </w:r>
      <w:r w:rsidR="00A36B12" w:rsidRPr="006914CF">
        <w:rPr>
          <w:rFonts w:ascii="Arial" w:hAnsi="Arial" w:cs="Arial"/>
          <w:b/>
          <w:bCs/>
          <w:u w:val="single"/>
        </w:rPr>
        <w:t>nie dłużej niż dobę</w:t>
      </w:r>
      <w:r w:rsidR="00A36B12" w:rsidRPr="006914CF">
        <w:rPr>
          <w:rFonts w:ascii="Arial" w:hAnsi="Arial" w:cs="Arial"/>
        </w:rPr>
        <w:t xml:space="preserve"> i wynosi:</w:t>
      </w:r>
    </w:p>
    <w:p w14:paraId="478B5A39" w14:textId="74139A24" w:rsidR="00A36B12" w:rsidRPr="006914CF" w:rsidRDefault="00A36B12" w:rsidP="0084024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mniej niż 8 godzin – dieta nie przysługuje,</w:t>
      </w:r>
    </w:p>
    <w:p w14:paraId="763F6DB0" w14:textId="16028AF7" w:rsidR="00A36B12" w:rsidRPr="006914CF" w:rsidRDefault="00A36B12" w:rsidP="0084024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od 8 do 12 godzin – przysługuje 50% diety,</w:t>
      </w:r>
    </w:p>
    <w:p w14:paraId="546C632E" w14:textId="205E6B2A" w:rsidR="00A36B12" w:rsidRPr="006914CF" w:rsidRDefault="00A36B12" w:rsidP="0084024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ponad 12 godzin – przysługuje dieta w pełnej wysokości,</w:t>
      </w:r>
    </w:p>
    <w:p w14:paraId="748EF9F9" w14:textId="6141DD96" w:rsidR="00A36B12" w:rsidRPr="006914CF" w:rsidRDefault="00A36B12" w:rsidP="0084024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 xml:space="preserve">jeżeli podróż trwa </w:t>
      </w:r>
      <w:r w:rsidRPr="006914CF">
        <w:rPr>
          <w:rFonts w:ascii="Arial" w:hAnsi="Arial" w:cs="Arial"/>
          <w:b/>
          <w:bCs/>
          <w:u w:val="single"/>
        </w:rPr>
        <w:t>dłużej niż dobę</w:t>
      </w:r>
      <w:r w:rsidRPr="006914CF">
        <w:rPr>
          <w:rFonts w:ascii="Arial" w:hAnsi="Arial" w:cs="Arial"/>
        </w:rPr>
        <w:t>, za każdą dobę przysługuje dieta w pełnej wysokości, a za niepełną, ale rozpoczętą dobę:</w:t>
      </w:r>
    </w:p>
    <w:p w14:paraId="15691600" w14:textId="09F8C691" w:rsidR="00A36B12" w:rsidRPr="006914CF" w:rsidRDefault="00A36B12" w:rsidP="0084024F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do 8 godzin – przysługuje 50% diety,</w:t>
      </w:r>
    </w:p>
    <w:p w14:paraId="4A6D2138" w14:textId="13768A6D" w:rsidR="00A36B12" w:rsidRPr="006914CF" w:rsidRDefault="00A36B12" w:rsidP="0084024F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ponad 8 godzin - przysługuje dieta w pełnej wysokości,</w:t>
      </w:r>
    </w:p>
    <w:p w14:paraId="05C0EB42" w14:textId="1663287C" w:rsidR="00A36B12" w:rsidRPr="006914CF" w:rsidRDefault="00A36B12" w:rsidP="0084024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 xml:space="preserve">kwotę diety zmniejsza się o koszt </w:t>
      </w:r>
      <w:r w:rsidRPr="006914CF">
        <w:rPr>
          <w:rFonts w:ascii="Arial" w:hAnsi="Arial" w:cs="Arial"/>
          <w:b/>
          <w:bCs/>
        </w:rPr>
        <w:t>zapewnionego bezpłatnego wyżywienia</w:t>
      </w:r>
      <w:r w:rsidR="006914CF" w:rsidRPr="006914CF">
        <w:rPr>
          <w:rFonts w:ascii="Arial" w:hAnsi="Arial" w:cs="Arial"/>
        </w:rPr>
        <w:t>, przyjmując, że każdy posiłek stanowi odpowiednio:</w:t>
      </w:r>
    </w:p>
    <w:p w14:paraId="3D6A9581" w14:textId="42DCCBC8" w:rsidR="006914CF" w:rsidRPr="006914CF" w:rsidRDefault="006914CF" w:rsidP="0084024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śniadanie – 25% diety,</w:t>
      </w:r>
    </w:p>
    <w:p w14:paraId="4A0932D6" w14:textId="18070F86" w:rsidR="006914CF" w:rsidRPr="006914CF" w:rsidRDefault="006914CF" w:rsidP="0084024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obiad – 50% diety,</w:t>
      </w:r>
    </w:p>
    <w:p w14:paraId="31C2183F" w14:textId="59547486" w:rsidR="006914CF" w:rsidRDefault="006914CF" w:rsidP="0084024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914CF">
        <w:rPr>
          <w:rFonts w:ascii="Arial" w:hAnsi="Arial" w:cs="Arial"/>
        </w:rPr>
        <w:t>kolacja – 25% diety.</w:t>
      </w:r>
    </w:p>
    <w:p w14:paraId="7730DB49" w14:textId="77777777" w:rsidR="006914CF" w:rsidRDefault="006914CF" w:rsidP="0084024F">
      <w:pPr>
        <w:jc w:val="both"/>
        <w:rPr>
          <w:rFonts w:ascii="Arial" w:hAnsi="Arial" w:cs="Arial"/>
        </w:rPr>
      </w:pPr>
    </w:p>
    <w:p w14:paraId="526A5492" w14:textId="285AD0FC" w:rsidR="006914CF" w:rsidRDefault="004E7485" w:rsidP="0084024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6914CF" w:rsidRPr="004E7485">
        <w:rPr>
          <w:rFonts w:ascii="Arial" w:hAnsi="Arial" w:cs="Arial"/>
          <w:b/>
          <w:bCs/>
        </w:rPr>
        <w:t xml:space="preserve">W celu prawidłowego naliczenia diet prosimy o dołączenie </w:t>
      </w:r>
      <w:r w:rsidRPr="004E7485">
        <w:rPr>
          <w:rFonts w:ascii="Arial" w:hAnsi="Arial" w:cs="Arial"/>
          <w:b/>
          <w:bCs/>
        </w:rPr>
        <w:t>do każdej delegacji krajowej wypełnionego oświadczenia (oświadczenie w załączniku).</w:t>
      </w:r>
    </w:p>
    <w:p w14:paraId="3D2D96B4" w14:textId="576A3601" w:rsidR="004E7485" w:rsidRPr="006914CF" w:rsidRDefault="004E7485" w:rsidP="008402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Prosimy o zapoznanie się z załączonym</w:t>
      </w:r>
      <w:r w:rsidRPr="004E7485">
        <w:rPr>
          <w:rFonts w:ascii="Arial" w:hAnsi="Arial" w:cs="Arial"/>
        </w:rPr>
        <w:t xml:space="preserve"> </w:t>
      </w:r>
      <w:r w:rsidRPr="006914CF">
        <w:rPr>
          <w:rFonts w:ascii="Arial" w:hAnsi="Arial" w:cs="Arial"/>
        </w:rPr>
        <w:t>Rozporządzeniem Ministra Pracy i Polityki Społecznej z dnia 29 stycznia 2013 r. w sprawie należności przysługujący</w:t>
      </w:r>
      <w:r w:rsidR="00771382">
        <w:rPr>
          <w:rFonts w:ascii="Arial" w:hAnsi="Arial" w:cs="Arial"/>
        </w:rPr>
        <w:t>m</w:t>
      </w:r>
      <w:r w:rsidRPr="006914CF">
        <w:rPr>
          <w:rFonts w:ascii="Arial" w:hAnsi="Arial" w:cs="Arial"/>
        </w:rPr>
        <w:t xml:space="preserve"> pracownikowi zatrudnionemu w państwowej  lub samorządowej jednostce sfery budżetowej z tytułu podróży służbowej</w:t>
      </w:r>
      <w:r w:rsidR="0084024F">
        <w:rPr>
          <w:rFonts w:ascii="Arial" w:hAnsi="Arial" w:cs="Arial"/>
        </w:rPr>
        <w:t>.</w:t>
      </w:r>
    </w:p>
    <w:p w14:paraId="69C9E1BA" w14:textId="18FB3B94" w:rsidR="004E7485" w:rsidRPr="004E7485" w:rsidRDefault="004E7485" w:rsidP="0084024F">
      <w:pPr>
        <w:jc w:val="both"/>
        <w:rPr>
          <w:rFonts w:ascii="Arial" w:hAnsi="Arial" w:cs="Arial"/>
        </w:rPr>
      </w:pPr>
    </w:p>
    <w:sectPr w:rsidR="004E7485" w:rsidRPr="004E7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A5AEA"/>
    <w:multiLevelType w:val="hybridMultilevel"/>
    <w:tmpl w:val="ACC2FF40"/>
    <w:lvl w:ilvl="0" w:tplc="CE8E9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4A04E6"/>
    <w:multiLevelType w:val="hybridMultilevel"/>
    <w:tmpl w:val="586CB4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4093598"/>
    <w:multiLevelType w:val="hybridMultilevel"/>
    <w:tmpl w:val="8D48A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47CEC"/>
    <w:multiLevelType w:val="hybridMultilevel"/>
    <w:tmpl w:val="8E48CD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76770D2"/>
    <w:multiLevelType w:val="hybridMultilevel"/>
    <w:tmpl w:val="F162EEB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30588310">
    <w:abstractNumId w:val="2"/>
  </w:num>
  <w:num w:numId="2" w16cid:durableId="675426659">
    <w:abstractNumId w:val="3"/>
  </w:num>
  <w:num w:numId="3" w16cid:durableId="1699115715">
    <w:abstractNumId w:val="0"/>
  </w:num>
  <w:num w:numId="4" w16cid:durableId="527531129">
    <w:abstractNumId w:val="4"/>
  </w:num>
  <w:num w:numId="5" w16cid:durableId="214388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7B"/>
    <w:rsid w:val="0021197B"/>
    <w:rsid w:val="004E7485"/>
    <w:rsid w:val="005C76D7"/>
    <w:rsid w:val="006914CF"/>
    <w:rsid w:val="00771382"/>
    <w:rsid w:val="0084024F"/>
    <w:rsid w:val="00A36B12"/>
    <w:rsid w:val="00AF3D49"/>
    <w:rsid w:val="00B32D31"/>
    <w:rsid w:val="00B7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B36C9"/>
  <w15:chartTrackingRefBased/>
  <w15:docId w15:val="{9CA6A6D8-5C62-4A32-870E-1C8247E4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7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k.sobczak</dc:creator>
  <cp:keywords/>
  <dc:description/>
  <cp:lastModifiedBy>k.sobczak</cp:lastModifiedBy>
  <cp:revision>4</cp:revision>
  <cp:lastPrinted>2024-11-25T08:34:00Z</cp:lastPrinted>
  <dcterms:created xsi:type="dcterms:W3CDTF">2024-11-25T07:54:00Z</dcterms:created>
  <dcterms:modified xsi:type="dcterms:W3CDTF">2024-11-25T08:38:00Z</dcterms:modified>
</cp:coreProperties>
</file>