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38" w:rsidRPr="001258F6" w:rsidRDefault="00A70F38" w:rsidP="00582AB0">
      <w:pPr>
        <w:spacing w:after="120" w:line="240" w:lineRule="auto"/>
        <w:jc w:val="both"/>
        <w:rPr>
          <w:rFonts w:ascii="Arial" w:hAnsi="Arial" w:cs="Arial"/>
          <w:color w:val="212121"/>
          <w:sz w:val="56"/>
          <w:szCs w:val="56"/>
          <w:shd w:val="clear" w:color="auto" w:fill="FFFFFF"/>
        </w:rPr>
      </w:pPr>
      <w:r>
        <w:rPr>
          <w:rFonts w:ascii="Arial" w:eastAsia="Times New Roman" w:hAnsi="Arial" w:cs="Arial"/>
          <w:color w:val="212121"/>
          <w:sz w:val="40"/>
          <w:szCs w:val="40"/>
          <w:lang w:eastAsia="pl-PL"/>
        </w:rPr>
        <w:t>Higiena produkcji rolnej</w:t>
      </w:r>
      <w:r w:rsidRPr="00CB07B6">
        <w:rPr>
          <w:rFonts w:ascii="Arial" w:eastAsia="Times New Roman" w:hAnsi="Arial" w:cs="Arial"/>
          <w:color w:val="212121"/>
          <w:sz w:val="40"/>
          <w:szCs w:val="40"/>
          <w:lang w:eastAsia="pl-PL"/>
        </w:rPr>
        <w:t>:</w:t>
      </w:r>
    </w:p>
    <w:p w:rsidR="00582AB0" w:rsidRDefault="001258F6" w:rsidP="00582AB0">
      <w:pPr>
        <w:spacing w:after="12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Przedsiębiorców branży spożywczej w UE w tym rolników obowiązują przepisy dotyczące higieny żywności, a ich wdrażanie podlega kontrolom urzędowym. Wymagania higieniczne wdrożone przez podmioty działające na rynku spożywczym, w tym również producentów rolnych mają na celu zapobieganie zanieczyszczeniu żywności przez jakiekolwiek patogeny, a zatem będą również miały na celu zapobieganie zanieczyszczeniu żywności przez wirus odpowiedzialny za COVID-19.</w:t>
      </w:r>
    </w:p>
    <w:p w:rsidR="006848B9" w:rsidRPr="00582AB0" w:rsidRDefault="006848B9" w:rsidP="00582AB0">
      <w:pPr>
        <w:spacing w:after="120" w:line="240" w:lineRule="auto"/>
        <w:jc w:val="both"/>
        <w:rPr>
          <w:rFonts w:ascii="Arial" w:hAnsi="Arial" w:cs="Arial"/>
          <w:color w:val="212121"/>
          <w:sz w:val="24"/>
          <w:szCs w:val="24"/>
          <w:u w:val="single"/>
        </w:rPr>
      </w:pPr>
      <w:r w:rsidRPr="00582AB0">
        <w:rPr>
          <w:rFonts w:ascii="Arial" w:hAnsi="Arial" w:cs="Arial"/>
          <w:color w:val="212121"/>
          <w:sz w:val="24"/>
          <w:szCs w:val="24"/>
          <w:u w:val="single"/>
        </w:rPr>
        <w:t xml:space="preserve">Podstawowe zasady zapobiegania zakażeniom mikrobiologicznym </w:t>
      </w:r>
      <w:proofErr w:type="gramStart"/>
      <w:r w:rsidRPr="00582AB0">
        <w:rPr>
          <w:rFonts w:ascii="Arial" w:hAnsi="Arial" w:cs="Arial"/>
          <w:color w:val="212121"/>
          <w:sz w:val="24"/>
          <w:szCs w:val="24"/>
          <w:u w:val="single"/>
        </w:rPr>
        <w:t>żywności  obejmują</w:t>
      </w:r>
      <w:proofErr w:type="gramEnd"/>
      <w:r w:rsidRPr="00582AB0">
        <w:rPr>
          <w:rFonts w:ascii="Arial" w:hAnsi="Arial" w:cs="Arial"/>
          <w:color w:val="212121"/>
          <w:sz w:val="24"/>
          <w:szCs w:val="24"/>
          <w:u w:val="single"/>
        </w:rPr>
        <w:t>:</w:t>
      </w:r>
    </w:p>
    <w:p w:rsidR="00935E52" w:rsidRPr="00935E52" w:rsidRDefault="00935E52" w:rsidP="00582AB0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12121"/>
        </w:rPr>
      </w:pPr>
      <w:r w:rsidRPr="00935E52">
        <w:rPr>
          <w:rFonts w:ascii="Arial" w:hAnsi="Arial" w:cs="Arial"/>
          <w:color w:val="212121"/>
        </w:rPr>
        <w:t xml:space="preserve">– ścisłe przestrzeganie zasad higieny wśród osób zajmujących się produkcją </w:t>
      </w:r>
      <w:r w:rsidR="006104C5">
        <w:rPr>
          <w:rFonts w:ascii="Arial" w:hAnsi="Arial" w:cs="Arial"/>
          <w:color w:val="212121"/>
        </w:rPr>
        <w:t>podstawową</w:t>
      </w:r>
      <w:r w:rsidRPr="00935E52">
        <w:rPr>
          <w:rFonts w:ascii="Arial" w:hAnsi="Arial" w:cs="Arial"/>
          <w:color w:val="212121"/>
        </w:rPr>
        <w:t xml:space="preserve"> żywności</w:t>
      </w:r>
      <w:r w:rsidR="006104C5">
        <w:rPr>
          <w:rFonts w:ascii="Arial" w:hAnsi="Arial" w:cs="Arial"/>
          <w:color w:val="212121"/>
        </w:rPr>
        <w:t>;</w:t>
      </w:r>
    </w:p>
    <w:p w:rsidR="00935E52" w:rsidRPr="00935E52" w:rsidRDefault="00935E52" w:rsidP="00582AB0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12121"/>
        </w:rPr>
      </w:pPr>
      <w:r w:rsidRPr="00935E52">
        <w:rPr>
          <w:rFonts w:ascii="Arial" w:hAnsi="Arial" w:cs="Arial"/>
          <w:color w:val="212121"/>
        </w:rPr>
        <w:t xml:space="preserve">– zapewnienie wszystkim osobom zaangażowanym w produkcję, przetwórstwo, obsługę inwentarza dostępu do toalet stałych lub przenośnych odpowiednio zaprojektowanych w celu zapewnienia higienicznego usuwania </w:t>
      </w:r>
      <w:proofErr w:type="gramStart"/>
      <w:r w:rsidRPr="00935E52">
        <w:rPr>
          <w:rFonts w:ascii="Arial" w:hAnsi="Arial" w:cs="Arial"/>
          <w:color w:val="212121"/>
        </w:rPr>
        <w:t xml:space="preserve">odpadów </w:t>
      </w:r>
      <w:r w:rsidR="000C547C">
        <w:rPr>
          <w:rFonts w:ascii="Arial" w:hAnsi="Arial" w:cs="Arial"/>
          <w:color w:val="212121"/>
        </w:rPr>
        <w:t xml:space="preserve">                               </w:t>
      </w:r>
      <w:r w:rsidRPr="00935E52">
        <w:rPr>
          <w:rFonts w:ascii="Arial" w:hAnsi="Arial" w:cs="Arial"/>
          <w:color w:val="212121"/>
        </w:rPr>
        <w:t>i</w:t>
      </w:r>
      <w:proofErr w:type="gramEnd"/>
      <w:r w:rsidRPr="00935E52">
        <w:rPr>
          <w:rFonts w:ascii="Arial" w:hAnsi="Arial" w:cs="Arial"/>
          <w:color w:val="212121"/>
        </w:rPr>
        <w:t xml:space="preserve"> zanieczyszczeń, gwarantujących brak możliwości przeciekań do wód gruntowych;</w:t>
      </w:r>
    </w:p>
    <w:p w:rsidR="00935E52" w:rsidRPr="00935E52" w:rsidRDefault="00935E52" w:rsidP="00582AB0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12121"/>
        </w:rPr>
      </w:pPr>
      <w:r w:rsidRPr="00935E52">
        <w:rPr>
          <w:rFonts w:ascii="Arial" w:hAnsi="Arial" w:cs="Arial"/>
          <w:color w:val="212121"/>
        </w:rPr>
        <w:t>– stosowanie wyłącznie wody wolnej od patogennych mikroorganizmów (nie może być zanieczyszczona fekaliami lub wymiotami). Należy zwrócić uwagę na źródło pochodzenia wody oraz sposoby i warunki jej dostarczania;</w:t>
      </w:r>
    </w:p>
    <w:p w:rsidR="00935E52" w:rsidRPr="00935E52" w:rsidRDefault="00935E52" w:rsidP="00582AB0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12121"/>
        </w:rPr>
      </w:pPr>
      <w:r w:rsidRPr="00935E52">
        <w:rPr>
          <w:rFonts w:ascii="Arial" w:hAnsi="Arial" w:cs="Arial"/>
          <w:color w:val="212121"/>
        </w:rPr>
        <w:t>– egzekwowanie obowiązku mycia rąk przed przystąpieniem do pracy, zawsze po skorzystaniu z toalety oraz w innych sytuacjach, gdy mogło dojść do zanieczyszczenia rąk;</w:t>
      </w:r>
    </w:p>
    <w:p w:rsidR="00935E52" w:rsidRPr="00935E52" w:rsidRDefault="00935E52" w:rsidP="00582AB0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12121"/>
        </w:rPr>
      </w:pPr>
      <w:r w:rsidRPr="00935E52">
        <w:rPr>
          <w:rFonts w:ascii="Arial" w:hAnsi="Arial" w:cs="Arial"/>
          <w:color w:val="212121"/>
        </w:rPr>
        <w:t>– zalecane jest stosowanie czystych rękawiczek jednorazowych oraz odzieży ochronnej ograniczających do minimum bezpośredni kontakt człowieka z produktem;</w:t>
      </w:r>
    </w:p>
    <w:p w:rsidR="00935E52" w:rsidRPr="00935E52" w:rsidRDefault="00935E52" w:rsidP="00582AB0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12121"/>
        </w:rPr>
      </w:pPr>
      <w:r w:rsidRPr="00935E52">
        <w:rPr>
          <w:rFonts w:ascii="Arial" w:hAnsi="Arial" w:cs="Arial"/>
          <w:color w:val="212121"/>
        </w:rPr>
        <w:t>– bezwzględne przestrzeganie zakazu pracy osób z objawami takimi jak: biegunka, wymioty, temperatura, kaszel, żółtaczka;</w:t>
      </w:r>
    </w:p>
    <w:p w:rsidR="00935E52" w:rsidRPr="00935E52" w:rsidRDefault="00935E52" w:rsidP="00582AB0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12121"/>
        </w:rPr>
      </w:pPr>
      <w:r w:rsidRPr="00935E52">
        <w:rPr>
          <w:rFonts w:ascii="Arial" w:hAnsi="Arial" w:cs="Arial"/>
          <w:color w:val="212121"/>
        </w:rPr>
        <w:t xml:space="preserve">– zapewnienie czystości i </w:t>
      </w:r>
      <w:proofErr w:type="gramStart"/>
      <w:r w:rsidRPr="00935E52">
        <w:rPr>
          <w:rFonts w:ascii="Arial" w:hAnsi="Arial" w:cs="Arial"/>
          <w:color w:val="212121"/>
        </w:rPr>
        <w:t xml:space="preserve">odpowiedniej </w:t>
      </w:r>
      <w:r w:rsidR="000C547C">
        <w:rPr>
          <w:rFonts w:ascii="Arial" w:hAnsi="Arial" w:cs="Arial"/>
          <w:color w:val="212121"/>
        </w:rPr>
        <w:t xml:space="preserve"> </w:t>
      </w:r>
      <w:r w:rsidRPr="00935E52">
        <w:rPr>
          <w:rFonts w:ascii="Arial" w:hAnsi="Arial" w:cs="Arial"/>
          <w:color w:val="212121"/>
        </w:rPr>
        <w:t>jakości</w:t>
      </w:r>
      <w:proofErr w:type="gramEnd"/>
      <w:r w:rsidRPr="00935E52">
        <w:rPr>
          <w:rFonts w:ascii="Arial" w:hAnsi="Arial" w:cs="Arial"/>
          <w:color w:val="212121"/>
        </w:rPr>
        <w:t xml:space="preserve"> stosowanych pojemników, naczyń do zbioru;</w:t>
      </w:r>
    </w:p>
    <w:p w:rsidR="00935E52" w:rsidRPr="00935E52" w:rsidRDefault="00935E52" w:rsidP="00582AB0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12121"/>
        </w:rPr>
      </w:pPr>
      <w:r w:rsidRPr="00935E52">
        <w:rPr>
          <w:rFonts w:ascii="Arial" w:hAnsi="Arial" w:cs="Arial"/>
          <w:color w:val="212121"/>
        </w:rPr>
        <w:t>– opracowanie procedury dotyczącej mycia i dezynfekcji zanieczyszczonych powierzchni;</w:t>
      </w:r>
    </w:p>
    <w:p w:rsidR="00935E52" w:rsidRPr="00935E52" w:rsidRDefault="00935E52" w:rsidP="00582AB0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12121"/>
        </w:rPr>
      </w:pPr>
      <w:r w:rsidRPr="00935E52">
        <w:rPr>
          <w:rFonts w:ascii="Arial" w:hAnsi="Arial" w:cs="Arial"/>
          <w:color w:val="212121"/>
        </w:rPr>
        <w:t>– przeprowadzanie systematycznych szkoleń dla pracowników w zakresie higieniczno-sanitarnym;</w:t>
      </w:r>
    </w:p>
    <w:p w:rsidR="00582AB0" w:rsidRDefault="00935E52" w:rsidP="00582AB0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- obowiązek identyfikacji każdego odbiorcy swoi</w:t>
      </w:r>
      <w:r w:rsidRPr="00935E52">
        <w:rPr>
          <w:rFonts w:ascii="Arial" w:hAnsi="Arial" w:cs="Arial"/>
          <w:color w:val="212121"/>
        </w:rPr>
        <w:t>ch produktów, a także dostawc</w:t>
      </w:r>
      <w:r>
        <w:rPr>
          <w:rFonts w:ascii="Arial" w:hAnsi="Arial" w:cs="Arial"/>
          <w:color w:val="212121"/>
        </w:rPr>
        <w:t>y</w:t>
      </w:r>
      <w:r w:rsidRPr="00935E52">
        <w:rPr>
          <w:rFonts w:ascii="Arial" w:hAnsi="Arial" w:cs="Arial"/>
          <w:color w:val="212121"/>
        </w:rPr>
        <w:t xml:space="preserve">, od </w:t>
      </w:r>
      <w:proofErr w:type="gramStart"/>
      <w:r w:rsidRPr="00935E52">
        <w:rPr>
          <w:rFonts w:ascii="Arial" w:hAnsi="Arial" w:cs="Arial"/>
          <w:color w:val="212121"/>
        </w:rPr>
        <w:t>którego</w:t>
      </w:r>
      <w:proofErr w:type="gramEnd"/>
      <w:r w:rsidRPr="00935E52">
        <w:rPr>
          <w:rFonts w:ascii="Arial" w:hAnsi="Arial" w:cs="Arial"/>
          <w:color w:val="212121"/>
        </w:rPr>
        <w:t xml:space="preserve"> otrzyma</w:t>
      </w:r>
      <w:r>
        <w:rPr>
          <w:rFonts w:ascii="Arial" w:hAnsi="Arial" w:cs="Arial"/>
          <w:color w:val="212121"/>
        </w:rPr>
        <w:t>no</w:t>
      </w:r>
      <w:r w:rsidRPr="00935E52">
        <w:rPr>
          <w:rFonts w:ascii="Arial" w:hAnsi="Arial" w:cs="Arial"/>
          <w:color w:val="212121"/>
        </w:rPr>
        <w:t xml:space="preserve"> środek spożywczy. Istotne jest zachowanie dokumentów, na </w:t>
      </w:r>
      <w:proofErr w:type="gramStart"/>
      <w:r w:rsidRPr="00935E52">
        <w:rPr>
          <w:rFonts w:ascii="Arial" w:hAnsi="Arial" w:cs="Arial"/>
          <w:color w:val="212121"/>
        </w:rPr>
        <w:t>podstawie których</w:t>
      </w:r>
      <w:proofErr w:type="gramEnd"/>
      <w:r w:rsidRPr="00935E52">
        <w:rPr>
          <w:rFonts w:ascii="Arial" w:hAnsi="Arial" w:cs="Arial"/>
          <w:color w:val="212121"/>
        </w:rPr>
        <w:t xml:space="preserve"> identyfikacja dostawców i odbiorców będzie możliwa. </w:t>
      </w:r>
      <w:r w:rsidR="000C547C">
        <w:rPr>
          <w:rFonts w:ascii="Arial" w:hAnsi="Arial" w:cs="Arial"/>
          <w:color w:val="212121"/>
        </w:rPr>
        <w:t xml:space="preserve">              I</w:t>
      </w:r>
      <w:r w:rsidRPr="00935E52">
        <w:rPr>
          <w:rFonts w:ascii="Arial" w:hAnsi="Arial" w:cs="Arial"/>
          <w:color w:val="212121"/>
        </w:rPr>
        <w:t>nformacje dotyczące dostawców i odbiorców muszą zostać przekazane na żądanie właściwych wła</w:t>
      </w:r>
      <w:r>
        <w:rPr>
          <w:rFonts w:ascii="Arial" w:hAnsi="Arial" w:cs="Arial"/>
          <w:color w:val="212121"/>
        </w:rPr>
        <w:t>dz</w:t>
      </w:r>
      <w:r w:rsidR="00582AB0">
        <w:rPr>
          <w:rFonts w:ascii="Arial" w:hAnsi="Arial" w:cs="Arial"/>
          <w:color w:val="212121"/>
        </w:rPr>
        <w:t>;</w:t>
      </w:r>
    </w:p>
    <w:p w:rsidR="00632C50" w:rsidRDefault="00582AB0" w:rsidP="00632056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rFonts w:ascii="Arial" w:hAnsi="Arial" w:cs="Arial"/>
          <w:color w:val="212121"/>
        </w:rPr>
        <w:t xml:space="preserve">- przestrzeganie zasad higieny oraz dodatkowych zasad wprowadzonych w </w:t>
      </w:r>
      <w:proofErr w:type="gramStart"/>
      <w:r>
        <w:rPr>
          <w:rFonts w:ascii="Arial" w:hAnsi="Arial" w:cs="Arial"/>
          <w:color w:val="212121"/>
        </w:rPr>
        <w:t xml:space="preserve">związku </w:t>
      </w:r>
      <w:r w:rsidR="0022343F">
        <w:rPr>
          <w:rFonts w:ascii="Arial" w:hAnsi="Arial" w:cs="Arial"/>
          <w:color w:val="212121"/>
        </w:rPr>
        <w:t xml:space="preserve">             </w:t>
      </w:r>
      <w:r>
        <w:rPr>
          <w:rFonts w:ascii="Arial" w:hAnsi="Arial" w:cs="Arial"/>
          <w:color w:val="212121"/>
        </w:rPr>
        <w:t>z</w:t>
      </w:r>
      <w:proofErr w:type="gramEnd"/>
      <w:r>
        <w:rPr>
          <w:rFonts w:ascii="Arial" w:hAnsi="Arial" w:cs="Arial"/>
          <w:color w:val="212121"/>
        </w:rPr>
        <w:t xml:space="preserve"> epidemią COVID-19 podczas sprzedaży na targowiskach i bazarach.</w:t>
      </w:r>
    </w:p>
    <w:sectPr w:rsidR="00632C50" w:rsidSect="00513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00" w:rsidRDefault="000E1700" w:rsidP="00632056">
      <w:pPr>
        <w:spacing w:after="0" w:line="240" w:lineRule="auto"/>
      </w:pPr>
      <w:r>
        <w:separator/>
      </w:r>
    </w:p>
  </w:endnote>
  <w:endnote w:type="continuationSeparator" w:id="0">
    <w:p w:rsidR="000E1700" w:rsidRDefault="000E1700" w:rsidP="0063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56" w:rsidRDefault="006320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56" w:rsidRDefault="00632056" w:rsidP="00632056">
    <w:pPr>
      <w:spacing w:after="0" w:line="240" w:lineRule="auto"/>
      <w:rPr>
        <w:rFonts w:ascii="Arial" w:hAnsi="Arial" w:cs="Arial"/>
        <w:color w:val="212121"/>
        <w:sz w:val="24"/>
        <w:szCs w:val="24"/>
        <w:shd w:val="clear" w:color="auto" w:fill="FFFFFF"/>
      </w:rPr>
    </w:pPr>
    <w:r w:rsidRPr="00632056">
      <w:rPr>
        <w:rFonts w:ascii="Arial" w:hAnsi="Arial" w:cs="Arial"/>
        <w:color w:val="212121"/>
        <w:sz w:val="24"/>
        <w:szCs w:val="24"/>
        <w:shd w:val="clear" w:color="auto" w:fill="FFFFFF"/>
      </w:rPr>
      <w:t xml:space="preserve">W związku ze stale zmieniającą się sytuacją epidemiczną należy na bieżąco śledzić </w:t>
    </w:r>
  </w:p>
  <w:p w:rsidR="00632056" w:rsidRPr="00632056" w:rsidRDefault="00632056" w:rsidP="00632056">
    <w:pPr>
      <w:spacing w:after="100" w:afterAutospacing="1" w:line="240" w:lineRule="auto"/>
      <w:rPr>
        <w:rFonts w:ascii="Arial" w:hAnsi="Arial" w:cs="Arial"/>
        <w:color w:val="212121"/>
        <w:sz w:val="24"/>
        <w:szCs w:val="24"/>
        <w:shd w:val="clear" w:color="auto" w:fill="FFFFFF"/>
      </w:rPr>
    </w:pPr>
    <w:r>
      <w:rPr>
        <w:rFonts w:ascii="Arial" w:hAnsi="Arial" w:cs="Arial"/>
        <w:color w:val="212121"/>
        <w:sz w:val="24"/>
        <w:szCs w:val="24"/>
        <w:shd w:val="clear" w:color="auto" w:fill="FFFFFF"/>
      </w:rPr>
      <w:t xml:space="preserve">Przepisy prawa oraz wytyczne na stronie: </w:t>
    </w:r>
    <w:hyperlink r:id="rId1" w:history="1">
      <w:r w:rsidRPr="00C1468D">
        <w:rPr>
          <w:rStyle w:val="Hipercze"/>
          <w:rFonts w:ascii="Arial" w:hAnsi="Arial" w:cs="Arial"/>
          <w:sz w:val="24"/>
          <w:szCs w:val="24"/>
          <w:shd w:val="clear" w:color="auto" w:fill="FFFFFF"/>
        </w:rPr>
        <w:t>https://www.gov.pl/web/koronawirus</w:t>
      </w:r>
    </w:hyperlink>
    <w:r>
      <w:rPr>
        <w:rFonts w:ascii="Arial" w:hAnsi="Arial" w:cs="Arial"/>
        <w:color w:val="212121"/>
        <w:sz w:val="24"/>
        <w:szCs w:val="24"/>
        <w:shd w:val="clear" w:color="auto" w:fill="FFFFFF"/>
      </w:rPr>
      <w:t xml:space="preserve"> oraz </w:t>
    </w:r>
    <w:hyperlink r:id="rId2" w:history="1">
      <w:r w:rsidRPr="00632056">
        <w:rPr>
          <w:rStyle w:val="Hipercze"/>
          <w:rFonts w:ascii="Arial" w:hAnsi="Arial" w:cs="Arial"/>
          <w:color w:val="007BFF"/>
          <w:sz w:val="24"/>
          <w:szCs w:val="24"/>
          <w:shd w:val="clear" w:color="auto" w:fill="FFFFFF"/>
        </w:rPr>
        <w:t>www.gis.gov.pl</w:t>
      </w:r>
    </w:hyperlink>
  </w:p>
  <w:p w:rsidR="00632056" w:rsidRDefault="006320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56" w:rsidRDefault="006320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00" w:rsidRDefault="000E1700" w:rsidP="00632056">
      <w:pPr>
        <w:spacing w:after="0" w:line="240" w:lineRule="auto"/>
      </w:pPr>
      <w:r>
        <w:separator/>
      </w:r>
    </w:p>
  </w:footnote>
  <w:footnote w:type="continuationSeparator" w:id="0">
    <w:p w:rsidR="000E1700" w:rsidRDefault="000E1700" w:rsidP="0063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56" w:rsidRDefault="006320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56" w:rsidRPr="00632056" w:rsidRDefault="00632056" w:rsidP="00632056">
    <w:pPr>
      <w:spacing w:after="100" w:afterAutospacing="1" w:line="240" w:lineRule="auto"/>
      <w:jc w:val="center"/>
      <w:rPr>
        <w:rFonts w:ascii="Arial" w:hAnsi="Arial" w:cs="Arial"/>
        <w:color w:val="212121"/>
        <w:sz w:val="56"/>
        <w:szCs w:val="56"/>
        <w:shd w:val="clear" w:color="auto" w:fill="FFFFFF"/>
      </w:rPr>
    </w:pPr>
    <w:bookmarkStart w:id="0" w:name="_Hlk38278544"/>
    <w:r w:rsidRPr="001258F6">
      <w:rPr>
        <w:rFonts w:ascii="Arial" w:hAnsi="Arial" w:cs="Arial"/>
        <w:color w:val="212121"/>
        <w:sz w:val="56"/>
        <w:szCs w:val="56"/>
        <w:shd w:val="clear" w:color="auto" w:fill="FFFFFF"/>
      </w:rPr>
      <w:t>Zagrożenie COVID-19 – informacja dla rolników, plantatorów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56" w:rsidRDefault="006320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40D"/>
    <w:multiLevelType w:val="multilevel"/>
    <w:tmpl w:val="2CA2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C2BD5"/>
    <w:multiLevelType w:val="multilevel"/>
    <w:tmpl w:val="AB3E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92432"/>
    <w:multiLevelType w:val="hybridMultilevel"/>
    <w:tmpl w:val="B896D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132107"/>
    <w:multiLevelType w:val="hybridMultilevel"/>
    <w:tmpl w:val="72A6A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7F54E7"/>
    <w:multiLevelType w:val="hybridMultilevel"/>
    <w:tmpl w:val="C9AC7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7E5EC1"/>
    <w:multiLevelType w:val="hybridMultilevel"/>
    <w:tmpl w:val="CFD01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8B4900"/>
    <w:multiLevelType w:val="multilevel"/>
    <w:tmpl w:val="096A87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39F1875"/>
    <w:multiLevelType w:val="multilevel"/>
    <w:tmpl w:val="F32C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22E2D"/>
    <w:multiLevelType w:val="multilevel"/>
    <w:tmpl w:val="7A301A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84EB3"/>
    <w:multiLevelType w:val="multilevel"/>
    <w:tmpl w:val="0032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96EF4"/>
    <w:multiLevelType w:val="multilevel"/>
    <w:tmpl w:val="953ED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2756E"/>
    <w:multiLevelType w:val="multilevel"/>
    <w:tmpl w:val="B5D4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58F6"/>
    <w:rsid w:val="0006523E"/>
    <w:rsid w:val="000C547C"/>
    <w:rsid w:val="000C7E83"/>
    <w:rsid w:val="000E1700"/>
    <w:rsid w:val="001258F6"/>
    <w:rsid w:val="00143540"/>
    <w:rsid w:val="00201C3C"/>
    <w:rsid w:val="0022343F"/>
    <w:rsid w:val="00266CF0"/>
    <w:rsid w:val="002B0328"/>
    <w:rsid w:val="00463B8A"/>
    <w:rsid w:val="004A2175"/>
    <w:rsid w:val="004B05D5"/>
    <w:rsid w:val="004D4DCE"/>
    <w:rsid w:val="0050087B"/>
    <w:rsid w:val="00513C5C"/>
    <w:rsid w:val="00582AB0"/>
    <w:rsid w:val="006104C5"/>
    <w:rsid w:val="00632056"/>
    <w:rsid w:val="00632C50"/>
    <w:rsid w:val="006848B9"/>
    <w:rsid w:val="00684E60"/>
    <w:rsid w:val="007541CF"/>
    <w:rsid w:val="007C4B49"/>
    <w:rsid w:val="007F7F58"/>
    <w:rsid w:val="008102CA"/>
    <w:rsid w:val="00882668"/>
    <w:rsid w:val="008D485B"/>
    <w:rsid w:val="00935E52"/>
    <w:rsid w:val="00A70F38"/>
    <w:rsid w:val="00B3282F"/>
    <w:rsid w:val="00C30A73"/>
    <w:rsid w:val="00CB07B6"/>
    <w:rsid w:val="00DE3CAD"/>
    <w:rsid w:val="00EB106D"/>
    <w:rsid w:val="00F00ED9"/>
    <w:rsid w:val="00F46C21"/>
    <w:rsid w:val="00FC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8F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C5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B07B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6523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056"/>
  </w:style>
  <w:style w:type="paragraph" w:styleId="Stopka">
    <w:name w:val="footer"/>
    <w:basedOn w:val="Normalny"/>
    <w:link w:val="StopkaZnak"/>
    <w:uiPriority w:val="99"/>
    <w:unhideWhenUsed/>
    <w:rsid w:val="0063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5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3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6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7054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8902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3429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46500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11320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2592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1894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s.gov.pl/" TargetMode="External"/><Relationship Id="rId1" Type="http://schemas.openxmlformats.org/officeDocument/2006/relationships/hyperlink" Target="https://www.gov.pl/web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 Sławno PIW Sławno</dc:creator>
  <cp:lastModifiedBy>LUBA</cp:lastModifiedBy>
  <cp:revision>2</cp:revision>
  <dcterms:created xsi:type="dcterms:W3CDTF">2020-04-23T07:58:00Z</dcterms:created>
  <dcterms:modified xsi:type="dcterms:W3CDTF">2020-04-23T07:58:00Z</dcterms:modified>
</cp:coreProperties>
</file>