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4" w:rsidRPr="00837223" w:rsidRDefault="00B51882" w:rsidP="00E821E4">
      <w:pPr>
        <w:ind w:left="360"/>
        <w:jc w:val="center"/>
        <w:rPr>
          <w:b/>
        </w:rPr>
      </w:pPr>
      <w:r>
        <w:rPr>
          <w:b/>
        </w:rPr>
        <w:t>Wstępna diagnoza. Podobszar I -</w:t>
      </w:r>
      <w:r w:rsidR="00E821E4" w:rsidRPr="00837223">
        <w:rPr>
          <w:b/>
        </w:rPr>
        <w:t xml:space="preserve"> Centrum z obszarem miasta średniowiecznego.</w:t>
      </w:r>
    </w:p>
    <w:p w:rsidR="00E821E4" w:rsidRDefault="00E821E4" w:rsidP="00E821E4">
      <w:pPr>
        <w:ind w:left="360"/>
        <w:jc w:val="both"/>
        <w:rPr>
          <w:u w:val="single"/>
        </w:rPr>
      </w:pPr>
    </w:p>
    <w:p w:rsidR="00166F28" w:rsidRDefault="00166F28" w:rsidP="008E5540">
      <w:pPr>
        <w:jc w:val="both"/>
      </w:pPr>
      <w:r>
        <w:t xml:space="preserve">Obszar obejmuje centrum miasta obejmującą Plac Kilińskiego, Plac Kościuszki, Plac Strażacki, Plac Zamkowy, główne ulice: ul. 17-go Stycznia, Kościelna, Staromiejska, Szpitalna, Janasa, </w:t>
      </w:r>
      <w:r w:rsidR="00A43827">
        <w:t xml:space="preserve">S. Moniuszki, </w:t>
      </w:r>
      <w:proofErr w:type="spellStart"/>
      <w:r w:rsidR="00A43827">
        <w:t>Kołomurna</w:t>
      </w:r>
      <w:proofErr w:type="spellEnd"/>
      <w:r w:rsidR="00A43827">
        <w:t>.</w:t>
      </w:r>
    </w:p>
    <w:p w:rsidR="008E5540" w:rsidRDefault="008E5540" w:rsidP="008E5540">
      <w:pPr>
        <w:jc w:val="both"/>
      </w:pPr>
      <w:r>
        <w:t xml:space="preserve">W ostatnim dwudziestoleciu przedmiotowy obszar, stanowiący niegdyś centrum miasta, w którym </w:t>
      </w:r>
      <w:r w:rsidRPr="00210F87">
        <w:t xml:space="preserve">koncentrowała się </w:t>
      </w:r>
      <w:r>
        <w:t xml:space="preserve">działalność usługowa i </w:t>
      </w:r>
      <w:r w:rsidRPr="00210F87">
        <w:t xml:space="preserve">aktywność </w:t>
      </w:r>
      <w:r>
        <w:t>społeczna</w:t>
      </w:r>
      <w:r w:rsidRPr="00210F87">
        <w:t>,</w:t>
      </w:r>
      <w:r>
        <w:t xml:space="preserve"> </w:t>
      </w:r>
      <w:r w:rsidRPr="00210F87">
        <w:t>stracił na znaczeniu.</w:t>
      </w:r>
      <w:r>
        <w:t xml:space="preserve"> Skutkiem zachodzących zmian na opisywanym obszarze znacząco wzrosła liczba osób pozostających bez pracy i korzystających z pomocy społecznej. </w:t>
      </w:r>
    </w:p>
    <w:p w:rsidR="008E5540" w:rsidRDefault="008E5540" w:rsidP="008E5540">
      <w:pPr>
        <w:jc w:val="both"/>
      </w:pPr>
      <w:r>
        <w:t>Wskaźnik określający liczbę osób korzystających z pomocy społecznej w przeliczeniu na 100 mieszkańców wynosi średnio dla miasta Opoczna 7,5.</w:t>
      </w:r>
    </w:p>
    <w:p w:rsidR="008E5540" w:rsidRDefault="008E5540" w:rsidP="008E5540">
      <w:pPr>
        <w:jc w:val="both"/>
      </w:pPr>
      <w:r>
        <w:t>Dla obszaru opisywanego powyżej wskaźnik ten kształtuje się na poziomie 35,8, a więc prawie pięciokrotnie wyższym.</w:t>
      </w:r>
    </w:p>
    <w:p w:rsidR="008E5540" w:rsidRDefault="008E5540" w:rsidP="00E821E4">
      <w:pPr>
        <w:jc w:val="both"/>
      </w:pPr>
    </w:p>
    <w:p w:rsidR="00E821E4" w:rsidRPr="00210F87" w:rsidRDefault="00E821E4" w:rsidP="00E821E4">
      <w:pPr>
        <w:jc w:val="both"/>
      </w:pPr>
      <w:r w:rsidRPr="00210F87">
        <w:t>Dawne miasto średniowieczne stanowi obecnie centrum organizmu miejskiego, a współczesne Opoczno, to zespół nawarstwiających się jednostek morfogenetycznych, na które złożyły się: osada wczesnośredniowieczna, miasto lokacyjne, dzielnica przemysłowa.</w:t>
      </w:r>
    </w:p>
    <w:p w:rsidR="00E821E4" w:rsidRPr="00210F87" w:rsidRDefault="00E821E4" w:rsidP="00E821E4">
      <w:pPr>
        <w:jc w:val="both"/>
      </w:pPr>
      <w:r w:rsidRPr="00210F87">
        <w:br/>
        <w:t xml:space="preserve">Sylweta dzisiejszego Opoczna ma kompozycję rozproszoną, zgubione zostało akcentowanie historycznymi dominantami wież kościelnych. Pojawiły się nowe dominanty przestrzenne, tworzone przez współczesną zabudowę </w:t>
      </w:r>
      <w:r>
        <w:t xml:space="preserve">nie nawiązującą architektonicznie do </w:t>
      </w:r>
      <w:r w:rsidR="00B2052D">
        <w:t xml:space="preserve">zabudowy </w:t>
      </w:r>
      <w:r>
        <w:t xml:space="preserve">historycznej. </w:t>
      </w:r>
      <w:r w:rsidR="00B2052D">
        <w:t>Stan techniczny obiektów mających wartość historyczną, a nierzadko i architektoniczną</w:t>
      </w:r>
      <w:r w:rsidR="0049346A">
        <w:t>,</w:t>
      </w:r>
      <w:r w:rsidR="00B2052D">
        <w:t xml:space="preserve"> jest </w:t>
      </w:r>
      <w:r>
        <w:t>średni</w:t>
      </w:r>
      <w:r w:rsidR="00B2052D">
        <w:t xml:space="preserve"> lub</w:t>
      </w:r>
      <w:r>
        <w:t xml:space="preserve"> zły</w:t>
      </w:r>
      <w:r w:rsidR="00B2052D">
        <w:t>.</w:t>
      </w:r>
    </w:p>
    <w:p w:rsidR="00E821E4" w:rsidRPr="00210F87" w:rsidRDefault="00E821E4" w:rsidP="00E821E4">
      <w:pPr>
        <w:jc w:val="both"/>
      </w:pPr>
      <w:r>
        <w:t>E</w:t>
      </w:r>
      <w:r w:rsidRPr="00210F87">
        <w:t xml:space="preserve">kspozycja zespołu staromiejskiego </w:t>
      </w:r>
      <w:r>
        <w:t>n</w:t>
      </w:r>
      <w:r w:rsidRPr="00210F87">
        <w:t>ajkorzystniej</w:t>
      </w:r>
      <w:r>
        <w:t xml:space="preserve"> prezentuje się</w:t>
      </w:r>
      <w:r w:rsidRPr="00210F87">
        <w:t xml:space="preserve"> od </w:t>
      </w:r>
      <w:r>
        <w:t xml:space="preserve">strony </w:t>
      </w:r>
      <w:r w:rsidRPr="00210F87">
        <w:t>południowego wschodu.</w:t>
      </w:r>
    </w:p>
    <w:p w:rsidR="00E821E4" w:rsidRPr="00210F87" w:rsidRDefault="00E821E4" w:rsidP="00E821E4">
      <w:pPr>
        <w:jc w:val="both"/>
      </w:pPr>
    </w:p>
    <w:p w:rsidR="00E821E4" w:rsidRPr="00210F87" w:rsidRDefault="00E821E4" w:rsidP="00E821E4">
      <w:pPr>
        <w:jc w:val="both"/>
      </w:pPr>
      <w:r w:rsidRPr="00210F87">
        <w:t xml:space="preserve">Najcenniejsze zabytki architektury w </w:t>
      </w:r>
      <w:r>
        <w:t>obszarze I</w:t>
      </w:r>
      <w:r w:rsidRPr="00210F87">
        <w:t xml:space="preserve"> to:</w:t>
      </w:r>
    </w:p>
    <w:p w:rsidR="00E821E4" w:rsidRPr="00210F87" w:rsidRDefault="00E821E4" w:rsidP="00E821E4">
      <w:pPr>
        <w:numPr>
          <w:ilvl w:val="0"/>
          <w:numId w:val="1"/>
        </w:numPr>
        <w:jc w:val="both"/>
      </w:pPr>
      <w:r w:rsidRPr="00210F87">
        <w:t>Zespół kościoła par</w:t>
      </w:r>
      <w:r>
        <w:t>afialny</w:t>
      </w:r>
      <w:r w:rsidRPr="00210F87">
        <w:t xml:space="preserve"> p.w. św. Antoniego</w:t>
      </w:r>
    </w:p>
    <w:p w:rsidR="00E821E4" w:rsidRPr="00210F87" w:rsidRDefault="00E821E4" w:rsidP="00E821E4">
      <w:pPr>
        <w:ind w:left="720"/>
        <w:jc w:val="both"/>
      </w:pPr>
      <w:r w:rsidRPr="00210F87">
        <w:t>- kościół, mur</w:t>
      </w:r>
      <w:r>
        <w:t>owany</w:t>
      </w:r>
      <w:r w:rsidRPr="00210F87">
        <w:t xml:space="preserve"> </w:t>
      </w:r>
      <w:r>
        <w:t xml:space="preserve">datowany na </w:t>
      </w:r>
      <w:r w:rsidRPr="00210F87">
        <w:t xml:space="preserve">ok. </w:t>
      </w:r>
      <w:proofErr w:type="spellStart"/>
      <w:r w:rsidRPr="00210F87">
        <w:t>poł</w:t>
      </w:r>
      <w:proofErr w:type="spellEnd"/>
      <w:r w:rsidRPr="00210F87">
        <w:t>. XIX w., rozbudowany w XX w.,</w:t>
      </w:r>
    </w:p>
    <w:p w:rsidR="00E821E4" w:rsidRPr="00210F87" w:rsidRDefault="00E821E4" w:rsidP="00E821E4">
      <w:pPr>
        <w:ind w:left="720"/>
        <w:jc w:val="both"/>
      </w:pPr>
      <w:r w:rsidRPr="00210F87">
        <w:t>- dzwonnica, mur</w:t>
      </w:r>
      <w:r>
        <w:t>owana</w:t>
      </w:r>
      <w:r w:rsidRPr="00210F87">
        <w:t>, z I poł</w:t>
      </w:r>
      <w:r>
        <w:t>owy</w:t>
      </w:r>
      <w:r w:rsidRPr="00210F87">
        <w:t xml:space="preserve"> XIX w.,</w:t>
      </w:r>
    </w:p>
    <w:p w:rsidR="00E821E4" w:rsidRPr="00210F87" w:rsidRDefault="00E821E4" w:rsidP="00E821E4">
      <w:pPr>
        <w:ind w:left="720"/>
        <w:jc w:val="both"/>
      </w:pPr>
      <w:r w:rsidRPr="00210F87">
        <w:t>- plebania, mur</w:t>
      </w:r>
      <w:r>
        <w:t>owana</w:t>
      </w:r>
      <w:r w:rsidRPr="00210F87">
        <w:t xml:space="preserve"> XVII-XVIII w.,</w:t>
      </w:r>
    </w:p>
    <w:p w:rsidR="00E821E4" w:rsidRPr="00210F87" w:rsidRDefault="00E821E4" w:rsidP="00E821E4">
      <w:pPr>
        <w:numPr>
          <w:ilvl w:val="0"/>
          <w:numId w:val="1"/>
        </w:numPr>
        <w:jc w:val="both"/>
      </w:pPr>
      <w:r w:rsidRPr="00210F87">
        <w:t>Zamek, mur</w:t>
      </w:r>
      <w:r>
        <w:t xml:space="preserve">owany z </w:t>
      </w:r>
      <w:r w:rsidRPr="00210F87">
        <w:t>poł</w:t>
      </w:r>
      <w:r>
        <w:t>owy</w:t>
      </w:r>
      <w:r w:rsidRPr="00210F87">
        <w:t xml:space="preserve"> XIV w., XVII w. – zniszczony, XIX w. – odbudowany</w:t>
      </w:r>
    </w:p>
    <w:p w:rsidR="00E821E4" w:rsidRPr="00210F87" w:rsidRDefault="00E821E4" w:rsidP="00E821E4">
      <w:pPr>
        <w:numPr>
          <w:ilvl w:val="0"/>
          <w:numId w:val="1"/>
        </w:numPr>
        <w:jc w:val="both"/>
      </w:pPr>
      <w:r w:rsidRPr="00210F87">
        <w:t>Dom Esterki, mur</w:t>
      </w:r>
      <w:r>
        <w:t>owany</w:t>
      </w:r>
      <w:r w:rsidRPr="00210F87">
        <w:t xml:space="preserve"> </w:t>
      </w:r>
      <w:r>
        <w:t xml:space="preserve">z </w:t>
      </w:r>
      <w:r w:rsidRPr="00210F87">
        <w:t>XVI w., XIX w.- odbudowany.</w:t>
      </w:r>
    </w:p>
    <w:p w:rsidR="00E821E4" w:rsidRPr="00210F87" w:rsidRDefault="00E821E4" w:rsidP="00E821E4">
      <w:pPr>
        <w:jc w:val="both"/>
      </w:pPr>
    </w:p>
    <w:p w:rsidR="00E821E4" w:rsidRPr="00210F87" w:rsidRDefault="00E821E4" w:rsidP="00E821E4">
      <w:pPr>
        <w:jc w:val="both"/>
      </w:pPr>
      <w:r w:rsidRPr="00210F87">
        <w:t xml:space="preserve">Przy dawnym rynku (pl. Kościuszki) dominuje zwarta zabudowa murowana 2 kondycyjna. </w:t>
      </w:r>
    </w:p>
    <w:p w:rsidR="00E821E4" w:rsidRPr="00210F87" w:rsidRDefault="00E821E4" w:rsidP="00E821E4">
      <w:pPr>
        <w:jc w:val="both"/>
      </w:pPr>
      <w:r w:rsidRPr="00210F87">
        <w:t xml:space="preserve">Najstarsze budynki ustawione do placu szczytami, pochodzą głównie  z XVII w. </w:t>
      </w:r>
    </w:p>
    <w:p w:rsidR="00E821E4" w:rsidRPr="00210F87" w:rsidRDefault="00E821E4" w:rsidP="00E821E4">
      <w:pPr>
        <w:jc w:val="both"/>
      </w:pPr>
      <w:r w:rsidRPr="00210F87">
        <w:t xml:space="preserve">Pozostałe, w układzie kalenicowym powstały w XIX i XX w. prawdopodobnie na fundamentach poprzedniej zabudowy. Zespoły zwartej zabudowy murowanej, 2 kondygnacyjnej, o układzie kalenicowym, pochodzącej z XIX w., występują głównie przy ulicy Szpitalnej i Janasa. </w:t>
      </w:r>
    </w:p>
    <w:p w:rsidR="00E821E4" w:rsidRPr="00210F87" w:rsidRDefault="00E821E4" w:rsidP="00E821E4">
      <w:pPr>
        <w:jc w:val="both"/>
      </w:pPr>
      <w:r w:rsidRPr="00210F87">
        <w:t>Charakter zabudowy małomiasteczkowej noszą murowane budynki parterowe w bardziej rozluźnionym układzie, występujące przy ulicy 1 Maja i Piwnej.</w:t>
      </w:r>
    </w:p>
    <w:p w:rsidR="00E821E4" w:rsidRPr="00210F87" w:rsidRDefault="00E821E4" w:rsidP="00E821E4">
      <w:pPr>
        <w:jc w:val="both"/>
      </w:pPr>
      <w:r w:rsidRPr="00210F87">
        <w:t>Rozpla</w:t>
      </w:r>
      <w:r w:rsidR="0066393E">
        <w:t>nowanie średniowiecznego miasta</w:t>
      </w:r>
      <w:r w:rsidR="0066393E" w:rsidRPr="0066393E">
        <w:t xml:space="preserve"> </w:t>
      </w:r>
      <w:r w:rsidR="0066393E" w:rsidRPr="00210F87">
        <w:t>zachowało się stosunkowo dobrze</w:t>
      </w:r>
      <w:r w:rsidR="0066393E">
        <w:t>, mimo iż w XIX wieku zostało</w:t>
      </w:r>
      <w:r w:rsidRPr="00210F87">
        <w:t xml:space="preserve"> zakłócone przebiciem ciąg</w:t>
      </w:r>
      <w:r w:rsidR="0066393E">
        <w:t>u</w:t>
      </w:r>
      <w:r w:rsidRPr="00210F87">
        <w:t xml:space="preserve"> komunikacyjn</w:t>
      </w:r>
      <w:r w:rsidR="0066393E">
        <w:t>ego</w:t>
      </w:r>
      <w:r>
        <w:t xml:space="preserve"> (dawna droga krajowa nr 12)</w:t>
      </w:r>
      <w:r w:rsidRPr="00210F87">
        <w:t>.</w:t>
      </w:r>
    </w:p>
    <w:p w:rsidR="00E821E4" w:rsidRPr="00210F87" w:rsidRDefault="00E821E4" w:rsidP="00E821E4">
      <w:pPr>
        <w:jc w:val="both"/>
      </w:pPr>
      <w:r w:rsidRPr="00210F87">
        <w:t xml:space="preserve">Relikty osady wczesnośredniowiecznej są słabo czytelne w planie. Sylweta miasta historycznego zachowana </w:t>
      </w:r>
      <w:r w:rsidR="0066393E">
        <w:t xml:space="preserve">jest stosunkowo </w:t>
      </w:r>
      <w:r w:rsidRPr="00210F87">
        <w:t>dobrze.</w:t>
      </w:r>
    </w:p>
    <w:p w:rsidR="00E821E4" w:rsidRPr="00210F87" w:rsidRDefault="00E821E4" w:rsidP="00E821E4">
      <w:pPr>
        <w:jc w:val="both"/>
      </w:pPr>
      <w:r w:rsidRPr="00210F87">
        <w:t>Układ przestrzenny miasta objęty jest ochroną konserwatorską</w:t>
      </w:r>
    </w:p>
    <w:p w:rsidR="00E821E4" w:rsidRPr="00210F87" w:rsidRDefault="00E821E4" w:rsidP="00E821E4">
      <w:pPr>
        <w:jc w:val="both"/>
      </w:pPr>
      <w:r w:rsidRPr="00210F87">
        <w:t xml:space="preserve">Zakres </w:t>
      </w:r>
      <w:r>
        <w:t>ochrony obejmuje:</w:t>
      </w:r>
    </w:p>
    <w:p w:rsidR="00E821E4" w:rsidRPr="00210F87" w:rsidRDefault="00E821E4" w:rsidP="00E821E4">
      <w:pPr>
        <w:jc w:val="both"/>
      </w:pPr>
      <w:r w:rsidRPr="00210F87">
        <w:t xml:space="preserve">- elementy układu </w:t>
      </w:r>
      <w:proofErr w:type="spellStart"/>
      <w:r w:rsidRPr="00210F87">
        <w:t>przedlokacyjnego</w:t>
      </w:r>
      <w:proofErr w:type="spellEnd"/>
      <w:r w:rsidRPr="00210F87">
        <w:t>,</w:t>
      </w:r>
    </w:p>
    <w:p w:rsidR="00E821E4" w:rsidRPr="00210F87" w:rsidRDefault="00E821E4" w:rsidP="00E821E4">
      <w:pPr>
        <w:jc w:val="both"/>
      </w:pPr>
      <w:r w:rsidRPr="00210F87">
        <w:t xml:space="preserve">- </w:t>
      </w:r>
      <w:r>
        <w:t xml:space="preserve">część </w:t>
      </w:r>
      <w:r w:rsidRPr="00210F87">
        <w:t>zabudow</w:t>
      </w:r>
      <w:r>
        <w:t>y</w:t>
      </w:r>
      <w:r w:rsidRPr="00210F87">
        <w:t>,</w:t>
      </w:r>
      <w:r>
        <w:t xml:space="preserve"> m.in. wymienioną wyżej,</w:t>
      </w:r>
    </w:p>
    <w:p w:rsidR="00E821E4" w:rsidRPr="00210F87" w:rsidRDefault="00E821E4" w:rsidP="00E821E4">
      <w:pPr>
        <w:jc w:val="both"/>
      </w:pPr>
      <w:r w:rsidRPr="00210F87">
        <w:t>- sy</w:t>
      </w:r>
      <w:r>
        <w:t>lwetę</w:t>
      </w:r>
      <w:r w:rsidRPr="00210F87">
        <w:t xml:space="preserve"> z dominantą kościoła parafialnego</w:t>
      </w:r>
      <w:r>
        <w:t>.</w:t>
      </w:r>
    </w:p>
    <w:p w:rsidR="00E821E4" w:rsidRDefault="00E821E4" w:rsidP="00E821E4">
      <w:pPr>
        <w:jc w:val="both"/>
      </w:pPr>
    </w:p>
    <w:p w:rsidR="00E821E4" w:rsidRPr="00210F87" w:rsidRDefault="00E821E4" w:rsidP="00E821E4">
      <w:pPr>
        <w:jc w:val="both"/>
      </w:pPr>
      <w:r w:rsidRPr="00210F87">
        <w:lastRenderedPageBreak/>
        <w:t>Zabytkowa zabudowa w obrębie miasta średniowiecznego wymaga rewaloryzacji.</w:t>
      </w:r>
    </w:p>
    <w:p w:rsidR="00E821E4" w:rsidRPr="00210F87" w:rsidRDefault="00E821E4" w:rsidP="00E821E4">
      <w:pPr>
        <w:jc w:val="both"/>
      </w:pPr>
      <w:r w:rsidRPr="00210F87">
        <w:t xml:space="preserve">Należy  dokonać wymiany części zabudowy i uzupełnienia pierzei. </w:t>
      </w:r>
    </w:p>
    <w:p w:rsidR="00E821E4" w:rsidRPr="00210F87" w:rsidRDefault="00E821E4" w:rsidP="00E821E4">
      <w:pPr>
        <w:jc w:val="both"/>
      </w:pPr>
      <w:r w:rsidRPr="00210F87">
        <w:t>Pozostała zabudowa za</w:t>
      </w:r>
      <w:r>
        <w:t>bytkowa wymaga prac remontowych, w tym remontów generalnych. Wiele budynków mieszkaniowych oprócz prac remontowych wymaga przeprowadzenia termomodernizacji.</w:t>
      </w:r>
      <w:r w:rsidRPr="00210F87">
        <w:t xml:space="preserve"> </w:t>
      </w:r>
    </w:p>
    <w:p w:rsidR="00E821E4" w:rsidRDefault="00E821E4" w:rsidP="00E821E4">
      <w:pPr>
        <w:jc w:val="both"/>
      </w:pPr>
      <w:r w:rsidRPr="00210F87">
        <w:t xml:space="preserve">Ochrona sylwety wymaga ograniczeń w zakresie lokalizacji i gabarytów nowych </w:t>
      </w:r>
      <w:r w:rsidR="00773842">
        <w:t xml:space="preserve">obiektów </w:t>
      </w:r>
      <w:r w:rsidRPr="00210F87">
        <w:t xml:space="preserve"> przestrzennych. </w:t>
      </w:r>
    </w:p>
    <w:p w:rsidR="00A27501" w:rsidRDefault="00F45DC0" w:rsidP="00A27501">
      <w:pPr>
        <w:jc w:val="both"/>
      </w:pPr>
      <w:r>
        <w:t>Kierunki przekształceń w zagospodarowaniu przestrzennym określone w Studium uwarunkowań i kierunków zagospodarowania przestrzennego gminy Opoczno wskazują na</w:t>
      </w:r>
      <w:r w:rsidR="00A27501">
        <w:t xml:space="preserve"> konieczność kształtowania przestrzeni publicznych najwyższej jakości w szczególności poprzez:</w:t>
      </w:r>
    </w:p>
    <w:p w:rsidR="00A27501" w:rsidRPr="00A27501" w:rsidRDefault="00A27501" w:rsidP="00A27501">
      <w:pPr>
        <w:jc w:val="both"/>
        <w:rPr>
          <w:color w:val="000000"/>
        </w:rPr>
      </w:pPr>
      <w:r>
        <w:rPr>
          <w:color w:val="000000"/>
        </w:rPr>
        <w:t>- p</w:t>
      </w:r>
      <w:r w:rsidRPr="00A27501">
        <w:rPr>
          <w:color w:val="000000"/>
        </w:rPr>
        <w:t>odnoszenie standardu zagospodarowania przez skoncentrowanie działań rehabilitacyjnych na obszarze leżącym w strefie historycznego układu urbanistycznego miasta. Szczególnymi działaniami należy objąć kwartał położony między ulicami:1 Maja, Szpitalną, S. Moniuszki, Garncarską, Szewską, 17 Stycznia od ul. S. Janasa, dalej ulicami Janasa, Cichą, B. Limano</w:t>
      </w:r>
      <w:r>
        <w:rPr>
          <w:color w:val="000000"/>
        </w:rPr>
        <w:t xml:space="preserve">wskiego w stronę rzeki </w:t>
      </w:r>
      <w:proofErr w:type="spellStart"/>
      <w:r>
        <w:rPr>
          <w:color w:val="000000"/>
        </w:rPr>
        <w:t>Wąglanki</w:t>
      </w:r>
      <w:proofErr w:type="spellEnd"/>
      <w:r>
        <w:rPr>
          <w:color w:val="000000"/>
        </w:rPr>
        <w:t>,</w:t>
      </w:r>
    </w:p>
    <w:p w:rsidR="00A27501" w:rsidRPr="00A27501" w:rsidRDefault="00A27501" w:rsidP="00A27501">
      <w:pPr>
        <w:jc w:val="both"/>
        <w:rPr>
          <w:color w:val="000000"/>
        </w:rPr>
      </w:pPr>
      <w:r>
        <w:rPr>
          <w:color w:val="000000"/>
        </w:rPr>
        <w:t>- o</w:t>
      </w:r>
      <w:r w:rsidRPr="00A27501">
        <w:rPr>
          <w:color w:val="000000"/>
        </w:rPr>
        <w:t>dpowiednie zaprojektowanie i wyeksponowanie zabudo</w:t>
      </w:r>
      <w:r>
        <w:rPr>
          <w:color w:val="000000"/>
        </w:rPr>
        <w:t>wy otaczającej plac Kilińskiego,</w:t>
      </w:r>
    </w:p>
    <w:p w:rsidR="00A27501" w:rsidRPr="00A27501" w:rsidRDefault="00A27501" w:rsidP="00A27501">
      <w:pPr>
        <w:jc w:val="both"/>
        <w:rPr>
          <w:color w:val="000000"/>
        </w:rPr>
      </w:pPr>
      <w:r>
        <w:rPr>
          <w:color w:val="000000"/>
        </w:rPr>
        <w:t>- z</w:t>
      </w:r>
      <w:r w:rsidRPr="00A27501">
        <w:rPr>
          <w:color w:val="000000"/>
        </w:rPr>
        <w:t>achowanie i wzbogacenie zagospodarowania przy ul. Perzyńskiego, stanowiącej oś widokową na zabudowę przy placu Kilińskiego oraz zabudowę przy ulicach: S. Kowalskiego i Inowłodzkiej, skierowanych w</w:t>
      </w:r>
      <w:r>
        <w:rPr>
          <w:color w:val="000000"/>
        </w:rPr>
        <w:t>idokowo w stronę pl. Kościuszki,</w:t>
      </w:r>
    </w:p>
    <w:p w:rsidR="00A27501" w:rsidRPr="00A27501" w:rsidRDefault="00A27501" w:rsidP="00A27501">
      <w:pPr>
        <w:jc w:val="both"/>
        <w:rPr>
          <w:color w:val="000000"/>
        </w:rPr>
      </w:pPr>
      <w:r>
        <w:rPr>
          <w:color w:val="000000"/>
        </w:rPr>
        <w:t>- z</w:t>
      </w:r>
      <w:r w:rsidRPr="00A27501">
        <w:rPr>
          <w:color w:val="000000"/>
        </w:rPr>
        <w:t>wrócenie szczególnej uwagi na urządzenie i wyposażenie przestrzeni publicznych związanych z obiektami użyteczności publicznej i ich wzajemne powiązanie ścieżk</w:t>
      </w:r>
      <w:r>
        <w:rPr>
          <w:color w:val="000000"/>
        </w:rPr>
        <w:t>ami ruchu pieszego i rowerowego,</w:t>
      </w:r>
    </w:p>
    <w:p w:rsidR="00A27501" w:rsidRPr="00A27501" w:rsidRDefault="00A27501" w:rsidP="00A27501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27501">
        <w:rPr>
          <w:color w:val="000000"/>
        </w:rPr>
        <w:t>uzupełnienie stanowisk parkingowych, szczególnie przy ob</w:t>
      </w:r>
      <w:r>
        <w:rPr>
          <w:color w:val="000000"/>
        </w:rPr>
        <w:t>iektach użyteczności publicznej,</w:t>
      </w:r>
    </w:p>
    <w:p w:rsidR="00A27501" w:rsidRPr="00A27501" w:rsidRDefault="00A27501" w:rsidP="00A27501">
      <w:pPr>
        <w:jc w:val="both"/>
        <w:rPr>
          <w:color w:val="000000"/>
        </w:rPr>
      </w:pPr>
      <w:r>
        <w:rPr>
          <w:color w:val="000000"/>
        </w:rPr>
        <w:t>- u</w:t>
      </w:r>
      <w:r w:rsidRPr="00A27501">
        <w:rPr>
          <w:color w:val="000000"/>
        </w:rPr>
        <w:t>zgadnianie z konserwatorem zabytków, działań inwestycyjnych na obszarze strefy konserwatorskiej.</w:t>
      </w:r>
    </w:p>
    <w:p w:rsidR="00E821E4" w:rsidRDefault="00E821E4" w:rsidP="00E821E4">
      <w:pPr>
        <w:jc w:val="both"/>
      </w:pPr>
      <w:r>
        <w:t xml:space="preserve">Sieć dróg na obszarze jest wystarczająca do obsługi komunikacyjnej, jednak część z nich jest w złym stanie technicznym. Istniejące ulice posiadają nawierzchnię, na której występują nierówności w przekroju poprzecznym i profilu podłużnym oraz deformacje powstałe na skutek ruchu pojazdów. Ze względu na deformacje nawierzchni i bardzo zły stan kanałów deszczowych występują zaburzenia związane z odwodnieniem, co wpływa negatywnie na poziom bezpieczeństwa. Parametry techniczne nie są dostosowane do obowiązujących standardów. Przebudowa nawierzchni ulic, budowa chodników i kanalizacji deszczowej poprawi bezpieczeństwo wszystkich użytkowników dróg we wnioskowanym obszarze. </w:t>
      </w:r>
    </w:p>
    <w:p w:rsidR="00E821E4" w:rsidRDefault="00E821E4" w:rsidP="00E821E4">
      <w:pPr>
        <w:jc w:val="both"/>
      </w:pPr>
      <w:r>
        <w:t xml:space="preserve">Ocenę  sieci drogowej obniża </w:t>
      </w:r>
      <w:r w:rsidR="000B6098">
        <w:t>odczuwalny w przedmiotowym obszarze</w:t>
      </w:r>
      <w:r>
        <w:t xml:space="preserve"> deficyt miejsc postojowych.</w:t>
      </w:r>
    </w:p>
    <w:p w:rsidR="00E821E4" w:rsidRDefault="00E821E4" w:rsidP="00E821E4">
      <w:pPr>
        <w:jc w:val="both"/>
      </w:pPr>
      <w:r>
        <w:t xml:space="preserve">Wyposażenie w infrastrukturę techniczną zapewnia obsługę obszaru, jednak zły stan techniczny urządzeń wymaga przebudowy lub wymiany sieci wodociągowej i kanalizacyjnej. </w:t>
      </w:r>
      <w:r w:rsidR="00B3330B">
        <w:t xml:space="preserve">Jeśli chodzi o jakość powietrza atmosferycznego to w przedmiotowym rejonie notowane są wysokie przekroczenia obowiązujących norm. </w:t>
      </w:r>
      <w:r w:rsidR="00E333C3">
        <w:t>W roku 2014, w</w:t>
      </w:r>
      <w:r w:rsidR="00A02A6C">
        <w:t xml:space="preserve"> zakresie pyłu zawieszonego PM10</w:t>
      </w:r>
      <w:r w:rsidR="00B3330B">
        <w:t>,</w:t>
      </w:r>
      <w:r w:rsidR="00A02A6C">
        <w:t xml:space="preserve"> </w:t>
      </w:r>
      <w:r w:rsidR="00B3330B">
        <w:t>wartość średniego rocznego stężen</w:t>
      </w:r>
      <w:r w:rsidR="00A02A6C">
        <w:t>i</w:t>
      </w:r>
      <w:r w:rsidR="00B3330B">
        <w:t>a przekroczyła normę o 37,7%, a wartość 36 maksimum stężenia 24-godzinnego przekroczyła normę o 124%. Poziom stężenia</w:t>
      </w:r>
      <w:r w:rsidR="00A02A6C">
        <w:t xml:space="preserve"> </w:t>
      </w:r>
      <w:proofErr w:type="spellStart"/>
      <w:r w:rsidR="00A02A6C">
        <w:t>benzo</w:t>
      </w:r>
      <w:proofErr w:type="spellEnd"/>
      <w:r w:rsidR="00A02A6C">
        <w:t>(a)</w:t>
      </w:r>
      <w:proofErr w:type="spellStart"/>
      <w:r w:rsidR="00A02A6C">
        <w:t>pirenu</w:t>
      </w:r>
      <w:proofErr w:type="spellEnd"/>
      <w:r w:rsidR="00CB0CD0">
        <w:t xml:space="preserve"> </w:t>
      </w:r>
      <w:r w:rsidR="002802A3">
        <w:t xml:space="preserve">podobnie jak w roku 2013 był najwyższy w całym województwie łódzkim  i wyniósł 14,6 </w:t>
      </w:r>
      <w:proofErr w:type="spellStart"/>
      <w:r w:rsidR="002802A3">
        <w:t>ng</w:t>
      </w:r>
      <w:proofErr w:type="spellEnd"/>
      <w:r w:rsidR="002802A3">
        <w:t>/m</w:t>
      </w:r>
      <w:r w:rsidR="002802A3">
        <w:rPr>
          <w:vertAlign w:val="superscript"/>
        </w:rPr>
        <w:t>3</w:t>
      </w:r>
      <w:r w:rsidR="002802A3">
        <w:t xml:space="preserve">, przekraczając normę o 1360%. Bardzo zły stan powietrza atmosferycznego </w:t>
      </w:r>
      <w:r w:rsidR="00CB0CD0">
        <w:t>wskazuj</w:t>
      </w:r>
      <w:r w:rsidR="002802A3">
        <w:t>e</w:t>
      </w:r>
      <w:r w:rsidR="00CB0CD0">
        <w:t xml:space="preserve"> na konieczność</w:t>
      </w:r>
      <w:r>
        <w:t xml:space="preserve"> rozważenia możliwości rozbudowy sieci ciepłowniczej lub zastosowania innych rozwiązań,</w:t>
      </w:r>
      <w:r w:rsidR="007463FF" w:rsidRPr="007463FF">
        <w:t xml:space="preserve"> </w:t>
      </w:r>
      <w:r w:rsidR="00920AB7">
        <w:t xml:space="preserve">np.: termomodernizacji i zwiększenia zakresu </w:t>
      </w:r>
      <w:r w:rsidR="007463FF">
        <w:t>stosowania paliw alternatywnych</w:t>
      </w:r>
      <w:r w:rsidR="00920AB7">
        <w:t xml:space="preserve"> do celów grzewczych</w:t>
      </w:r>
      <w:r w:rsidR="007463FF">
        <w:t xml:space="preserve">, co pozwoli </w:t>
      </w:r>
      <w:r>
        <w:t>obniż</w:t>
      </w:r>
      <w:r w:rsidR="007463FF">
        <w:t xml:space="preserve">yć </w:t>
      </w:r>
      <w:r>
        <w:t>emisję</w:t>
      </w:r>
      <w:r w:rsidR="007463FF">
        <w:t xml:space="preserve"> zanieczyszczeń do atmosfery</w:t>
      </w:r>
      <w:r>
        <w:t xml:space="preserve">. </w:t>
      </w:r>
    </w:p>
    <w:p w:rsidR="00523BE5" w:rsidRDefault="00523BE5"/>
    <w:sectPr w:rsidR="00523BE5" w:rsidSect="007B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25" w:rsidRDefault="007E2F25" w:rsidP="00E821E4">
      <w:r>
        <w:separator/>
      </w:r>
    </w:p>
  </w:endnote>
  <w:endnote w:type="continuationSeparator" w:id="0">
    <w:p w:rsidR="007E2F25" w:rsidRDefault="007E2F25" w:rsidP="00E8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4" w:rsidRDefault="00E821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4" w:rsidRDefault="00E821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4" w:rsidRDefault="00E82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25" w:rsidRDefault="007E2F25" w:rsidP="00E821E4">
      <w:r>
        <w:separator/>
      </w:r>
    </w:p>
  </w:footnote>
  <w:footnote w:type="continuationSeparator" w:id="0">
    <w:p w:rsidR="007E2F25" w:rsidRDefault="007E2F25" w:rsidP="00E8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4" w:rsidRDefault="00E821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002"/>
      <w:docPartObj>
        <w:docPartGallery w:val="Page Numbers (Top of Page)"/>
        <w:docPartUnique/>
      </w:docPartObj>
    </w:sdtPr>
    <w:sdtContent>
      <w:p w:rsidR="00E821E4" w:rsidRDefault="00C16ACA">
        <w:pPr>
          <w:pStyle w:val="Nagwek"/>
          <w:jc w:val="center"/>
        </w:pPr>
        <w:fldSimple w:instr=" PAGE   \* MERGEFORMAT ">
          <w:r w:rsidR="007B02B3">
            <w:rPr>
              <w:noProof/>
            </w:rPr>
            <w:t>2</w:t>
          </w:r>
        </w:fldSimple>
      </w:p>
    </w:sdtContent>
  </w:sdt>
  <w:p w:rsidR="00E821E4" w:rsidRDefault="00E821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4" w:rsidRDefault="00E821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2D2"/>
    <w:multiLevelType w:val="hybridMultilevel"/>
    <w:tmpl w:val="B396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2C53"/>
    <w:multiLevelType w:val="hybridMultilevel"/>
    <w:tmpl w:val="4E7C5F18"/>
    <w:lvl w:ilvl="0" w:tplc="C20277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entury Gothic" w:hAnsi="Century Gothic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6D3CC1"/>
    <w:multiLevelType w:val="hybridMultilevel"/>
    <w:tmpl w:val="DC8A1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1E4"/>
    <w:rsid w:val="000B6098"/>
    <w:rsid w:val="000F782F"/>
    <w:rsid w:val="000F789D"/>
    <w:rsid w:val="00166F28"/>
    <w:rsid w:val="001B495D"/>
    <w:rsid w:val="00243219"/>
    <w:rsid w:val="002802A3"/>
    <w:rsid w:val="002B6B4B"/>
    <w:rsid w:val="00381D0B"/>
    <w:rsid w:val="003E54F4"/>
    <w:rsid w:val="0049346A"/>
    <w:rsid w:val="00523BE5"/>
    <w:rsid w:val="005423E7"/>
    <w:rsid w:val="005452D5"/>
    <w:rsid w:val="00587F37"/>
    <w:rsid w:val="0066393E"/>
    <w:rsid w:val="00666364"/>
    <w:rsid w:val="006B0B3D"/>
    <w:rsid w:val="007463FF"/>
    <w:rsid w:val="00773842"/>
    <w:rsid w:val="007A46D2"/>
    <w:rsid w:val="007B02B3"/>
    <w:rsid w:val="007E2F25"/>
    <w:rsid w:val="00897DA7"/>
    <w:rsid w:val="008E5540"/>
    <w:rsid w:val="00920AB7"/>
    <w:rsid w:val="009E2E5B"/>
    <w:rsid w:val="009E4768"/>
    <w:rsid w:val="00A02A6C"/>
    <w:rsid w:val="00A27501"/>
    <w:rsid w:val="00A34543"/>
    <w:rsid w:val="00A43827"/>
    <w:rsid w:val="00A55F84"/>
    <w:rsid w:val="00A80CE9"/>
    <w:rsid w:val="00B2052D"/>
    <w:rsid w:val="00B3330B"/>
    <w:rsid w:val="00B51882"/>
    <w:rsid w:val="00C16ACA"/>
    <w:rsid w:val="00CB0CD0"/>
    <w:rsid w:val="00DB5278"/>
    <w:rsid w:val="00DB78F3"/>
    <w:rsid w:val="00E333C3"/>
    <w:rsid w:val="00E3542A"/>
    <w:rsid w:val="00E50C3A"/>
    <w:rsid w:val="00E64367"/>
    <w:rsid w:val="00E821E4"/>
    <w:rsid w:val="00E84C4C"/>
    <w:rsid w:val="00F31BAF"/>
    <w:rsid w:val="00F45DC0"/>
    <w:rsid w:val="00FB589A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2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4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2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2016-02-05T10:45:00Z</cp:lastPrinted>
  <dcterms:created xsi:type="dcterms:W3CDTF">2016-02-11T10:00:00Z</dcterms:created>
  <dcterms:modified xsi:type="dcterms:W3CDTF">2016-02-11T10:00:00Z</dcterms:modified>
</cp:coreProperties>
</file>