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B78B" w14:textId="7DC45DE6" w:rsidR="00187D2E" w:rsidRPr="00126836" w:rsidRDefault="00187D2E" w:rsidP="00187D2E">
      <w:pPr>
        <w:tabs>
          <w:tab w:val="left" w:pos="0"/>
          <w:tab w:val="left" w:pos="284"/>
          <w:tab w:val="left" w:pos="567"/>
        </w:tabs>
        <w:spacing w:after="0" w:line="240" w:lineRule="auto"/>
        <w:jc w:val="right"/>
        <w:rPr>
          <w:rFonts w:ascii="Cambria Math" w:hAnsi="Cambria Math" w:cs="Times New Roman"/>
          <w:b/>
          <w:bCs/>
          <w:sz w:val="24"/>
          <w:szCs w:val="24"/>
        </w:rPr>
      </w:pPr>
      <w:r w:rsidRPr="00126836">
        <w:rPr>
          <w:rFonts w:ascii="Cambria Math" w:hAnsi="Cambria Math" w:cs="Times New Roman"/>
          <w:b/>
          <w:bCs/>
          <w:sz w:val="24"/>
          <w:szCs w:val="24"/>
        </w:rPr>
        <w:t>Załącznik nr 2</w:t>
      </w:r>
      <w:r w:rsidR="00D932D6">
        <w:rPr>
          <w:rFonts w:ascii="Cambria Math" w:hAnsi="Cambria Math" w:cs="Times New Roman"/>
          <w:b/>
          <w:bCs/>
          <w:sz w:val="24"/>
          <w:szCs w:val="24"/>
        </w:rPr>
        <w:t>.1.</w:t>
      </w:r>
      <w:r w:rsidRPr="00126836">
        <w:rPr>
          <w:rFonts w:ascii="Cambria Math" w:hAnsi="Cambria Math" w:cs="Times New Roman"/>
          <w:b/>
          <w:bCs/>
          <w:sz w:val="24"/>
          <w:szCs w:val="24"/>
        </w:rPr>
        <w:t xml:space="preserve"> do zapytania ofertowego</w:t>
      </w:r>
    </w:p>
    <w:p w14:paraId="672D2C8E" w14:textId="61FA78CA" w:rsidR="00187D2E" w:rsidRPr="00126836" w:rsidRDefault="00187D2E" w:rsidP="00D932D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Cambria Math" w:hAnsi="Cambria Math" w:cs="Times New Roman"/>
          <w:b/>
          <w:bCs/>
          <w:sz w:val="24"/>
          <w:szCs w:val="24"/>
        </w:rPr>
      </w:pPr>
      <w:r w:rsidRPr="00126836">
        <w:rPr>
          <w:rFonts w:ascii="Cambria Math" w:hAnsi="Cambria Math" w:cs="Times New Roman"/>
          <w:b/>
          <w:bCs/>
          <w:sz w:val="24"/>
          <w:szCs w:val="24"/>
        </w:rPr>
        <w:t>Znak sprawy: ZP 271.1.</w:t>
      </w:r>
      <w:r w:rsidR="00126836">
        <w:rPr>
          <w:rFonts w:ascii="Cambria Math" w:hAnsi="Cambria Math" w:cs="Times New Roman"/>
          <w:b/>
          <w:bCs/>
          <w:sz w:val="24"/>
          <w:szCs w:val="24"/>
        </w:rPr>
        <w:t>4</w:t>
      </w:r>
      <w:r w:rsidRPr="00126836">
        <w:rPr>
          <w:rFonts w:ascii="Cambria Math" w:hAnsi="Cambria Math" w:cs="Times New Roman"/>
          <w:b/>
          <w:bCs/>
          <w:sz w:val="24"/>
          <w:szCs w:val="24"/>
        </w:rPr>
        <w:t>.202</w:t>
      </w:r>
      <w:r w:rsidR="00126836">
        <w:rPr>
          <w:rFonts w:ascii="Cambria Math" w:hAnsi="Cambria Math" w:cs="Times New Roman"/>
          <w:b/>
          <w:bCs/>
          <w:sz w:val="24"/>
          <w:szCs w:val="24"/>
        </w:rPr>
        <w:t>5</w:t>
      </w:r>
    </w:p>
    <w:p w14:paraId="4B13345A" w14:textId="77777777" w:rsidR="00187D2E" w:rsidRPr="00126836" w:rsidRDefault="00187D2E" w:rsidP="00187D2E">
      <w:pPr>
        <w:jc w:val="center"/>
        <w:rPr>
          <w:rFonts w:ascii="Cambria Math" w:hAnsi="Cambria Math" w:cs="Times New Roman"/>
          <w:sz w:val="26"/>
          <w:szCs w:val="26"/>
        </w:rPr>
      </w:pPr>
    </w:p>
    <w:p w14:paraId="3ACC48B2" w14:textId="77777777" w:rsidR="00187D2E" w:rsidRDefault="00187D2E" w:rsidP="00187D2E">
      <w:pPr>
        <w:jc w:val="center"/>
        <w:rPr>
          <w:rFonts w:ascii="Cambria Math" w:hAnsi="Cambria Math" w:cs="Times New Roman"/>
          <w:b/>
          <w:bCs/>
          <w:sz w:val="36"/>
          <w:szCs w:val="36"/>
        </w:rPr>
      </w:pPr>
      <w:r w:rsidRPr="00126836">
        <w:rPr>
          <w:rFonts w:ascii="Cambria Math" w:hAnsi="Cambria Math" w:cs="Times New Roman"/>
          <w:b/>
          <w:bCs/>
          <w:sz w:val="36"/>
          <w:szCs w:val="36"/>
        </w:rPr>
        <w:t>Formularz cenowy</w:t>
      </w:r>
    </w:p>
    <w:p w14:paraId="5878C2D5" w14:textId="77777777" w:rsidR="00F4499D" w:rsidRPr="00126836" w:rsidRDefault="00F4499D" w:rsidP="00187D2E">
      <w:pPr>
        <w:jc w:val="center"/>
        <w:rPr>
          <w:rFonts w:ascii="Cambria Math" w:hAnsi="Cambria Math" w:cs="Times New Roman"/>
          <w:b/>
          <w:bCs/>
          <w:sz w:val="36"/>
          <w:szCs w:val="36"/>
        </w:rPr>
      </w:pPr>
    </w:p>
    <w:p w14:paraId="5296B377" w14:textId="77777777" w:rsidR="00126836" w:rsidRDefault="00187D2E" w:rsidP="00187D2E">
      <w:pPr>
        <w:pStyle w:val="Bezodstpw"/>
        <w:tabs>
          <w:tab w:val="left" w:pos="284"/>
        </w:tabs>
        <w:jc w:val="both"/>
        <w:rPr>
          <w:rFonts w:ascii="Cambria Math" w:hAnsi="Cambria Math"/>
          <w:sz w:val="26"/>
          <w:szCs w:val="26"/>
        </w:rPr>
      </w:pPr>
      <w:r w:rsidRPr="00126836">
        <w:rPr>
          <w:rFonts w:ascii="Cambria Math" w:hAnsi="Cambria Math"/>
          <w:sz w:val="26"/>
          <w:szCs w:val="26"/>
        </w:rPr>
        <w:t>Dotyczy postępowania pn.:</w:t>
      </w:r>
    </w:p>
    <w:p w14:paraId="15068BC5" w14:textId="77777777" w:rsidR="00126836" w:rsidRDefault="00126836" w:rsidP="00187D2E">
      <w:pPr>
        <w:pStyle w:val="Bezodstpw"/>
        <w:tabs>
          <w:tab w:val="left" w:pos="284"/>
        </w:tabs>
        <w:jc w:val="both"/>
        <w:rPr>
          <w:rFonts w:ascii="Cambria Math" w:hAnsi="Cambria Math"/>
          <w:sz w:val="26"/>
          <w:szCs w:val="26"/>
        </w:rPr>
      </w:pPr>
    </w:p>
    <w:p w14:paraId="4A0DB300" w14:textId="412692FD" w:rsidR="00187D2E" w:rsidRPr="00126836" w:rsidRDefault="00187D2E" w:rsidP="00126836">
      <w:pPr>
        <w:pStyle w:val="Bezodstpw"/>
        <w:tabs>
          <w:tab w:val="left" w:pos="284"/>
        </w:tabs>
        <w:jc w:val="center"/>
        <w:rPr>
          <w:rFonts w:ascii="Cambria Math" w:hAnsi="Cambria Math"/>
          <w:b/>
          <w:bCs/>
          <w:color w:val="538135" w:themeColor="accent6" w:themeShade="BF"/>
          <w:sz w:val="40"/>
          <w:szCs w:val="40"/>
        </w:rPr>
      </w:pPr>
      <w:r w:rsidRPr="00126836">
        <w:rPr>
          <w:rFonts w:ascii="Cambria Math" w:hAnsi="Cambria Math"/>
          <w:b/>
          <w:bCs/>
          <w:color w:val="538135" w:themeColor="accent6" w:themeShade="BF"/>
          <w:sz w:val="40"/>
          <w:szCs w:val="40"/>
        </w:rPr>
        <w:t xml:space="preserve">„Zakup materiałów eksploatacyjnych do drukarek (część </w:t>
      </w:r>
      <w:r w:rsidR="00126836" w:rsidRPr="00126836">
        <w:rPr>
          <w:rFonts w:ascii="Cambria Math" w:hAnsi="Cambria Math"/>
          <w:b/>
          <w:bCs/>
          <w:color w:val="538135" w:themeColor="accent6" w:themeShade="BF"/>
          <w:sz w:val="40"/>
          <w:szCs w:val="40"/>
        </w:rPr>
        <w:t>1</w:t>
      </w:r>
      <w:r w:rsidRPr="00126836">
        <w:rPr>
          <w:rFonts w:ascii="Cambria Math" w:hAnsi="Cambria Math"/>
          <w:b/>
          <w:bCs/>
          <w:color w:val="538135" w:themeColor="accent6" w:themeShade="BF"/>
          <w:sz w:val="40"/>
          <w:szCs w:val="40"/>
        </w:rPr>
        <w:t>)”</w:t>
      </w:r>
    </w:p>
    <w:p w14:paraId="0A98D4C7" w14:textId="77777777" w:rsidR="00187D2E" w:rsidRPr="00126836" w:rsidRDefault="00187D2E" w:rsidP="00187D2E">
      <w:pPr>
        <w:pStyle w:val="Bezodstpw"/>
        <w:tabs>
          <w:tab w:val="left" w:pos="284"/>
        </w:tabs>
        <w:jc w:val="both"/>
        <w:rPr>
          <w:rFonts w:ascii="Cambria Math" w:hAnsi="Cambria Math"/>
          <w:b/>
          <w:bCs/>
          <w:color w:val="0070C0"/>
          <w:sz w:val="36"/>
          <w:szCs w:val="36"/>
        </w:rPr>
      </w:pPr>
    </w:p>
    <w:p w14:paraId="44F52533" w14:textId="77777777" w:rsidR="00126836" w:rsidRDefault="00126836" w:rsidP="00187D2E">
      <w:pPr>
        <w:pStyle w:val="Bezodstpw"/>
        <w:tabs>
          <w:tab w:val="left" w:pos="284"/>
        </w:tabs>
        <w:jc w:val="both"/>
        <w:rPr>
          <w:rFonts w:ascii="Cambria Math" w:hAnsi="Cambria Math"/>
          <w:b/>
          <w:bCs/>
          <w:color w:val="0070C0"/>
          <w:sz w:val="26"/>
          <w:szCs w:val="26"/>
        </w:rPr>
      </w:pPr>
    </w:p>
    <w:p w14:paraId="39D1E663" w14:textId="77777777" w:rsidR="00126836" w:rsidRDefault="00126836" w:rsidP="00187D2E">
      <w:pPr>
        <w:pStyle w:val="Bezodstpw"/>
        <w:tabs>
          <w:tab w:val="left" w:pos="284"/>
        </w:tabs>
        <w:jc w:val="both"/>
        <w:rPr>
          <w:rFonts w:ascii="Cambria Math" w:hAnsi="Cambria Math"/>
          <w:b/>
          <w:bCs/>
          <w:color w:val="0070C0"/>
          <w:sz w:val="26"/>
          <w:szCs w:val="26"/>
        </w:rPr>
      </w:pPr>
    </w:p>
    <w:p w14:paraId="06E6D87A" w14:textId="77777777" w:rsidR="00126836" w:rsidRDefault="00126836" w:rsidP="00187D2E">
      <w:pPr>
        <w:pStyle w:val="Bezodstpw"/>
        <w:tabs>
          <w:tab w:val="left" w:pos="284"/>
        </w:tabs>
        <w:jc w:val="both"/>
        <w:rPr>
          <w:rFonts w:ascii="Cambria Math" w:hAnsi="Cambria Math"/>
          <w:b/>
          <w:bCs/>
          <w:color w:val="0070C0"/>
          <w:sz w:val="26"/>
          <w:szCs w:val="26"/>
        </w:rPr>
      </w:pPr>
    </w:p>
    <w:tbl>
      <w:tblPr>
        <w:tblW w:w="122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928"/>
        <w:gridCol w:w="1703"/>
        <w:gridCol w:w="567"/>
        <w:gridCol w:w="1316"/>
        <w:gridCol w:w="1712"/>
        <w:gridCol w:w="1321"/>
        <w:gridCol w:w="1179"/>
        <w:gridCol w:w="969"/>
        <w:gridCol w:w="1132"/>
      </w:tblGrid>
      <w:tr w:rsidR="00F4499D" w:rsidRPr="00914D98" w14:paraId="73A1D825" w14:textId="77777777" w:rsidTr="00F4499D">
        <w:trPr>
          <w:trHeight w:val="900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BE0C22C" w14:textId="3263BA91" w:rsidR="00F4499D" w:rsidRPr="00126836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</w:t>
            </w:r>
            <w:r w:rsidRPr="00914D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885F69D" w14:textId="4FD6050A" w:rsidR="00F4499D" w:rsidRPr="00126836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4D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1F15F27" w14:textId="77777777" w:rsidR="001B7F75" w:rsidRDefault="001B7F75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01FEF84" w14:textId="07361C89" w:rsidR="00F4499D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4D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</w:p>
          <w:p w14:paraId="2DF93E83" w14:textId="019DDC7A" w:rsidR="00F4499D" w:rsidRPr="00914D98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4D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materiału eksploatacyjnego</w:t>
            </w:r>
          </w:p>
          <w:p w14:paraId="235F04C2" w14:textId="77777777" w:rsidR="00F4499D" w:rsidRPr="00914D98" w:rsidRDefault="00F4499D" w:rsidP="00914D9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1DE9CB" w14:textId="77777777" w:rsidR="00F4499D" w:rsidRPr="00914D98" w:rsidRDefault="00F4499D" w:rsidP="00914D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C7B0C89" w14:textId="77777777" w:rsidR="00F4499D" w:rsidRPr="00914D98" w:rsidRDefault="00F4499D" w:rsidP="00914D9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652BCC7" w14:textId="55AB0210" w:rsidR="00F4499D" w:rsidRPr="00126836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4D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j.</w:t>
            </w: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  <w:r w:rsidRPr="00914D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F20ECAC" w14:textId="0706D7BF" w:rsidR="00F4499D" w:rsidRPr="00126836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69C5A229" w14:textId="77777777" w:rsidR="00F4499D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materiałów eks</w:t>
            </w:r>
            <w:r w:rsidRPr="00914D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loatacyjnych wymaganych przez </w:t>
            </w:r>
            <w:r w:rsidRPr="00914D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ykonawcę - oryginalne producenta sprzętu</w:t>
            </w:r>
          </w:p>
          <w:p w14:paraId="4D2435CF" w14:textId="60B4D40C" w:rsidR="00F4499D" w:rsidRPr="00126836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32E4DF" w14:textId="5ACD1D8D" w:rsidR="00F4499D" w:rsidRPr="00914D98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14:paraId="0131304D" w14:textId="6496471C" w:rsidR="00F4499D" w:rsidRPr="00126836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 zł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BD1D50" w14:textId="77777777" w:rsidR="00F4499D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16E5A8FA" w14:textId="4E166212" w:rsidR="00F4499D" w:rsidRPr="00914D98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14:paraId="1B637615" w14:textId="77777777" w:rsidR="00F4499D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 zł</w:t>
            </w:r>
          </w:p>
          <w:p w14:paraId="5716B53D" w14:textId="17DAB457" w:rsidR="00F4499D" w:rsidRPr="00126836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5x7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0536557" w14:textId="77777777" w:rsidR="00F4499D" w:rsidRPr="00126836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A08D45E" w14:textId="77777777" w:rsidR="00F4499D" w:rsidRPr="00914D98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13A6227" w14:textId="7D6FF22B" w:rsidR="00F4499D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914D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tawka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podatku </w:t>
            </w:r>
          </w:p>
          <w:p w14:paraId="03311E22" w14:textId="07D43BC0" w:rsidR="00F4499D" w:rsidRPr="00914D98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4D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A9D67D" w14:textId="46E9676A" w:rsidR="00F4499D" w:rsidRPr="00914D98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0F3F8DD0" w14:textId="3DB94CBE" w:rsidR="00F4499D" w:rsidRPr="00914D98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  <w:p w14:paraId="1D33D901" w14:textId="5EAC3379" w:rsidR="00F4499D" w:rsidRPr="00126836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 zł</w:t>
            </w:r>
          </w:p>
        </w:tc>
      </w:tr>
      <w:tr w:rsidR="00F4499D" w:rsidRPr="00914D98" w14:paraId="123669F5" w14:textId="77777777" w:rsidTr="00F4499D">
        <w:trPr>
          <w:trHeight w:val="274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4BD397A" w14:textId="4C8BA941" w:rsidR="00F4499D" w:rsidRPr="00F4499D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44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A52E758" w14:textId="24E906DF" w:rsidR="00F4499D" w:rsidRPr="00F4499D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44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981F5A2" w14:textId="1AB94DD7" w:rsidR="00F4499D" w:rsidRPr="00F4499D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44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9B91973" w14:textId="51EBE6C1" w:rsidR="00F4499D" w:rsidRPr="00F4499D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44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D122332" w14:textId="6200560C" w:rsidR="00F4499D" w:rsidRPr="00F4499D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44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BDD2DDF" w14:textId="41F205B1" w:rsidR="00F4499D" w:rsidRPr="00F4499D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44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35B5D5" w14:textId="061A8DCA" w:rsidR="00F4499D" w:rsidRPr="00F4499D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44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8D5C8E" w14:textId="43BE2D70" w:rsidR="00F4499D" w:rsidRPr="00F4499D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44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C24ABEC" w14:textId="71E1FE39" w:rsidR="00F4499D" w:rsidRPr="00F4499D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44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5E44BA3" w14:textId="65959915" w:rsidR="00F4499D" w:rsidRPr="00F4499D" w:rsidRDefault="00F4499D" w:rsidP="0091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44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81FF6" w:rsidRPr="00126836" w14:paraId="1CA71B25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2EDF63C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19C4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HP 26X (CF226X)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C1872" w14:textId="05C79154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2FFF" w14:textId="379CACC0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2187" w14:textId="157968D5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145C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B882" w14:textId="55CAAFF0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17B6" w14:textId="5BCC7AE1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B4634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07BB4" w14:textId="0E5DC2EA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00348A65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1C92C7D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8D48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HP 53X (Q7553X)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05207" w14:textId="541EFD82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BCC7" w14:textId="4F6286F5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EBEB" w14:textId="2F42591F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771B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0D64" w14:textId="75456A05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9337" w14:textId="03013596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53B45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56F4F" w14:textId="51911666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43D2E425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AADEBBA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30C2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HP 973X (L0S07AE)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D407A" w14:textId="43F054B2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tusz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8A2D" w14:textId="65B79508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9207" w14:textId="04721962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DA6D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772B" w14:textId="78A449D2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71DA" w14:textId="51B0ECE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10B31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3B21B" w14:textId="378F955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45BA9D59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C873490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38FA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HP 973X (F6T81AE)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7E382" w14:textId="75EDFCCA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tusz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9F4C" w14:textId="18FF69BB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DD3C" w14:textId="667760A9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A3C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7C8E" w14:textId="092FF0B6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1839" w14:textId="0F323609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86E8A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B04DF" w14:textId="17F70F73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290BF92F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3332A56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F842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HP 973X (F6T82AE)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0D2E1" w14:textId="4607C034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tusz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0613" w14:textId="0D2FAB0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B163" w14:textId="58E340F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FC6E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DD28" w14:textId="4EFD1711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0F29" w14:textId="5E6ACD3A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E8520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98A9D" w14:textId="50559413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4D08B3ED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B6357AA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FB8F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HP 973X (F6T83AE)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65683" w14:textId="3265573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tusz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7EE2" w14:textId="1866E971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6717" w14:textId="38168989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9FAC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3372" w14:textId="14F77932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6B78" w14:textId="74F131BA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B7936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F8B69" w14:textId="73E60FDD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76D1917D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1EB62B0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E0BE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TK-3160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D1B00" w14:textId="74D0C2E2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9498" w14:textId="5701BDD9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4E35" w14:textId="4A876E20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0991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CFFF" w14:textId="79C42F9B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5F0D" w14:textId="76633A8D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AEC51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F417A" w14:textId="5965E40F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02CE30EF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0C7635E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E9D5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TK-3190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446B7" w14:textId="07D13E62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84AC" w14:textId="5561C1CA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6A5E" w14:textId="21A7F4DF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4E40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B1C6" w14:textId="02323936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C3D2" w14:textId="5BC98782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B1D66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82B0A" w14:textId="3378A33D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1E684449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B38035C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C5A6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TK-3400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6D352" w14:textId="0152E6D5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715B" w14:textId="1629964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9A3B" w14:textId="4C14BE8C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B21B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AC7F" w14:textId="59BEE1E5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5330" w14:textId="0AECF871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DDE51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9241E" w14:textId="49439B69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27E5F378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11078AB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EAED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TK-6115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A2FE5" w14:textId="646E39D1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3F6B" w14:textId="6D95CD19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C3FC" w14:textId="49E35D6D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8BC3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A349" w14:textId="6D593935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137E" w14:textId="12F4A02A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49277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198CC" w14:textId="463694BB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18A2F870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BBA0641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C646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TK-5270K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42F4E" w14:textId="73ACE8DB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6365" w14:textId="013C28C1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C5C0" w14:textId="096C0E8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2919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8677" w14:textId="2202C0CB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49AA" w14:textId="5EAAFCB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2C498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BCEB5" w14:textId="5FA3B279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6BC96079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F21A3D3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A5E7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TK-5270C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FC3C9" w14:textId="4B6E0E5F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5700" w14:textId="61C7B035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6ACD" w14:textId="222C4996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FF1C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9755" w14:textId="31B0DE8D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80A2" w14:textId="69568F9A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0571B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677ED" w14:textId="533CBFA1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1C75E3F4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786F892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C131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TK-5270M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F2608" w14:textId="582A333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71EE" w14:textId="0BC6CA64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9E7E" w14:textId="31063B1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F1E3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4817" w14:textId="1C9B71EA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5DCA" w14:textId="126DE1AC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C82E8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DFA81" w14:textId="286A9BEC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521FC61B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1B6BE30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1A46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TK-5270Y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44C19" w14:textId="65FCBE78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9305" w14:textId="4B72FA9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0B5E" w14:textId="7514DD5B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0C36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3F38" w14:textId="24A3EB9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2BC0" w14:textId="3F92DED2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778A6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B2783" w14:textId="3866AD69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586A308D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7FFEE19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0B54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TK-5280K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EDF82" w14:textId="2C23DF7B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4B9D" w14:textId="60E81B5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A56B" w14:textId="1BB503CD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DC7A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0FA9" w14:textId="076E6899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89FA" w14:textId="31AF5EB8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A18A2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A35E0" w14:textId="5D7C5A89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2E237337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CD56716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BD57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TK-5280C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BCF10" w14:textId="77413C02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804E" w14:textId="0F814975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1809" w14:textId="0FEFB645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FA18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48FC" w14:textId="161343E4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8BFE" w14:textId="7C204320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9D509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35BB3" w14:textId="467FB0A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49760CDB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107DCE0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3353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TK-5280M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3248C" w14:textId="1CA82020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C89A" w14:textId="0A73968C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806E" w14:textId="22AA640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D68E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A9DA" w14:textId="576A4E0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E6BC" w14:textId="2441536B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A72C8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0B2A1" w14:textId="2D5E7B3C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77A251AF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0D7FACF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BB75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TK-5280Y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CD5C5" w14:textId="78E527CA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2C53" w14:textId="697DBE5D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6E87" w14:textId="19FD8BEC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0CFA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CE27" w14:textId="5842B0A6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8741" w14:textId="117FACB2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7FCD4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7C7B0" w14:textId="52022F28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60FEF446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9249C97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03A0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TK-5345K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A9C89" w14:textId="0A346B1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08DC" w14:textId="59A1B431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C3F4" w14:textId="6AFBB6B3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2DFF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7EFB" w14:textId="23A38536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39E1" w14:textId="533A1D3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8DDFD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82648" w14:textId="510B2F0D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17FAA32C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FEE14F8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4B61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TK-5345C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82C94" w14:textId="17FE25C2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A78C" w14:textId="7FA3FA59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817E" w14:textId="7FF380C8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C498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E4F1" w14:textId="793A8813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D6B5" w14:textId="55833B1C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2B53B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D9978" w14:textId="16090BB4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55E0E848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552A010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2774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TK-5345M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DBB68" w14:textId="0BFB3E60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7C56" w14:textId="2A631A89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B800" w14:textId="1629C305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99C9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A04B" w14:textId="051A62B2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22DA" w14:textId="6048F2CC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41897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9FB95" w14:textId="0CBF8528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3371E5ED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03BFC08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8BA3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TK-5345Y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643AD" w14:textId="40949382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9FB1" w14:textId="3F0B631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1AF9" w14:textId="27C805AB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9BDA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A20F" w14:textId="6DB4FDDA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E534" w14:textId="537B8A6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883F4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8C7DE" w14:textId="5D10102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5C7B5F7D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38E8ABE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619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TK-8365K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218E0" w14:textId="1EEBC9A1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CD6F" w14:textId="46BF0C2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FB03" w14:textId="4ED088B5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53D7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5052" w14:textId="09F61B3F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4550" w14:textId="417FFA68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2DB99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3DAB8" w14:textId="14FB150A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2E3D62B3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40B176E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8258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TK-8365C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90097" w14:textId="56A2F270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4A53" w14:textId="44C101A5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429E" w14:textId="33B98D4D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99E4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8848" w14:textId="1B342B9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24CB" w14:textId="3B7A177A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B2013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87C80" w14:textId="0E8F7AEA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7AED0D6B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4002A19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B5FC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TK-8365M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E88D5" w14:textId="443BA16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4129" w14:textId="46487F0A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C014" w14:textId="5B3E2ED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6E3F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3C75" w14:textId="134B1F50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2640" w14:textId="43FCEAD9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BB23E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C459C" w14:textId="75BA5429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1DAC8D00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328B0B0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42A6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TK-8365Y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2DCD7" w14:textId="3EACE4A2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DE1B" w14:textId="08144A4B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78C4" w14:textId="328C8088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D192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83C4" w14:textId="654AAAE8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B2BF" w14:textId="7C8B75C5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C1D0A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31A3D" w14:textId="7531A60C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1E477E9B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FA9EB93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578C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E260A11E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76C5E" w14:textId="09CBF55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5420" w14:textId="0A8EE36C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274B" w14:textId="4B5FE3BD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2FA8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F77B" w14:textId="54D872B0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ED0C" w14:textId="0EB4BEA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55E55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AAFA7" w14:textId="27B2B3B8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43E91BA0" w14:textId="77777777" w:rsidTr="00F4499D">
        <w:trPr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7D0CD7C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EB55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Epson 103 (C13T00S64A)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C598C" w14:textId="7090DAC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tusz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FB31" w14:textId="65C52C96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3C12" w14:textId="69948D28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845C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A726" w14:textId="77CA8DDD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1B99" w14:textId="30B15F48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1B170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7784C" w14:textId="1C20971B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81FF6" w:rsidRPr="00126836" w14:paraId="249CFB9B" w14:textId="77777777" w:rsidTr="00F4499D">
        <w:trPr>
          <w:trHeight w:val="31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0D59A32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5E88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PK-3012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4E412B" w14:textId="002711DE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769A" w14:textId="04142EA6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BAB4" w14:textId="032F2AA2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4D2E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6836">
              <w:rPr>
                <w:rFonts w:ascii="Calibri" w:eastAsia="Times New Roman" w:hAnsi="Calibri" w:cs="Calibri"/>
                <w:color w:val="000000"/>
                <w:lang w:eastAsia="pl-PL"/>
              </w:rPr>
              <w:t>oryginał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A39E" w14:textId="028A6B86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D04B" w14:textId="134B9806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436568" w14:textId="77777777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6BCA9" w14:textId="3E10EC3B" w:rsidR="00781FF6" w:rsidRPr="00126836" w:rsidRDefault="00781FF6" w:rsidP="00781FF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68B2C57" w14:textId="77777777" w:rsidR="00F4499D" w:rsidRDefault="00F4499D" w:rsidP="00F4499D">
      <w:pPr>
        <w:tabs>
          <w:tab w:val="left" w:pos="8160"/>
        </w:tabs>
        <w:spacing w:line="360" w:lineRule="auto"/>
        <w:jc w:val="right"/>
      </w:pPr>
    </w:p>
    <w:p w14:paraId="40CB17AA" w14:textId="77777777" w:rsidR="00F4499D" w:rsidRDefault="00F4499D" w:rsidP="002418B9">
      <w:pPr>
        <w:tabs>
          <w:tab w:val="left" w:pos="8160"/>
        </w:tabs>
        <w:jc w:val="right"/>
      </w:pPr>
    </w:p>
    <w:p w14:paraId="633D6717" w14:textId="77777777" w:rsidR="00D932D6" w:rsidRDefault="00D932D6" w:rsidP="002418B9">
      <w:pPr>
        <w:tabs>
          <w:tab w:val="left" w:pos="8160"/>
        </w:tabs>
        <w:jc w:val="right"/>
      </w:pPr>
    </w:p>
    <w:p w14:paraId="225BC38A" w14:textId="77777777" w:rsidR="00F4499D" w:rsidRDefault="00F4499D" w:rsidP="002418B9">
      <w:pPr>
        <w:tabs>
          <w:tab w:val="left" w:pos="8160"/>
        </w:tabs>
        <w:jc w:val="right"/>
      </w:pPr>
    </w:p>
    <w:p w14:paraId="1CEDE8E8" w14:textId="3FD0FD31" w:rsidR="002418B9" w:rsidRDefault="00D932D6" w:rsidP="00D932D6">
      <w:pPr>
        <w:tabs>
          <w:tab w:val="left" w:pos="8160"/>
        </w:tabs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="002418B9">
        <w:t>………………………………………………….</w:t>
      </w:r>
    </w:p>
    <w:p w14:paraId="223D185F" w14:textId="703C5582" w:rsidR="00F4499D" w:rsidRDefault="00D932D6" w:rsidP="00D932D6">
      <w:pPr>
        <w:tabs>
          <w:tab w:val="left" w:pos="8160"/>
        </w:tabs>
        <w:jc w:val="center"/>
      </w:pPr>
      <w:r>
        <w:t xml:space="preserve">                                                                                                                                                      </w:t>
      </w:r>
      <w:r w:rsidR="002418B9">
        <w:t>/podpis upoważnionego</w:t>
      </w:r>
    </w:p>
    <w:p w14:paraId="6E0CDB1A" w14:textId="04B2A5DA" w:rsidR="002418B9" w:rsidRPr="00791F7C" w:rsidRDefault="00D932D6" w:rsidP="00D932D6">
      <w:pPr>
        <w:tabs>
          <w:tab w:val="left" w:pos="8160"/>
        </w:tabs>
        <w:jc w:val="center"/>
      </w:pPr>
      <w:r>
        <w:t xml:space="preserve">                                                                                                                                                        </w:t>
      </w:r>
      <w:r w:rsidR="002418B9">
        <w:t>przedstawiciela Wykonawcy/</w:t>
      </w:r>
    </w:p>
    <w:p w14:paraId="7E3E77F1" w14:textId="77777777" w:rsidR="002418B9" w:rsidRDefault="002418B9"/>
    <w:sectPr w:rsidR="002418B9" w:rsidSect="0012683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B713B" w14:textId="77777777" w:rsidR="00D932D6" w:rsidRDefault="00D932D6" w:rsidP="00D932D6">
      <w:pPr>
        <w:spacing w:after="0" w:line="240" w:lineRule="auto"/>
      </w:pPr>
      <w:r>
        <w:separator/>
      </w:r>
    </w:p>
  </w:endnote>
  <w:endnote w:type="continuationSeparator" w:id="0">
    <w:p w14:paraId="17748BA0" w14:textId="77777777" w:rsidR="00D932D6" w:rsidRDefault="00D932D6" w:rsidP="00D9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84884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D24B11" w14:textId="77D8780E" w:rsidR="00D932D6" w:rsidRDefault="00D932D6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FB193D5" w14:textId="77777777" w:rsidR="00D932D6" w:rsidRDefault="00D932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1DD6" w14:textId="77777777" w:rsidR="00D932D6" w:rsidRDefault="00D932D6" w:rsidP="00D932D6">
      <w:pPr>
        <w:spacing w:after="0" w:line="240" w:lineRule="auto"/>
      </w:pPr>
      <w:r>
        <w:separator/>
      </w:r>
    </w:p>
  </w:footnote>
  <w:footnote w:type="continuationSeparator" w:id="0">
    <w:p w14:paraId="366D5F15" w14:textId="77777777" w:rsidR="00D932D6" w:rsidRDefault="00D932D6" w:rsidP="00D93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2E"/>
    <w:rsid w:val="00126836"/>
    <w:rsid w:val="00187D2E"/>
    <w:rsid w:val="001B7F75"/>
    <w:rsid w:val="002418B9"/>
    <w:rsid w:val="00342CDD"/>
    <w:rsid w:val="004F17DE"/>
    <w:rsid w:val="006066EC"/>
    <w:rsid w:val="00781FF6"/>
    <w:rsid w:val="00914D98"/>
    <w:rsid w:val="00B622A8"/>
    <w:rsid w:val="00D932D6"/>
    <w:rsid w:val="00F4499D"/>
    <w:rsid w:val="00F8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4588"/>
  <w15:chartTrackingRefBased/>
  <w15:docId w15:val="{33B28A61-EE35-4DBD-9AB9-BBF805A7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D2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7D2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93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2D6"/>
  </w:style>
  <w:style w:type="paragraph" w:styleId="Stopka">
    <w:name w:val="footer"/>
    <w:basedOn w:val="Normalny"/>
    <w:link w:val="StopkaZnak"/>
    <w:uiPriority w:val="99"/>
    <w:unhideWhenUsed/>
    <w:rsid w:val="00D93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Olejnik</dc:creator>
  <cp:keywords/>
  <dc:description/>
  <cp:lastModifiedBy>Danuta Urbańczyk</cp:lastModifiedBy>
  <cp:revision>5</cp:revision>
  <dcterms:created xsi:type="dcterms:W3CDTF">2024-07-26T07:56:00Z</dcterms:created>
  <dcterms:modified xsi:type="dcterms:W3CDTF">2025-02-18T14:56:00Z</dcterms:modified>
</cp:coreProperties>
</file>