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A183A0" w14:textId="77777777" w:rsidR="00184EFF" w:rsidRPr="00927C59" w:rsidRDefault="00184EFF" w:rsidP="00184EFF">
      <w:pPr>
        <w:widowControl w:val="0"/>
        <w:tabs>
          <w:tab w:val="left" w:pos="0"/>
        </w:tabs>
        <w:suppressAutoHyphens/>
        <w:autoSpaceDE w:val="0"/>
        <w:ind w:hanging="284"/>
        <w:jc w:val="both"/>
        <w:rPr>
          <w:rFonts w:ascii="Tahoma" w:hAnsi="Tahoma" w:cs="Tahoma"/>
          <w:sz w:val="20"/>
          <w:szCs w:val="20"/>
          <w:lang w:eastAsia="ar-SA"/>
        </w:rPr>
      </w:pPr>
      <w:r w:rsidRPr="00927C59">
        <w:rPr>
          <w:rFonts w:ascii="Tahoma" w:hAnsi="Tahoma" w:cs="Tahoma"/>
          <w:noProof/>
          <w:sz w:val="20"/>
          <w:szCs w:val="20"/>
        </w:rPr>
        <w:drawing>
          <wp:anchor distT="0" distB="0" distL="114300" distR="114300" simplePos="0" relativeHeight="251682816" behindDoc="0" locked="0" layoutInCell="1" allowOverlap="1" wp14:anchorId="4A6916D2" wp14:editId="3C9D5F57">
            <wp:simplePos x="0" y="0"/>
            <wp:positionH relativeFrom="column">
              <wp:posOffset>-808355</wp:posOffset>
            </wp:positionH>
            <wp:positionV relativeFrom="paragraph">
              <wp:posOffset>-549275</wp:posOffset>
            </wp:positionV>
            <wp:extent cx="6410325" cy="1457325"/>
            <wp:effectExtent l="19050" t="0" r="9525" b="0"/>
            <wp:wrapTopAndBottom/>
            <wp:docPr id="15" name="Obraz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1"/>
                    <pic:cNvPicPr>
                      <a:picLocks noChangeAspect="1" noChangeArrowheads="1"/>
                    </pic:cNvPicPr>
                  </pic:nvPicPr>
                  <pic:blipFill>
                    <a:blip r:embed="rId8" cstate="print"/>
                    <a:srcRect/>
                    <a:stretch>
                      <a:fillRect/>
                    </a:stretch>
                  </pic:blipFill>
                  <pic:spPr bwMode="auto">
                    <a:xfrm>
                      <a:off x="0" y="0"/>
                      <a:ext cx="6410325" cy="1457325"/>
                    </a:xfrm>
                    <a:prstGeom prst="rect">
                      <a:avLst/>
                    </a:prstGeom>
                    <a:noFill/>
                    <a:ln w="9525">
                      <a:noFill/>
                      <a:miter lim="800000"/>
                      <a:headEnd/>
                      <a:tailEnd/>
                    </a:ln>
                  </pic:spPr>
                </pic:pic>
              </a:graphicData>
            </a:graphic>
          </wp:anchor>
        </w:drawing>
      </w:r>
      <w:r w:rsidR="00971EF8" w:rsidRPr="00927C59">
        <w:rPr>
          <w:rFonts w:ascii="Tahoma" w:hAnsi="Tahoma" w:cs="Tahoma"/>
          <w:u w:val="single"/>
          <w:lang w:eastAsia="ar-SA"/>
        </w:rPr>
        <w:t>Zamawiający:</w:t>
      </w:r>
      <w:bookmarkStart w:id="0" w:name="_Hlk511599902"/>
    </w:p>
    <w:p w14:paraId="774372D4" w14:textId="77777777" w:rsidR="00184EFF" w:rsidRDefault="00895B87" w:rsidP="00184EFF">
      <w:pPr>
        <w:widowControl w:val="0"/>
        <w:tabs>
          <w:tab w:val="left" w:pos="0"/>
        </w:tabs>
        <w:suppressAutoHyphens/>
        <w:autoSpaceDE w:val="0"/>
        <w:ind w:hanging="284"/>
        <w:jc w:val="both"/>
        <w:rPr>
          <w:rFonts w:ascii="Tahoma" w:hAnsi="Tahoma" w:cs="Tahoma"/>
          <w:sz w:val="20"/>
          <w:szCs w:val="20"/>
          <w:lang w:eastAsia="ar-SA"/>
        </w:rPr>
      </w:pPr>
      <w:r w:rsidRPr="00895B87">
        <w:rPr>
          <w:rFonts w:ascii="Tahoma" w:hAnsi="Tahoma" w:cs="Tahoma"/>
          <w:b/>
          <w:sz w:val="20"/>
          <w:lang w:eastAsia="ar-SA"/>
        </w:rPr>
        <w:t xml:space="preserve">Opera Bałtycka </w:t>
      </w:r>
      <w:r w:rsidR="00011169">
        <w:rPr>
          <w:rFonts w:ascii="Tahoma" w:hAnsi="Tahoma" w:cs="Tahoma"/>
          <w:b/>
          <w:sz w:val="20"/>
          <w:lang w:eastAsia="ar-SA"/>
        </w:rPr>
        <w:t>w Gdańsku</w:t>
      </w:r>
    </w:p>
    <w:p w14:paraId="719929D2" w14:textId="77777777" w:rsidR="00184EFF" w:rsidRDefault="00895B87" w:rsidP="00184EFF">
      <w:pPr>
        <w:widowControl w:val="0"/>
        <w:tabs>
          <w:tab w:val="left" w:pos="0"/>
        </w:tabs>
        <w:suppressAutoHyphens/>
        <w:autoSpaceDE w:val="0"/>
        <w:ind w:hanging="284"/>
        <w:jc w:val="both"/>
        <w:rPr>
          <w:rFonts w:ascii="Tahoma" w:hAnsi="Tahoma" w:cs="Tahoma"/>
          <w:sz w:val="20"/>
          <w:szCs w:val="20"/>
          <w:lang w:eastAsia="ar-SA"/>
        </w:rPr>
      </w:pPr>
      <w:r w:rsidRPr="00895B87">
        <w:rPr>
          <w:rFonts w:ascii="Tahoma" w:hAnsi="Tahoma" w:cs="Tahoma"/>
          <w:b/>
          <w:sz w:val="20"/>
          <w:lang w:eastAsia="ar-SA"/>
        </w:rPr>
        <w:t>Al. Zwycięstwa 15</w:t>
      </w:r>
    </w:p>
    <w:p w14:paraId="1BE65268" w14:textId="77777777" w:rsidR="00971EF8" w:rsidRPr="00184EFF" w:rsidRDefault="00895B87" w:rsidP="00184EFF">
      <w:pPr>
        <w:widowControl w:val="0"/>
        <w:tabs>
          <w:tab w:val="left" w:pos="0"/>
        </w:tabs>
        <w:suppressAutoHyphens/>
        <w:autoSpaceDE w:val="0"/>
        <w:ind w:hanging="284"/>
        <w:jc w:val="both"/>
        <w:rPr>
          <w:rFonts w:ascii="Tahoma" w:hAnsi="Tahoma" w:cs="Tahoma"/>
          <w:sz w:val="20"/>
          <w:szCs w:val="20"/>
          <w:lang w:eastAsia="ar-SA"/>
        </w:rPr>
      </w:pPr>
      <w:r w:rsidRPr="00895B87">
        <w:rPr>
          <w:rFonts w:ascii="Tahoma" w:hAnsi="Tahoma" w:cs="Tahoma"/>
          <w:b/>
          <w:sz w:val="20"/>
          <w:lang w:eastAsia="ar-SA"/>
        </w:rPr>
        <w:t>80-219 Gdańsk</w:t>
      </w:r>
    </w:p>
    <w:bookmarkEnd w:id="0"/>
    <w:p w14:paraId="6DF40FA8" w14:textId="77777777" w:rsidR="00971EF8" w:rsidRDefault="00971EF8" w:rsidP="00B23C6B">
      <w:pPr>
        <w:tabs>
          <w:tab w:val="left" w:pos="0"/>
        </w:tabs>
        <w:suppressAutoHyphens/>
        <w:rPr>
          <w:rFonts w:ascii="Tahoma" w:hAnsi="Tahoma" w:cs="Tahoma"/>
          <w:szCs w:val="20"/>
          <w:lang w:eastAsia="ar-SA"/>
        </w:rPr>
      </w:pPr>
    </w:p>
    <w:p w14:paraId="4709A2DB" w14:textId="77777777" w:rsidR="00971EF8" w:rsidRDefault="00971EF8" w:rsidP="00B23C6B">
      <w:pPr>
        <w:tabs>
          <w:tab w:val="left" w:pos="0"/>
        </w:tabs>
        <w:suppressAutoHyphens/>
        <w:rPr>
          <w:rFonts w:ascii="Tahoma" w:hAnsi="Tahoma" w:cs="Tahoma"/>
          <w:szCs w:val="20"/>
          <w:lang w:eastAsia="ar-SA"/>
        </w:rPr>
      </w:pPr>
    </w:p>
    <w:p w14:paraId="57B98B17" w14:textId="41F5E6A0" w:rsidR="00971EF8" w:rsidRDefault="00184EFF" w:rsidP="00B23C6B">
      <w:pPr>
        <w:tabs>
          <w:tab w:val="left" w:pos="0"/>
        </w:tabs>
        <w:suppressAutoHyphens/>
        <w:rPr>
          <w:rFonts w:ascii="Tahoma" w:hAnsi="Tahoma" w:cs="Tahoma"/>
          <w:b/>
          <w:sz w:val="28"/>
          <w:lang w:eastAsia="ar-SA"/>
        </w:rPr>
      </w:pPr>
      <w:r>
        <w:rPr>
          <w:rFonts w:ascii="Tahoma" w:hAnsi="Tahoma" w:cs="Tahoma"/>
          <w:b/>
          <w:lang w:eastAsia="ar-SA"/>
        </w:rPr>
        <w:tab/>
      </w:r>
      <w:r>
        <w:rPr>
          <w:rFonts w:ascii="Tahoma" w:hAnsi="Tahoma" w:cs="Tahoma"/>
          <w:b/>
          <w:lang w:eastAsia="ar-SA"/>
        </w:rPr>
        <w:tab/>
      </w:r>
      <w:r>
        <w:rPr>
          <w:rFonts w:ascii="Tahoma" w:hAnsi="Tahoma" w:cs="Tahoma"/>
          <w:b/>
          <w:lang w:eastAsia="ar-SA"/>
        </w:rPr>
        <w:tab/>
      </w:r>
      <w:r>
        <w:rPr>
          <w:rFonts w:ascii="Tahoma" w:hAnsi="Tahoma" w:cs="Tahoma"/>
          <w:b/>
          <w:lang w:eastAsia="ar-SA"/>
        </w:rPr>
        <w:tab/>
      </w:r>
      <w:r>
        <w:rPr>
          <w:rFonts w:ascii="Tahoma" w:hAnsi="Tahoma" w:cs="Tahoma"/>
          <w:b/>
          <w:lang w:eastAsia="ar-SA"/>
        </w:rPr>
        <w:tab/>
      </w:r>
      <w:r>
        <w:rPr>
          <w:rFonts w:ascii="Tahoma" w:hAnsi="Tahoma" w:cs="Tahoma"/>
          <w:b/>
          <w:lang w:eastAsia="ar-SA"/>
        </w:rPr>
        <w:tab/>
      </w:r>
      <w:r w:rsidR="00971EF8">
        <w:rPr>
          <w:rFonts w:ascii="Tahoma" w:hAnsi="Tahoma" w:cs="Tahoma"/>
          <w:b/>
          <w:lang w:eastAsia="ar-SA"/>
        </w:rPr>
        <w:t>Numer sprawy:</w:t>
      </w:r>
      <w:r w:rsidR="005928F4">
        <w:rPr>
          <w:rFonts w:ascii="Tahoma" w:hAnsi="Tahoma" w:cs="Tahoma"/>
          <w:b/>
          <w:lang w:eastAsia="ar-SA"/>
        </w:rPr>
        <w:t xml:space="preserve"> </w:t>
      </w:r>
      <w:r w:rsidR="00895B87">
        <w:rPr>
          <w:rFonts w:ascii="Tahoma" w:hAnsi="Tahoma" w:cs="Tahoma"/>
          <w:b/>
          <w:sz w:val="28"/>
          <w:lang w:eastAsia="ar-SA"/>
        </w:rPr>
        <w:t>RZP/</w:t>
      </w:r>
      <w:r w:rsidR="00BA42D8">
        <w:rPr>
          <w:rFonts w:ascii="Tahoma" w:hAnsi="Tahoma" w:cs="Tahoma"/>
          <w:b/>
          <w:sz w:val="28"/>
          <w:lang w:eastAsia="ar-SA"/>
        </w:rPr>
        <w:t>5</w:t>
      </w:r>
      <w:r w:rsidR="00895B87">
        <w:rPr>
          <w:rFonts w:ascii="Tahoma" w:hAnsi="Tahoma" w:cs="Tahoma"/>
          <w:b/>
          <w:sz w:val="28"/>
          <w:lang w:eastAsia="ar-SA"/>
        </w:rPr>
        <w:t>/201</w:t>
      </w:r>
      <w:r w:rsidR="008A2B96">
        <w:rPr>
          <w:rFonts w:ascii="Tahoma" w:hAnsi="Tahoma" w:cs="Tahoma"/>
          <w:b/>
          <w:sz w:val="28"/>
          <w:lang w:eastAsia="ar-SA"/>
        </w:rPr>
        <w:t>9</w:t>
      </w:r>
    </w:p>
    <w:p w14:paraId="0419E1E7" w14:textId="77777777" w:rsidR="00971EF8" w:rsidRDefault="00971EF8" w:rsidP="00B23C6B">
      <w:pPr>
        <w:tabs>
          <w:tab w:val="left" w:pos="0"/>
        </w:tabs>
        <w:suppressAutoHyphens/>
        <w:ind w:firstLine="708"/>
        <w:rPr>
          <w:rFonts w:ascii="Tahoma" w:hAnsi="Tahoma" w:cs="Tahoma"/>
          <w:lang w:eastAsia="ar-SA"/>
        </w:rPr>
      </w:pPr>
    </w:p>
    <w:p w14:paraId="6FFC07A6" w14:textId="77777777" w:rsidR="00184EFF" w:rsidRDefault="00542923" w:rsidP="00B23C6B">
      <w:pPr>
        <w:tabs>
          <w:tab w:val="left" w:pos="0"/>
        </w:tabs>
        <w:suppressAutoHyphens/>
        <w:jc w:val="center"/>
        <w:rPr>
          <w:rFonts w:ascii="Tahoma" w:hAnsi="Tahoma" w:cs="Tahoma"/>
          <w:lang w:eastAsia="ar-SA"/>
        </w:rPr>
      </w:pPr>
      <w:r>
        <w:rPr>
          <w:rFonts w:ascii="Tahoma" w:hAnsi="Tahoma" w:cs="Tahoma"/>
          <w:lang w:eastAsia="ar-SA"/>
        </w:rPr>
        <w:t xml:space="preserve">              </w:t>
      </w:r>
      <w:r w:rsidR="00EB52AC">
        <w:rPr>
          <w:rFonts w:ascii="Tahoma" w:hAnsi="Tahoma" w:cs="Tahoma"/>
          <w:lang w:eastAsia="ar-SA"/>
        </w:rPr>
        <w:tab/>
      </w:r>
      <w:r w:rsidR="00EB52AC">
        <w:rPr>
          <w:rFonts w:ascii="Tahoma" w:hAnsi="Tahoma" w:cs="Tahoma"/>
          <w:lang w:eastAsia="ar-SA"/>
        </w:rPr>
        <w:tab/>
      </w:r>
      <w:r w:rsidR="00EB52AC">
        <w:rPr>
          <w:rFonts w:ascii="Tahoma" w:hAnsi="Tahoma" w:cs="Tahoma"/>
          <w:lang w:eastAsia="ar-SA"/>
        </w:rPr>
        <w:tab/>
      </w:r>
      <w:r w:rsidR="00EB52AC">
        <w:rPr>
          <w:rFonts w:ascii="Tahoma" w:hAnsi="Tahoma" w:cs="Tahoma"/>
          <w:lang w:eastAsia="ar-SA"/>
        </w:rPr>
        <w:tab/>
      </w:r>
    </w:p>
    <w:p w14:paraId="32BE5601" w14:textId="77777777" w:rsidR="00971EF8" w:rsidRDefault="00184EFF" w:rsidP="00B23C6B">
      <w:pPr>
        <w:tabs>
          <w:tab w:val="left" w:pos="0"/>
        </w:tabs>
        <w:suppressAutoHyphens/>
        <w:jc w:val="center"/>
        <w:rPr>
          <w:rFonts w:ascii="Tahoma" w:hAnsi="Tahoma" w:cs="Tahoma"/>
          <w:lang w:eastAsia="ar-SA"/>
        </w:rPr>
      </w:pPr>
      <w:r>
        <w:rPr>
          <w:rFonts w:ascii="Tahoma" w:hAnsi="Tahoma" w:cs="Tahoma"/>
          <w:lang w:eastAsia="ar-SA"/>
        </w:rPr>
        <w:tab/>
      </w:r>
      <w:r>
        <w:rPr>
          <w:rFonts w:ascii="Tahoma" w:hAnsi="Tahoma" w:cs="Tahoma"/>
          <w:lang w:eastAsia="ar-SA"/>
        </w:rPr>
        <w:tab/>
      </w:r>
      <w:r>
        <w:rPr>
          <w:rFonts w:ascii="Tahoma" w:hAnsi="Tahoma" w:cs="Tahoma"/>
          <w:lang w:eastAsia="ar-SA"/>
        </w:rPr>
        <w:tab/>
      </w:r>
      <w:r>
        <w:rPr>
          <w:rFonts w:ascii="Tahoma" w:hAnsi="Tahoma" w:cs="Tahoma"/>
          <w:lang w:eastAsia="ar-SA"/>
        </w:rPr>
        <w:tab/>
      </w:r>
      <w:r>
        <w:rPr>
          <w:rFonts w:ascii="Tahoma" w:hAnsi="Tahoma" w:cs="Tahoma"/>
          <w:lang w:eastAsia="ar-SA"/>
        </w:rPr>
        <w:tab/>
      </w:r>
      <w:r w:rsidR="00971EF8">
        <w:rPr>
          <w:rFonts w:ascii="Tahoma" w:hAnsi="Tahoma" w:cs="Tahoma"/>
          <w:lang w:eastAsia="ar-SA"/>
        </w:rPr>
        <w:t>ZATWIERDZAM</w:t>
      </w:r>
    </w:p>
    <w:p w14:paraId="4AF63104" w14:textId="77777777" w:rsidR="00EB52AC" w:rsidRDefault="00EB52AC" w:rsidP="00B23C6B">
      <w:pPr>
        <w:tabs>
          <w:tab w:val="left" w:pos="0"/>
        </w:tabs>
        <w:suppressAutoHyphens/>
        <w:jc w:val="center"/>
        <w:rPr>
          <w:rFonts w:ascii="Tahoma" w:hAnsi="Tahoma" w:cs="Tahoma"/>
          <w:lang w:eastAsia="ar-SA"/>
        </w:rPr>
      </w:pPr>
    </w:p>
    <w:p w14:paraId="61C33952" w14:textId="77777777" w:rsidR="00EB52AC" w:rsidRDefault="00EB52AC" w:rsidP="00B23C6B">
      <w:pPr>
        <w:tabs>
          <w:tab w:val="left" w:pos="0"/>
        </w:tabs>
        <w:suppressAutoHyphens/>
        <w:jc w:val="center"/>
        <w:rPr>
          <w:rFonts w:ascii="Tahoma" w:hAnsi="Tahoma" w:cs="Tahoma"/>
          <w:lang w:eastAsia="ar-SA"/>
        </w:rPr>
      </w:pPr>
    </w:p>
    <w:p w14:paraId="197AFAF3" w14:textId="77777777" w:rsidR="00EB52AC" w:rsidRDefault="00EB52AC" w:rsidP="00EB52AC">
      <w:pPr>
        <w:tabs>
          <w:tab w:val="left" w:pos="0"/>
        </w:tabs>
        <w:suppressAutoHyphens/>
        <w:rPr>
          <w:rFonts w:ascii="Tahoma" w:hAnsi="Tahoma" w:cs="Tahoma"/>
          <w:lang w:eastAsia="ar-SA"/>
        </w:rPr>
      </w:pPr>
    </w:p>
    <w:p w14:paraId="1DF9EEEE" w14:textId="451E6F44" w:rsidR="00971EF8" w:rsidRDefault="00BC67B4" w:rsidP="00EB52AC">
      <w:pPr>
        <w:tabs>
          <w:tab w:val="left" w:pos="0"/>
        </w:tabs>
        <w:suppressAutoHyphens/>
        <w:rPr>
          <w:rFonts w:ascii="Tahoma" w:hAnsi="Tahoma" w:cs="Tahoma"/>
          <w:lang w:eastAsia="ar-SA"/>
        </w:rPr>
      </w:pPr>
      <w:r>
        <w:rPr>
          <w:rFonts w:ascii="Tahoma" w:hAnsi="Tahoma" w:cs="Tahoma"/>
          <w:lang w:eastAsia="ar-SA"/>
        </w:rPr>
        <w:t xml:space="preserve">Gdańsk, </w:t>
      </w:r>
      <w:r w:rsidR="00DE16E2">
        <w:rPr>
          <w:rFonts w:ascii="Tahoma" w:hAnsi="Tahoma" w:cs="Tahoma"/>
          <w:lang w:eastAsia="ar-SA"/>
        </w:rPr>
        <w:t>201</w:t>
      </w:r>
      <w:r w:rsidR="008A2B96">
        <w:rPr>
          <w:rFonts w:ascii="Tahoma" w:hAnsi="Tahoma" w:cs="Tahoma"/>
          <w:lang w:eastAsia="ar-SA"/>
        </w:rPr>
        <w:t>9</w:t>
      </w:r>
      <w:r w:rsidR="0000475A">
        <w:rPr>
          <w:rFonts w:ascii="Tahoma" w:hAnsi="Tahoma" w:cs="Tahoma"/>
          <w:lang w:eastAsia="ar-SA"/>
        </w:rPr>
        <w:t>.</w:t>
      </w:r>
      <w:r w:rsidR="00CF7B3E">
        <w:rPr>
          <w:rFonts w:ascii="Tahoma" w:hAnsi="Tahoma" w:cs="Tahoma"/>
          <w:lang w:eastAsia="ar-SA"/>
        </w:rPr>
        <w:t>10</w:t>
      </w:r>
      <w:r w:rsidR="00830863">
        <w:rPr>
          <w:rFonts w:ascii="Tahoma" w:hAnsi="Tahoma" w:cs="Tahoma"/>
          <w:lang w:eastAsia="ar-SA"/>
        </w:rPr>
        <w:t>.</w:t>
      </w:r>
      <w:r w:rsidR="00CF7B3E">
        <w:rPr>
          <w:rFonts w:ascii="Tahoma" w:hAnsi="Tahoma" w:cs="Tahoma"/>
          <w:lang w:eastAsia="ar-SA"/>
        </w:rPr>
        <w:t>0</w:t>
      </w:r>
      <w:r w:rsidR="00D55160">
        <w:rPr>
          <w:rFonts w:ascii="Tahoma" w:hAnsi="Tahoma" w:cs="Tahoma"/>
          <w:lang w:eastAsia="ar-SA"/>
        </w:rPr>
        <w:t>4</w:t>
      </w:r>
      <w:r w:rsidR="00542923">
        <w:rPr>
          <w:rFonts w:ascii="Tahoma" w:hAnsi="Tahoma" w:cs="Tahoma"/>
          <w:lang w:eastAsia="ar-SA"/>
        </w:rPr>
        <w:t xml:space="preserve">                 </w:t>
      </w:r>
      <w:r w:rsidR="001D40E5">
        <w:rPr>
          <w:rFonts w:ascii="Tahoma" w:hAnsi="Tahoma" w:cs="Tahoma"/>
          <w:lang w:eastAsia="ar-SA"/>
        </w:rPr>
        <w:t xml:space="preserve">            </w:t>
      </w:r>
      <w:r w:rsidR="00EB52AC">
        <w:rPr>
          <w:rFonts w:ascii="Tahoma" w:hAnsi="Tahoma" w:cs="Tahoma"/>
          <w:lang w:eastAsia="ar-SA"/>
        </w:rPr>
        <w:t xml:space="preserve">         </w:t>
      </w:r>
      <w:r w:rsidR="00BA749D">
        <w:rPr>
          <w:rFonts w:ascii="Tahoma" w:hAnsi="Tahoma" w:cs="Tahoma"/>
          <w:lang w:eastAsia="ar-SA"/>
        </w:rPr>
        <w:t>…..</w:t>
      </w:r>
      <w:r w:rsidR="00971EF8">
        <w:rPr>
          <w:rFonts w:ascii="Tahoma" w:hAnsi="Tahoma" w:cs="Tahoma"/>
          <w:lang w:eastAsia="ar-SA"/>
        </w:rPr>
        <w:t>..............................</w:t>
      </w:r>
    </w:p>
    <w:p w14:paraId="184FF236" w14:textId="77777777" w:rsidR="00971EF8" w:rsidRDefault="00971EF8" w:rsidP="00B23C6B">
      <w:pPr>
        <w:tabs>
          <w:tab w:val="left" w:pos="0"/>
          <w:tab w:val="left" w:pos="6300"/>
        </w:tabs>
        <w:suppressAutoHyphens/>
        <w:ind w:right="969"/>
        <w:jc w:val="right"/>
        <w:rPr>
          <w:rFonts w:ascii="Tahoma" w:hAnsi="Tahoma" w:cs="Tahoma"/>
          <w:bCs/>
          <w:sz w:val="16"/>
          <w:lang w:eastAsia="ar-SA"/>
        </w:rPr>
      </w:pPr>
      <w:r>
        <w:rPr>
          <w:rFonts w:ascii="Tahoma" w:hAnsi="Tahoma" w:cs="Tahoma"/>
          <w:bCs/>
          <w:sz w:val="16"/>
          <w:lang w:eastAsia="ar-SA"/>
        </w:rPr>
        <w:t>/podpis kierownika zamawiającego/</w:t>
      </w:r>
    </w:p>
    <w:p w14:paraId="4E0BBB9C" w14:textId="77777777" w:rsidR="00971EF8" w:rsidRDefault="00971EF8" w:rsidP="00B23C6B">
      <w:pPr>
        <w:tabs>
          <w:tab w:val="left" w:pos="0"/>
          <w:tab w:val="left" w:pos="6300"/>
        </w:tabs>
        <w:suppressAutoHyphens/>
        <w:ind w:right="969"/>
        <w:jc w:val="right"/>
        <w:rPr>
          <w:rFonts w:ascii="Tahoma" w:hAnsi="Tahoma" w:cs="Tahoma"/>
          <w:bCs/>
          <w:sz w:val="16"/>
          <w:lang w:eastAsia="ar-SA"/>
        </w:rPr>
      </w:pPr>
    </w:p>
    <w:p w14:paraId="33294024" w14:textId="77777777" w:rsidR="00971EF8" w:rsidRDefault="00971EF8" w:rsidP="00B23C6B">
      <w:pPr>
        <w:tabs>
          <w:tab w:val="left" w:pos="0"/>
        </w:tabs>
        <w:suppressAutoHyphens/>
        <w:jc w:val="center"/>
        <w:rPr>
          <w:rFonts w:ascii="Tahoma" w:hAnsi="Tahoma" w:cs="Tahoma"/>
          <w:b/>
          <w:szCs w:val="20"/>
          <w:lang w:eastAsia="ar-SA"/>
        </w:rPr>
      </w:pPr>
    </w:p>
    <w:p w14:paraId="508E7134" w14:textId="77777777" w:rsidR="00971EF8" w:rsidRDefault="00971EF8" w:rsidP="00B23C6B">
      <w:pPr>
        <w:tabs>
          <w:tab w:val="left" w:pos="0"/>
        </w:tabs>
        <w:suppressAutoHyphens/>
        <w:jc w:val="center"/>
        <w:rPr>
          <w:rFonts w:ascii="Tahoma" w:hAnsi="Tahoma" w:cs="Tahoma"/>
          <w:b/>
          <w:szCs w:val="20"/>
          <w:lang w:eastAsia="ar-SA"/>
        </w:rPr>
      </w:pPr>
    </w:p>
    <w:p w14:paraId="0399C6B7" w14:textId="77777777" w:rsidR="00971EF8" w:rsidRDefault="00971EF8" w:rsidP="00B23C6B">
      <w:pPr>
        <w:tabs>
          <w:tab w:val="left" w:pos="0"/>
        </w:tabs>
        <w:suppressAutoHyphens/>
        <w:jc w:val="center"/>
        <w:rPr>
          <w:rFonts w:ascii="Tahoma" w:hAnsi="Tahoma" w:cs="Tahoma"/>
          <w:b/>
          <w:lang w:eastAsia="ar-SA"/>
        </w:rPr>
      </w:pPr>
    </w:p>
    <w:p w14:paraId="3D690065" w14:textId="77777777" w:rsidR="00971EF8" w:rsidRDefault="00971EF8" w:rsidP="00B23C6B">
      <w:pPr>
        <w:tabs>
          <w:tab w:val="left" w:pos="0"/>
        </w:tabs>
        <w:suppressAutoHyphens/>
        <w:jc w:val="center"/>
        <w:rPr>
          <w:rFonts w:ascii="Tahoma" w:hAnsi="Tahoma" w:cs="Tahoma"/>
          <w:b/>
          <w:lang w:eastAsia="ar-SA"/>
        </w:rPr>
      </w:pPr>
    </w:p>
    <w:p w14:paraId="0040F917" w14:textId="77777777" w:rsidR="00971EF8" w:rsidRDefault="00971EF8" w:rsidP="00B23C6B">
      <w:pPr>
        <w:keepNext/>
        <w:tabs>
          <w:tab w:val="left" w:pos="0"/>
        </w:tabs>
        <w:suppressAutoHyphens/>
        <w:jc w:val="center"/>
        <w:outlineLvl w:val="1"/>
        <w:rPr>
          <w:rFonts w:ascii="Tahoma" w:hAnsi="Tahoma" w:cs="Tahoma"/>
          <w:b/>
          <w:sz w:val="32"/>
          <w:lang w:eastAsia="ar-SA"/>
        </w:rPr>
      </w:pPr>
      <w:r>
        <w:rPr>
          <w:rFonts w:ascii="Tahoma" w:hAnsi="Tahoma" w:cs="Tahoma"/>
          <w:b/>
          <w:sz w:val="32"/>
          <w:lang w:eastAsia="ar-SA"/>
        </w:rPr>
        <w:t xml:space="preserve">SPECYFIKACJA ISTOTNYCH WARUNKÓW ZAMÓWIENIA </w:t>
      </w:r>
    </w:p>
    <w:p w14:paraId="57A08507" w14:textId="77777777" w:rsidR="00971EF8" w:rsidRDefault="00971EF8" w:rsidP="00B23C6B">
      <w:pPr>
        <w:keepNext/>
        <w:tabs>
          <w:tab w:val="left" w:pos="0"/>
        </w:tabs>
        <w:suppressAutoHyphens/>
        <w:jc w:val="center"/>
        <w:outlineLvl w:val="1"/>
        <w:rPr>
          <w:rFonts w:ascii="Tahoma" w:hAnsi="Tahoma" w:cs="Tahoma"/>
          <w:b/>
          <w:sz w:val="20"/>
          <w:lang w:eastAsia="ar-SA"/>
        </w:rPr>
      </w:pPr>
      <w:r>
        <w:rPr>
          <w:rFonts w:ascii="Tahoma" w:hAnsi="Tahoma" w:cs="Tahoma"/>
          <w:sz w:val="20"/>
          <w:lang w:eastAsia="ar-SA"/>
        </w:rPr>
        <w:t>zwana dalej</w:t>
      </w:r>
      <w:r>
        <w:rPr>
          <w:rFonts w:ascii="Tahoma" w:hAnsi="Tahoma" w:cs="Tahoma"/>
          <w:b/>
          <w:sz w:val="20"/>
          <w:lang w:eastAsia="ar-SA"/>
        </w:rPr>
        <w:t xml:space="preserve"> (SIWZ)</w:t>
      </w:r>
    </w:p>
    <w:p w14:paraId="441C34B0" w14:textId="77777777" w:rsidR="00971EF8" w:rsidRDefault="00971EF8" w:rsidP="00B23C6B">
      <w:pPr>
        <w:tabs>
          <w:tab w:val="left" w:pos="0"/>
        </w:tabs>
        <w:suppressAutoHyphens/>
        <w:rPr>
          <w:rFonts w:ascii="Tahoma" w:hAnsi="Tahoma" w:cs="Tahoma"/>
          <w:b/>
          <w:i/>
          <w:sz w:val="20"/>
          <w:szCs w:val="20"/>
          <w:u w:val="single"/>
          <w:lang w:eastAsia="ar-SA"/>
        </w:rPr>
      </w:pPr>
    </w:p>
    <w:p w14:paraId="091E0F52" w14:textId="4EC19ABB" w:rsidR="00971EF8" w:rsidRDefault="00FC7704" w:rsidP="00B23C6B">
      <w:pPr>
        <w:tabs>
          <w:tab w:val="left" w:pos="0"/>
        </w:tabs>
        <w:suppressAutoHyphens/>
        <w:jc w:val="center"/>
        <w:rPr>
          <w:rFonts w:ascii="Tahoma" w:hAnsi="Tahoma" w:cs="Tahoma"/>
          <w:b/>
          <w:i/>
          <w:spacing w:val="-4"/>
          <w:sz w:val="20"/>
          <w:szCs w:val="20"/>
          <w:u w:val="single"/>
          <w:lang w:eastAsia="ar-SA"/>
        </w:rPr>
      </w:pPr>
      <w:bookmarkStart w:id="1" w:name="_Hlk20915111"/>
      <w:r w:rsidRPr="00F53587">
        <w:rPr>
          <w:rFonts w:ascii="Tahoma" w:hAnsi="Tahoma" w:cs="Tahoma"/>
          <w:b/>
          <w:i/>
          <w:spacing w:val="-4"/>
          <w:sz w:val="20"/>
          <w:szCs w:val="20"/>
          <w:u w:val="single"/>
          <w:lang w:eastAsia="ar-SA"/>
        </w:rPr>
        <w:t>na</w:t>
      </w:r>
      <w:r w:rsidR="00BA42D8" w:rsidRPr="00BA42D8">
        <w:rPr>
          <w:rFonts w:ascii="Tahoma" w:hAnsi="Tahoma" w:cs="Tahoma"/>
          <w:b/>
          <w:i/>
          <w:spacing w:val="-4"/>
          <w:sz w:val="20"/>
          <w:szCs w:val="20"/>
          <w:u w:val="single"/>
          <w:lang w:eastAsia="ar-SA"/>
        </w:rPr>
        <w:t xml:space="preserve"> usług</w:t>
      </w:r>
      <w:r w:rsidR="00BA42D8">
        <w:rPr>
          <w:rFonts w:ascii="Tahoma" w:hAnsi="Tahoma" w:cs="Tahoma"/>
          <w:b/>
          <w:i/>
          <w:spacing w:val="-4"/>
          <w:sz w:val="20"/>
          <w:szCs w:val="20"/>
          <w:u w:val="single"/>
          <w:lang w:eastAsia="ar-SA"/>
        </w:rPr>
        <w:t>ę</w:t>
      </w:r>
      <w:r w:rsidR="00BA42D8" w:rsidRPr="00BA42D8">
        <w:rPr>
          <w:rFonts w:ascii="Tahoma" w:hAnsi="Tahoma" w:cs="Tahoma"/>
          <w:b/>
          <w:i/>
          <w:spacing w:val="-4"/>
          <w:sz w:val="20"/>
          <w:szCs w:val="20"/>
          <w:u w:val="single"/>
          <w:lang w:eastAsia="ar-SA"/>
        </w:rPr>
        <w:t xml:space="preserve"> lotniczego transportu pasażerskiego dla zespołu Opery Bałtyckiej w Gdańsku</w:t>
      </w:r>
    </w:p>
    <w:bookmarkEnd w:id="1"/>
    <w:p w14:paraId="613E65EC" w14:textId="77777777" w:rsidR="0000475A" w:rsidRDefault="0000475A" w:rsidP="00B23C6B">
      <w:pPr>
        <w:tabs>
          <w:tab w:val="left" w:pos="0"/>
        </w:tabs>
        <w:suppressAutoHyphens/>
        <w:jc w:val="center"/>
        <w:rPr>
          <w:rFonts w:ascii="Tahoma" w:hAnsi="Tahoma" w:cs="Tahoma"/>
          <w:b/>
          <w:sz w:val="20"/>
          <w:szCs w:val="20"/>
          <w:u w:val="single"/>
          <w:lang w:eastAsia="ar-SA"/>
        </w:rPr>
      </w:pPr>
    </w:p>
    <w:p w14:paraId="31D90439" w14:textId="77777777" w:rsidR="00971EF8" w:rsidRDefault="00971EF8" w:rsidP="00B23C6B">
      <w:pPr>
        <w:tabs>
          <w:tab w:val="left" w:pos="0"/>
        </w:tabs>
        <w:suppressAutoHyphens/>
        <w:jc w:val="center"/>
        <w:rPr>
          <w:rFonts w:ascii="Tahoma" w:hAnsi="Tahoma" w:cs="Tahoma"/>
          <w:sz w:val="20"/>
          <w:szCs w:val="20"/>
          <w:lang w:eastAsia="ar-SA"/>
        </w:rPr>
      </w:pPr>
      <w:r>
        <w:rPr>
          <w:rFonts w:ascii="Tahoma" w:hAnsi="Tahoma" w:cs="Tahoma"/>
          <w:sz w:val="20"/>
          <w:szCs w:val="20"/>
          <w:lang w:eastAsia="ar-SA"/>
        </w:rPr>
        <w:t xml:space="preserve">w trybie </w:t>
      </w:r>
    </w:p>
    <w:p w14:paraId="6D83D15A" w14:textId="77777777" w:rsidR="00971EF8" w:rsidRDefault="00971EF8" w:rsidP="00B23C6B">
      <w:pPr>
        <w:tabs>
          <w:tab w:val="left" w:pos="0"/>
        </w:tabs>
        <w:suppressAutoHyphens/>
        <w:jc w:val="center"/>
        <w:rPr>
          <w:rFonts w:ascii="Tahoma" w:hAnsi="Tahoma" w:cs="Tahoma"/>
          <w:b/>
          <w:sz w:val="20"/>
          <w:szCs w:val="20"/>
          <w:lang w:eastAsia="ar-SA"/>
        </w:rPr>
      </w:pPr>
      <w:r>
        <w:rPr>
          <w:rFonts w:ascii="Tahoma" w:hAnsi="Tahoma" w:cs="Tahoma"/>
          <w:b/>
          <w:sz w:val="20"/>
          <w:szCs w:val="20"/>
          <w:lang w:eastAsia="ar-SA"/>
        </w:rPr>
        <w:t xml:space="preserve">przetargu nieograniczonego </w:t>
      </w:r>
    </w:p>
    <w:p w14:paraId="750350F2" w14:textId="77777777" w:rsidR="00971EF8" w:rsidRDefault="00971EF8" w:rsidP="00B23C6B">
      <w:pPr>
        <w:tabs>
          <w:tab w:val="left" w:pos="0"/>
        </w:tabs>
        <w:suppressAutoHyphens/>
        <w:jc w:val="center"/>
        <w:rPr>
          <w:rFonts w:ascii="Tahoma" w:hAnsi="Tahoma" w:cs="Tahoma"/>
          <w:b/>
          <w:sz w:val="20"/>
          <w:szCs w:val="20"/>
          <w:lang w:eastAsia="ar-SA"/>
        </w:rPr>
      </w:pPr>
    </w:p>
    <w:p w14:paraId="1B453972" w14:textId="77777777" w:rsidR="00971EF8" w:rsidRDefault="00971EF8" w:rsidP="00B23C6B">
      <w:pPr>
        <w:tabs>
          <w:tab w:val="left" w:pos="0"/>
        </w:tabs>
        <w:suppressAutoHyphens/>
        <w:jc w:val="center"/>
        <w:rPr>
          <w:rFonts w:ascii="Tahoma" w:hAnsi="Tahoma" w:cs="Tahoma"/>
          <w:b/>
          <w:sz w:val="20"/>
          <w:szCs w:val="20"/>
          <w:lang w:eastAsia="ar-SA"/>
        </w:rPr>
      </w:pPr>
      <w:r>
        <w:rPr>
          <w:rFonts w:ascii="Tahoma" w:hAnsi="Tahoma" w:cs="Tahoma"/>
          <w:b/>
          <w:sz w:val="20"/>
          <w:szCs w:val="20"/>
          <w:lang w:eastAsia="ar-SA"/>
        </w:rPr>
        <w:t xml:space="preserve">o wartości </w:t>
      </w:r>
      <w:r w:rsidR="006C3FF8">
        <w:rPr>
          <w:rFonts w:ascii="Tahoma" w:hAnsi="Tahoma" w:cs="Tahoma"/>
          <w:b/>
          <w:sz w:val="20"/>
          <w:szCs w:val="20"/>
          <w:lang w:eastAsia="ar-SA"/>
        </w:rPr>
        <w:t>szacunkowej nie przekraczającej kwot określonych</w:t>
      </w:r>
      <w:r>
        <w:rPr>
          <w:rFonts w:ascii="Tahoma" w:hAnsi="Tahoma" w:cs="Tahoma"/>
          <w:b/>
          <w:sz w:val="20"/>
          <w:szCs w:val="20"/>
          <w:lang w:eastAsia="ar-SA"/>
        </w:rPr>
        <w:t xml:space="preserve"> w przepisach wydanych na podstawie art. 11 ust 8 </w:t>
      </w:r>
      <w:r w:rsidR="006C3FF8">
        <w:rPr>
          <w:rFonts w:ascii="Tahoma" w:hAnsi="Tahoma" w:cs="Tahoma"/>
          <w:b/>
          <w:sz w:val="20"/>
          <w:szCs w:val="20"/>
          <w:lang w:eastAsia="ar-SA"/>
        </w:rPr>
        <w:t xml:space="preserve">ustawy </w:t>
      </w:r>
      <w:r>
        <w:rPr>
          <w:rFonts w:ascii="Tahoma" w:hAnsi="Tahoma" w:cs="Tahoma"/>
          <w:b/>
          <w:sz w:val="20"/>
          <w:szCs w:val="20"/>
          <w:lang w:eastAsia="ar-SA"/>
        </w:rPr>
        <w:t>PZP</w:t>
      </w:r>
    </w:p>
    <w:p w14:paraId="49B982AF" w14:textId="77777777" w:rsidR="00971EF8" w:rsidRDefault="00971EF8" w:rsidP="00B23C6B">
      <w:pPr>
        <w:tabs>
          <w:tab w:val="left" w:pos="0"/>
        </w:tabs>
        <w:suppressAutoHyphens/>
        <w:jc w:val="center"/>
        <w:rPr>
          <w:rFonts w:ascii="Tahoma" w:hAnsi="Tahoma" w:cs="Tahoma"/>
          <w:b/>
          <w:sz w:val="20"/>
          <w:szCs w:val="20"/>
          <w:lang w:eastAsia="ar-SA"/>
        </w:rPr>
      </w:pPr>
    </w:p>
    <w:p w14:paraId="6CD75D38" w14:textId="77777777" w:rsidR="00891E14" w:rsidRDefault="00971EF8" w:rsidP="00B23C6B">
      <w:pPr>
        <w:tabs>
          <w:tab w:val="left" w:pos="0"/>
        </w:tabs>
        <w:suppressAutoHyphens/>
        <w:jc w:val="center"/>
        <w:rPr>
          <w:rFonts w:ascii="Tahoma" w:hAnsi="Tahoma" w:cs="Tahoma"/>
          <w:sz w:val="20"/>
          <w:szCs w:val="20"/>
          <w:lang w:eastAsia="ar-SA"/>
        </w:rPr>
      </w:pPr>
      <w:r>
        <w:rPr>
          <w:rFonts w:ascii="Tahoma" w:hAnsi="Tahoma" w:cs="Tahoma"/>
          <w:sz w:val="20"/>
          <w:szCs w:val="20"/>
          <w:lang w:eastAsia="ar-SA"/>
        </w:rPr>
        <w:t xml:space="preserve">tryb zgodny z art. 39 Ustawy z dnia 29 stycznia 2004 r. Prawo Zamówień Publicznych zwaną dalej </w:t>
      </w:r>
    </w:p>
    <w:p w14:paraId="1D2031E5" w14:textId="77777777" w:rsidR="00971EF8" w:rsidRDefault="00971EF8" w:rsidP="00B23C6B">
      <w:pPr>
        <w:tabs>
          <w:tab w:val="left" w:pos="0"/>
        </w:tabs>
        <w:suppressAutoHyphens/>
        <w:jc w:val="center"/>
        <w:rPr>
          <w:rFonts w:ascii="Tahoma" w:hAnsi="Tahoma" w:cs="Tahoma"/>
          <w:b/>
          <w:sz w:val="20"/>
          <w:szCs w:val="20"/>
          <w:lang w:eastAsia="ar-SA"/>
        </w:rPr>
      </w:pPr>
      <w:r w:rsidRPr="00891E14">
        <w:rPr>
          <w:rFonts w:ascii="Tahoma" w:hAnsi="Tahoma" w:cs="Tahoma"/>
          <w:b/>
          <w:sz w:val="20"/>
          <w:szCs w:val="20"/>
          <w:lang w:eastAsia="ar-SA"/>
        </w:rPr>
        <w:t>„</w:t>
      </w:r>
      <w:r w:rsidR="00335FFF">
        <w:rPr>
          <w:rFonts w:ascii="Tahoma" w:hAnsi="Tahoma" w:cs="Tahoma"/>
          <w:b/>
          <w:sz w:val="20"/>
          <w:szCs w:val="20"/>
          <w:lang w:eastAsia="ar-SA"/>
        </w:rPr>
        <w:t>U</w:t>
      </w:r>
      <w:r w:rsidR="00891E14" w:rsidRPr="00891E14">
        <w:rPr>
          <w:rFonts w:ascii="Tahoma" w:hAnsi="Tahoma" w:cs="Tahoma"/>
          <w:b/>
          <w:sz w:val="20"/>
          <w:szCs w:val="20"/>
          <w:lang w:eastAsia="ar-SA"/>
        </w:rPr>
        <w:t xml:space="preserve">stawą </w:t>
      </w:r>
      <w:r w:rsidRPr="00891E14">
        <w:rPr>
          <w:rFonts w:ascii="Tahoma" w:hAnsi="Tahoma" w:cs="Tahoma"/>
          <w:b/>
          <w:sz w:val="20"/>
          <w:szCs w:val="20"/>
          <w:lang w:eastAsia="ar-SA"/>
        </w:rPr>
        <w:t xml:space="preserve">PZP” </w:t>
      </w:r>
    </w:p>
    <w:p w14:paraId="7726DE1A" w14:textId="77777777" w:rsidR="006C3FF8" w:rsidRPr="00891E14" w:rsidRDefault="006C3FF8" w:rsidP="00B23C6B">
      <w:pPr>
        <w:tabs>
          <w:tab w:val="left" w:pos="0"/>
        </w:tabs>
        <w:suppressAutoHyphens/>
        <w:jc w:val="center"/>
        <w:rPr>
          <w:rFonts w:ascii="Tahoma" w:hAnsi="Tahoma" w:cs="Tahoma"/>
          <w:b/>
          <w:sz w:val="20"/>
          <w:szCs w:val="20"/>
          <w:lang w:eastAsia="ar-SA"/>
        </w:rPr>
      </w:pPr>
    </w:p>
    <w:p w14:paraId="29238954" w14:textId="77777777" w:rsidR="00971EF8" w:rsidRDefault="00971EF8" w:rsidP="00B23C6B">
      <w:pPr>
        <w:tabs>
          <w:tab w:val="left" w:pos="0"/>
        </w:tabs>
        <w:suppressAutoHyphens/>
        <w:jc w:val="center"/>
        <w:rPr>
          <w:rFonts w:ascii="Tahoma" w:hAnsi="Tahoma" w:cs="Tahoma"/>
          <w:sz w:val="20"/>
          <w:lang w:eastAsia="ar-SA"/>
        </w:rPr>
      </w:pPr>
      <w:r>
        <w:rPr>
          <w:rFonts w:ascii="Tahoma" w:hAnsi="Tahoma" w:cs="Tahoma"/>
          <w:sz w:val="20"/>
          <w:lang w:eastAsia="ar-SA"/>
        </w:rPr>
        <w:t>(Dz. U.</w:t>
      </w:r>
      <w:r w:rsidR="003C6890">
        <w:rPr>
          <w:rFonts w:ascii="Tahoma" w:hAnsi="Tahoma" w:cs="Tahoma"/>
          <w:sz w:val="20"/>
          <w:lang w:eastAsia="ar-SA"/>
        </w:rPr>
        <w:t xml:space="preserve"> </w:t>
      </w:r>
      <w:r w:rsidR="00BC67B4">
        <w:rPr>
          <w:rFonts w:ascii="Tahoma" w:hAnsi="Tahoma" w:cs="Tahoma"/>
          <w:sz w:val="20"/>
          <w:lang w:eastAsia="ar-SA"/>
        </w:rPr>
        <w:t>z 201</w:t>
      </w:r>
      <w:r w:rsidR="008A2B96">
        <w:rPr>
          <w:rFonts w:ascii="Tahoma" w:hAnsi="Tahoma" w:cs="Tahoma"/>
          <w:sz w:val="20"/>
          <w:lang w:eastAsia="ar-SA"/>
        </w:rPr>
        <w:t>8</w:t>
      </w:r>
      <w:r w:rsidR="00BC67B4">
        <w:rPr>
          <w:rFonts w:ascii="Tahoma" w:hAnsi="Tahoma" w:cs="Tahoma"/>
          <w:sz w:val="20"/>
          <w:lang w:eastAsia="ar-SA"/>
        </w:rPr>
        <w:t xml:space="preserve"> r.,</w:t>
      </w:r>
      <w:r w:rsidR="003C6890">
        <w:rPr>
          <w:rFonts w:ascii="Tahoma" w:hAnsi="Tahoma" w:cs="Tahoma"/>
          <w:sz w:val="20"/>
          <w:lang w:eastAsia="ar-SA"/>
        </w:rPr>
        <w:t xml:space="preserve"> </w:t>
      </w:r>
      <w:r>
        <w:rPr>
          <w:rFonts w:ascii="Tahoma" w:hAnsi="Tahoma" w:cs="Tahoma"/>
          <w:sz w:val="20"/>
          <w:lang w:eastAsia="ar-SA"/>
        </w:rPr>
        <w:t>poz</w:t>
      </w:r>
      <w:r w:rsidR="00270894">
        <w:rPr>
          <w:rFonts w:ascii="Tahoma" w:hAnsi="Tahoma" w:cs="Tahoma"/>
          <w:sz w:val="20"/>
          <w:lang w:eastAsia="ar-SA"/>
        </w:rPr>
        <w:t xml:space="preserve">. </w:t>
      </w:r>
      <w:r w:rsidR="006C3FF8">
        <w:rPr>
          <w:rFonts w:ascii="Tahoma" w:hAnsi="Tahoma" w:cs="Tahoma"/>
          <w:sz w:val="20"/>
          <w:lang w:eastAsia="ar-SA"/>
        </w:rPr>
        <w:t>1</w:t>
      </w:r>
      <w:r w:rsidR="008A2B96">
        <w:rPr>
          <w:rFonts w:ascii="Tahoma" w:hAnsi="Tahoma" w:cs="Tahoma"/>
          <w:sz w:val="20"/>
          <w:lang w:eastAsia="ar-SA"/>
        </w:rPr>
        <w:t>986</w:t>
      </w:r>
      <w:r w:rsidR="0047170D">
        <w:rPr>
          <w:rFonts w:ascii="Tahoma" w:hAnsi="Tahoma" w:cs="Tahoma"/>
          <w:sz w:val="20"/>
          <w:lang w:eastAsia="ar-SA"/>
        </w:rPr>
        <w:t xml:space="preserve"> ze zm.</w:t>
      </w:r>
      <w:r w:rsidR="001B752E">
        <w:rPr>
          <w:rFonts w:ascii="Tahoma" w:hAnsi="Tahoma" w:cs="Tahoma"/>
          <w:sz w:val="20"/>
          <w:lang w:eastAsia="ar-SA"/>
        </w:rPr>
        <w:t>)</w:t>
      </w:r>
    </w:p>
    <w:p w14:paraId="535814FC" w14:textId="77777777" w:rsidR="00971EF8" w:rsidRDefault="00971EF8" w:rsidP="00B23C6B">
      <w:pPr>
        <w:tabs>
          <w:tab w:val="left" w:pos="0"/>
        </w:tabs>
        <w:suppressAutoHyphens/>
        <w:jc w:val="center"/>
        <w:rPr>
          <w:rFonts w:ascii="Tahoma" w:hAnsi="Tahoma" w:cs="Tahoma"/>
          <w:sz w:val="20"/>
          <w:lang w:eastAsia="ar-SA"/>
        </w:rPr>
      </w:pPr>
    </w:p>
    <w:p w14:paraId="7529ED99" w14:textId="77777777" w:rsidR="00971EF8" w:rsidRDefault="00971EF8" w:rsidP="00B23C6B">
      <w:pPr>
        <w:tabs>
          <w:tab w:val="left" w:pos="0"/>
        </w:tabs>
        <w:suppressAutoHyphens/>
        <w:rPr>
          <w:rFonts w:ascii="Tahoma" w:hAnsi="Tahoma" w:cs="Tahoma"/>
          <w:b/>
          <w:u w:val="single"/>
          <w:lang w:eastAsia="ar-SA"/>
        </w:rPr>
      </w:pPr>
    </w:p>
    <w:p w14:paraId="648CEF8E" w14:textId="77777777" w:rsidR="0047170D" w:rsidRDefault="0047170D" w:rsidP="00B23C6B">
      <w:pPr>
        <w:tabs>
          <w:tab w:val="left" w:pos="0"/>
        </w:tabs>
        <w:suppressAutoHyphens/>
        <w:jc w:val="center"/>
        <w:rPr>
          <w:rFonts w:ascii="Tahoma" w:hAnsi="Tahoma" w:cs="Tahoma"/>
          <w:b/>
          <w:u w:val="single"/>
          <w:lang w:eastAsia="ar-SA"/>
        </w:rPr>
      </w:pPr>
    </w:p>
    <w:p w14:paraId="0DCF06DC" w14:textId="77777777" w:rsidR="0047170D" w:rsidRDefault="0047170D" w:rsidP="00B23C6B">
      <w:pPr>
        <w:tabs>
          <w:tab w:val="left" w:pos="0"/>
        </w:tabs>
        <w:suppressAutoHyphens/>
        <w:jc w:val="center"/>
        <w:rPr>
          <w:rFonts w:ascii="Tahoma" w:hAnsi="Tahoma" w:cs="Tahoma"/>
          <w:b/>
          <w:u w:val="single"/>
          <w:lang w:eastAsia="ar-SA"/>
        </w:rPr>
      </w:pPr>
    </w:p>
    <w:p w14:paraId="5A46EB74" w14:textId="77777777" w:rsidR="0047170D" w:rsidRDefault="0047170D" w:rsidP="00B23C6B">
      <w:pPr>
        <w:tabs>
          <w:tab w:val="left" w:pos="0"/>
        </w:tabs>
        <w:suppressAutoHyphens/>
        <w:jc w:val="center"/>
        <w:rPr>
          <w:rFonts w:ascii="Tahoma" w:hAnsi="Tahoma" w:cs="Tahoma"/>
          <w:b/>
          <w:u w:val="single"/>
          <w:lang w:eastAsia="ar-SA"/>
        </w:rPr>
      </w:pPr>
    </w:p>
    <w:p w14:paraId="6DC3B08E" w14:textId="77777777" w:rsidR="0047170D" w:rsidRDefault="0047170D" w:rsidP="00B23C6B">
      <w:pPr>
        <w:tabs>
          <w:tab w:val="left" w:pos="0"/>
        </w:tabs>
        <w:suppressAutoHyphens/>
        <w:jc w:val="center"/>
        <w:rPr>
          <w:rFonts w:ascii="Tahoma" w:hAnsi="Tahoma" w:cs="Tahoma"/>
          <w:b/>
          <w:u w:val="single"/>
          <w:lang w:eastAsia="ar-SA"/>
        </w:rPr>
      </w:pPr>
    </w:p>
    <w:p w14:paraId="07593B9D" w14:textId="77777777" w:rsidR="00971EF8" w:rsidRDefault="0047170D" w:rsidP="00B23C6B">
      <w:pPr>
        <w:tabs>
          <w:tab w:val="left" w:pos="0"/>
        </w:tabs>
        <w:suppressAutoHyphens/>
        <w:jc w:val="center"/>
        <w:rPr>
          <w:rFonts w:ascii="Tahoma" w:hAnsi="Tahoma" w:cs="Tahoma"/>
          <w:b/>
          <w:u w:val="single"/>
          <w:lang w:eastAsia="ar-SA"/>
        </w:rPr>
      </w:pPr>
      <w:r>
        <w:rPr>
          <w:rFonts w:ascii="Tahoma" w:hAnsi="Tahoma" w:cs="Tahoma"/>
          <w:b/>
          <w:u w:val="single"/>
          <w:lang w:eastAsia="ar-SA"/>
        </w:rPr>
        <w:t>UWAGA!</w:t>
      </w:r>
    </w:p>
    <w:p w14:paraId="0550AB9D" w14:textId="77777777" w:rsidR="0047170D" w:rsidRPr="0047170D" w:rsidRDefault="0047170D" w:rsidP="00B23C6B">
      <w:pPr>
        <w:tabs>
          <w:tab w:val="left" w:pos="0"/>
        </w:tabs>
        <w:suppressAutoHyphens/>
        <w:jc w:val="center"/>
        <w:rPr>
          <w:rFonts w:ascii="Tahoma" w:hAnsi="Tahoma" w:cs="Tahoma"/>
          <w:b/>
          <w:u w:val="single"/>
          <w:lang w:eastAsia="ar-SA"/>
        </w:rPr>
      </w:pPr>
    </w:p>
    <w:p w14:paraId="02D454A5" w14:textId="77777777" w:rsidR="00971EF8" w:rsidRPr="00706448" w:rsidRDefault="00971EF8" w:rsidP="00B23C6B">
      <w:pPr>
        <w:keepNext/>
        <w:tabs>
          <w:tab w:val="left" w:pos="0"/>
        </w:tabs>
        <w:suppressAutoHyphens/>
        <w:jc w:val="center"/>
        <w:outlineLvl w:val="3"/>
        <w:rPr>
          <w:rFonts w:ascii="Tahoma" w:hAnsi="Tahoma" w:cs="Tahoma"/>
          <w:b/>
          <w:i/>
          <w:iCs/>
          <w:sz w:val="18"/>
          <w:szCs w:val="20"/>
          <w:lang w:eastAsia="ar-SA"/>
        </w:rPr>
      </w:pPr>
      <w:r>
        <w:rPr>
          <w:rFonts w:ascii="Tahoma" w:hAnsi="Tahoma" w:cs="Tahoma"/>
          <w:b/>
          <w:i/>
          <w:iCs/>
          <w:sz w:val="18"/>
          <w:szCs w:val="20"/>
          <w:lang w:eastAsia="ar-SA"/>
        </w:rPr>
        <w:t>PRZED PRZYGOTO</w:t>
      </w:r>
      <w:r w:rsidR="00311D97">
        <w:rPr>
          <w:rFonts w:ascii="Tahoma" w:hAnsi="Tahoma" w:cs="Tahoma"/>
          <w:b/>
          <w:i/>
          <w:iCs/>
          <w:sz w:val="18"/>
          <w:szCs w:val="20"/>
          <w:lang w:eastAsia="ar-SA"/>
        </w:rPr>
        <w:t xml:space="preserve">WANIEM OFERTY PROSZĘ DOKŁADNIE </w:t>
      </w:r>
      <w:r>
        <w:rPr>
          <w:rFonts w:ascii="Tahoma" w:hAnsi="Tahoma" w:cs="Tahoma"/>
          <w:b/>
          <w:i/>
          <w:iCs/>
          <w:sz w:val="18"/>
          <w:szCs w:val="20"/>
          <w:lang w:eastAsia="ar-SA"/>
        </w:rPr>
        <w:t>ZAPOZNAĆ SIĘ ZE SPECYFIKACJĄ</w:t>
      </w:r>
    </w:p>
    <w:p w14:paraId="26BFF0AB" w14:textId="77777777" w:rsidR="009C08F8" w:rsidRDefault="009C08F8" w:rsidP="00B23C6B">
      <w:pPr>
        <w:widowControl w:val="0"/>
        <w:tabs>
          <w:tab w:val="left" w:pos="0"/>
        </w:tabs>
        <w:suppressAutoHyphens/>
        <w:autoSpaceDE w:val="0"/>
        <w:jc w:val="both"/>
        <w:rPr>
          <w:rFonts w:ascii="Tahoma" w:hAnsi="Tahoma" w:cs="Tahoma"/>
          <w:sz w:val="20"/>
          <w:szCs w:val="20"/>
          <w:lang w:eastAsia="ar-SA"/>
        </w:rPr>
      </w:pPr>
    </w:p>
    <w:p w14:paraId="2C80A8D7" w14:textId="77777777" w:rsidR="001971D9" w:rsidRPr="0047170D" w:rsidRDefault="001971D9" w:rsidP="00B23C6B">
      <w:pPr>
        <w:widowControl w:val="0"/>
        <w:tabs>
          <w:tab w:val="left" w:pos="0"/>
        </w:tabs>
        <w:suppressAutoHyphens/>
        <w:autoSpaceDE w:val="0"/>
        <w:jc w:val="both"/>
        <w:rPr>
          <w:rFonts w:ascii="Tahoma" w:hAnsi="Tahoma" w:cs="Tahoma"/>
          <w:sz w:val="20"/>
          <w:szCs w:val="20"/>
          <w:lang w:eastAsia="ar-SA"/>
        </w:rPr>
      </w:pPr>
    </w:p>
    <w:p w14:paraId="5EDA0CFB" w14:textId="77777777" w:rsidR="00971EF8" w:rsidRDefault="00971EF8" w:rsidP="00B23C6B">
      <w:pPr>
        <w:tabs>
          <w:tab w:val="left" w:pos="0"/>
        </w:tabs>
        <w:jc w:val="center"/>
        <w:rPr>
          <w:rFonts w:ascii="Tahoma" w:hAnsi="Tahoma" w:cs="Tahoma"/>
          <w:b/>
          <w:sz w:val="20"/>
          <w:szCs w:val="20"/>
        </w:rPr>
      </w:pPr>
      <w:r>
        <w:rPr>
          <w:rFonts w:ascii="Tahoma" w:hAnsi="Tahoma" w:cs="Tahoma"/>
          <w:b/>
          <w:sz w:val="20"/>
          <w:szCs w:val="20"/>
        </w:rPr>
        <w:t>CZĘŚĆ OGÓLNA</w:t>
      </w:r>
    </w:p>
    <w:p w14:paraId="6E30E0F5" w14:textId="77777777" w:rsidR="007B378B" w:rsidRDefault="007B378B" w:rsidP="00B23C6B">
      <w:pPr>
        <w:tabs>
          <w:tab w:val="left" w:pos="0"/>
        </w:tabs>
        <w:jc w:val="center"/>
        <w:rPr>
          <w:rFonts w:ascii="Tahoma" w:hAnsi="Tahoma" w:cs="Tahoma"/>
          <w:b/>
          <w:sz w:val="20"/>
          <w:szCs w:val="20"/>
        </w:rPr>
      </w:pPr>
    </w:p>
    <w:p w14:paraId="643306CC" w14:textId="77777777" w:rsidR="00971EF8" w:rsidRDefault="00971EF8" w:rsidP="00203475">
      <w:pPr>
        <w:tabs>
          <w:tab w:val="left" w:pos="0"/>
        </w:tabs>
        <w:ind w:hanging="284"/>
        <w:rPr>
          <w:rFonts w:ascii="Tahoma" w:hAnsi="Tahoma" w:cs="Tahoma"/>
          <w:b/>
          <w:sz w:val="20"/>
          <w:szCs w:val="20"/>
        </w:rPr>
      </w:pPr>
      <w:r>
        <w:rPr>
          <w:rFonts w:ascii="Tahoma" w:hAnsi="Tahoma" w:cs="Tahoma"/>
          <w:b/>
          <w:sz w:val="20"/>
          <w:szCs w:val="20"/>
        </w:rPr>
        <w:t>I. Nazwa oraz adres Zamawiającego.</w:t>
      </w:r>
    </w:p>
    <w:p w14:paraId="14989A40" w14:textId="77777777" w:rsidR="00895B87" w:rsidRPr="00895B87" w:rsidRDefault="00895B87" w:rsidP="00203475">
      <w:pPr>
        <w:tabs>
          <w:tab w:val="left" w:pos="0"/>
        </w:tabs>
        <w:suppressAutoHyphens/>
        <w:autoSpaceDE w:val="0"/>
        <w:ind w:hanging="284"/>
        <w:jc w:val="both"/>
        <w:rPr>
          <w:rFonts w:ascii="Tahoma" w:hAnsi="Tahoma" w:cs="Tahoma"/>
          <w:b/>
          <w:sz w:val="20"/>
          <w:szCs w:val="20"/>
          <w:lang w:eastAsia="zh-CN"/>
        </w:rPr>
      </w:pPr>
      <w:r w:rsidRPr="00895B87">
        <w:rPr>
          <w:rFonts w:ascii="Tahoma" w:hAnsi="Tahoma" w:cs="Tahoma"/>
          <w:b/>
          <w:sz w:val="20"/>
          <w:szCs w:val="20"/>
          <w:lang w:eastAsia="zh-CN"/>
        </w:rPr>
        <w:t>Opera Bałtycka w Gdańsku</w:t>
      </w:r>
    </w:p>
    <w:p w14:paraId="3D62506F" w14:textId="77777777" w:rsidR="00895B87" w:rsidRPr="00895B87" w:rsidRDefault="00895B87" w:rsidP="00203475">
      <w:pPr>
        <w:tabs>
          <w:tab w:val="left" w:pos="0"/>
        </w:tabs>
        <w:suppressAutoHyphens/>
        <w:autoSpaceDE w:val="0"/>
        <w:ind w:hanging="284"/>
        <w:jc w:val="both"/>
        <w:rPr>
          <w:rFonts w:ascii="Tahoma" w:hAnsi="Tahoma" w:cs="Tahoma"/>
          <w:sz w:val="20"/>
          <w:szCs w:val="20"/>
          <w:lang w:eastAsia="zh-CN"/>
        </w:rPr>
      </w:pPr>
      <w:r w:rsidRPr="00895B87">
        <w:rPr>
          <w:rFonts w:ascii="Tahoma" w:hAnsi="Tahoma" w:cs="Tahoma"/>
          <w:sz w:val="20"/>
          <w:szCs w:val="20"/>
          <w:lang w:eastAsia="zh-CN"/>
        </w:rPr>
        <w:t>Al. Zwycięstwa 15, 80-219 Gdańsk</w:t>
      </w:r>
    </w:p>
    <w:p w14:paraId="7FB47B3A" w14:textId="77777777" w:rsidR="00895B87" w:rsidRPr="00895B87" w:rsidRDefault="00895B87" w:rsidP="00203475">
      <w:pPr>
        <w:tabs>
          <w:tab w:val="left" w:pos="0"/>
        </w:tabs>
        <w:suppressAutoHyphens/>
        <w:autoSpaceDE w:val="0"/>
        <w:ind w:hanging="284"/>
        <w:jc w:val="both"/>
        <w:rPr>
          <w:rFonts w:ascii="Tahoma" w:hAnsi="Tahoma" w:cs="Tahoma"/>
          <w:sz w:val="20"/>
          <w:szCs w:val="20"/>
          <w:lang w:eastAsia="zh-CN"/>
        </w:rPr>
      </w:pPr>
      <w:r w:rsidRPr="00895B87">
        <w:rPr>
          <w:rFonts w:ascii="Tahoma" w:hAnsi="Tahoma" w:cs="Tahoma"/>
          <w:sz w:val="20"/>
          <w:szCs w:val="20"/>
          <w:lang w:eastAsia="zh-CN"/>
        </w:rPr>
        <w:t>NIP 584-020-35-87, Regon 190320600,</w:t>
      </w:r>
    </w:p>
    <w:p w14:paraId="49E85628" w14:textId="77777777" w:rsidR="00895B87" w:rsidRPr="00895B87" w:rsidRDefault="00895B87" w:rsidP="00203475">
      <w:pPr>
        <w:tabs>
          <w:tab w:val="left" w:pos="0"/>
        </w:tabs>
        <w:suppressAutoHyphens/>
        <w:autoSpaceDE w:val="0"/>
        <w:ind w:hanging="284"/>
        <w:jc w:val="both"/>
        <w:rPr>
          <w:rFonts w:ascii="Tahoma" w:hAnsi="Tahoma" w:cs="Tahoma"/>
          <w:sz w:val="20"/>
          <w:szCs w:val="20"/>
          <w:lang w:eastAsia="zh-CN"/>
        </w:rPr>
      </w:pPr>
      <w:r w:rsidRPr="00895B87">
        <w:rPr>
          <w:rFonts w:ascii="Tahoma" w:hAnsi="Tahoma" w:cs="Tahoma"/>
          <w:sz w:val="20"/>
          <w:szCs w:val="20"/>
          <w:lang w:eastAsia="zh-CN"/>
        </w:rPr>
        <w:t>Tel. 58 763 49 12 13, fax: 58 763 49 14</w:t>
      </w:r>
    </w:p>
    <w:p w14:paraId="713E208F" w14:textId="77777777" w:rsidR="00895B87" w:rsidRPr="00895B87" w:rsidRDefault="00895B87" w:rsidP="00203475">
      <w:pPr>
        <w:tabs>
          <w:tab w:val="left" w:pos="0"/>
        </w:tabs>
        <w:suppressAutoHyphens/>
        <w:ind w:hanging="284"/>
        <w:rPr>
          <w:rFonts w:ascii="Tahoma" w:hAnsi="Tahoma" w:cs="Tahoma"/>
          <w:sz w:val="20"/>
          <w:szCs w:val="20"/>
          <w:lang w:eastAsia="zh-CN"/>
        </w:rPr>
      </w:pPr>
      <w:r w:rsidRPr="00895B87">
        <w:rPr>
          <w:rFonts w:ascii="Tahoma" w:hAnsi="Tahoma" w:cs="Tahoma"/>
          <w:sz w:val="20"/>
          <w:szCs w:val="20"/>
          <w:lang w:eastAsia="zh-CN"/>
        </w:rPr>
        <w:t xml:space="preserve">Adres strony internetowej: </w:t>
      </w:r>
      <w:hyperlink r:id="rId9" w:history="1">
        <w:r w:rsidRPr="00895B87">
          <w:rPr>
            <w:rFonts w:ascii="Tahoma" w:hAnsi="Tahoma" w:cs="Arial"/>
            <w:color w:val="0000FF"/>
            <w:sz w:val="20"/>
            <w:szCs w:val="20"/>
            <w:u w:val="single"/>
            <w:lang w:eastAsia="zh-CN"/>
          </w:rPr>
          <w:t>www.operabaltycka.pl</w:t>
        </w:r>
      </w:hyperlink>
    </w:p>
    <w:p w14:paraId="7773FA98" w14:textId="77777777" w:rsidR="00895B87" w:rsidRPr="00895B87" w:rsidRDefault="00895B87" w:rsidP="00203475">
      <w:pPr>
        <w:tabs>
          <w:tab w:val="left" w:pos="0"/>
          <w:tab w:val="left" w:pos="3270"/>
          <w:tab w:val="left" w:pos="9000"/>
        </w:tabs>
        <w:suppressAutoHyphens/>
        <w:ind w:hanging="284"/>
        <w:rPr>
          <w:rFonts w:ascii="Tahoma" w:hAnsi="Tahoma" w:cs="Tahoma"/>
          <w:color w:val="4F81BD"/>
          <w:sz w:val="20"/>
          <w:szCs w:val="20"/>
          <w:lang w:eastAsia="zh-CN"/>
        </w:rPr>
      </w:pPr>
      <w:r w:rsidRPr="00895B87">
        <w:rPr>
          <w:rFonts w:ascii="Tahoma" w:hAnsi="Tahoma" w:cs="Tahoma"/>
          <w:sz w:val="20"/>
          <w:szCs w:val="20"/>
          <w:lang w:eastAsia="zh-CN"/>
        </w:rPr>
        <w:t xml:space="preserve">Adres strony internetowej BIP: </w:t>
      </w:r>
      <w:r w:rsidR="00682B24" w:rsidRPr="00682B24">
        <w:rPr>
          <w:rFonts w:ascii="Tahoma" w:hAnsi="Tahoma" w:cs="Tahoma"/>
          <w:color w:val="0000FF"/>
          <w:sz w:val="20"/>
          <w:szCs w:val="20"/>
          <w:u w:val="single"/>
          <w:lang w:eastAsia="zh-CN"/>
        </w:rPr>
        <w:t>http://operabaltycka.pl/pl/bip</w:t>
      </w:r>
    </w:p>
    <w:p w14:paraId="376181BF" w14:textId="77777777" w:rsidR="00971EF8" w:rsidRDefault="00971EF8" w:rsidP="00B23C6B">
      <w:pPr>
        <w:tabs>
          <w:tab w:val="left" w:pos="0"/>
        </w:tabs>
        <w:rPr>
          <w:rFonts w:ascii="Tahoma" w:hAnsi="Tahoma" w:cs="Tahoma"/>
          <w:b/>
          <w:sz w:val="20"/>
          <w:szCs w:val="20"/>
        </w:rPr>
      </w:pPr>
    </w:p>
    <w:p w14:paraId="32BB3ED9" w14:textId="77777777" w:rsidR="00971EF8" w:rsidRDefault="00971EF8" w:rsidP="008D499D">
      <w:pPr>
        <w:tabs>
          <w:tab w:val="left" w:pos="0"/>
        </w:tabs>
        <w:ind w:hanging="284"/>
        <w:rPr>
          <w:rFonts w:ascii="Tahoma" w:hAnsi="Tahoma" w:cs="Tahoma"/>
          <w:b/>
          <w:sz w:val="20"/>
          <w:szCs w:val="20"/>
        </w:rPr>
      </w:pPr>
      <w:r>
        <w:rPr>
          <w:rFonts w:ascii="Tahoma" w:hAnsi="Tahoma" w:cs="Tahoma"/>
          <w:b/>
          <w:sz w:val="20"/>
          <w:szCs w:val="20"/>
        </w:rPr>
        <w:t>II. Tryb udzielenia zamówienia publicznego.</w:t>
      </w:r>
    </w:p>
    <w:p w14:paraId="5466E917" w14:textId="77777777" w:rsidR="00971EF8" w:rsidRDefault="00971EF8" w:rsidP="00B23C6B">
      <w:pPr>
        <w:pStyle w:val="Akapitzlist"/>
        <w:numPr>
          <w:ilvl w:val="0"/>
          <w:numId w:val="1"/>
        </w:numPr>
        <w:tabs>
          <w:tab w:val="left" w:pos="0"/>
        </w:tabs>
        <w:ind w:left="0" w:hanging="284"/>
        <w:jc w:val="both"/>
        <w:rPr>
          <w:rFonts w:ascii="Tahoma" w:hAnsi="Tahoma" w:cs="Tahoma"/>
          <w:sz w:val="20"/>
          <w:szCs w:val="20"/>
        </w:rPr>
      </w:pPr>
      <w:r>
        <w:rPr>
          <w:rFonts w:ascii="Tahoma" w:hAnsi="Tahoma" w:cs="Tahoma"/>
          <w:sz w:val="20"/>
          <w:szCs w:val="20"/>
        </w:rPr>
        <w:t xml:space="preserve">Przetarg nieograniczony, na podstawie art. 39 ustawy </w:t>
      </w:r>
      <w:r w:rsidR="00126BA5">
        <w:rPr>
          <w:rFonts w:ascii="Tahoma" w:hAnsi="Tahoma" w:cs="Tahoma"/>
          <w:sz w:val="20"/>
          <w:szCs w:val="20"/>
        </w:rPr>
        <w:t>PZP.</w:t>
      </w:r>
    </w:p>
    <w:p w14:paraId="0B090488" w14:textId="77777777" w:rsidR="004B2723" w:rsidRDefault="004B2723" w:rsidP="00B23C6B">
      <w:pPr>
        <w:pStyle w:val="Akapitzlist"/>
        <w:numPr>
          <w:ilvl w:val="0"/>
          <w:numId w:val="1"/>
        </w:numPr>
        <w:tabs>
          <w:tab w:val="left" w:pos="0"/>
        </w:tabs>
        <w:ind w:left="0" w:hanging="284"/>
        <w:jc w:val="both"/>
        <w:rPr>
          <w:rFonts w:ascii="Tahoma" w:hAnsi="Tahoma" w:cs="Tahoma"/>
          <w:sz w:val="20"/>
          <w:szCs w:val="20"/>
        </w:rPr>
      </w:pPr>
      <w:r>
        <w:rPr>
          <w:rFonts w:ascii="Tahoma" w:hAnsi="Tahoma" w:cs="Tahoma"/>
          <w:sz w:val="20"/>
          <w:szCs w:val="20"/>
        </w:rPr>
        <w:t xml:space="preserve">Wartość szacunkowa zamówienia jest </w:t>
      </w:r>
      <w:r w:rsidR="006C3FF8">
        <w:rPr>
          <w:rFonts w:ascii="Tahoma" w:hAnsi="Tahoma" w:cs="Tahoma"/>
          <w:sz w:val="20"/>
          <w:szCs w:val="20"/>
        </w:rPr>
        <w:t>mniejsza</w:t>
      </w:r>
      <w:r>
        <w:rPr>
          <w:rFonts w:ascii="Tahoma" w:hAnsi="Tahoma" w:cs="Tahoma"/>
          <w:sz w:val="20"/>
          <w:szCs w:val="20"/>
        </w:rPr>
        <w:t xml:space="preserve"> niż kwoty określone w przepisach wydanych na podstawie art. 11 ust. 8 ustawy.</w:t>
      </w:r>
    </w:p>
    <w:p w14:paraId="73FF7B78" w14:textId="77777777" w:rsidR="00971EF8" w:rsidRDefault="00971EF8" w:rsidP="00B23C6B">
      <w:pPr>
        <w:tabs>
          <w:tab w:val="left" w:pos="0"/>
        </w:tabs>
        <w:rPr>
          <w:rFonts w:ascii="Tahoma" w:hAnsi="Tahoma" w:cs="Tahoma"/>
          <w:b/>
          <w:sz w:val="20"/>
          <w:szCs w:val="20"/>
        </w:rPr>
      </w:pPr>
    </w:p>
    <w:p w14:paraId="2B308EED" w14:textId="7459E58D" w:rsidR="00971EF8" w:rsidRDefault="00971EF8" w:rsidP="008D499D">
      <w:pPr>
        <w:tabs>
          <w:tab w:val="left" w:pos="0"/>
        </w:tabs>
        <w:ind w:hanging="284"/>
        <w:rPr>
          <w:rFonts w:ascii="Tahoma" w:hAnsi="Tahoma" w:cs="Tahoma"/>
          <w:b/>
          <w:sz w:val="20"/>
          <w:szCs w:val="20"/>
        </w:rPr>
      </w:pPr>
      <w:r>
        <w:rPr>
          <w:rFonts w:ascii="Tahoma" w:hAnsi="Tahoma" w:cs="Tahoma"/>
          <w:b/>
          <w:sz w:val="20"/>
          <w:szCs w:val="20"/>
        </w:rPr>
        <w:t>III. Opis przedmiotu zamówienia.</w:t>
      </w:r>
    </w:p>
    <w:p w14:paraId="795063C6" w14:textId="6FAFFCAB" w:rsidR="00BA42D8" w:rsidRDefault="00FB4F88" w:rsidP="00FB4F88">
      <w:pPr>
        <w:ind w:hanging="284"/>
        <w:jc w:val="both"/>
        <w:rPr>
          <w:rFonts w:ascii="Tahoma" w:hAnsi="Tahoma" w:cs="Tahoma"/>
          <w:b/>
          <w:sz w:val="20"/>
          <w:szCs w:val="20"/>
        </w:rPr>
      </w:pPr>
      <w:r>
        <w:rPr>
          <w:rFonts w:ascii="Tahoma" w:hAnsi="Tahoma" w:cs="Tahoma"/>
          <w:b/>
          <w:sz w:val="20"/>
          <w:szCs w:val="20"/>
        </w:rPr>
        <w:t xml:space="preserve">1. Przedmiotem zamówienia jest </w:t>
      </w:r>
      <w:r w:rsidRPr="00FB4F88">
        <w:rPr>
          <w:rFonts w:ascii="Tahoma" w:hAnsi="Tahoma" w:cs="Tahoma"/>
          <w:b/>
          <w:sz w:val="20"/>
          <w:szCs w:val="20"/>
        </w:rPr>
        <w:t>organizacj</w:t>
      </w:r>
      <w:r>
        <w:rPr>
          <w:rFonts w:ascii="Tahoma" w:hAnsi="Tahoma" w:cs="Tahoma"/>
          <w:b/>
          <w:sz w:val="20"/>
          <w:szCs w:val="20"/>
        </w:rPr>
        <w:t>a</w:t>
      </w:r>
      <w:r w:rsidRPr="00FB4F88">
        <w:rPr>
          <w:rFonts w:ascii="Tahoma" w:hAnsi="Tahoma" w:cs="Tahoma"/>
          <w:b/>
          <w:sz w:val="20"/>
          <w:szCs w:val="20"/>
        </w:rPr>
        <w:t xml:space="preserve"> transportu grupowego polegając</w:t>
      </w:r>
      <w:r>
        <w:rPr>
          <w:rFonts w:ascii="Tahoma" w:hAnsi="Tahoma" w:cs="Tahoma"/>
          <w:b/>
          <w:sz w:val="20"/>
          <w:szCs w:val="20"/>
        </w:rPr>
        <w:t>a</w:t>
      </w:r>
      <w:r w:rsidRPr="00FB4F88">
        <w:rPr>
          <w:rFonts w:ascii="Tahoma" w:hAnsi="Tahoma" w:cs="Tahoma"/>
          <w:b/>
          <w:sz w:val="20"/>
          <w:szCs w:val="20"/>
        </w:rPr>
        <w:t xml:space="preserve"> na dostarczeniu usługi lotniczego transportu pasażerskiego w klasie ekonomicznej na trasie Gdańsk - Sofia (Bułgaria) - Gdańsk dla zespołu Opery Bałtyckiej w Gdańsku</w:t>
      </w:r>
      <w:r>
        <w:rPr>
          <w:rFonts w:ascii="Tahoma" w:hAnsi="Tahoma" w:cs="Tahoma"/>
          <w:b/>
          <w:sz w:val="20"/>
          <w:szCs w:val="20"/>
        </w:rPr>
        <w:t>,</w:t>
      </w:r>
      <w:r w:rsidRPr="00FB4F88">
        <w:rPr>
          <w:rFonts w:ascii="Tahoma" w:hAnsi="Tahoma" w:cs="Tahoma"/>
          <w:b/>
          <w:sz w:val="20"/>
          <w:szCs w:val="20"/>
        </w:rPr>
        <w:t xml:space="preserve"> na występ gościnny na festiwalu w Starej Zagorze w Bułgarii</w:t>
      </w:r>
    </w:p>
    <w:p w14:paraId="4D7D0D14" w14:textId="36928274" w:rsidR="00FB4F88" w:rsidRPr="00FB4F88" w:rsidRDefault="00FB4F88" w:rsidP="00FB4F88">
      <w:pPr>
        <w:ind w:hanging="284"/>
        <w:jc w:val="both"/>
        <w:rPr>
          <w:rFonts w:ascii="Tahoma" w:hAnsi="Tahoma" w:cs="Tahoma"/>
          <w:sz w:val="20"/>
          <w:szCs w:val="20"/>
        </w:rPr>
      </w:pPr>
      <w:r>
        <w:rPr>
          <w:rFonts w:ascii="Tahoma" w:hAnsi="Tahoma" w:cs="Tahoma"/>
          <w:b/>
          <w:sz w:val="20"/>
          <w:szCs w:val="20"/>
        </w:rPr>
        <w:t xml:space="preserve">2. Szczegółowe informacje: </w:t>
      </w:r>
    </w:p>
    <w:p w14:paraId="27442B33" w14:textId="77777777" w:rsidR="00FB4F88" w:rsidRPr="00D55160" w:rsidRDefault="00FB4F88" w:rsidP="00FB4F88">
      <w:pPr>
        <w:jc w:val="both"/>
        <w:rPr>
          <w:rFonts w:ascii="Tahoma" w:hAnsi="Tahoma" w:cs="Tahoma"/>
          <w:sz w:val="20"/>
          <w:szCs w:val="20"/>
        </w:rPr>
      </w:pPr>
      <w:r w:rsidRPr="00D55160">
        <w:rPr>
          <w:rFonts w:ascii="Tahoma" w:hAnsi="Tahoma" w:cs="Tahoma"/>
          <w:sz w:val="20"/>
          <w:szCs w:val="20"/>
        </w:rPr>
        <w:t>Rodzaj usługi: Loty rejsowe lub charter samolotów</w:t>
      </w:r>
    </w:p>
    <w:p w14:paraId="7D3A1BB7" w14:textId="65132778" w:rsidR="00FB4F88" w:rsidRPr="00D55160" w:rsidRDefault="00FB4F88" w:rsidP="00FB4F88">
      <w:pPr>
        <w:jc w:val="both"/>
        <w:rPr>
          <w:rFonts w:ascii="Tahoma" w:hAnsi="Tahoma" w:cs="Tahoma"/>
          <w:sz w:val="20"/>
          <w:szCs w:val="20"/>
        </w:rPr>
      </w:pPr>
      <w:r w:rsidRPr="00D55160">
        <w:rPr>
          <w:rFonts w:ascii="Tahoma" w:hAnsi="Tahoma" w:cs="Tahoma"/>
          <w:sz w:val="20"/>
          <w:szCs w:val="20"/>
        </w:rPr>
        <w:t>Trasa: Gdańsk (GD</w:t>
      </w:r>
      <w:r w:rsidR="00DA6073" w:rsidRPr="00D55160">
        <w:rPr>
          <w:rFonts w:ascii="Tahoma" w:hAnsi="Tahoma" w:cs="Tahoma"/>
          <w:sz w:val="20"/>
          <w:szCs w:val="20"/>
        </w:rPr>
        <w:t>N</w:t>
      </w:r>
      <w:r w:rsidRPr="00D55160">
        <w:rPr>
          <w:rFonts w:ascii="Tahoma" w:hAnsi="Tahoma" w:cs="Tahoma"/>
          <w:sz w:val="20"/>
          <w:szCs w:val="20"/>
        </w:rPr>
        <w:t>) – Sofia (SOF) – Gdańsk (GD</w:t>
      </w:r>
      <w:r w:rsidR="00DA6073" w:rsidRPr="00D55160">
        <w:rPr>
          <w:rFonts w:ascii="Tahoma" w:hAnsi="Tahoma" w:cs="Tahoma"/>
          <w:sz w:val="20"/>
          <w:szCs w:val="20"/>
        </w:rPr>
        <w:t>N</w:t>
      </w:r>
      <w:r w:rsidRPr="00D55160">
        <w:rPr>
          <w:rFonts w:ascii="Tahoma" w:hAnsi="Tahoma" w:cs="Tahoma"/>
          <w:sz w:val="20"/>
          <w:szCs w:val="20"/>
        </w:rPr>
        <w:t>)</w:t>
      </w:r>
    </w:p>
    <w:p w14:paraId="394633AB" w14:textId="77777777" w:rsidR="00FB4F88" w:rsidRPr="00D55160" w:rsidRDefault="00FB4F88" w:rsidP="00FB4F88">
      <w:pPr>
        <w:jc w:val="both"/>
        <w:rPr>
          <w:rFonts w:ascii="Tahoma" w:hAnsi="Tahoma" w:cs="Tahoma"/>
          <w:sz w:val="20"/>
          <w:szCs w:val="20"/>
        </w:rPr>
      </w:pPr>
      <w:r w:rsidRPr="00D55160">
        <w:rPr>
          <w:rFonts w:ascii="Tahoma" w:hAnsi="Tahoma" w:cs="Tahoma"/>
          <w:sz w:val="20"/>
          <w:szCs w:val="20"/>
        </w:rPr>
        <w:t>Klasa lotu: Ekonomiczna</w:t>
      </w:r>
    </w:p>
    <w:p w14:paraId="5538E815" w14:textId="77777777" w:rsidR="00FB4F88" w:rsidRPr="00FB4F88" w:rsidRDefault="00FB4F88" w:rsidP="00FB4F88">
      <w:pPr>
        <w:jc w:val="both"/>
        <w:rPr>
          <w:rFonts w:ascii="Tahoma" w:hAnsi="Tahoma" w:cs="Tahoma"/>
          <w:sz w:val="20"/>
          <w:szCs w:val="20"/>
        </w:rPr>
      </w:pPr>
      <w:r w:rsidRPr="00D55160">
        <w:rPr>
          <w:rFonts w:ascii="Tahoma" w:hAnsi="Tahoma" w:cs="Tahoma"/>
          <w:sz w:val="20"/>
          <w:szCs w:val="20"/>
        </w:rPr>
        <w:t>Pasażerowie: 131 osób - pracownicy Opery Bałtyckiej w Gdańsku, w tym zespół techniczny,</w:t>
      </w:r>
      <w:r w:rsidRPr="00FB4F88">
        <w:rPr>
          <w:rFonts w:ascii="Tahoma" w:hAnsi="Tahoma" w:cs="Tahoma"/>
          <w:sz w:val="20"/>
          <w:szCs w:val="20"/>
        </w:rPr>
        <w:t xml:space="preserve"> artystyczny i realizatorzy </w:t>
      </w:r>
    </w:p>
    <w:p w14:paraId="032C59FB" w14:textId="02BBFCB3" w:rsidR="00FB4F88" w:rsidRPr="00FB4F88" w:rsidRDefault="00FB4F88" w:rsidP="00FB4F88">
      <w:pPr>
        <w:jc w:val="both"/>
        <w:rPr>
          <w:rFonts w:ascii="Tahoma" w:hAnsi="Tahoma" w:cs="Tahoma"/>
          <w:strike/>
          <w:sz w:val="20"/>
          <w:szCs w:val="20"/>
        </w:rPr>
      </w:pPr>
      <w:r w:rsidRPr="00FB4F88">
        <w:rPr>
          <w:rFonts w:ascii="Tahoma" w:hAnsi="Tahoma" w:cs="Tahoma"/>
          <w:sz w:val="20"/>
          <w:szCs w:val="20"/>
        </w:rPr>
        <w:t>Bagaż: Bagaż podręczny do kabiny pasażerskiej i bagaż rejestrowany dla wszystkich pasażerów oraz zapewniony przewóz łącznie 55 instrumentów muzycznych w kabinie pasażerskiej</w:t>
      </w:r>
      <w:r w:rsidR="00CF7B3E">
        <w:rPr>
          <w:rFonts w:ascii="Tahoma" w:hAnsi="Tahoma" w:cs="Tahoma"/>
          <w:sz w:val="20"/>
          <w:szCs w:val="20"/>
        </w:rPr>
        <w:t>.</w:t>
      </w:r>
    </w:p>
    <w:p w14:paraId="71C9DD2C" w14:textId="77777777" w:rsidR="00FB4F88" w:rsidRPr="00FB4F88" w:rsidRDefault="00FB4F88" w:rsidP="00FB4F88">
      <w:pPr>
        <w:jc w:val="both"/>
        <w:rPr>
          <w:rFonts w:ascii="Tahoma" w:hAnsi="Tahoma" w:cs="Tahoma"/>
          <w:sz w:val="20"/>
          <w:szCs w:val="20"/>
        </w:rPr>
      </w:pPr>
    </w:p>
    <w:p w14:paraId="57849852" w14:textId="416EB65A" w:rsidR="00FB4F88" w:rsidRPr="00FB4F88" w:rsidRDefault="00FB4F88" w:rsidP="00FB4F88">
      <w:pPr>
        <w:ind w:left="360" w:hanging="644"/>
        <w:rPr>
          <w:rFonts w:ascii="Tahoma" w:hAnsi="Tahoma" w:cs="Tahoma"/>
          <w:b/>
          <w:bCs/>
          <w:sz w:val="20"/>
          <w:szCs w:val="20"/>
        </w:rPr>
      </w:pPr>
      <w:r>
        <w:rPr>
          <w:rFonts w:ascii="Tahoma" w:hAnsi="Tahoma" w:cs="Tahoma"/>
          <w:b/>
          <w:bCs/>
          <w:sz w:val="20"/>
          <w:szCs w:val="20"/>
        </w:rPr>
        <w:t xml:space="preserve">3. </w:t>
      </w:r>
      <w:r w:rsidRPr="00FB4F88">
        <w:rPr>
          <w:rFonts w:ascii="Tahoma" w:hAnsi="Tahoma" w:cs="Tahoma"/>
          <w:b/>
          <w:bCs/>
          <w:sz w:val="20"/>
          <w:szCs w:val="20"/>
        </w:rPr>
        <w:t>Podział grup pasażerów:</w:t>
      </w:r>
    </w:p>
    <w:p w14:paraId="14D46D17" w14:textId="77777777" w:rsidR="00FB4F88" w:rsidRPr="00FB4F88" w:rsidRDefault="00FB4F88" w:rsidP="00FB4F88">
      <w:pPr>
        <w:ind w:left="360" w:hanging="360"/>
        <w:rPr>
          <w:rFonts w:ascii="Tahoma" w:hAnsi="Tahoma" w:cs="Tahoma"/>
          <w:b/>
          <w:bCs/>
          <w:sz w:val="20"/>
          <w:szCs w:val="20"/>
          <w:u w:val="single"/>
        </w:rPr>
      </w:pPr>
      <w:r w:rsidRPr="00FB4F88">
        <w:rPr>
          <w:rFonts w:ascii="Tahoma" w:hAnsi="Tahoma" w:cs="Tahoma"/>
          <w:b/>
          <w:bCs/>
          <w:sz w:val="20"/>
          <w:szCs w:val="20"/>
          <w:u w:val="single"/>
        </w:rPr>
        <w:t xml:space="preserve">a) Grupa I (zespół techniczny) – 14 osób </w:t>
      </w:r>
    </w:p>
    <w:p w14:paraId="3469DA08" w14:textId="22515424" w:rsidR="00FB4F88" w:rsidRPr="00FB4F88" w:rsidRDefault="00FB4F88" w:rsidP="00FB4F88">
      <w:pPr>
        <w:pStyle w:val="Bezodstpw"/>
        <w:rPr>
          <w:rFonts w:ascii="Tahoma" w:hAnsi="Tahoma" w:cs="Tahoma"/>
          <w:sz w:val="20"/>
          <w:szCs w:val="20"/>
        </w:rPr>
      </w:pPr>
      <w:r w:rsidRPr="00FB4F88">
        <w:rPr>
          <w:rFonts w:ascii="Tahoma" w:hAnsi="Tahoma" w:cs="Tahoma"/>
          <w:sz w:val="20"/>
          <w:szCs w:val="20"/>
        </w:rPr>
        <w:t>Lot Gdańsk (GD</w:t>
      </w:r>
      <w:r w:rsidR="00254FBA">
        <w:rPr>
          <w:rFonts w:ascii="Tahoma" w:hAnsi="Tahoma" w:cs="Tahoma"/>
          <w:sz w:val="20"/>
          <w:szCs w:val="20"/>
        </w:rPr>
        <w:t>N</w:t>
      </w:r>
      <w:r w:rsidRPr="00FB4F88">
        <w:rPr>
          <w:rFonts w:ascii="Tahoma" w:hAnsi="Tahoma" w:cs="Tahoma"/>
          <w:sz w:val="20"/>
          <w:szCs w:val="20"/>
        </w:rPr>
        <w:t>) - Sofia (SOF):</w:t>
      </w:r>
    </w:p>
    <w:p w14:paraId="5BDE341B" w14:textId="77777777" w:rsidR="00FB4F88" w:rsidRPr="00FB4F88" w:rsidRDefault="00FB4F88" w:rsidP="00FB4F88">
      <w:pPr>
        <w:pStyle w:val="Bezodstpw"/>
        <w:rPr>
          <w:rFonts w:ascii="Tahoma" w:hAnsi="Tahoma" w:cs="Tahoma"/>
          <w:sz w:val="20"/>
          <w:szCs w:val="20"/>
        </w:rPr>
      </w:pPr>
      <w:r w:rsidRPr="00FB4F88">
        <w:rPr>
          <w:rFonts w:ascii="Tahoma" w:hAnsi="Tahoma" w:cs="Tahoma"/>
          <w:sz w:val="20"/>
          <w:szCs w:val="20"/>
        </w:rPr>
        <w:t>Wylot z Gdańska w dniu 24.11.2019</w:t>
      </w:r>
    </w:p>
    <w:p w14:paraId="7681C96B" w14:textId="77777777" w:rsidR="00FB4F88" w:rsidRPr="00FB4F88" w:rsidRDefault="00FB4F88" w:rsidP="00FB4F88">
      <w:pPr>
        <w:pStyle w:val="Bezodstpw"/>
        <w:rPr>
          <w:rFonts w:ascii="Tahoma" w:hAnsi="Tahoma" w:cs="Tahoma"/>
          <w:sz w:val="20"/>
          <w:szCs w:val="20"/>
        </w:rPr>
      </w:pPr>
      <w:r w:rsidRPr="00FB4F88">
        <w:rPr>
          <w:rFonts w:ascii="Tahoma" w:hAnsi="Tahoma" w:cs="Tahoma"/>
          <w:sz w:val="20"/>
          <w:szCs w:val="20"/>
        </w:rPr>
        <w:t>Przylot do Sofii w dniu 24.11.2019 (do godz. 16.00)</w:t>
      </w:r>
    </w:p>
    <w:p w14:paraId="6C19175D" w14:textId="77777777" w:rsidR="00FB4F88" w:rsidRPr="00FB4F88" w:rsidRDefault="00FB4F88" w:rsidP="00FB4F88">
      <w:pPr>
        <w:pStyle w:val="Bezodstpw"/>
        <w:rPr>
          <w:rFonts w:ascii="Tahoma" w:hAnsi="Tahoma" w:cs="Tahoma"/>
          <w:sz w:val="20"/>
          <w:szCs w:val="20"/>
        </w:rPr>
      </w:pPr>
    </w:p>
    <w:p w14:paraId="19A2309E" w14:textId="4B6E2AE0" w:rsidR="00FB4F88" w:rsidRPr="00FB4F88" w:rsidRDefault="00FB4F88" w:rsidP="00FB4F88">
      <w:pPr>
        <w:pStyle w:val="Bezodstpw"/>
        <w:rPr>
          <w:rFonts w:ascii="Tahoma" w:hAnsi="Tahoma" w:cs="Tahoma"/>
          <w:sz w:val="20"/>
          <w:szCs w:val="20"/>
        </w:rPr>
      </w:pPr>
      <w:r w:rsidRPr="00FB4F88">
        <w:rPr>
          <w:rFonts w:ascii="Tahoma" w:hAnsi="Tahoma" w:cs="Tahoma"/>
          <w:sz w:val="20"/>
          <w:szCs w:val="20"/>
        </w:rPr>
        <w:t>Lot Sofia (SOF) – Gdańsk (GD</w:t>
      </w:r>
      <w:r w:rsidR="00254FBA">
        <w:rPr>
          <w:rFonts w:ascii="Tahoma" w:hAnsi="Tahoma" w:cs="Tahoma"/>
          <w:sz w:val="20"/>
          <w:szCs w:val="20"/>
        </w:rPr>
        <w:t>N</w:t>
      </w:r>
      <w:r w:rsidRPr="00FB4F88">
        <w:rPr>
          <w:rFonts w:ascii="Tahoma" w:hAnsi="Tahoma" w:cs="Tahoma"/>
          <w:sz w:val="20"/>
          <w:szCs w:val="20"/>
        </w:rPr>
        <w:t xml:space="preserve">) </w:t>
      </w:r>
    </w:p>
    <w:p w14:paraId="7E2FCB2D" w14:textId="77777777" w:rsidR="00FB4F88" w:rsidRPr="00FB4F88" w:rsidRDefault="00FB4F88" w:rsidP="00FB4F88">
      <w:pPr>
        <w:pStyle w:val="Bezodstpw"/>
        <w:rPr>
          <w:rFonts w:ascii="Tahoma" w:hAnsi="Tahoma" w:cs="Tahoma"/>
          <w:sz w:val="20"/>
          <w:szCs w:val="20"/>
        </w:rPr>
      </w:pPr>
      <w:r w:rsidRPr="00FB4F88">
        <w:rPr>
          <w:rFonts w:ascii="Tahoma" w:hAnsi="Tahoma" w:cs="Tahoma"/>
          <w:sz w:val="20"/>
          <w:szCs w:val="20"/>
        </w:rPr>
        <w:t>Wylot z Sofii w dniu 28.11.2019 (po godz. 13.00)</w:t>
      </w:r>
    </w:p>
    <w:p w14:paraId="0A927CE1" w14:textId="6097258B" w:rsidR="00FB4F88" w:rsidRDefault="00FB4F88" w:rsidP="00FB4F88">
      <w:pPr>
        <w:pStyle w:val="Bezodstpw"/>
        <w:rPr>
          <w:rFonts w:ascii="Tahoma" w:hAnsi="Tahoma" w:cs="Tahoma"/>
          <w:sz w:val="20"/>
          <w:szCs w:val="20"/>
        </w:rPr>
      </w:pPr>
      <w:r w:rsidRPr="00FB4F88">
        <w:rPr>
          <w:rFonts w:ascii="Tahoma" w:hAnsi="Tahoma" w:cs="Tahoma"/>
          <w:sz w:val="20"/>
          <w:szCs w:val="20"/>
        </w:rPr>
        <w:t xml:space="preserve">Przylot do Gdańska w dniu 28.11.2019 </w:t>
      </w:r>
    </w:p>
    <w:p w14:paraId="218833A5" w14:textId="77777777" w:rsidR="00FB4F88" w:rsidRPr="00FB4F88" w:rsidRDefault="00FB4F88" w:rsidP="00FB4F88">
      <w:pPr>
        <w:pStyle w:val="Bezodstpw"/>
        <w:rPr>
          <w:rFonts w:ascii="Tahoma" w:hAnsi="Tahoma" w:cs="Tahoma"/>
          <w:sz w:val="20"/>
          <w:szCs w:val="20"/>
        </w:rPr>
      </w:pPr>
    </w:p>
    <w:p w14:paraId="30CD7D36" w14:textId="77777777" w:rsidR="00FB4F88" w:rsidRPr="00FB4F88" w:rsidRDefault="00FB4F88" w:rsidP="00FB4F88">
      <w:pPr>
        <w:ind w:left="360" w:hanging="360"/>
        <w:jc w:val="both"/>
        <w:rPr>
          <w:rFonts w:ascii="Tahoma" w:hAnsi="Tahoma" w:cs="Tahoma"/>
          <w:b/>
          <w:bCs/>
          <w:sz w:val="20"/>
          <w:szCs w:val="20"/>
          <w:u w:val="single"/>
        </w:rPr>
      </w:pPr>
      <w:r w:rsidRPr="00FB4F88">
        <w:rPr>
          <w:rFonts w:ascii="Tahoma" w:hAnsi="Tahoma" w:cs="Tahoma"/>
          <w:b/>
          <w:bCs/>
          <w:sz w:val="20"/>
          <w:szCs w:val="20"/>
          <w:u w:val="single"/>
        </w:rPr>
        <w:t xml:space="preserve">b) Grupa II – 117 osób z instrumentami muzycznymi </w:t>
      </w:r>
    </w:p>
    <w:p w14:paraId="5649404E" w14:textId="43C223BD" w:rsidR="00FB4F88" w:rsidRPr="00FB4F88" w:rsidRDefault="00FB4F88" w:rsidP="00FB4F88">
      <w:pPr>
        <w:pStyle w:val="Bezodstpw"/>
        <w:rPr>
          <w:rFonts w:ascii="Tahoma" w:hAnsi="Tahoma" w:cs="Tahoma"/>
          <w:sz w:val="20"/>
          <w:szCs w:val="20"/>
        </w:rPr>
      </w:pPr>
      <w:r w:rsidRPr="00FB4F88">
        <w:rPr>
          <w:rFonts w:ascii="Tahoma" w:hAnsi="Tahoma" w:cs="Tahoma"/>
          <w:sz w:val="20"/>
          <w:szCs w:val="20"/>
        </w:rPr>
        <w:t>Lot Gdańsk (GD</w:t>
      </w:r>
      <w:r w:rsidR="00254FBA">
        <w:rPr>
          <w:rFonts w:ascii="Tahoma" w:hAnsi="Tahoma" w:cs="Tahoma"/>
          <w:sz w:val="20"/>
          <w:szCs w:val="20"/>
        </w:rPr>
        <w:t>N</w:t>
      </w:r>
      <w:r w:rsidRPr="00FB4F88">
        <w:rPr>
          <w:rFonts w:ascii="Tahoma" w:hAnsi="Tahoma" w:cs="Tahoma"/>
          <w:sz w:val="20"/>
          <w:szCs w:val="20"/>
        </w:rPr>
        <w:t>) - Sofia (SOF):</w:t>
      </w:r>
    </w:p>
    <w:p w14:paraId="5334D94F" w14:textId="77777777" w:rsidR="00FB4F88" w:rsidRPr="00FB4F88" w:rsidRDefault="00FB4F88" w:rsidP="00FB4F88">
      <w:pPr>
        <w:pStyle w:val="Bezodstpw"/>
        <w:rPr>
          <w:rFonts w:ascii="Tahoma" w:hAnsi="Tahoma" w:cs="Tahoma"/>
          <w:sz w:val="20"/>
          <w:szCs w:val="20"/>
        </w:rPr>
      </w:pPr>
      <w:r w:rsidRPr="00FB4F88">
        <w:rPr>
          <w:rFonts w:ascii="Tahoma" w:hAnsi="Tahoma" w:cs="Tahoma"/>
          <w:sz w:val="20"/>
          <w:szCs w:val="20"/>
        </w:rPr>
        <w:t>Wylot z Gdańska w dniu 26.11.2019</w:t>
      </w:r>
    </w:p>
    <w:p w14:paraId="2D8197E6" w14:textId="7239C1EE" w:rsidR="00FB4F88" w:rsidRPr="00D55160" w:rsidRDefault="00FB4F88" w:rsidP="00FB4F88">
      <w:pPr>
        <w:pStyle w:val="Bezodstpw"/>
        <w:rPr>
          <w:rFonts w:ascii="Tahoma" w:hAnsi="Tahoma" w:cs="Tahoma"/>
          <w:sz w:val="20"/>
          <w:szCs w:val="20"/>
        </w:rPr>
      </w:pPr>
      <w:r w:rsidRPr="00D55160">
        <w:rPr>
          <w:rFonts w:ascii="Tahoma" w:hAnsi="Tahoma" w:cs="Tahoma"/>
          <w:sz w:val="20"/>
          <w:szCs w:val="20"/>
        </w:rPr>
        <w:t>Przylot do Sofii w dniu 26.11.2019 (do godz. 1</w:t>
      </w:r>
      <w:r w:rsidR="00DA6073" w:rsidRPr="00D55160">
        <w:rPr>
          <w:rFonts w:ascii="Tahoma" w:hAnsi="Tahoma" w:cs="Tahoma"/>
          <w:sz w:val="20"/>
          <w:szCs w:val="20"/>
        </w:rPr>
        <w:t>7</w:t>
      </w:r>
      <w:r w:rsidRPr="00D55160">
        <w:rPr>
          <w:rFonts w:ascii="Tahoma" w:hAnsi="Tahoma" w:cs="Tahoma"/>
          <w:sz w:val="20"/>
          <w:szCs w:val="20"/>
        </w:rPr>
        <w:t>.</w:t>
      </w:r>
      <w:r w:rsidR="00DA6073" w:rsidRPr="00D55160">
        <w:rPr>
          <w:rFonts w:ascii="Tahoma" w:hAnsi="Tahoma" w:cs="Tahoma"/>
          <w:sz w:val="20"/>
          <w:szCs w:val="20"/>
        </w:rPr>
        <w:t>3</w:t>
      </w:r>
      <w:r w:rsidRPr="00D55160">
        <w:rPr>
          <w:rFonts w:ascii="Tahoma" w:hAnsi="Tahoma" w:cs="Tahoma"/>
          <w:sz w:val="20"/>
          <w:szCs w:val="20"/>
        </w:rPr>
        <w:t>0)</w:t>
      </w:r>
    </w:p>
    <w:p w14:paraId="5FAD111E" w14:textId="77777777" w:rsidR="00FB4F88" w:rsidRPr="00FB4F88" w:rsidRDefault="00FB4F88" w:rsidP="00FB4F88">
      <w:pPr>
        <w:pStyle w:val="Bezodstpw"/>
        <w:rPr>
          <w:rFonts w:ascii="Tahoma" w:hAnsi="Tahoma" w:cs="Tahoma"/>
          <w:sz w:val="20"/>
          <w:szCs w:val="20"/>
        </w:rPr>
      </w:pPr>
    </w:p>
    <w:p w14:paraId="0D769F71" w14:textId="39577D61" w:rsidR="00FB4F88" w:rsidRPr="00FB4F88" w:rsidRDefault="00FB4F88" w:rsidP="00FB4F88">
      <w:pPr>
        <w:pStyle w:val="Bezodstpw"/>
        <w:rPr>
          <w:rFonts w:ascii="Tahoma" w:hAnsi="Tahoma" w:cs="Tahoma"/>
          <w:sz w:val="20"/>
          <w:szCs w:val="20"/>
        </w:rPr>
      </w:pPr>
      <w:r w:rsidRPr="00FB4F88">
        <w:rPr>
          <w:rFonts w:ascii="Tahoma" w:hAnsi="Tahoma" w:cs="Tahoma"/>
          <w:sz w:val="20"/>
          <w:szCs w:val="20"/>
        </w:rPr>
        <w:t>Lot Sofia (SOF) – Gdańsk (GD</w:t>
      </w:r>
      <w:r w:rsidR="00254FBA">
        <w:rPr>
          <w:rFonts w:ascii="Tahoma" w:hAnsi="Tahoma" w:cs="Tahoma"/>
          <w:sz w:val="20"/>
          <w:szCs w:val="20"/>
        </w:rPr>
        <w:t>N</w:t>
      </w:r>
      <w:r w:rsidRPr="00FB4F88">
        <w:rPr>
          <w:rFonts w:ascii="Tahoma" w:hAnsi="Tahoma" w:cs="Tahoma"/>
          <w:sz w:val="20"/>
          <w:szCs w:val="20"/>
        </w:rPr>
        <w:t xml:space="preserve">) </w:t>
      </w:r>
    </w:p>
    <w:p w14:paraId="1ACF68FA" w14:textId="77777777" w:rsidR="00FB4F88" w:rsidRPr="00FB4F88" w:rsidRDefault="00FB4F88" w:rsidP="00FB4F88">
      <w:pPr>
        <w:pStyle w:val="Bezodstpw"/>
        <w:rPr>
          <w:rFonts w:ascii="Tahoma" w:hAnsi="Tahoma" w:cs="Tahoma"/>
          <w:sz w:val="20"/>
          <w:szCs w:val="20"/>
        </w:rPr>
      </w:pPr>
      <w:r w:rsidRPr="00FB4F88">
        <w:rPr>
          <w:rFonts w:ascii="Tahoma" w:hAnsi="Tahoma" w:cs="Tahoma"/>
          <w:sz w:val="20"/>
          <w:szCs w:val="20"/>
        </w:rPr>
        <w:t>Wylot z Sofii w dniu 28.11.2019 (po godz. 13.00)</w:t>
      </w:r>
    </w:p>
    <w:p w14:paraId="21FAF7C5" w14:textId="77777777" w:rsidR="00FB4F88" w:rsidRPr="00FB4F88" w:rsidRDefault="00FB4F88" w:rsidP="00FB4F88">
      <w:pPr>
        <w:pStyle w:val="Bezodstpw"/>
        <w:rPr>
          <w:rFonts w:ascii="Tahoma" w:hAnsi="Tahoma" w:cs="Tahoma"/>
          <w:sz w:val="20"/>
          <w:szCs w:val="20"/>
        </w:rPr>
      </w:pPr>
      <w:r w:rsidRPr="00FB4F88">
        <w:rPr>
          <w:rFonts w:ascii="Tahoma" w:hAnsi="Tahoma" w:cs="Tahoma"/>
          <w:sz w:val="20"/>
          <w:szCs w:val="20"/>
        </w:rPr>
        <w:t xml:space="preserve">Przylot do Gdańska w dniu 28.11.2019 </w:t>
      </w:r>
    </w:p>
    <w:p w14:paraId="33FFF5D7" w14:textId="77777777" w:rsidR="00FB4F88" w:rsidRPr="00FB4F88" w:rsidRDefault="00FB4F88" w:rsidP="00FB4F88">
      <w:pPr>
        <w:pStyle w:val="Bezodstpw"/>
        <w:rPr>
          <w:rFonts w:ascii="Tahoma" w:hAnsi="Tahoma" w:cs="Tahoma"/>
          <w:sz w:val="20"/>
          <w:szCs w:val="20"/>
        </w:rPr>
      </w:pPr>
    </w:p>
    <w:p w14:paraId="7D871890" w14:textId="2FFBEF3B" w:rsidR="00FB4F88" w:rsidRPr="00FB4F88" w:rsidRDefault="00FB4F88" w:rsidP="00FB4F88">
      <w:pPr>
        <w:ind w:hanging="284"/>
        <w:jc w:val="both"/>
        <w:rPr>
          <w:rFonts w:ascii="Tahoma" w:hAnsi="Tahoma" w:cs="Tahoma"/>
          <w:b/>
          <w:bCs/>
          <w:sz w:val="20"/>
          <w:szCs w:val="20"/>
        </w:rPr>
      </w:pPr>
      <w:r>
        <w:rPr>
          <w:rFonts w:ascii="Tahoma" w:hAnsi="Tahoma" w:cs="Tahoma"/>
          <w:b/>
          <w:bCs/>
          <w:sz w:val="20"/>
          <w:szCs w:val="20"/>
        </w:rPr>
        <w:t xml:space="preserve">4. </w:t>
      </w:r>
      <w:r w:rsidRPr="00FB4F88">
        <w:rPr>
          <w:rFonts w:ascii="Tahoma" w:hAnsi="Tahoma" w:cs="Tahoma"/>
          <w:b/>
          <w:bCs/>
          <w:sz w:val="20"/>
          <w:szCs w:val="20"/>
        </w:rPr>
        <w:t>Wraz z grupą II wymagany jest transport następujących 55 instrumentów muzycznych w kabinie pasażerskiej:</w:t>
      </w:r>
    </w:p>
    <w:p w14:paraId="42C635E3" w14:textId="77777777" w:rsidR="00FB4F88" w:rsidRPr="00FB4F88" w:rsidRDefault="00FB4F88" w:rsidP="00FB4F88">
      <w:pPr>
        <w:pStyle w:val="Bezodstpw"/>
        <w:rPr>
          <w:rFonts w:ascii="Tahoma" w:hAnsi="Tahoma" w:cs="Tahoma"/>
          <w:sz w:val="20"/>
          <w:szCs w:val="20"/>
        </w:rPr>
      </w:pPr>
      <w:r w:rsidRPr="00FB4F88">
        <w:rPr>
          <w:rFonts w:ascii="Tahoma" w:hAnsi="Tahoma" w:cs="Tahoma"/>
          <w:sz w:val="20"/>
          <w:szCs w:val="20"/>
        </w:rPr>
        <w:t>Instrumenty spełniające warunki wymiarów standardowych bagażu podręcznego:</w:t>
      </w:r>
    </w:p>
    <w:p w14:paraId="490E1CC2" w14:textId="77777777" w:rsidR="00FB4F88" w:rsidRPr="00FB4F88" w:rsidRDefault="00FB4F88" w:rsidP="00FB4F88">
      <w:pPr>
        <w:pStyle w:val="Bezodstpw"/>
        <w:rPr>
          <w:rFonts w:ascii="Tahoma" w:hAnsi="Tahoma" w:cs="Tahoma"/>
          <w:sz w:val="20"/>
          <w:szCs w:val="20"/>
        </w:rPr>
      </w:pPr>
      <w:r w:rsidRPr="00FB4F88">
        <w:rPr>
          <w:rFonts w:ascii="Tahoma" w:hAnsi="Tahoma" w:cs="Tahoma"/>
          <w:sz w:val="20"/>
          <w:szCs w:val="20"/>
        </w:rPr>
        <w:t>(Podano wymiary 1 szt. instrumentu.)</w:t>
      </w:r>
    </w:p>
    <w:p w14:paraId="3D720968" w14:textId="77777777" w:rsidR="00FB4F88" w:rsidRPr="00FB4F88" w:rsidRDefault="00FB4F88" w:rsidP="00FB4F88">
      <w:pPr>
        <w:pStyle w:val="Bezodstpw"/>
        <w:rPr>
          <w:rFonts w:ascii="Tahoma" w:hAnsi="Tahoma" w:cs="Tahoma"/>
          <w:sz w:val="20"/>
          <w:szCs w:val="20"/>
        </w:rPr>
      </w:pPr>
      <w:r w:rsidRPr="00FB4F88">
        <w:rPr>
          <w:rFonts w:ascii="Tahoma" w:hAnsi="Tahoma" w:cs="Tahoma"/>
          <w:sz w:val="20"/>
          <w:szCs w:val="20"/>
        </w:rPr>
        <w:t xml:space="preserve">2 klarnety – wymiary: 45 x 36 x </w:t>
      </w:r>
      <w:smartTag w:uri="urn:schemas-microsoft-com:office:smarttags" w:element="metricconverter">
        <w:smartTagPr>
          <w:attr w:name="ProductID" w:val="24 cm"/>
        </w:smartTagPr>
        <w:r w:rsidRPr="00CF7B3E">
          <w:rPr>
            <w:rFonts w:ascii="Tahoma" w:hAnsi="Tahoma" w:cs="Tahoma"/>
            <w:sz w:val="20"/>
            <w:szCs w:val="20"/>
          </w:rPr>
          <w:t>24</w:t>
        </w:r>
        <w:r w:rsidRPr="00FB4F88">
          <w:rPr>
            <w:rFonts w:ascii="Tahoma" w:hAnsi="Tahoma" w:cs="Tahoma"/>
            <w:sz w:val="20"/>
            <w:szCs w:val="20"/>
          </w:rPr>
          <w:t xml:space="preserve"> cm</w:t>
        </w:r>
      </w:smartTag>
      <w:r w:rsidRPr="00FB4F88">
        <w:rPr>
          <w:rFonts w:ascii="Tahoma" w:hAnsi="Tahoma" w:cs="Tahoma"/>
          <w:sz w:val="20"/>
          <w:szCs w:val="20"/>
        </w:rPr>
        <w:t xml:space="preserve">, waga: </w:t>
      </w:r>
      <w:smartTag w:uri="urn:schemas-microsoft-com:office:smarttags" w:element="metricconverter">
        <w:smartTagPr>
          <w:attr w:name="ProductID" w:val="4 kg"/>
        </w:smartTagPr>
        <w:r w:rsidRPr="00FB4F88">
          <w:rPr>
            <w:rFonts w:ascii="Tahoma" w:hAnsi="Tahoma" w:cs="Tahoma"/>
            <w:sz w:val="20"/>
            <w:szCs w:val="20"/>
          </w:rPr>
          <w:t>4 kg</w:t>
        </w:r>
      </w:smartTag>
      <w:r w:rsidRPr="00FB4F88">
        <w:rPr>
          <w:rFonts w:ascii="Tahoma" w:hAnsi="Tahoma" w:cs="Tahoma"/>
          <w:sz w:val="20"/>
          <w:szCs w:val="20"/>
        </w:rPr>
        <w:t xml:space="preserve"> </w:t>
      </w:r>
    </w:p>
    <w:p w14:paraId="5ADFA6D5" w14:textId="77777777" w:rsidR="00FB4F88" w:rsidRPr="00FB4F88" w:rsidRDefault="00FB4F88" w:rsidP="00FB4F88">
      <w:pPr>
        <w:pStyle w:val="Bezodstpw"/>
        <w:rPr>
          <w:rFonts w:ascii="Tahoma" w:hAnsi="Tahoma" w:cs="Tahoma"/>
          <w:sz w:val="20"/>
          <w:szCs w:val="20"/>
        </w:rPr>
      </w:pPr>
      <w:r w:rsidRPr="00FB4F88">
        <w:rPr>
          <w:rFonts w:ascii="Tahoma" w:hAnsi="Tahoma" w:cs="Tahoma"/>
          <w:sz w:val="20"/>
          <w:szCs w:val="20"/>
        </w:rPr>
        <w:t xml:space="preserve">3 flety - wymiary: 55 x 18 x </w:t>
      </w:r>
      <w:smartTag w:uri="urn:schemas-microsoft-com:office:smarttags" w:element="metricconverter">
        <w:smartTagPr>
          <w:attr w:name="ProductID" w:val="20 cm"/>
        </w:smartTagPr>
        <w:r w:rsidRPr="00FB4F88">
          <w:rPr>
            <w:rFonts w:ascii="Tahoma" w:hAnsi="Tahoma" w:cs="Tahoma"/>
            <w:sz w:val="20"/>
            <w:szCs w:val="20"/>
          </w:rPr>
          <w:t>20 cm</w:t>
        </w:r>
      </w:smartTag>
      <w:r w:rsidRPr="00FB4F88">
        <w:rPr>
          <w:rFonts w:ascii="Tahoma" w:hAnsi="Tahoma" w:cs="Tahoma"/>
          <w:sz w:val="20"/>
          <w:szCs w:val="20"/>
        </w:rPr>
        <w:t xml:space="preserve">, waga: </w:t>
      </w:r>
      <w:smartTag w:uri="urn:schemas-microsoft-com:office:smarttags" w:element="metricconverter">
        <w:smartTagPr>
          <w:attr w:name="ProductID" w:val="3,5 kg"/>
        </w:smartTagPr>
        <w:r w:rsidRPr="00FB4F88">
          <w:rPr>
            <w:rFonts w:ascii="Tahoma" w:hAnsi="Tahoma" w:cs="Tahoma"/>
            <w:sz w:val="20"/>
            <w:szCs w:val="20"/>
          </w:rPr>
          <w:t>3,5 kg</w:t>
        </w:r>
      </w:smartTag>
      <w:r w:rsidRPr="00FB4F88">
        <w:rPr>
          <w:rFonts w:ascii="Tahoma" w:hAnsi="Tahoma" w:cs="Tahoma"/>
          <w:sz w:val="20"/>
          <w:szCs w:val="20"/>
        </w:rPr>
        <w:tab/>
      </w:r>
    </w:p>
    <w:p w14:paraId="5110213B" w14:textId="77777777" w:rsidR="00FB4F88" w:rsidRPr="00FB4F88" w:rsidRDefault="00FB4F88" w:rsidP="00FB4F88">
      <w:pPr>
        <w:pStyle w:val="Bezodstpw"/>
        <w:rPr>
          <w:rFonts w:ascii="Tahoma" w:hAnsi="Tahoma" w:cs="Tahoma"/>
          <w:sz w:val="20"/>
          <w:szCs w:val="20"/>
        </w:rPr>
      </w:pPr>
      <w:r w:rsidRPr="00FB4F88">
        <w:rPr>
          <w:rFonts w:ascii="Tahoma" w:hAnsi="Tahoma" w:cs="Tahoma"/>
          <w:sz w:val="20"/>
          <w:szCs w:val="20"/>
        </w:rPr>
        <w:t xml:space="preserve">2 oboje - wymiary: 43 x 24 x </w:t>
      </w:r>
      <w:smartTag w:uri="urn:schemas-microsoft-com:office:smarttags" w:element="metricconverter">
        <w:smartTagPr>
          <w:attr w:name="ProductID" w:val="15 cm"/>
        </w:smartTagPr>
        <w:r w:rsidRPr="00FB4F88">
          <w:rPr>
            <w:rFonts w:ascii="Tahoma" w:hAnsi="Tahoma" w:cs="Tahoma"/>
            <w:sz w:val="20"/>
            <w:szCs w:val="20"/>
          </w:rPr>
          <w:t>15 cm</w:t>
        </w:r>
      </w:smartTag>
      <w:r w:rsidRPr="00FB4F88">
        <w:rPr>
          <w:rFonts w:ascii="Tahoma" w:hAnsi="Tahoma" w:cs="Tahoma"/>
          <w:sz w:val="20"/>
          <w:szCs w:val="20"/>
        </w:rPr>
        <w:t xml:space="preserve">, waga: </w:t>
      </w:r>
      <w:smartTag w:uri="urn:schemas-microsoft-com:office:smarttags" w:element="metricconverter">
        <w:smartTagPr>
          <w:attr w:name="ProductID" w:val="3,6 kg"/>
        </w:smartTagPr>
        <w:r w:rsidRPr="00FB4F88">
          <w:rPr>
            <w:rFonts w:ascii="Tahoma" w:hAnsi="Tahoma" w:cs="Tahoma"/>
            <w:sz w:val="20"/>
            <w:szCs w:val="20"/>
          </w:rPr>
          <w:t>3,6 kg</w:t>
        </w:r>
      </w:smartTag>
      <w:r w:rsidRPr="00FB4F88">
        <w:rPr>
          <w:rFonts w:ascii="Tahoma" w:hAnsi="Tahoma" w:cs="Tahoma"/>
          <w:sz w:val="20"/>
          <w:szCs w:val="20"/>
        </w:rPr>
        <w:tab/>
      </w:r>
    </w:p>
    <w:p w14:paraId="72D7A4D4" w14:textId="77777777" w:rsidR="00FB4F88" w:rsidRPr="00FB4F88" w:rsidRDefault="00FB4F88" w:rsidP="00FB4F88">
      <w:pPr>
        <w:pStyle w:val="Bezodstpw"/>
        <w:rPr>
          <w:rFonts w:ascii="Tahoma" w:hAnsi="Tahoma" w:cs="Tahoma"/>
          <w:sz w:val="20"/>
          <w:szCs w:val="20"/>
        </w:rPr>
      </w:pPr>
      <w:r w:rsidRPr="00FB4F88">
        <w:rPr>
          <w:rFonts w:ascii="Tahoma" w:hAnsi="Tahoma" w:cs="Tahoma"/>
          <w:sz w:val="20"/>
          <w:szCs w:val="20"/>
        </w:rPr>
        <w:t>Instrumenty o wymiarach niestandardowych:</w:t>
      </w:r>
    </w:p>
    <w:p w14:paraId="55DB5565" w14:textId="77777777" w:rsidR="00FB4F88" w:rsidRPr="00FB4F88" w:rsidRDefault="00FB4F88" w:rsidP="00FB4F88">
      <w:pPr>
        <w:pStyle w:val="Bezodstpw"/>
        <w:rPr>
          <w:rFonts w:ascii="Tahoma" w:hAnsi="Tahoma" w:cs="Tahoma"/>
          <w:sz w:val="20"/>
          <w:szCs w:val="20"/>
        </w:rPr>
      </w:pPr>
      <w:r w:rsidRPr="00FB4F88">
        <w:rPr>
          <w:rFonts w:ascii="Tahoma" w:hAnsi="Tahoma" w:cs="Tahoma"/>
          <w:sz w:val="20"/>
          <w:szCs w:val="20"/>
        </w:rPr>
        <w:t>(Podano wymiary 1 szt. instrumentu.)</w:t>
      </w:r>
      <w:r w:rsidRPr="00FB4F88">
        <w:rPr>
          <w:rFonts w:ascii="Tahoma" w:hAnsi="Tahoma" w:cs="Tahoma"/>
          <w:sz w:val="20"/>
          <w:szCs w:val="20"/>
        </w:rPr>
        <w:tab/>
      </w:r>
      <w:r w:rsidRPr="00FB4F88">
        <w:rPr>
          <w:rFonts w:ascii="Tahoma" w:hAnsi="Tahoma" w:cs="Tahoma"/>
          <w:sz w:val="20"/>
          <w:szCs w:val="20"/>
        </w:rPr>
        <w:tab/>
      </w:r>
      <w:r w:rsidRPr="00FB4F88">
        <w:rPr>
          <w:rFonts w:ascii="Tahoma" w:hAnsi="Tahoma" w:cs="Tahoma"/>
          <w:sz w:val="20"/>
          <w:szCs w:val="20"/>
        </w:rPr>
        <w:tab/>
      </w:r>
      <w:r w:rsidRPr="00FB4F88">
        <w:rPr>
          <w:rFonts w:ascii="Tahoma" w:hAnsi="Tahoma" w:cs="Tahoma"/>
          <w:sz w:val="20"/>
          <w:szCs w:val="20"/>
        </w:rPr>
        <w:tab/>
      </w:r>
    </w:p>
    <w:p w14:paraId="5A67F19C" w14:textId="77777777" w:rsidR="00FB4F88" w:rsidRPr="00FB4F88" w:rsidRDefault="00FB4F88" w:rsidP="00FB4F88">
      <w:pPr>
        <w:pStyle w:val="Bezodstpw"/>
        <w:rPr>
          <w:rFonts w:ascii="Tahoma" w:hAnsi="Tahoma" w:cs="Tahoma"/>
          <w:sz w:val="20"/>
          <w:szCs w:val="20"/>
        </w:rPr>
      </w:pPr>
      <w:r w:rsidRPr="00FB4F88">
        <w:rPr>
          <w:rFonts w:ascii="Tahoma" w:hAnsi="Tahoma" w:cs="Tahoma"/>
          <w:sz w:val="20"/>
          <w:szCs w:val="20"/>
        </w:rPr>
        <w:t xml:space="preserve">18 skrzypiec - wymiary: 80 x 29 x </w:t>
      </w:r>
      <w:smartTag w:uri="urn:schemas-microsoft-com:office:smarttags" w:element="metricconverter">
        <w:smartTagPr>
          <w:attr w:name="ProductID" w:val="18 cm"/>
        </w:smartTagPr>
        <w:r w:rsidRPr="00FB4F88">
          <w:rPr>
            <w:rFonts w:ascii="Tahoma" w:hAnsi="Tahoma" w:cs="Tahoma"/>
            <w:sz w:val="20"/>
            <w:szCs w:val="20"/>
          </w:rPr>
          <w:t>18 cm</w:t>
        </w:r>
      </w:smartTag>
      <w:r w:rsidRPr="00FB4F88">
        <w:rPr>
          <w:rFonts w:ascii="Tahoma" w:hAnsi="Tahoma" w:cs="Tahoma"/>
          <w:sz w:val="20"/>
          <w:szCs w:val="20"/>
        </w:rPr>
        <w:t xml:space="preserve">, waga: </w:t>
      </w:r>
      <w:smartTag w:uri="urn:schemas-microsoft-com:office:smarttags" w:element="metricconverter">
        <w:smartTagPr>
          <w:attr w:name="ProductID" w:val="5,5 kg"/>
        </w:smartTagPr>
        <w:r w:rsidRPr="00FB4F88">
          <w:rPr>
            <w:rFonts w:ascii="Tahoma" w:hAnsi="Tahoma" w:cs="Tahoma"/>
            <w:sz w:val="20"/>
            <w:szCs w:val="20"/>
          </w:rPr>
          <w:t>5,5 kg</w:t>
        </w:r>
      </w:smartTag>
      <w:r w:rsidRPr="00FB4F88">
        <w:rPr>
          <w:rFonts w:ascii="Tahoma" w:hAnsi="Tahoma" w:cs="Tahoma"/>
          <w:sz w:val="20"/>
          <w:szCs w:val="20"/>
        </w:rPr>
        <w:tab/>
      </w:r>
    </w:p>
    <w:p w14:paraId="60ACD96B" w14:textId="77777777" w:rsidR="00FB4F88" w:rsidRPr="00FB4F88" w:rsidRDefault="00FB4F88" w:rsidP="00FB4F88">
      <w:pPr>
        <w:pStyle w:val="Bezodstpw"/>
        <w:rPr>
          <w:rFonts w:ascii="Tahoma" w:hAnsi="Tahoma" w:cs="Tahoma"/>
          <w:sz w:val="20"/>
          <w:szCs w:val="20"/>
        </w:rPr>
      </w:pPr>
      <w:r w:rsidRPr="00FB4F88">
        <w:rPr>
          <w:rFonts w:ascii="Tahoma" w:hAnsi="Tahoma" w:cs="Tahoma"/>
          <w:sz w:val="20"/>
          <w:szCs w:val="20"/>
        </w:rPr>
        <w:lastRenderedPageBreak/>
        <w:t xml:space="preserve">6 altówek - wymiary: 85 x 33 x </w:t>
      </w:r>
      <w:smartTag w:uri="urn:schemas-microsoft-com:office:smarttags" w:element="metricconverter">
        <w:smartTagPr>
          <w:attr w:name="ProductID" w:val="20 cm"/>
        </w:smartTagPr>
        <w:r w:rsidRPr="00FB4F88">
          <w:rPr>
            <w:rFonts w:ascii="Tahoma" w:hAnsi="Tahoma" w:cs="Tahoma"/>
            <w:sz w:val="20"/>
            <w:szCs w:val="20"/>
          </w:rPr>
          <w:t>20 cm</w:t>
        </w:r>
      </w:smartTag>
      <w:r w:rsidRPr="00FB4F88">
        <w:rPr>
          <w:rFonts w:ascii="Tahoma" w:hAnsi="Tahoma" w:cs="Tahoma"/>
          <w:sz w:val="20"/>
          <w:szCs w:val="20"/>
        </w:rPr>
        <w:t xml:space="preserve">, waga: </w:t>
      </w:r>
      <w:smartTag w:uri="urn:schemas-microsoft-com:office:smarttags" w:element="metricconverter">
        <w:smartTagPr>
          <w:attr w:name="ProductID" w:val="5 kg"/>
        </w:smartTagPr>
        <w:r w:rsidRPr="00FB4F88">
          <w:rPr>
            <w:rFonts w:ascii="Tahoma" w:hAnsi="Tahoma" w:cs="Tahoma"/>
            <w:sz w:val="20"/>
            <w:szCs w:val="20"/>
          </w:rPr>
          <w:t>5 kg</w:t>
        </w:r>
      </w:smartTag>
      <w:r w:rsidRPr="00FB4F88">
        <w:rPr>
          <w:rFonts w:ascii="Tahoma" w:hAnsi="Tahoma" w:cs="Tahoma"/>
          <w:sz w:val="20"/>
          <w:szCs w:val="20"/>
        </w:rPr>
        <w:tab/>
      </w:r>
    </w:p>
    <w:p w14:paraId="621DBF5A" w14:textId="77777777" w:rsidR="00FB4F88" w:rsidRPr="00FB4F88" w:rsidRDefault="00FB4F88" w:rsidP="00FB4F88">
      <w:pPr>
        <w:pStyle w:val="Bezodstpw"/>
        <w:rPr>
          <w:rFonts w:ascii="Tahoma" w:hAnsi="Tahoma" w:cs="Tahoma"/>
          <w:sz w:val="20"/>
          <w:szCs w:val="20"/>
        </w:rPr>
      </w:pPr>
      <w:r w:rsidRPr="00FB4F88">
        <w:rPr>
          <w:rFonts w:ascii="Tahoma" w:hAnsi="Tahoma" w:cs="Tahoma"/>
          <w:sz w:val="20"/>
          <w:szCs w:val="20"/>
        </w:rPr>
        <w:t xml:space="preserve">6 wiolonczel - wymiary: 135 x 50 x </w:t>
      </w:r>
      <w:smartTag w:uri="urn:schemas-microsoft-com:office:smarttags" w:element="metricconverter">
        <w:smartTagPr>
          <w:attr w:name="ProductID" w:val="35 cm"/>
        </w:smartTagPr>
        <w:r w:rsidRPr="00FB4F88">
          <w:rPr>
            <w:rFonts w:ascii="Tahoma" w:hAnsi="Tahoma" w:cs="Tahoma"/>
            <w:sz w:val="20"/>
            <w:szCs w:val="20"/>
          </w:rPr>
          <w:t>35 cm</w:t>
        </w:r>
      </w:smartTag>
      <w:r w:rsidRPr="00FB4F88">
        <w:rPr>
          <w:rFonts w:ascii="Tahoma" w:hAnsi="Tahoma" w:cs="Tahoma"/>
          <w:sz w:val="20"/>
          <w:szCs w:val="20"/>
        </w:rPr>
        <w:t xml:space="preserve">, waga: </w:t>
      </w:r>
      <w:smartTag w:uri="urn:schemas-microsoft-com:office:smarttags" w:element="metricconverter">
        <w:smartTagPr>
          <w:attr w:name="ProductID" w:val="5,5 kg"/>
        </w:smartTagPr>
        <w:r w:rsidRPr="00FB4F88">
          <w:rPr>
            <w:rFonts w:ascii="Tahoma" w:hAnsi="Tahoma" w:cs="Tahoma"/>
            <w:sz w:val="20"/>
            <w:szCs w:val="20"/>
          </w:rPr>
          <w:t>5,5 kg</w:t>
        </w:r>
      </w:smartTag>
      <w:r w:rsidRPr="00FB4F88">
        <w:rPr>
          <w:rFonts w:ascii="Tahoma" w:hAnsi="Tahoma" w:cs="Tahoma"/>
          <w:sz w:val="20"/>
          <w:szCs w:val="20"/>
        </w:rPr>
        <w:tab/>
      </w:r>
    </w:p>
    <w:p w14:paraId="2A42C599" w14:textId="77777777" w:rsidR="00FB4F88" w:rsidRPr="00FB4F88" w:rsidRDefault="00FB4F88" w:rsidP="00FB4F88">
      <w:pPr>
        <w:pStyle w:val="Bezodstpw"/>
        <w:rPr>
          <w:rFonts w:ascii="Tahoma" w:hAnsi="Tahoma" w:cs="Tahoma"/>
          <w:sz w:val="20"/>
          <w:szCs w:val="20"/>
        </w:rPr>
      </w:pPr>
      <w:r w:rsidRPr="00FB4F88">
        <w:rPr>
          <w:rFonts w:ascii="Tahoma" w:hAnsi="Tahoma" w:cs="Tahoma"/>
          <w:sz w:val="20"/>
          <w:szCs w:val="20"/>
        </w:rPr>
        <w:t xml:space="preserve">3 smyczki do kontrabasu - wymiary: 81 x 10 x </w:t>
      </w:r>
      <w:smartTag w:uri="urn:schemas-microsoft-com:office:smarttags" w:element="metricconverter">
        <w:smartTagPr>
          <w:attr w:name="ProductID" w:val="7 cm"/>
        </w:smartTagPr>
        <w:r w:rsidRPr="00FB4F88">
          <w:rPr>
            <w:rFonts w:ascii="Tahoma" w:hAnsi="Tahoma" w:cs="Tahoma"/>
            <w:sz w:val="20"/>
            <w:szCs w:val="20"/>
          </w:rPr>
          <w:t>7 cm</w:t>
        </w:r>
      </w:smartTag>
      <w:r w:rsidRPr="00FB4F88">
        <w:rPr>
          <w:rFonts w:ascii="Tahoma" w:hAnsi="Tahoma" w:cs="Tahoma"/>
          <w:sz w:val="20"/>
          <w:szCs w:val="20"/>
        </w:rPr>
        <w:t xml:space="preserve">, waga: </w:t>
      </w:r>
      <w:smartTag w:uri="urn:schemas-microsoft-com:office:smarttags" w:element="metricconverter">
        <w:smartTagPr>
          <w:attr w:name="ProductID" w:val="1,5 kg"/>
        </w:smartTagPr>
        <w:r w:rsidRPr="00FB4F88">
          <w:rPr>
            <w:rFonts w:ascii="Tahoma" w:hAnsi="Tahoma" w:cs="Tahoma"/>
            <w:sz w:val="20"/>
            <w:szCs w:val="20"/>
          </w:rPr>
          <w:t>1,5 kg</w:t>
        </w:r>
      </w:smartTag>
      <w:r w:rsidRPr="00FB4F88">
        <w:rPr>
          <w:rFonts w:ascii="Tahoma" w:hAnsi="Tahoma" w:cs="Tahoma"/>
          <w:sz w:val="20"/>
          <w:szCs w:val="20"/>
        </w:rPr>
        <w:tab/>
      </w:r>
    </w:p>
    <w:p w14:paraId="5EA3599E" w14:textId="77777777" w:rsidR="00FB4F88" w:rsidRPr="00FB4F88" w:rsidRDefault="00FB4F88" w:rsidP="00FB4F88">
      <w:pPr>
        <w:pStyle w:val="Bezodstpw"/>
        <w:rPr>
          <w:rFonts w:ascii="Tahoma" w:hAnsi="Tahoma" w:cs="Tahoma"/>
          <w:sz w:val="20"/>
          <w:szCs w:val="20"/>
        </w:rPr>
      </w:pPr>
      <w:r w:rsidRPr="00FB4F88">
        <w:rPr>
          <w:rFonts w:ascii="Tahoma" w:hAnsi="Tahoma" w:cs="Tahoma"/>
          <w:sz w:val="20"/>
          <w:szCs w:val="20"/>
        </w:rPr>
        <w:t xml:space="preserve">1 rożek angielski - wymiary: 60 x 30 x </w:t>
      </w:r>
      <w:smartTag w:uri="urn:schemas-microsoft-com:office:smarttags" w:element="metricconverter">
        <w:smartTagPr>
          <w:attr w:name="ProductID" w:val="15 cm"/>
        </w:smartTagPr>
        <w:r w:rsidRPr="00FB4F88">
          <w:rPr>
            <w:rFonts w:ascii="Tahoma" w:hAnsi="Tahoma" w:cs="Tahoma"/>
            <w:sz w:val="20"/>
            <w:szCs w:val="20"/>
          </w:rPr>
          <w:t>15 cm</w:t>
        </w:r>
      </w:smartTag>
      <w:r w:rsidRPr="00FB4F88">
        <w:rPr>
          <w:rFonts w:ascii="Tahoma" w:hAnsi="Tahoma" w:cs="Tahoma"/>
          <w:sz w:val="20"/>
          <w:szCs w:val="20"/>
        </w:rPr>
        <w:t xml:space="preserve">, waga: </w:t>
      </w:r>
      <w:smartTag w:uri="urn:schemas-microsoft-com:office:smarttags" w:element="metricconverter">
        <w:smartTagPr>
          <w:attr w:name="ProductID" w:val="4 kg"/>
        </w:smartTagPr>
        <w:r w:rsidRPr="00FB4F88">
          <w:rPr>
            <w:rFonts w:ascii="Tahoma" w:hAnsi="Tahoma" w:cs="Tahoma"/>
            <w:sz w:val="20"/>
            <w:szCs w:val="20"/>
          </w:rPr>
          <w:t>4 kg</w:t>
        </w:r>
      </w:smartTag>
      <w:r w:rsidRPr="00FB4F88">
        <w:rPr>
          <w:rFonts w:ascii="Tahoma" w:hAnsi="Tahoma" w:cs="Tahoma"/>
          <w:sz w:val="20"/>
          <w:szCs w:val="20"/>
        </w:rPr>
        <w:tab/>
      </w:r>
    </w:p>
    <w:p w14:paraId="3BB1F6D6" w14:textId="77777777" w:rsidR="00FB4F88" w:rsidRPr="00FB4F88" w:rsidRDefault="00FB4F88" w:rsidP="00FB4F88">
      <w:pPr>
        <w:pStyle w:val="Bezodstpw"/>
        <w:rPr>
          <w:rFonts w:ascii="Tahoma" w:hAnsi="Tahoma" w:cs="Tahoma"/>
          <w:sz w:val="20"/>
          <w:szCs w:val="20"/>
        </w:rPr>
      </w:pPr>
      <w:r w:rsidRPr="00FB4F88">
        <w:rPr>
          <w:rFonts w:ascii="Tahoma" w:hAnsi="Tahoma" w:cs="Tahoma"/>
          <w:sz w:val="20"/>
          <w:szCs w:val="20"/>
        </w:rPr>
        <w:t xml:space="preserve">1 klarnet basowy - wymiary: 84 x 33 x </w:t>
      </w:r>
      <w:smartTag w:uri="urn:schemas-microsoft-com:office:smarttags" w:element="metricconverter">
        <w:smartTagPr>
          <w:attr w:name="ProductID" w:val="22 cm"/>
        </w:smartTagPr>
        <w:r w:rsidRPr="00FB4F88">
          <w:rPr>
            <w:rFonts w:ascii="Tahoma" w:hAnsi="Tahoma" w:cs="Tahoma"/>
            <w:sz w:val="20"/>
            <w:szCs w:val="20"/>
          </w:rPr>
          <w:t>22 cm</w:t>
        </w:r>
      </w:smartTag>
      <w:r w:rsidRPr="00FB4F88">
        <w:rPr>
          <w:rFonts w:ascii="Tahoma" w:hAnsi="Tahoma" w:cs="Tahoma"/>
          <w:sz w:val="20"/>
          <w:szCs w:val="20"/>
        </w:rPr>
        <w:t xml:space="preserve">, waga: </w:t>
      </w:r>
      <w:smartTag w:uri="urn:schemas-microsoft-com:office:smarttags" w:element="metricconverter">
        <w:smartTagPr>
          <w:attr w:name="ProductID" w:val="7,5 kg"/>
        </w:smartTagPr>
        <w:r w:rsidRPr="00FB4F88">
          <w:rPr>
            <w:rFonts w:ascii="Tahoma" w:hAnsi="Tahoma" w:cs="Tahoma"/>
            <w:sz w:val="20"/>
            <w:szCs w:val="20"/>
          </w:rPr>
          <w:t>7,5 kg</w:t>
        </w:r>
      </w:smartTag>
      <w:r w:rsidRPr="00FB4F88">
        <w:rPr>
          <w:rFonts w:ascii="Tahoma" w:hAnsi="Tahoma" w:cs="Tahoma"/>
          <w:sz w:val="20"/>
          <w:szCs w:val="20"/>
        </w:rPr>
        <w:tab/>
      </w:r>
    </w:p>
    <w:p w14:paraId="355753EC" w14:textId="77777777" w:rsidR="00FB4F88" w:rsidRPr="00FB4F88" w:rsidRDefault="00FB4F88" w:rsidP="00FB4F88">
      <w:pPr>
        <w:pStyle w:val="Bezodstpw"/>
        <w:rPr>
          <w:rFonts w:ascii="Tahoma" w:hAnsi="Tahoma" w:cs="Tahoma"/>
          <w:sz w:val="20"/>
          <w:szCs w:val="20"/>
        </w:rPr>
      </w:pPr>
      <w:r w:rsidRPr="00FB4F88">
        <w:rPr>
          <w:rFonts w:ascii="Tahoma" w:hAnsi="Tahoma" w:cs="Tahoma"/>
          <w:sz w:val="20"/>
          <w:szCs w:val="20"/>
        </w:rPr>
        <w:t xml:space="preserve">2 fagoty - wymiary: 72 x 32 x </w:t>
      </w:r>
      <w:smartTag w:uri="urn:schemas-microsoft-com:office:smarttags" w:element="metricconverter">
        <w:smartTagPr>
          <w:attr w:name="ProductID" w:val="14 cm"/>
        </w:smartTagPr>
        <w:r w:rsidRPr="00FB4F88">
          <w:rPr>
            <w:rFonts w:ascii="Tahoma" w:hAnsi="Tahoma" w:cs="Tahoma"/>
            <w:sz w:val="20"/>
            <w:szCs w:val="20"/>
          </w:rPr>
          <w:t>14 cm</w:t>
        </w:r>
      </w:smartTag>
      <w:r w:rsidRPr="00FB4F88">
        <w:rPr>
          <w:rFonts w:ascii="Tahoma" w:hAnsi="Tahoma" w:cs="Tahoma"/>
          <w:sz w:val="20"/>
          <w:szCs w:val="20"/>
        </w:rPr>
        <w:t xml:space="preserve">, waga: </w:t>
      </w:r>
      <w:smartTag w:uri="urn:schemas-microsoft-com:office:smarttags" w:element="metricconverter">
        <w:smartTagPr>
          <w:attr w:name="ProductID" w:val="8,5 kg"/>
        </w:smartTagPr>
        <w:r w:rsidRPr="00FB4F88">
          <w:rPr>
            <w:rFonts w:ascii="Tahoma" w:hAnsi="Tahoma" w:cs="Tahoma"/>
            <w:sz w:val="20"/>
            <w:szCs w:val="20"/>
          </w:rPr>
          <w:t>8,5 kg</w:t>
        </w:r>
      </w:smartTag>
      <w:r w:rsidRPr="00FB4F88">
        <w:rPr>
          <w:rFonts w:ascii="Tahoma" w:hAnsi="Tahoma" w:cs="Tahoma"/>
          <w:sz w:val="20"/>
          <w:szCs w:val="20"/>
        </w:rPr>
        <w:tab/>
      </w:r>
    </w:p>
    <w:p w14:paraId="723B58F3" w14:textId="77777777" w:rsidR="00FB4F88" w:rsidRPr="00FB4F88" w:rsidRDefault="00FB4F88" w:rsidP="00FB4F88">
      <w:pPr>
        <w:pStyle w:val="Bezodstpw"/>
        <w:rPr>
          <w:rFonts w:ascii="Tahoma" w:hAnsi="Tahoma" w:cs="Tahoma"/>
          <w:sz w:val="20"/>
          <w:szCs w:val="20"/>
        </w:rPr>
      </w:pPr>
      <w:r w:rsidRPr="00FB4F88">
        <w:rPr>
          <w:rFonts w:ascii="Tahoma" w:hAnsi="Tahoma" w:cs="Tahoma"/>
          <w:sz w:val="20"/>
          <w:szCs w:val="20"/>
        </w:rPr>
        <w:t xml:space="preserve">4 waltornie - wymiary: 65 x 44 x 18 </w:t>
      </w:r>
      <w:r w:rsidRPr="00FB4F88">
        <w:rPr>
          <w:rFonts w:ascii="Tahoma" w:hAnsi="Tahoma" w:cs="Tahoma"/>
          <w:sz w:val="20"/>
          <w:szCs w:val="20"/>
        </w:rPr>
        <w:tab/>
        <w:t xml:space="preserve">cm, waga: </w:t>
      </w:r>
      <w:smartTag w:uri="urn:schemas-microsoft-com:office:smarttags" w:element="metricconverter">
        <w:smartTagPr>
          <w:attr w:name="ProductID" w:val="7,2 kg"/>
        </w:smartTagPr>
        <w:r w:rsidRPr="00FB4F88">
          <w:rPr>
            <w:rFonts w:ascii="Tahoma" w:hAnsi="Tahoma" w:cs="Tahoma"/>
            <w:sz w:val="20"/>
            <w:szCs w:val="20"/>
          </w:rPr>
          <w:t>7,2 kg</w:t>
        </w:r>
      </w:smartTag>
      <w:r w:rsidRPr="00FB4F88">
        <w:rPr>
          <w:rFonts w:ascii="Tahoma" w:hAnsi="Tahoma" w:cs="Tahoma"/>
          <w:sz w:val="20"/>
          <w:szCs w:val="20"/>
        </w:rPr>
        <w:tab/>
      </w:r>
    </w:p>
    <w:p w14:paraId="69D068C5" w14:textId="77777777" w:rsidR="00FB4F88" w:rsidRPr="00FB4F88" w:rsidRDefault="00FB4F88" w:rsidP="00FB4F88">
      <w:pPr>
        <w:pStyle w:val="Bezodstpw"/>
        <w:rPr>
          <w:rFonts w:ascii="Tahoma" w:hAnsi="Tahoma" w:cs="Tahoma"/>
          <w:sz w:val="20"/>
          <w:szCs w:val="20"/>
        </w:rPr>
      </w:pPr>
      <w:r w:rsidRPr="00FB4F88">
        <w:rPr>
          <w:rFonts w:ascii="Tahoma" w:hAnsi="Tahoma" w:cs="Tahoma"/>
          <w:sz w:val="20"/>
          <w:szCs w:val="20"/>
        </w:rPr>
        <w:t xml:space="preserve">3 trąbki - wymiary: 60 x 38 x </w:t>
      </w:r>
      <w:smartTag w:uri="urn:schemas-microsoft-com:office:smarttags" w:element="metricconverter">
        <w:smartTagPr>
          <w:attr w:name="ProductID" w:val="21 cm"/>
        </w:smartTagPr>
        <w:r w:rsidRPr="00FB4F88">
          <w:rPr>
            <w:rFonts w:ascii="Tahoma" w:hAnsi="Tahoma" w:cs="Tahoma"/>
            <w:sz w:val="20"/>
            <w:szCs w:val="20"/>
          </w:rPr>
          <w:t>21 cm</w:t>
        </w:r>
      </w:smartTag>
      <w:r w:rsidRPr="00FB4F88">
        <w:rPr>
          <w:rFonts w:ascii="Tahoma" w:hAnsi="Tahoma" w:cs="Tahoma"/>
          <w:sz w:val="20"/>
          <w:szCs w:val="20"/>
        </w:rPr>
        <w:t xml:space="preserve">, waga: </w:t>
      </w:r>
      <w:smartTag w:uri="urn:schemas-microsoft-com:office:smarttags" w:element="metricconverter">
        <w:smartTagPr>
          <w:attr w:name="ProductID" w:val="8 kg"/>
        </w:smartTagPr>
        <w:r w:rsidRPr="00FB4F88">
          <w:rPr>
            <w:rFonts w:ascii="Tahoma" w:hAnsi="Tahoma" w:cs="Tahoma"/>
            <w:sz w:val="20"/>
            <w:szCs w:val="20"/>
          </w:rPr>
          <w:t>8 kg</w:t>
        </w:r>
      </w:smartTag>
      <w:r w:rsidRPr="00FB4F88">
        <w:rPr>
          <w:rFonts w:ascii="Tahoma" w:hAnsi="Tahoma" w:cs="Tahoma"/>
          <w:sz w:val="20"/>
          <w:szCs w:val="20"/>
        </w:rPr>
        <w:tab/>
      </w:r>
    </w:p>
    <w:p w14:paraId="7B504F90" w14:textId="77777777" w:rsidR="00FB4F88" w:rsidRPr="00FB4F88" w:rsidRDefault="00FB4F88" w:rsidP="00FB4F88">
      <w:pPr>
        <w:pStyle w:val="Bezodstpw"/>
        <w:rPr>
          <w:rFonts w:ascii="Tahoma" w:hAnsi="Tahoma" w:cs="Tahoma"/>
          <w:sz w:val="20"/>
          <w:szCs w:val="20"/>
        </w:rPr>
      </w:pPr>
      <w:r w:rsidRPr="00FB4F88">
        <w:rPr>
          <w:rFonts w:ascii="Tahoma" w:hAnsi="Tahoma" w:cs="Tahoma"/>
          <w:sz w:val="20"/>
          <w:szCs w:val="20"/>
        </w:rPr>
        <w:t xml:space="preserve">2 puzony - wymiary: 98 x 34 x </w:t>
      </w:r>
      <w:smartTag w:uri="urn:schemas-microsoft-com:office:smarttags" w:element="metricconverter">
        <w:smartTagPr>
          <w:attr w:name="ProductID" w:val="26 cm"/>
        </w:smartTagPr>
        <w:r w:rsidRPr="00FB4F88">
          <w:rPr>
            <w:rFonts w:ascii="Tahoma" w:hAnsi="Tahoma" w:cs="Tahoma"/>
            <w:sz w:val="20"/>
            <w:szCs w:val="20"/>
          </w:rPr>
          <w:t>26 cm</w:t>
        </w:r>
      </w:smartTag>
      <w:r w:rsidRPr="00FB4F88">
        <w:rPr>
          <w:rFonts w:ascii="Tahoma" w:hAnsi="Tahoma" w:cs="Tahoma"/>
          <w:sz w:val="20"/>
          <w:szCs w:val="20"/>
        </w:rPr>
        <w:t xml:space="preserve">, waga: </w:t>
      </w:r>
      <w:smartTag w:uri="urn:schemas-microsoft-com:office:smarttags" w:element="metricconverter">
        <w:smartTagPr>
          <w:attr w:name="ProductID" w:val="7 kg"/>
        </w:smartTagPr>
        <w:r w:rsidRPr="00FB4F88">
          <w:rPr>
            <w:rFonts w:ascii="Tahoma" w:hAnsi="Tahoma" w:cs="Tahoma"/>
            <w:sz w:val="20"/>
            <w:szCs w:val="20"/>
          </w:rPr>
          <w:t>7 kg</w:t>
        </w:r>
      </w:smartTag>
      <w:r w:rsidRPr="00FB4F88">
        <w:rPr>
          <w:rFonts w:ascii="Tahoma" w:hAnsi="Tahoma" w:cs="Tahoma"/>
          <w:sz w:val="20"/>
          <w:szCs w:val="20"/>
        </w:rPr>
        <w:tab/>
      </w:r>
    </w:p>
    <w:p w14:paraId="53094D22" w14:textId="77777777" w:rsidR="00FB4F88" w:rsidRPr="00FB4F88" w:rsidRDefault="00FB4F88" w:rsidP="00FB4F88">
      <w:pPr>
        <w:pStyle w:val="Bezodstpw"/>
        <w:rPr>
          <w:rFonts w:ascii="Tahoma" w:hAnsi="Tahoma" w:cs="Tahoma"/>
          <w:sz w:val="20"/>
          <w:szCs w:val="20"/>
        </w:rPr>
      </w:pPr>
      <w:r w:rsidRPr="00FB4F88">
        <w:rPr>
          <w:rFonts w:ascii="Tahoma" w:hAnsi="Tahoma" w:cs="Tahoma"/>
          <w:sz w:val="20"/>
          <w:szCs w:val="20"/>
        </w:rPr>
        <w:t xml:space="preserve">1 puzon basowy - wymiary: 90 x 35 x </w:t>
      </w:r>
      <w:smartTag w:uri="urn:schemas-microsoft-com:office:smarttags" w:element="metricconverter">
        <w:smartTagPr>
          <w:attr w:name="ProductID" w:val="30 cm"/>
        </w:smartTagPr>
        <w:r w:rsidRPr="00FB4F88">
          <w:rPr>
            <w:rFonts w:ascii="Tahoma" w:hAnsi="Tahoma" w:cs="Tahoma"/>
            <w:sz w:val="20"/>
            <w:szCs w:val="20"/>
          </w:rPr>
          <w:t>30 cm</w:t>
        </w:r>
      </w:smartTag>
      <w:r w:rsidRPr="00FB4F88">
        <w:rPr>
          <w:rFonts w:ascii="Tahoma" w:hAnsi="Tahoma" w:cs="Tahoma"/>
          <w:sz w:val="20"/>
          <w:szCs w:val="20"/>
        </w:rPr>
        <w:t xml:space="preserve">, waga: </w:t>
      </w:r>
      <w:smartTag w:uri="urn:schemas-microsoft-com:office:smarttags" w:element="metricconverter">
        <w:smartTagPr>
          <w:attr w:name="ProductID" w:val="7 kg"/>
        </w:smartTagPr>
        <w:r w:rsidRPr="00FB4F88">
          <w:rPr>
            <w:rFonts w:ascii="Tahoma" w:hAnsi="Tahoma" w:cs="Tahoma"/>
            <w:sz w:val="20"/>
            <w:szCs w:val="20"/>
          </w:rPr>
          <w:t>7 kg</w:t>
        </w:r>
      </w:smartTag>
      <w:r w:rsidRPr="00FB4F88">
        <w:rPr>
          <w:rFonts w:ascii="Tahoma" w:hAnsi="Tahoma" w:cs="Tahoma"/>
          <w:sz w:val="20"/>
          <w:szCs w:val="20"/>
        </w:rPr>
        <w:tab/>
      </w:r>
    </w:p>
    <w:p w14:paraId="26E0FB14" w14:textId="77777777" w:rsidR="00FB4F88" w:rsidRPr="00FB4F88" w:rsidRDefault="00FB4F88" w:rsidP="00FB4F88">
      <w:pPr>
        <w:pStyle w:val="Bezodstpw"/>
        <w:rPr>
          <w:rFonts w:ascii="Tahoma" w:hAnsi="Tahoma" w:cs="Tahoma"/>
          <w:sz w:val="20"/>
          <w:szCs w:val="20"/>
        </w:rPr>
      </w:pPr>
      <w:r w:rsidRPr="00FB4F88">
        <w:rPr>
          <w:rFonts w:ascii="Tahoma" w:hAnsi="Tahoma" w:cs="Tahoma"/>
          <w:sz w:val="20"/>
          <w:szCs w:val="20"/>
        </w:rPr>
        <w:t xml:space="preserve">1 tuba - wymiary: 104 x 60 x </w:t>
      </w:r>
      <w:smartTag w:uri="urn:schemas-microsoft-com:office:smarttags" w:element="metricconverter">
        <w:smartTagPr>
          <w:attr w:name="ProductID" w:val="46 cm"/>
        </w:smartTagPr>
        <w:r w:rsidRPr="00FB4F88">
          <w:rPr>
            <w:rFonts w:ascii="Tahoma" w:hAnsi="Tahoma" w:cs="Tahoma"/>
            <w:sz w:val="20"/>
            <w:szCs w:val="20"/>
          </w:rPr>
          <w:t>46 cm</w:t>
        </w:r>
      </w:smartTag>
      <w:r w:rsidRPr="00FB4F88">
        <w:rPr>
          <w:rFonts w:ascii="Tahoma" w:hAnsi="Tahoma" w:cs="Tahoma"/>
          <w:sz w:val="20"/>
          <w:szCs w:val="20"/>
        </w:rPr>
        <w:t xml:space="preserve">, waga: </w:t>
      </w:r>
      <w:smartTag w:uri="urn:schemas-microsoft-com:office:smarttags" w:element="metricconverter">
        <w:smartTagPr>
          <w:attr w:name="ProductID" w:val="21 kg"/>
        </w:smartTagPr>
        <w:r w:rsidRPr="00FB4F88">
          <w:rPr>
            <w:rFonts w:ascii="Tahoma" w:hAnsi="Tahoma" w:cs="Tahoma"/>
            <w:sz w:val="20"/>
            <w:szCs w:val="20"/>
          </w:rPr>
          <w:t>21 kg</w:t>
        </w:r>
      </w:smartTag>
    </w:p>
    <w:p w14:paraId="200CED0F" w14:textId="77777777" w:rsidR="00FB4F88" w:rsidRPr="00FB4F88" w:rsidRDefault="00FB4F88" w:rsidP="00FB4F88">
      <w:pPr>
        <w:pStyle w:val="Bezodstpw"/>
        <w:rPr>
          <w:rFonts w:ascii="Tahoma" w:hAnsi="Tahoma" w:cs="Tahoma"/>
          <w:sz w:val="20"/>
          <w:szCs w:val="20"/>
        </w:rPr>
      </w:pPr>
    </w:p>
    <w:p w14:paraId="2AEF142B" w14:textId="27045449" w:rsidR="00FB4F88" w:rsidRPr="00FB4F88" w:rsidRDefault="00FB4F88" w:rsidP="00FB4F88">
      <w:pPr>
        <w:ind w:left="360" w:hanging="644"/>
        <w:jc w:val="both"/>
        <w:rPr>
          <w:rFonts w:ascii="Tahoma" w:hAnsi="Tahoma" w:cs="Tahoma"/>
          <w:b/>
          <w:bCs/>
          <w:sz w:val="20"/>
          <w:szCs w:val="20"/>
        </w:rPr>
      </w:pPr>
      <w:r>
        <w:rPr>
          <w:rFonts w:ascii="Tahoma" w:hAnsi="Tahoma" w:cs="Tahoma"/>
          <w:b/>
          <w:bCs/>
          <w:sz w:val="20"/>
          <w:szCs w:val="20"/>
        </w:rPr>
        <w:t xml:space="preserve">5. </w:t>
      </w:r>
      <w:r w:rsidRPr="00FB4F88">
        <w:rPr>
          <w:rFonts w:ascii="Tahoma" w:hAnsi="Tahoma" w:cs="Tahoma"/>
          <w:b/>
          <w:bCs/>
          <w:sz w:val="20"/>
          <w:szCs w:val="20"/>
        </w:rPr>
        <w:t xml:space="preserve">Ponadto: </w:t>
      </w:r>
    </w:p>
    <w:p w14:paraId="30E5868B" w14:textId="108ADE42" w:rsidR="00FB4F88" w:rsidRPr="00FB4F88" w:rsidRDefault="00FB4F88" w:rsidP="00FB4F88">
      <w:pPr>
        <w:ind w:hanging="142"/>
        <w:jc w:val="both"/>
        <w:rPr>
          <w:rFonts w:ascii="Tahoma" w:hAnsi="Tahoma" w:cs="Tahoma"/>
          <w:color w:val="FF0000"/>
          <w:sz w:val="20"/>
          <w:szCs w:val="20"/>
        </w:rPr>
      </w:pPr>
      <w:r>
        <w:rPr>
          <w:rFonts w:ascii="Tahoma" w:hAnsi="Tahoma" w:cs="Tahoma"/>
          <w:sz w:val="20"/>
          <w:szCs w:val="20"/>
        </w:rPr>
        <w:t xml:space="preserve">  </w:t>
      </w:r>
      <w:r w:rsidRPr="00FB4F88">
        <w:rPr>
          <w:rFonts w:ascii="Tahoma" w:hAnsi="Tahoma" w:cs="Tahoma"/>
          <w:sz w:val="20"/>
          <w:szCs w:val="20"/>
        </w:rPr>
        <w:t xml:space="preserve">a) W przypadku Grupy II, Zamawiający dopuszcza możliwość podziału na maksymalnie trzy mniejsze grupy pasażerów, przy czym liczba osób w każdej z grup  nie powinna być mniejsza niż </w:t>
      </w:r>
      <w:smartTag w:uri="urn:schemas-microsoft-com:office:smarttags" w:element="metricconverter">
        <w:smartTagPr>
          <w:attr w:name="ProductID" w:val="30, a"/>
        </w:smartTagPr>
        <w:r w:rsidRPr="00FB4F88">
          <w:rPr>
            <w:rFonts w:ascii="Tahoma" w:hAnsi="Tahoma" w:cs="Tahoma"/>
            <w:sz w:val="20"/>
            <w:szCs w:val="20"/>
          </w:rPr>
          <w:t>30, a</w:t>
        </w:r>
      </w:smartTag>
      <w:r w:rsidRPr="00FB4F88">
        <w:rPr>
          <w:rFonts w:ascii="Tahoma" w:hAnsi="Tahoma" w:cs="Tahoma"/>
          <w:sz w:val="20"/>
          <w:szCs w:val="20"/>
        </w:rPr>
        <w:t xml:space="preserve"> różnica czasowa między przylotami grup do Sofii w dniu 26.11.2019 może wynieść maksymalnie 3 godziny (180 min.)</w:t>
      </w:r>
      <w:r w:rsidRPr="00FB4F88">
        <w:rPr>
          <w:rStyle w:val="Odwoaniedokomentarza"/>
          <w:rFonts w:ascii="Tahoma" w:hAnsi="Tahoma" w:cs="Tahoma"/>
          <w:sz w:val="20"/>
          <w:szCs w:val="20"/>
        </w:rPr>
        <w:t>.</w:t>
      </w:r>
      <w:r w:rsidRPr="00FB4F88">
        <w:rPr>
          <w:rFonts w:ascii="Tahoma" w:hAnsi="Tahoma" w:cs="Tahoma"/>
          <w:sz w:val="20"/>
          <w:szCs w:val="20"/>
        </w:rPr>
        <w:t xml:space="preserve"> </w:t>
      </w:r>
    </w:p>
    <w:p w14:paraId="706762ED" w14:textId="77777777" w:rsidR="00FB4F88" w:rsidRPr="00FB4F88" w:rsidRDefault="00FB4F88" w:rsidP="00FB4F88">
      <w:pPr>
        <w:jc w:val="both"/>
        <w:rPr>
          <w:rFonts w:ascii="Tahoma" w:hAnsi="Tahoma" w:cs="Tahoma"/>
          <w:color w:val="FF0000"/>
          <w:sz w:val="20"/>
          <w:szCs w:val="20"/>
        </w:rPr>
      </w:pPr>
      <w:r w:rsidRPr="00FB4F88">
        <w:rPr>
          <w:rFonts w:ascii="Tahoma" w:hAnsi="Tahoma" w:cs="Tahoma"/>
          <w:sz w:val="20"/>
          <w:szCs w:val="20"/>
        </w:rPr>
        <w:t>b) Zamawiający dopuszcza możliwość przedstawienia oferty przewozów lotniczych poszczególnych grup z maksymalnie jedną przesiadką w jednym z krajowych lub europejskich portów lotniczych. Maksymalne oczekiwanie w porcie przesiadkowym w każdą ze stron podróży przez każdą z grup nie może być dłuższe niż 5,5 godziny (330 min.). Łączny czas oczekiwania w porcie tranzytowym przez każdą z grup w obie strony nie może być dłuższy niż 8 godzin (480 min.).</w:t>
      </w:r>
    </w:p>
    <w:p w14:paraId="494B1588" w14:textId="77777777" w:rsidR="00FB4F88" w:rsidRPr="00FB4F88" w:rsidRDefault="00FB4F88" w:rsidP="00FB4F88">
      <w:pPr>
        <w:jc w:val="both"/>
        <w:rPr>
          <w:rFonts w:ascii="Tahoma" w:hAnsi="Tahoma" w:cs="Tahoma"/>
          <w:color w:val="FF0000"/>
          <w:sz w:val="20"/>
          <w:szCs w:val="20"/>
        </w:rPr>
      </w:pPr>
      <w:r w:rsidRPr="00FB4F88">
        <w:rPr>
          <w:rFonts w:ascii="Tahoma" w:hAnsi="Tahoma" w:cs="Tahoma"/>
          <w:sz w:val="20"/>
          <w:szCs w:val="20"/>
        </w:rPr>
        <w:t>c)</w:t>
      </w:r>
      <w:r w:rsidRPr="00FB4F88">
        <w:rPr>
          <w:rFonts w:ascii="Tahoma" w:hAnsi="Tahoma" w:cs="Tahoma"/>
          <w:color w:val="FF0000"/>
          <w:sz w:val="20"/>
          <w:szCs w:val="20"/>
        </w:rPr>
        <w:t xml:space="preserve"> </w:t>
      </w:r>
      <w:r w:rsidRPr="00FB4F88">
        <w:rPr>
          <w:rFonts w:ascii="Tahoma" w:hAnsi="Tahoma" w:cs="Tahoma"/>
          <w:sz w:val="20"/>
          <w:szCs w:val="20"/>
        </w:rPr>
        <w:t xml:space="preserve">Wykonawca powinien posiadać ważny certyfikat IATA (Międzynarodowe Stowarzyszenie   Transportu Lotniczego - w przypadku linii lotniczych będących członkami IATA) lub dokument potwierdzający aktualną akredytację IATA uprawniającą do usługi w zakresie agencji sprzedaży biletów lotniczych (w przypadku pozostałych Wykonawców). </w:t>
      </w:r>
    </w:p>
    <w:p w14:paraId="1E605C38" w14:textId="77777777" w:rsidR="00FB4F88" w:rsidRDefault="00FB4F88" w:rsidP="00FB4F88">
      <w:pPr>
        <w:jc w:val="both"/>
        <w:rPr>
          <w:rFonts w:ascii="Tahoma" w:hAnsi="Tahoma" w:cs="Tahoma"/>
          <w:sz w:val="20"/>
          <w:szCs w:val="20"/>
        </w:rPr>
      </w:pPr>
      <w:r w:rsidRPr="00FB4F88">
        <w:rPr>
          <w:rFonts w:ascii="Tahoma" w:hAnsi="Tahoma" w:cs="Tahoma"/>
          <w:sz w:val="20"/>
          <w:szCs w:val="20"/>
        </w:rPr>
        <w:t>d)</w:t>
      </w:r>
      <w:r w:rsidRPr="00FB4F88">
        <w:rPr>
          <w:rFonts w:ascii="Tahoma" w:hAnsi="Tahoma" w:cs="Tahoma"/>
          <w:color w:val="FF0000"/>
          <w:sz w:val="20"/>
          <w:szCs w:val="20"/>
        </w:rPr>
        <w:t xml:space="preserve"> </w:t>
      </w:r>
      <w:r w:rsidRPr="00FB4F88">
        <w:rPr>
          <w:rFonts w:ascii="Tahoma" w:hAnsi="Tahoma" w:cs="Tahoma"/>
          <w:sz w:val="20"/>
          <w:szCs w:val="20"/>
        </w:rPr>
        <w:t>Zamawiający oczekuje od Wykonawcy przedstawienia potwierdzonej rezerwacji przelotowej dla obu grup przed podpisaniem umowy dot. realizacji zamówienia.</w:t>
      </w:r>
    </w:p>
    <w:p w14:paraId="5C8C8BEC" w14:textId="6AB70D98" w:rsidR="0025286B" w:rsidRPr="00FB4F88" w:rsidRDefault="00FB4F88" w:rsidP="00FB4F88">
      <w:pPr>
        <w:ind w:hanging="284"/>
        <w:jc w:val="both"/>
        <w:rPr>
          <w:rFonts w:ascii="Tahoma" w:hAnsi="Tahoma" w:cs="Tahoma"/>
          <w:color w:val="FF0000"/>
          <w:sz w:val="20"/>
          <w:szCs w:val="20"/>
        </w:rPr>
      </w:pPr>
      <w:r w:rsidRPr="00FB4F88">
        <w:rPr>
          <w:rFonts w:ascii="Tahoma" w:hAnsi="Tahoma" w:cs="Tahoma"/>
          <w:b/>
          <w:bCs/>
          <w:sz w:val="20"/>
          <w:szCs w:val="20"/>
        </w:rPr>
        <w:t>6.</w:t>
      </w:r>
      <w:r w:rsidRPr="00FB4F88">
        <w:rPr>
          <w:rFonts w:ascii="Tahoma" w:hAnsi="Tahoma" w:cs="Tahoma"/>
          <w:sz w:val="20"/>
          <w:szCs w:val="20"/>
        </w:rPr>
        <w:t xml:space="preserve"> </w:t>
      </w:r>
      <w:r w:rsidR="009F1961" w:rsidRPr="00FB4F88">
        <w:rPr>
          <w:rFonts w:ascii="Tahoma" w:hAnsi="Tahoma" w:cs="Tahoma"/>
          <w:sz w:val="20"/>
          <w:szCs w:val="20"/>
        </w:rPr>
        <w:t>Zamawiający</w:t>
      </w:r>
      <w:r w:rsidR="003C6890" w:rsidRPr="00FB4F88">
        <w:rPr>
          <w:rFonts w:ascii="Tahoma" w:hAnsi="Tahoma" w:cs="Tahoma"/>
          <w:sz w:val="20"/>
          <w:szCs w:val="20"/>
        </w:rPr>
        <w:t xml:space="preserve"> </w:t>
      </w:r>
      <w:r w:rsidR="0025286B" w:rsidRPr="00FB4F88">
        <w:rPr>
          <w:rFonts w:ascii="Tahoma" w:hAnsi="Tahoma" w:cs="Tahoma"/>
          <w:sz w:val="20"/>
          <w:szCs w:val="20"/>
        </w:rPr>
        <w:t xml:space="preserve">nie </w:t>
      </w:r>
      <w:r w:rsidR="003C6890" w:rsidRPr="00FB4F88">
        <w:rPr>
          <w:rFonts w:ascii="Tahoma" w:hAnsi="Tahoma" w:cs="Tahoma"/>
          <w:sz w:val="20"/>
          <w:szCs w:val="20"/>
        </w:rPr>
        <w:t>przewiduje udziel</w:t>
      </w:r>
      <w:r w:rsidR="009F1961" w:rsidRPr="00FB4F88">
        <w:rPr>
          <w:rFonts w:ascii="Tahoma" w:hAnsi="Tahoma" w:cs="Tahoma"/>
          <w:sz w:val="20"/>
          <w:szCs w:val="20"/>
        </w:rPr>
        <w:t>enie</w:t>
      </w:r>
      <w:r w:rsidR="003C6890" w:rsidRPr="00FB4F88">
        <w:rPr>
          <w:rFonts w:ascii="Tahoma" w:hAnsi="Tahoma" w:cs="Tahoma"/>
          <w:sz w:val="20"/>
          <w:szCs w:val="20"/>
        </w:rPr>
        <w:t xml:space="preserve"> zamówień o których</w:t>
      </w:r>
      <w:r w:rsidR="009F1961" w:rsidRPr="00FB4F88">
        <w:rPr>
          <w:rFonts w:ascii="Tahoma" w:hAnsi="Tahoma" w:cs="Tahoma"/>
          <w:sz w:val="20"/>
          <w:szCs w:val="20"/>
        </w:rPr>
        <w:t xml:space="preserve"> mowa w art. 67 ust. 1 pkt. </w:t>
      </w:r>
      <w:r w:rsidR="0025286B" w:rsidRPr="00FB4F88">
        <w:rPr>
          <w:rFonts w:ascii="Tahoma" w:hAnsi="Tahoma" w:cs="Tahoma"/>
          <w:sz w:val="20"/>
          <w:szCs w:val="20"/>
        </w:rPr>
        <w:t>7</w:t>
      </w:r>
      <w:r w:rsidR="003C6890" w:rsidRPr="00FB4F88">
        <w:rPr>
          <w:rFonts w:ascii="Tahoma" w:hAnsi="Tahoma" w:cs="Tahoma"/>
          <w:sz w:val="20"/>
          <w:szCs w:val="20"/>
        </w:rPr>
        <w:t xml:space="preserve"> ustawy PZP.</w:t>
      </w:r>
      <w:r w:rsidR="009F1961" w:rsidRPr="00FB4F88">
        <w:rPr>
          <w:rFonts w:ascii="Tahoma" w:hAnsi="Tahoma" w:cs="Tahoma"/>
          <w:sz w:val="20"/>
          <w:szCs w:val="20"/>
        </w:rPr>
        <w:t xml:space="preserve"> </w:t>
      </w:r>
    </w:p>
    <w:p w14:paraId="16E0C650" w14:textId="599DD3B4" w:rsidR="0025286B" w:rsidRDefault="00DA6073" w:rsidP="0025286B">
      <w:pPr>
        <w:pStyle w:val="Default"/>
        <w:tabs>
          <w:tab w:val="left" w:pos="-142"/>
        </w:tabs>
        <w:spacing w:before="30" w:after="30"/>
        <w:ind w:hanging="284"/>
        <w:jc w:val="both"/>
        <w:rPr>
          <w:sz w:val="20"/>
          <w:szCs w:val="20"/>
        </w:rPr>
      </w:pPr>
      <w:r w:rsidRPr="00D55160">
        <w:rPr>
          <w:b/>
          <w:bCs/>
          <w:color w:val="auto"/>
          <w:sz w:val="20"/>
          <w:szCs w:val="20"/>
        </w:rPr>
        <w:t>7</w:t>
      </w:r>
      <w:r w:rsidR="0025286B" w:rsidRPr="00D55160">
        <w:rPr>
          <w:b/>
          <w:bCs/>
          <w:color w:val="auto"/>
          <w:sz w:val="20"/>
          <w:szCs w:val="20"/>
        </w:rPr>
        <w:t>.</w:t>
      </w:r>
      <w:r w:rsidR="00B4493F">
        <w:rPr>
          <w:sz w:val="20"/>
          <w:szCs w:val="20"/>
        </w:rPr>
        <w:t xml:space="preserve"> </w:t>
      </w:r>
      <w:r w:rsidR="003C6890" w:rsidRPr="0000475A">
        <w:rPr>
          <w:sz w:val="20"/>
          <w:szCs w:val="20"/>
          <w:u w:val="single"/>
        </w:rPr>
        <w:t>Zamawiający informuje, iż w przedmiotowym postępowaniu o udzielenie zamówienia publicznego zastosowana zostanie tzw. „procedura odwrócona”, o której mowa w art. 24aa ustawy PZP.</w:t>
      </w:r>
      <w:r w:rsidR="0000475A">
        <w:rPr>
          <w:sz w:val="20"/>
          <w:szCs w:val="20"/>
          <w:u w:val="single"/>
        </w:rPr>
        <w:t xml:space="preserve"> </w:t>
      </w:r>
      <w:r w:rsidR="003C6890" w:rsidRPr="0000475A">
        <w:rPr>
          <w:sz w:val="20"/>
          <w:szCs w:val="20"/>
        </w:rPr>
        <w:t>Zamawiający stosując powyższą procedurę, w pierwszej kolejności dokona wstępnego badania i oceny ofert, a następnie zbada, czy Wykonawca, którego oferta została najwyżej oceniona, nie podlega wykluczeniu, spełnia warunki udziału w postępowaniu oraz jego oferta nie podlega odrzuceniu.</w:t>
      </w:r>
    </w:p>
    <w:p w14:paraId="48249BEA" w14:textId="32D2C11D" w:rsidR="00CF7976" w:rsidRDefault="00DA6073" w:rsidP="0025286B">
      <w:pPr>
        <w:pStyle w:val="Default"/>
        <w:tabs>
          <w:tab w:val="left" w:pos="-142"/>
        </w:tabs>
        <w:spacing w:before="30" w:after="30"/>
        <w:ind w:hanging="284"/>
        <w:jc w:val="both"/>
        <w:rPr>
          <w:sz w:val="20"/>
          <w:szCs w:val="20"/>
          <w:u w:val="single"/>
        </w:rPr>
      </w:pPr>
      <w:r>
        <w:rPr>
          <w:b/>
          <w:bCs/>
          <w:sz w:val="20"/>
          <w:szCs w:val="20"/>
        </w:rPr>
        <w:t>8</w:t>
      </w:r>
      <w:r w:rsidR="0025286B">
        <w:rPr>
          <w:sz w:val="20"/>
          <w:szCs w:val="20"/>
        </w:rPr>
        <w:t>.</w:t>
      </w:r>
      <w:r w:rsidR="00CF7976" w:rsidRPr="00CF7976">
        <w:rPr>
          <w:sz w:val="20"/>
          <w:szCs w:val="20"/>
          <w:u w:val="single"/>
        </w:rPr>
        <w:t xml:space="preserve"> </w:t>
      </w:r>
      <w:r w:rsidR="003C6890" w:rsidRPr="00CF7976">
        <w:rPr>
          <w:sz w:val="20"/>
          <w:szCs w:val="20"/>
          <w:u w:val="single"/>
        </w:rPr>
        <w:t xml:space="preserve">Kod Wspólnego Słownika Zamówień (CPV): </w:t>
      </w:r>
    </w:p>
    <w:p w14:paraId="387786B3" w14:textId="61D47EF2" w:rsidR="005D681B" w:rsidRDefault="0025286B" w:rsidP="0025286B">
      <w:pPr>
        <w:pStyle w:val="Default"/>
        <w:tabs>
          <w:tab w:val="left" w:pos="-142"/>
        </w:tabs>
        <w:spacing w:before="30" w:after="30"/>
        <w:ind w:hanging="284"/>
        <w:jc w:val="both"/>
        <w:rPr>
          <w:b/>
          <w:bCs/>
          <w:sz w:val="20"/>
          <w:szCs w:val="20"/>
        </w:rPr>
      </w:pPr>
      <w:r>
        <w:rPr>
          <w:b/>
          <w:bCs/>
          <w:sz w:val="20"/>
          <w:szCs w:val="20"/>
        </w:rPr>
        <w:t xml:space="preserve">     </w:t>
      </w:r>
      <w:r w:rsidR="005D681B">
        <w:rPr>
          <w:b/>
          <w:bCs/>
          <w:sz w:val="20"/>
          <w:szCs w:val="20"/>
        </w:rPr>
        <w:t>60400000 – 2 – Usługi transportu lotniczego</w:t>
      </w:r>
    </w:p>
    <w:p w14:paraId="6AF66F0D" w14:textId="3016FFED" w:rsidR="0025286B" w:rsidRPr="005D681B" w:rsidRDefault="004B601B" w:rsidP="005D681B">
      <w:pPr>
        <w:pStyle w:val="Default"/>
        <w:tabs>
          <w:tab w:val="left" w:pos="-142"/>
        </w:tabs>
        <w:spacing w:before="30" w:after="30"/>
        <w:ind w:hanging="284"/>
        <w:rPr>
          <w:b/>
          <w:bCs/>
          <w:sz w:val="20"/>
          <w:szCs w:val="20"/>
        </w:rPr>
      </w:pPr>
      <w:r>
        <w:rPr>
          <w:b/>
          <w:bCs/>
          <w:sz w:val="20"/>
          <w:szCs w:val="20"/>
        </w:rPr>
        <w:t xml:space="preserve">     </w:t>
      </w:r>
      <w:r w:rsidR="005D681B">
        <w:rPr>
          <w:b/>
          <w:bCs/>
          <w:sz w:val="20"/>
          <w:szCs w:val="20"/>
        </w:rPr>
        <w:t xml:space="preserve">60410000 – 5 - </w:t>
      </w:r>
      <w:r w:rsidR="005D681B" w:rsidRPr="005D681B">
        <w:rPr>
          <w:b/>
          <w:bCs/>
          <w:sz w:val="20"/>
          <w:szCs w:val="20"/>
        </w:rPr>
        <w:t>Usługi regularnego transportu lotniczego</w:t>
      </w:r>
      <w:r w:rsidR="005D681B">
        <w:br/>
      </w:r>
    </w:p>
    <w:p w14:paraId="0B0F2D34" w14:textId="77777777" w:rsidR="00971EF8" w:rsidRPr="000B00D5" w:rsidRDefault="00971EF8" w:rsidP="00CF7976">
      <w:pPr>
        <w:tabs>
          <w:tab w:val="left" w:pos="-426"/>
        </w:tabs>
        <w:ind w:left="-426"/>
        <w:rPr>
          <w:rFonts w:ascii="Tahoma" w:hAnsi="Tahoma" w:cs="Tahoma"/>
          <w:b/>
          <w:sz w:val="20"/>
          <w:szCs w:val="20"/>
        </w:rPr>
      </w:pPr>
      <w:r w:rsidRPr="000B00D5">
        <w:rPr>
          <w:rFonts w:ascii="Tahoma" w:hAnsi="Tahoma" w:cs="Tahoma"/>
          <w:b/>
          <w:sz w:val="20"/>
          <w:szCs w:val="20"/>
        </w:rPr>
        <w:t>IV. Termin wykonania zamówienia.</w:t>
      </w:r>
    </w:p>
    <w:p w14:paraId="6045D185" w14:textId="7CBF47AA" w:rsidR="0087549B" w:rsidRPr="001971D9" w:rsidRDefault="0087549B" w:rsidP="00CF7976">
      <w:pPr>
        <w:tabs>
          <w:tab w:val="left" w:pos="-426"/>
        </w:tabs>
        <w:ind w:left="-426"/>
        <w:jc w:val="both"/>
        <w:rPr>
          <w:rFonts w:ascii="Tahoma" w:hAnsi="Tahoma" w:cs="Tahoma"/>
          <w:b/>
          <w:sz w:val="20"/>
          <w:szCs w:val="20"/>
        </w:rPr>
      </w:pPr>
      <w:r w:rsidRPr="000B00D5">
        <w:rPr>
          <w:rFonts w:ascii="Tahoma" w:hAnsi="Tahoma" w:cs="Tahoma"/>
          <w:sz w:val="20"/>
          <w:szCs w:val="20"/>
        </w:rPr>
        <w:t xml:space="preserve">Zamawiający ustala następujący termin wykonania zamówienia: </w:t>
      </w:r>
      <w:r w:rsidR="005D681B">
        <w:rPr>
          <w:rFonts w:ascii="Tahoma" w:hAnsi="Tahoma" w:cs="Tahoma"/>
          <w:b/>
          <w:sz w:val="20"/>
          <w:szCs w:val="20"/>
        </w:rPr>
        <w:t xml:space="preserve">od daty podpisania umowy do </w:t>
      </w:r>
      <w:r w:rsidR="00CF7B3E">
        <w:rPr>
          <w:rFonts w:ascii="Tahoma" w:hAnsi="Tahoma" w:cs="Tahoma"/>
          <w:b/>
          <w:sz w:val="20"/>
          <w:szCs w:val="20"/>
        </w:rPr>
        <w:t>08</w:t>
      </w:r>
      <w:r w:rsidR="005D681B">
        <w:rPr>
          <w:rFonts w:ascii="Tahoma" w:hAnsi="Tahoma" w:cs="Tahoma"/>
          <w:b/>
          <w:sz w:val="20"/>
          <w:szCs w:val="20"/>
        </w:rPr>
        <w:t>.11.2019 roku</w:t>
      </w:r>
    </w:p>
    <w:p w14:paraId="7183CCE8" w14:textId="77777777" w:rsidR="00843E15" w:rsidRPr="00C25C5A" w:rsidRDefault="00843E15" w:rsidP="00B23C6B">
      <w:pPr>
        <w:tabs>
          <w:tab w:val="left" w:pos="0"/>
        </w:tabs>
        <w:jc w:val="both"/>
        <w:rPr>
          <w:rFonts w:ascii="Tahoma" w:hAnsi="Tahoma" w:cs="Tahoma"/>
          <w:b/>
          <w:color w:val="FF0000"/>
          <w:sz w:val="20"/>
          <w:szCs w:val="20"/>
        </w:rPr>
      </w:pPr>
    </w:p>
    <w:p w14:paraId="6858C834" w14:textId="77777777" w:rsidR="00A112EB" w:rsidRPr="00A112EB" w:rsidRDefault="00A112EB" w:rsidP="00CF7976">
      <w:pPr>
        <w:keepNext/>
        <w:widowControl w:val="0"/>
        <w:tabs>
          <w:tab w:val="left" w:pos="0"/>
        </w:tabs>
        <w:suppressAutoHyphens/>
        <w:autoSpaceDE w:val="0"/>
        <w:ind w:hanging="426"/>
        <w:outlineLvl w:val="1"/>
        <w:rPr>
          <w:rFonts w:ascii="Tahoma" w:hAnsi="Tahoma" w:cs="Tahoma"/>
          <w:b/>
          <w:bCs/>
          <w:iCs/>
          <w:sz w:val="20"/>
          <w:szCs w:val="20"/>
          <w:lang w:eastAsia="ar-SA"/>
        </w:rPr>
      </w:pPr>
      <w:r w:rsidRPr="00A112EB">
        <w:rPr>
          <w:rFonts w:ascii="Tahoma" w:hAnsi="Tahoma" w:cs="Tahoma"/>
          <w:b/>
          <w:bCs/>
          <w:iCs/>
          <w:sz w:val="20"/>
          <w:szCs w:val="20"/>
          <w:lang w:eastAsia="ar-SA"/>
        </w:rPr>
        <w:t>V. Warunki udziału w postępowaniu.</w:t>
      </w:r>
    </w:p>
    <w:p w14:paraId="310570B2" w14:textId="77777777" w:rsidR="00A112EB" w:rsidRPr="00A112EB" w:rsidRDefault="00A112EB" w:rsidP="00CF7976">
      <w:pPr>
        <w:keepNext/>
        <w:tabs>
          <w:tab w:val="left" w:pos="0"/>
        </w:tabs>
        <w:suppressAutoHyphens/>
        <w:autoSpaceDE w:val="0"/>
        <w:ind w:hanging="426"/>
        <w:rPr>
          <w:rFonts w:ascii="Tahoma" w:hAnsi="Tahoma" w:cs="Tahoma"/>
          <w:bCs/>
          <w:iCs/>
          <w:sz w:val="20"/>
          <w:szCs w:val="20"/>
        </w:rPr>
      </w:pPr>
      <w:r w:rsidRPr="00A112EB">
        <w:rPr>
          <w:rFonts w:ascii="Tahoma" w:hAnsi="Tahoma" w:cs="Tahoma"/>
          <w:bCs/>
          <w:iCs/>
          <w:sz w:val="20"/>
          <w:szCs w:val="20"/>
        </w:rPr>
        <w:t>O udzielenie zamówienia mogą ubiegać się Wykonawcy, którzy:</w:t>
      </w:r>
    </w:p>
    <w:p w14:paraId="38C13588" w14:textId="77777777" w:rsidR="00A112EB" w:rsidRPr="00A112EB" w:rsidRDefault="00A112EB" w:rsidP="00B23C6B">
      <w:pPr>
        <w:keepNext/>
        <w:tabs>
          <w:tab w:val="left" w:pos="0"/>
        </w:tabs>
        <w:suppressAutoHyphens/>
        <w:autoSpaceDE w:val="0"/>
        <w:rPr>
          <w:rFonts w:ascii="Tahoma" w:hAnsi="Tahoma" w:cs="Tahoma"/>
          <w:bCs/>
          <w:iCs/>
          <w:sz w:val="20"/>
          <w:szCs w:val="20"/>
        </w:rPr>
      </w:pPr>
    </w:p>
    <w:p w14:paraId="672F6637" w14:textId="77777777" w:rsidR="00A112EB" w:rsidRPr="00A112EB" w:rsidRDefault="00A112EB" w:rsidP="00CF7976">
      <w:pPr>
        <w:keepNext/>
        <w:numPr>
          <w:ilvl w:val="3"/>
          <w:numId w:val="1"/>
        </w:numPr>
        <w:tabs>
          <w:tab w:val="left" w:pos="0"/>
        </w:tabs>
        <w:suppressAutoHyphens/>
        <w:autoSpaceDE w:val="0"/>
        <w:spacing w:line="276" w:lineRule="auto"/>
        <w:ind w:left="0" w:hanging="426"/>
        <w:jc w:val="both"/>
        <w:rPr>
          <w:rFonts w:ascii="Tahoma" w:hAnsi="Tahoma" w:cs="Tahoma"/>
          <w:b/>
          <w:bCs/>
          <w:iCs/>
          <w:sz w:val="20"/>
          <w:szCs w:val="20"/>
        </w:rPr>
      </w:pPr>
      <w:r w:rsidRPr="00A112EB">
        <w:rPr>
          <w:rFonts w:ascii="Tahoma" w:hAnsi="Tahoma" w:cs="Tahoma"/>
          <w:b/>
          <w:bCs/>
          <w:iCs/>
          <w:sz w:val="20"/>
          <w:szCs w:val="20"/>
        </w:rPr>
        <w:t>Nie podlegają wykluczeniu;</w:t>
      </w:r>
    </w:p>
    <w:p w14:paraId="20713495" w14:textId="77777777" w:rsidR="00A112EB" w:rsidRPr="009C08F8" w:rsidRDefault="00A112EB" w:rsidP="007C3878">
      <w:pPr>
        <w:tabs>
          <w:tab w:val="left" w:pos="-993"/>
          <w:tab w:val="left" w:pos="-426"/>
        </w:tabs>
        <w:suppressAutoHyphens/>
        <w:ind w:left="-426"/>
        <w:jc w:val="both"/>
        <w:rPr>
          <w:rFonts w:ascii="Tahoma" w:hAnsi="Tahoma" w:cs="Tahoma"/>
          <w:b/>
          <w:sz w:val="20"/>
          <w:szCs w:val="20"/>
        </w:rPr>
      </w:pPr>
      <w:r w:rsidRPr="00A112EB">
        <w:rPr>
          <w:rFonts w:ascii="Tahoma" w:hAnsi="Tahoma" w:cs="Tahoma"/>
          <w:sz w:val="20"/>
          <w:szCs w:val="20"/>
        </w:rPr>
        <w:t>Brak podstaw do wykluczenia zostanie wstępnie zweryfikowany na podstawie przedłożonego wraz z ofertą oświadczenia</w:t>
      </w:r>
      <w:r w:rsidR="003C6890">
        <w:rPr>
          <w:rFonts w:ascii="Tahoma" w:hAnsi="Tahoma" w:cs="Tahoma"/>
          <w:sz w:val="20"/>
          <w:szCs w:val="20"/>
        </w:rPr>
        <w:t xml:space="preserve"> </w:t>
      </w:r>
      <w:r w:rsidRPr="00A112EB">
        <w:rPr>
          <w:rFonts w:ascii="Tahoma" w:hAnsi="Tahoma" w:cs="Tahoma"/>
          <w:sz w:val="20"/>
          <w:szCs w:val="20"/>
        </w:rPr>
        <w:t xml:space="preserve">– wg wzoru na </w:t>
      </w:r>
      <w:r w:rsidRPr="009C08F8">
        <w:rPr>
          <w:rFonts w:ascii="Tahoma" w:hAnsi="Tahoma" w:cs="Tahoma"/>
          <w:b/>
          <w:sz w:val="20"/>
          <w:szCs w:val="20"/>
        </w:rPr>
        <w:t>załączniku nr 2 do SIWZ.</w:t>
      </w:r>
    </w:p>
    <w:p w14:paraId="31FB017C" w14:textId="77777777" w:rsidR="0000475A" w:rsidRPr="00A112EB" w:rsidRDefault="0000475A" w:rsidP="00B23C6B">
      <w:pPr>
        <w:tabs>
          <w:tab w:val="left" w:pos="-993"/>
          <w:tab w:val="left" w:pos="0"/>
        </w:tabs>
        <w:suppressAutoHyphens/>
        <w:rPr>
          <w:rFonts w:ascii="Tahoma" w:hAnsi="Tahoma" w:cs="Tahoma"/>
          <w:sz w:val="20"/>
          <w:szCs w:val="20"/>
        </w:rPr>
      </w:pPr>
    </w:p>
    <w:p w14:paraId="0574C539" w14:textId="7D650428" w:rsidR="0031248E" w:rsidRDefault="0031248E" w:rsidP="00B31463">
      <w:pPr>
        <w:numPr>
          <w:ilvl w:val="2"/>
          <w:numId w:val="19"/>
        </w:numPr>
        <w:tabs>
          <w:tab w:val="left" w:pos="0"/>
        </w:tabs>
        <w:ind w:left="0" w:hanging="283"/>
        <w:contextualSpacing/>
        <w:jc w:val="both"/>
        <w:rPr>
          <w:rFonts w:ascii="Tahoma" w:hAnsi="Tahoma" w:cs="Tahoma"/>
          <w:bCs/>
          <w:iCs/>
          <w:sz w:val="20"/>
          <w:szCs w:val="20"/>
        </w:rPr>
      </w:pPr>
      <w:r w:rsidRPr="0031248E">
        <w:rPr>
          <w:rFonts w:ascii="Tahoma" w:hAnsi="Tahoma" w:cs="Tahoma"/>
          <w:bCs/>
          <w:iCs/>
          <w:sz w:val="20"/>
          <w:szCs w:val="20"/>
        </w:rPr>
        <w:t>Zamawiający może wykluczyć Wykonawcę na każdym etapie postępowania o udzielenie zamówienia.</w:t>
      </w:r>
    </w:p>
    <w:p w14:paraId="275D634D" w14:textId="44B742AF" w:rsidR="005D681B" w:rsidRDefault="005D681B" w:rsidP="005D681B">
      <w:pPr>
        <w:contextualSpacing/>
        <w:jc w:val="both"/>
        <w:rPr>
          <w:rFonts w:ascii="Tahoma" w:hAnsi="Tahoma" w:cs="Tahoma"/>
          <w:bCs/>
          <w:iCs/>
          <w:sz w:val="20"/>
          <w:szCs w:val="20"/>
        </w:rPr>
      </w:pPr>
    </w:p>
    <w:p w14:paraId="458618E1" w14:textId="512D4A48" w:rsidR="005D681B" w:rsidRDefault="005D681B" w:rsidP="005D681B">
      <w:pPr>
        <w:contextualSpacing/>
        <w:jc w:val="both"/>
        <w:rPr>
          <w:rFonts w:ascii="Tahoma" w:hAnsi="Tahoma" w:cs="Tahoma"/>
          <w:bCs/>
          <w:iCs/>
          <w:sz w:val="20"/>
          <w:szCs w:val="20"/>
        </w:rPr>
      </w:pPr>
    </w:p>
    <w:p w14:paraId="51877A02" w14:textId="77777777" w:rsidR="00CF7B3E" w:rsidRPr="0031248E" w:rsidRDefault="00CF7B3E" w:rsidP="005D681B">
      <w:pPr>
        <w:contextualSpacing/>
        <w:jc w:val="both"/>
        <w:rPr>
          <w:rFonts w:ascii="Tahoma" w:hAnsi="Tahoma" w:cs="Tahoma"/>
          <w:bCs/>
          <w:iCs/>
          <w:sz w:val="20"/>
          <w:szCs w:val="20"/>
        </w:rPr>
      </w:pPr>
    </w:p>
    <w:p w14:paraId="6BBEC0A5" w14:textId="77777777" w:rsidR="0031248E" w:rsidRPr="0031248E" w:rsidRDefault="00C7644B" w:rsidP="00B31463">
      <w:pPr>
        <w:numPr>
          <w:ilvl w:val="2"/>
          <w:numId w:val="19"/>
        </w:numPr>
        <w:tabs>
          <w:tab w:val="left" w:pos="0"/>
        </w:tabs>
        <w:ind w:left="0" w:hanging="283"/>
        <w:contextualSpacing/>
        <w:jc w:val="both"/>
        <w:rPr>
          <w:rFonts w:ascii="Tahoma" w:hAnsi="Tahoma" w:cs="Tahoma"/>
          <w:bCs/>
          <w:iCs/>
          <w:sz w:val="20"/>
          <w:szCs w:val="20"/>
        </w:rPr>
      </w:pPr>
      <w:r>
        <w:rPr>
          <w:rFonts w:ascii="Tahoma" w:hAnsi="Tahoma" w:cs="Tahoma"/>
          <w:bCs/>
          <w:iCs/>
          <w:sz w:val="20"/>
          <w:szCs w:val="20"/>
        </w:rPr>
        <w:lastRenderedPageBreak/>
        <w:t>Zamawiający</w:t>
      </w:r>
      <w:r w:rsidR="0031248E" w:rsidRPr="0031248E">
        <w:rPr>
          <w:rFonts w:ascii="Tahoma" w:hAnsi="Tahoma" w:cs="Tahoma"/>
          <w:bCs/>
          <w:iCs/>
          <w:sz w:val="20"/>
          <w:szCs w:val="20"/>
        </w:rPr>
        <w:t xml:space="preserve"> na każdym etapie postępowania o udzielenie zamówienia może uznać, </w:t>
      </w:r>
      <w:r w:rsidR="00CF7976">
        <w:rPr>
          <w:rFonts w:ascii="Tahoma" w:hAnsi="Tahoma" w:cs="Tahoma"/>
          <w:bCs/>
          <w:iCs/>
          <w:sz w:val="20"/>
          <w:szCs w:val="20"/>
        </w:rPr>
        <w:t xml:space="preserve">                     </w:t>
      </w:r>
      <w:r w:rsidR="0031248E" w:rsidRPr="0031248E">
        <w:rPr>
          <w:rFonts w:ascii="Tahoma" w:hAnsi="Tahoma" w:cs="Tahoma"/>
          <w:bCs/>
          <w:iCs/>
          <w:sz w:val="20"/>
          <w:szCs w:val="20"/>
        </w:rPr>
        <w:t>że Wykonawca nie posiada wymaganych zdolności, jeżeli zaangażowanie zasobów technicznych lub zawodowych Wykonawcy w inne przedsięwzięcia gospodarcze Wykonawcy może mieć negatywny wpływ na realizacje zamówienia.</w:t>
      </w:r>
    </w:p>
    <w:p w14:paraId="0FF168D7" w14:textId="77777777" w:rsidR="0031248E" w:rsidRPr="0031248E" w:rsidRDefault="0031248E" w:rsidP="00B31463">
      <w:pPr>
        <w:numPr>
          <w:ilvl w:val="2"/>
          <w:numId w:val="19"/>
        </w:numPr>
        <w:tabs>
          <w:tab w:val="left" w:pos="0"/>
        </w:tabs>
        <w:ind w:left="0" w:hanging="283"/>
        <w:contextualSpacing/>
        <w:jc w:val="both"/>
        <w:rPr>
          <w:rFonts w:ascii="Tahoma" w:hAnsi="Tahoma" w:cs="Tahoma"/>
          <w:bCs/>
          <w:iCs/>
          <w:sz w:val="20"/>
          <w:szCs w:val="20"/>
        </w:rPr>
      </w:pPr>
      <w:r w:rsidRPr="0031248E">
        <w:rPr>
          <w:rFonts w:ascii="Tahoma" w:hAnsi="Tahoma" w:cs="Tahoma"/>
          <w:bCs/>
          <w:iCs/>
          <w:sz w:val="20"/>
          <w:szCs w:val="20"/>
        </w:rPr>
        <w:t xml:space="preserve">Wykonawca, który podlega wykluczeniu na podstawie art. 24 ust. 1 pkt 13 i 14 oraz 16–20 lub ust. 5 </w:t>
      </w:r>
      <w:r w:rsidR="00CF7976">
        <w:rPr>
          <w:rFonts w:ascii="Tahoma" w:hAnsi="Tahoma" w:cs="Tahoma"/>
          <w:bCs/>
          <w:iCs/>
          <w:sz w:val="20"/>
          <w:szCs w:val="20"/>
        </w:rPr>
        <w:t xml:space="preserve">pkt 1) </w:t>
      </w:r>
      <w:r w:rsidRPr="0031248E">
        <w:rPr>
          <w:rFonts w:ascii="Tahoma" w:hAnsi="Tahoma" w:cs="Tahoma"/>
          <w:bCs/>
          <w:iCs/>
          <w:sz w:val="20"/>
          <w:szCs w:val="20"/>
        </w:rPr>
        <w:t>ustawy P</w:t>
      </w:r>
      <w:r w:rsidR="00D53C0A">
        <w:rPr>
          <w:rFonts w:ascii="Tahoma" w:hAnsi="Tahoma" w:cs="Tahoma"/>
          <w:bCs/>
          <w:iCs/>
          <w:sz w:val="20"/>
          <w:szCs w:val="20"/>
        </w:rPr>
        <w:t>ZP</w:t>
      </w:r>
      <w:r w:rsidRPr="0031248E">
        <w:rPr>
          <w:rFonts w:ascii="Tahoma" w:hAnsi="Tahoma" w:cs="Tahoma"/>
          <w:bCs/>
          <w:iCs/>
          <w:sz w:val="20"/>
          <w:szCs w:val="20"/>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w:t>
      </w:r>
      <w:r w:rsidR="00A57017">
        <w:rPr>
          <w:rFonts w:ascii="Tahoma" w:hAnsi="Tahoma" w:cs="Tahoma"/>
          <w:bCs/>
          <w:iCs/>
          <w:sz w:val="20"/>
          <w:szCs w:val="20"/>
        </w:rPr>
        <w:t>b nieprawidłowemu postępowaniu W</w:t>
      </w:r>
      <w:r w:rsidRPr="0031248E">
        <w:rPr>
          <w:rFonts w:ascii="Tahoma" w:hAnsi="Tahoma" w:cs="Tahoma"/>
          <w:bCs/>
          <w:iCs/>
          <w:sz w:val="20"/>
          <w:szCs w:val="20"/>
        </w:rPr>
        <w:t xml:space="preserve">ykonawcy. Przepisu zdania pierwszego nie stosuje się, jeżeli wobec </w:t>
      </w:r>
      <w:r w:rsidR="00A57017">
        <w:rPr>
          <w:rFonts w:ascii="Tahoma" w:hAnsi="Tahoma" w:cs="Tahoma"/>
          <w:bCs/>
          <w:iCs/>
          <w:sz w:val="20"/>
          <w:szCs w:val="20"/>
        </w:rPr>
        <w:t>W</w:t>
      </w:r>
      <w:r w:rsidRPr="0031248E">
        <w:rPr>
          <w:rFonts w:ascii="Tahoma" w:hAnsi="Tahoma" w:cs="Tahoma"/>
          <w:bCs/>
          <w:iCs/>
          <w:sz w:val="20"/>
          <w:szCs w:val="20"/>
        </w:rPr>
        <w:t>ykonawcy, będącego podmiotem zbiorowym, orzeczono prawomocnym wyrokiem sądu zakaz ubiegania się o udzielenie zamówienia oraz nie upłynął określony w tym wyroku okres obowiązywania tego zakazu.</w:t>
      </w:r>
    </w:p>
    <w:p w14:paraId="3B4FACFD" w14:textId="77777777" w:rsidR="0031248E" w:rsidRPr="0031248E" w:rsidRDefault="0031248E" w:rsidP="00B31463">
      <w:pPr>
        <w:numPr>
          <w:ilvl w:val="2"/>
          <w:numId w:val="19"/>
        </w:numPr>
        <w:tabs>
          <w:tab w:val="left" w:pos="0"/>
        </w:tabs>
        <w:ind w:left="0" w:hanging="283"/>
        <w:contextualSpacing/>
        <w:jc w:val="both"/>
        <w:rPr>
          <w:rFonts w:ascii="Tahoma" w:hAnsi="Tahoma" w:cs="Tahoma"/>
          <w:bCs/>
          <w:iCs/>
          <w:sz w:val="20"/>
          <w:szCs w:val="20"/>
        </w:rPr>
      </w:pPr>
      <w:r w:rsidRPr="0031248E">
        <w:rPr>
          <w:rFonts w:ascii="Tahoma" w:hAnsi="Tahoma" w:cs="Tahoma"/>
          <w:bCs/>
          <w:iCs/>
          <w:sz w:val="20"/>
          <w:szCs w:val="20"/>
        </w:rPr>
        <w:t>Wykonawca nie podlega wykluczeniu, jeżeli zamawiający, uwzględniając wagę i</w:t>
      </w:r>
      <w:r w:rsidR="00A57017">
        <w:rPr>
          <w:rFonts w:ascii="Tahoma" w:hAnsi="Tahoma" w:cs="Tahoma"/>
          <w:bCs/>
          <w:iCs/>
          <w:sz w:val="20"/>
          <w:szCs w:val="20"/>
        </w:rPr>
        <w:t xml:space="preserve"> szczególne okoliczności czynu W</w:t>
      </w:r>
      <w:r w:rsidRPr="0031248E">
        <w:rPr>
          <w:rFonts w:ascii="Tahoma" w:hAnsi="Tahoma" w:cs="Tahoma"/>
          <w:bCs/>
          <w:iCs/>
          <w:sz w:val="20"/>
          <w:szCs w:val="20"/>
        </w:rPr>
        <w:t>ykonawcy, uzna za wystarczające dowody przedstawione na pod</w:t>
      </w:r>
      <w:r w:rsidR="00D53C0A">
        <w:rPr>
          <w:rFonts w:ascii="Tahoma" w:hAnsi="Tahoma" w:cs="Tahoma"/>
          <w:bCs/>
          <w:iCs/>
          <w:sz w:val="20"/>
          <w:szCs w:val="20"/>
        </w:rPr>
        <w:t>stawie art. 24 ust. 8 ustawy PZP</w:t>
      </w:r>
      <w:r w:rsidRPr="0031248E">
        <w:rPr>
          <w:rFonts w:ascii="Tahoma" w:hAnsi="Tahoma" w:cs="Tahoma"/>
          <w:bCs/>
          <w:iCs/>
          <w:sz w:val="20"/>
          <w:szCs w:val="20"/>
        </w:rPr>
        <w:t>.</w:t>
      </w:r>
    </w:p>
    <w:p w14:paraId="7AAC382E" w14:textId="77777777" w:rsidR="00717E3F" w:rsidRDefault="0031248E" w:rsidP="00B31463">
      <w:pPr>
        <w:numPr>
          <w:ilvl w:val="2"/>
          <w:numId w:val="19"/>
        </w:numPr>
        <w:tabs>
          <w:tab w:val="left" w:pos="0"/>
        </w:tabs>
        <w:ind w:left="0" w:hanging="283"/>
        <w:contextualSpacing/>
        <w:jc w:val="both"/>
        <w:rPr>
          <w:rFonts w:ascii="Tahoma" w:hAnsi="Tahoma" w:cs="Tahoma"/>
          <w:bCs/>
          <w:iCs/>
          <w:sz w:val="20"/>
          <w:szCs w:val="20"/>
        </w:rPr>
      </w:pPr>
      <w:r w:rsidRPr="0031248E">
        <w:rPr>
          <w:rFonts w:ascii="Tahoma" w:hAnsi="Tahoma" w:cs="Tahoma"/>
          <w:bCs/>
          <w:iCs/>
          <w:sz w:val="20"/>
          <w:szCs w:val="20"/>
        </w:rPr>
        <w:t xml:space="preserve">W przypadkach, o których mowa wart. 24 ust. 1 pkt 19 </w:t>
      </w:r>
      <w:r w:rsidR="00D53C0A">
        <w:rPr>
          <w:rFonts w:ascii="Tahoma" w:hAnsi="Tahoma" w:cs="Tahoma"/>
          <w:bCs/>
          <w:iCs/>
          <w:sz w:val="20"/>
          <w:szCs w:val="20"/>
        </w:rPr>
        <w:t>ustawy PZP</w:t>
      </w:r>
      <w:r w:rsidR="00A57017">
        <w:rPr>
          <w:rFonts w:ascii="Tahoma" w:hAnsi="Tahoma" w:cs="Tahoma"/>
          <w:bCs/>
          <w:iCs/>
          <w:sz w:val="20"/>
          <w:szCs w:val="20"/>
        </w:rPr>
        <w:t>, przed wykluczeniem W</w:t>
      </w:r>
      <w:r w:rsidRPr="0031248E">
        <w:rPr>
          <w:rFonts w:ascii="Tahoma" w:hAnsi="Tahoma" w:cs="Tahoma"/>
          <w:bCs/>
          <w:iCs/>
          <w:sz w:val="20"/>
          <w:szCs w:val="20"/>
        </w:rPr>
        <w:t>ykona</w:t>
      </w:r>
      <w:r w:rsidR="00A57017">
        <w:rPr>
          <w:rFonts w:ascii="Tahoma" w:hAnsi="Tahoma" w:cs="Tahoma"/>
          <w:bCs/>
          <w:iCs/>
          <w:sz w:val="20"/>
          <w:szCs w:val="20"/>
        </w:rPr>
        <w:t>wcy, zamawiający zapewnia temu W</w:t>
      </w:r>
      <w:r w:rsidRPr="0031248E">
        <w:rPr>
          <w:rFonts w:ascii="Tahoma" w:hAnsi="Tahoma" w:cs="Tahoma"/>
          <w:bCs/>
          <w:iCs/>
          <w:sz w:val="20"/>
          <w:szCs w:val="20"/>
        </w:rPr>
        <w:t>ykonawcy możliwość udowodnienia, że jego udział w przygotowaniu postępowania o udzielenie zamówienia nie zakłóci konkurencji. Zamawiający wskazuje w protokole sposób zapewnienia konkurencji.</w:t>
      </w:r>
    </w:p>
    <w:p w14:paraId="3BF4277C" w14:textId="77777777" w:rsidR="00996E66" w:rsidRDefault="00996E66" w:rsidP="00B23C6B">
      <w:pPr>
        <w:tabs>
          <w:tab w:val="left" w:pos="0"/>
        </w:tabs>
        <w:contextualSpacing/>
        <w:jc w:val="both"/>
        <w:rPr>
          <w:rFonts w:ascii="Tahoma" w:hAnsi="Tahoma" w:cs="Tahoma"/>
          <w:bCs/>
          <w:iCs/>
          <w:sz w:val="20"/>
          <w:szCs w:val="20"/>
        </w:rPr>
      </w:pPr>
    </w:p>
    <w:p w14:paraId="209B93BE" w14:textId="77777777" w:rsidR="00A112EB" w:rsidRPr="00717E3F" w:rsidRDefault="00A112EB" w:rsidP="00B31463">
      <w:pPr>
        <w:pStyle w:val="Akapitzlist"/>
        <w:numPr>
          <w:ilvl w:val="1"/>
          <w:numId w:val="19"/>
        </w:numPr>
        <w:tabs>
          <w:tab w:val="left" w:pos="0"/>
        </w:tabs>
        <w:ind w:left="0" w:hanging="284"/>
        <w:jc w:val="both"/>
        <w:rPr>
          <w:rFonts w:ascii="Tahoma" w:hAnsi="Tahoma" w:cs="Tahoma"/>
          <w:bCs/>
          <w:iCs/>
          <w:sz w:val="20"/>
          <w:szCs w:val="20"/>
        </w:rPr>
      </w:pPr>
      <w:r w:rsidRPr="00717E3F">
        <w:rPr>
          <w:rFonts w:ascii="Tahoma" w:hAnsi="Tahoma" w:cs="Tahoma"/>
          <w:b/>
          <w:bCs/>
          <w:iCs/>
          <w:sz w:val="20"/>
          <w:szCs w:val="20"/>
        </w:rPr>
        <w:t>Spełniają warunki udziału w postępowaniu dotyczące:</w:t>
      </w:r>
    </w:p>
    <w:p w14:paraId="0B7FB5BF" w14:textId="77777777" w:rsidR="00A112EB" w:rsidRPr="00A112EB" w:rsidRDefault="00A112EB" w:rsidP="00B23C6B">
      <w:pPr>
        <w:keepNext/>
        <w:tabs>
          <w:tab w:val="left" w:pos="0"/>
        </w:tabs>
        <w:suppressAutoHyphens/>
        <w:autoSpaceDE w:val="0"/>
        <w:rPr>
          <w:rFonts w:ascii="Tahoma" w:hAnsi="Tahoma" w:cs="Tahoma"/>
          <w:b/>
          <w:bCs/>
          <w:iCs/>
          <w:sz w:val="20"/>
          <w:szCs w:val="20"/>
        </w:rPr>
      </w:pPr>
    </w:p>
    <w:p w14:paraId="3D6C0C12" w14:textId="77777777" w:rsidR="00A112EB" w:rsidRPr="00A112EB" w:rsidRDefault="00A112EB" w:rsidP="00B31463">
      <w:pPr>
        <w:numPr>
          <w:ilvl w:val="4"/>
          <w:numId w:val="25"/>
        </w:numPr>
        <w:tabs>
          <w:tab w:val="left" w:pos="0"/>
        </w:tabs>
        <w:suppressAutoHyphens/>
        <w:ind w:left="0" w:hanging="284"/>
        <w:jc w:val="both"/>
        <w:rPr>
          <w:rFonts w:ascii="Tahoma" w:hAnsi="Tahoma" w:cs="Tahoma"/>
          <w:b/>
          <w:sz w:val="20"/>
          <w:szCs w:val="20"/>
        </w:rPr>
      </w:pPr>
      <w:r w:rsidRPr="00A112EB">
        <w:rPr>
          <w:rFonts w:ascii="Tahoma" w:hAnsi="Tahoma" w:cs="Tahoma"/>
          <w:b/>
          <w:sz w:val="20"/>
          <w:szCs w:val="20"/>
        </w:rPr>
        <w:t>Kompetencji lub uprawnień do prowadzenia określonej działalności zawodowej,</w:t>
      </w:r>
      <w:r w:rsidR="008D499D">
        <w:rPr>
          <w:rFonts w:ascii="Tahoma" w:hAnsi="Tahoma" w:cs="Tahoma"/>
          <w:b/>
          <w:sz w:val="20"/>
          <w:szCs w:val="20"/>
        </w:rPr>
        <w:t xml:space="preserve">            </w:t>
      </w:r>
      <w:r w:rsidRPr="00A112EB">
        <w:rPr>
          <w:rFonts w:ascii="Tahoma" w:hAnsi="Tahoma" w:cs="Tahoma"/>
          <w:b/>
          <w:sz w:val="20"/>
          <w:szCs w:val="20"/>
        </w:rPr>
        <w:t xml:space="preserve"> o ile wynika to z odrębnych przepisów;</w:t>
      </w:r>
    </w:p>
    <w:p w14:paraId="7517E467" w14:textId="77777777" w:rsidR="00A112EB" w:rsidRPr="00A112EB" w:rsidRDefault="00A112EB" w:rsidP="00B23C6B">
      <w:pPr>
        <w:tabs>
          <w:tab w:val="left" w:pos="-993"/>
          <w:tab w:val="left" w:pos="0"/>
        </w:tabs>
        <w:suppressAutoHyphens/>
        <w:ind w:hanging="142"/>
        <w:rPr>
          <w:rFonts w:ascii="Tahoma" w:hAnsi="Tahoma" w:cs="Tahoma"/>
          <w:sz w:val="20"/>
          <w:szCs w:val="20"/>
        </w:rPr>
      </w:pPr>
      <w:r w:rsidRPr="00A112EB">
        <w:rPr>
          <w:rFonts w:ascii="Tahoma" w:hAnsi="Tahoma" w:cs="Tahoma"/>
          <w:sz w:val="20"/>
          <w:szCs w:val="20"/>
        </w:rPr>
        <w:tab/>
        <w:t>Zamawiający nie wyznacza warunku w tym zakresie.</w:t>
      </w:r>
    </w:p>
    <w:p w14:paraId="30A249C4" w14:textId="77777777" w:rsidR="00A112EB" w:rsidRPr="00A112EB" w:rsidRDefault="00A112EB" w:rsidP="00B23C6B">
      <w:pPr>
        <w:tabs>
          <w:tab w:val="left" w:pos="-993"/>
          <w:tab w:val="left" w:pos="0"/>
        </w:tabs>
        <w:suppressAutoHyphens/>
        <w:ind w:hanging="142"/>
        <w:rPr>
          <w:rFonts w:ascii="Tahoma" w:hAnsi="Tahoma" w:cs="Tahoma"/>
          <w:sz w:val="20"/>
          <w:szCs w:val="20"/>
        </w:rPr>
      </w:pPr>
    </w:p>
    <w:p w14:paraId="5CF4B1E7" w14:textId="77777777" w:rsidR="00A112EB" w:rsidRPr="008D499D" w:rsidRDefault="00A112EB" w:rsidP="00B31463">
      <w:pPr>
        <w:pStyle w:val="Akapitzlist"/>
        <w:numPr>
          <w:ilvl w:val="4"/>
          <w:numId w:val="25"/>
        </w:numPr>
        <w:tabs>
          <w:tab w:val="left" w:pos="0"/>
        </w:tabs>
        <w:suppressAutoHyphens/>
        <w:ind w:hanging="3884"/>
        <w:jc w:val="both"/>
        <w:rPr>
          <w:rFonts w:ascii="Tahoma" w:eastAsia="TimesNewRoman" w:hAnsi="Tahoma" w:cs="Tahoma"/>
          <w:b/>
          <w:sz w:val="20"/>
          <w:szCs w:val="20"/>
        </w:rPr>
      </w:pPr>
      <w:r w:rsidRPr="008D499D">
        <w:rPr>
          <w:rFonts w:ascii="Tahoma" w:eastAsia="TimesNewRoman" w:hAnsi="Tahoma" w:cs="Tahoma"/>
          <w:b/>
          <w:sz w:val="20"/>
          <w:szCs w:val="20"/>
        </w:rPr>
        <w:t>Sytuacji ekonomicznej i finansowej.</w:t>
      </w:r>
    </w:p>
    <w:p w14:paraId="3259D29F" w14:textId="77777777" w:rsidR="00CF7976" w:rsidRDefault="00A112EB" w:rsidP="00996E66">
      <w:pPr>
        <w:pStyle w:val="Akapitzlist"/>
        <w:tabs>
          <w:tab w:val="left" w:pos="-993"/>
          <w:tab w:val="left" w:pos="0"/>
        </w:tabs>
        <w:suppressAutoHyphens/>
        <w:ind w:left="0"/>
        <w:rPr>
          <w:rFonts w:ascii="Tahoma" w:hAnsi="Tahoma" w:cs="Tahoma"/>
          <w:sz w:val="20"/>
          <w:szCs w:val="20"/>
        </w:rPr>
      </w:pPr>
      <w:r w:rsidRPr="00A112EB">
        <w:rPr>
          <w:rFonts w:ascii="Tahoma" w:hAnsi="Tahoma" w:cs="Tahoma"/>
          <w:sz w:val="20"/>
          <w:szCs w:val="20"/>
        </w:rPr>
        <w:t>Zamawiający nie wyznacza warunku w tym zakresie.</w:t>
      </w:r>
    </w:p>
    <w:p w14:paraId="3AF1E039" w14:textId="77777777" w:rsidR="00996E66" w:rsidRPr="00A112EB" w:rsidRDefault="00996E66" w:rsidP="00996E66">
      <w:pPr>
        <w:pStyle w:val="Akapitzlist"/>
        <w:tabs>
          <w:tab w:val="left" w:pos="-993"/>
          <w:tab w:val="left" w:pos="0"/>
        </w:tabs>
        <w:suppressAutoHyphens/>
        <w:ind w:left="0"/>
        <w:rPr>
          <w:rFonts w:ascii="Tahoma" w:hAnsi="Tahoma" w:cs="Tahoma"/>
          <w:sz w:val="20"/>
          <w:szCs w:val="20"/>
        </w:rPr>
      </w:pPr>
    </w:p>
    <w:p w14:paraId="582C2F62" w14:textId="77777777" w:rsidR="005D681B" w:rsidRDefault="00A112EB" w:rsidP="005D681B">
      <w:pPr>
        <w:numPr>
          <w:ilvl w:val="4"/>
          <w:numId w:val="25"/>
        </w:numPr>
        <w:tabs>
          <w:tab w:val="left" w:pos="0"/>
        </w:tabs>
        <w:suppressAutoHyphens/>
        <w:ind w:left="0" w:hanging="284"/>
        <w:jc w:val="both"/>
        <w:rPr>
          <w:rFonts w:ascii="Tahoma" w:eastAsia="TimesNewRoman" w:hAnsi="Tahoma" w:cs="Tahoma"/>
          <w:b/>
          <w:sz w:val="20"/>
          <w:szCs w:val="20"/>
        </w:rPr>
      </w:pPr>
      <w:r w:rsidRPr="006C09B7">
        <w:rPr>
          <w:rFonts w:ascii="Tahoma" w:eastAsia="TimesNewRoman" w:hAnsi="Tahoma" w:cs="Tahoma"/>
          <w:b/>
          <w:sz w:val="20"/>
          <w:szCs w:val="20"/>
        </w:rPr>
        <w:t xml:space="preserve">Zdolności technicznej i zawodowej </w:t>
      </w:r>
    </w:p>
    <w:p w14:paraId="6891C135" w14:textId="3222976C" w:rsidR="005D681B" w:rsidRPr="005D681B" w:rsidRDefault="005D681B" w:rsidP="005D681B">
      <w:pPr>
        <w:tabs>
          <w:tab w:val="left" w:pos="0"/>
        </w:tabs>
        <w:suppressAutoHyphens/>
        <w:jc w:val="both"/>
        <w:rPr>
          <w:rFonts w:ascii="Tahoma" w:eastAsia="TimesNewRoman" w:hAnsi="Tahoma" w:cs="Tahoma"/>
          <w:bCs/>
          <w:sz w:val="20"/>
          <w:szCs w:val="20"/>
        </w:rPr>
      </w:pPr>
      <w:r w:rsidRPr="005D681B">
        <w:rPr>
          <w:rFonts w:ascii="Tahoma" w:eastAsia="TimesNewRoman" w:hAnsi="Tahoma" w:cs="Tahoma"/>
          <w:bCs/>
          <w:sz w:val="20"/>
          <w:szCs w:val="20"/>
        </w:rPr>
        <w:t>Z</w:t>
      </w:r>
      <w:r w:rsidRPr="005D681B">
        <w:rPr>
          <w:rFonts w:ascii="Tahoma" w:hAnsi="Tahoma" w:cs="Tahoma"/>
          <w:bCs/>
          <w:sz w:val="20"/>
          <w:szCs w:val="20"/>
        </w:rPr>
        <w:t>amawiający nie wyznacza warunku w tym zakresie.</w:t>
      </w:r>
    </w:p>
    <w:p w14:paraId="4D43A26B" w14:textId="77777777" w:rsidR="00765661" w:rsidRDefault="00765661" w:rsidP="006C09B7">
      <w:pPr>
        <w:pStyle w:val="Akapitzlist"/>
        <w:suppressAutoHyphens/>
        <w:ind w:left="-284"/>
        <w:jc w:val="both"/>
        <w:rPr>
          <w:rFonts w:ascii="Tahoma" w:hAnsi="Tahoma" w:cs="Tahoma"/>
          <w:i/>
          <w:sz w:val="20"/>
          <w:szCs w:val="20"/>
        </w:rPr>
      </w:pPr>
    </w:p>
    <w:p w14:paraId="63A5764C" w14:textId="77777777" w:rsidR="009F31DE" w:rsidRPr="009F31DE" w:rsidRDefault="009F31DE" w:rsidP="00765661">
      <w:pPr>
        <w:tabs>
          <w:tab w:val="left" w:pos="-284"/>
        </w:tabs>
        <w:ind w:left="-284"/>
        <w:jc w:val="both"/>
        <w:rPr>
          <w:rFonts w:ascii="Tahoma" w:hAnsi="Tahoma" w:cs="Tahoma"/>
          <w:b/>
          <w:sz w:val="20"/>
          <w:szCs w:val="20"/>
        </w:rPr>
      </w:pPr>
      <w:r w:rsidRPr="009F31DE">
        <w:rPr>
          <w:rFonts w:ascii="Tahoma" w:hAnsi="Tahoma" w:cs="Tahoma"/>
          <w:b/>
          <w:sz w:val="20"/>
          <w:szCs w:val="20"/>
        </w:rPr>
        <w:t xml:space="preserve">VI. Fakultatywne podstawy wykluczenia, o których mowa w </w:t>
      </w:r>
      <w:r w:rsidR="00765661">
        <w:rPr>
          <w:rFonts w:ascii="Tahoma" w:hAnsi="Tahoma" w:cs="Tahoma"/>
          <w:b/>
          <w:sz w:val="20"/>
          <w:szCs w:val="20"/>
        </w:rPr>
        <w:t>art</w:t>
      </w:r>
      <w:r w:rsidRPr="009F31DE">
        <w:rPr>
          <w:rFonts w:ascii="Tahoma" w:hAnsi="Tahoma" w:cs="Tahoma"/>
          <w:b/>
          <w:sz w:val="20"/>
          <w:szCs w:val="20"/>
        </w:rPr>
        <w:t>. 24 ust. 5 pkt. 1</w:t>
      </w:r>
      <w:r w:rsidR="00BB3730">
        <w:rPr>
          <w:rFonts w:ascii="Tahoma" w:hAnsi="Tahoma" w:cs="Tahoma"/>
          <w:b/>
          <w:sz w:val="20"/>
          <w:szCs w:val="20"/>
        </w:rPr>
        <w:t>)</w:t>
      </w:r>
      <w:r w:rsidRPr="009F31DE">
        <w:rPr>
          <w:rFonts w:ascii="Tahoma" w:hAnsi="Tahoma" w:cs="Tahoma"/>
          <w:b/>
          <w:sz w:val="20"/>
          <w:szCs w:val="20"/>
        </w:rPr>
        <w:t xml:space="preserve"> ustawy PZP.</w:t>
      </w:r>
    </w:p>
    <w:p w14:paraId="55D43A15" w14:textId="77777777" w:rsidR="00765661" w:rsidRPr="009F31DE" w:rsidRDefault="00765661" w:rsidP="00B23C6B">
      <w:pPr>
        <w:tabs>
          <w:tab w:val="left" w:pos="0"/>
        </w:tabs>
        <w:rPr>
          <w:rFonts w:ascii="Tahoma" w:hAnsi="Tahoma" w:cs="Tahoma"/>
          <w:b/>
          <w:sz w:val="20"/>
          <w:szCs w:val="20"/>
        </w:rPr>
      </w:pPr>
    </w:p>
    <w:p w14:paraId="49C5154A" w14:textId="77777777" w:rsidR="006C09B7" w:rsidRDefault="009F31DE" w:rsidP="006C09B7">
      <w:pPr>
        <w:tabs>
          <w:tab w:val="left" w:pos="-284"/>
        </w:tabs>
        <w:ind w:left="-284"/>
        <w:rPr>
          <w:rFonts w:ascii="Tahoma" w:hAnsi="Tahoma" w:cs="Tahoma"/>
          <w:b/>
          <w:sz w:val="20"/>
          <w:szCs w:val="20"/>
        </w:rPr>
      </w:pPr>
      <w:r w:rsidRPr="009F31DE">
        <w:rPr>
          <w:rFonts w:ascii="Tahoma" w:hAnsi="Tahoma" w:cs="Tahoma"/>
          <w:b/>
          <w:sz w:val="20"/>
          <w:szCs w:val="20"/>
        </w:rPr>
        <w:t>1. Zamawiający wykluczy z przedmiotowego postępowania o udz</w:t>
      </w:r>
      <w:r w:rsidR="00A57017">
        <w:rPr>
          <w:rFonts w:ascii="Tahoma" w:hAnsi="Tahoma" w:cs="Tahoma"/>
          <w:b/>
          <w:sz w:val="20"/>
          <w:szCs w:val="20"/>
        </w:rPr>
        <w:t>ielenie zamówienia publicznego W</w:t>
      </w:r>
      <w:r w:rsidRPr="009F31DE">
        <w:rPr>
          <w:rFonts w:ascii="Tahoma" w:hAnsi="Tahoma" w:cs="Tahoma"/>
          <w:b/>
          <w:sz w:val="20"/>
          <w:szCs w:val="20"/>
        </w:rPr>
        <w:t>ykonawc</w:t>
      </w:r>
      <w:r w:rsidR="006C09B7">
        <w:rPr>
          <w:rFonts w:ascii="Tahoma" w:hAnsi="Tahoma" w:cs="Tahoma"/>
          <w:b/>
          <w:sz w:val="20"/>
          <w:szCs w:val="20"/>
        </w:rPr>
        <w:t xml:space="preserve">ę: </w:t>
      </w:r>
    </w:p>
    <w:p w14:paraId="28CE93AC" w14:textId="55F83B09" w:rsidR="0071196D" w:rsidRDefault="00B4493F" w:rsidP="00996E66">
      <w:pPr>
        <w:tabs>
          <w:tab w:val="left" w:pos="-284"/>
        </w:tabs>
        <w:ind w:left="-284"/>
        <w:jc w:val="both"/>
        <w:rPr>
          <w:rFonts w:ascii="Tahoma" w:hAnsi="Tahoma" w:cs="Tahoma"/>
          <w:sz w:val="20"/>
          <w:szCs w:val="20"/>
        </w:rPr>
      </w:pPr>
      <w:r w:rsidRPr="00B4493F">
        <w:rPr>
          <w:rFonts w:ascii="Tahoma" w:eastAsia="Arial Unicode MS" w:hAnsi="Tahoma" w:cs="Tahoma"/>
          <w:bCs/>
          <w:color w:val="000000"/>
          <w:sz w:val="20"/>
          <w:szCs w:val="20"/>
          <w:bdr w:val="nil"/>
          <w:lang w:eastAsia="en-US"/>
        </w:rPr>
        <w:t>W</w:t>
      </w:r>
      <w:r w:rsidR="006C09B7" w:rsidRPr="006C09B7">
        <w:rPr>
          <w:rFonts w:ascii="Tahoma" w:hAnsi="Tahoma" w:cs="Tahoma"/>
          <w:color w:val="000000"/>
          <w:sz w:val="20"/>
          <w:szCs w:val="20"/>
        </w:rPr>
        <w:t xml:space="preserve"> stosunku, </w:t>
      </w:r>
      <w:r w:rsidR="006C09B7" w:rsidRPr="006C09B7">
        <w:rPr>
          <w:rFonts w:ascii="Tahoma" w:hAnsi="Tahoma" w:cs="Tahoma"/>
          <w:sz w:val="20"/>
          <w:szCs w:val="20"/>
        </w:rPr>
        <w:t>do którego otwarto likwidację, w zatwierdzonym przez sąd układzie w postępowaniu restrukturyzacyjnym jest przewidziane zaspokojenie wierzycieli przez likwidację jego majątku lub sąd zarządził likwidację jego majątku lub sąd zarządził likwidację jego majątku  w trybie art. 332 ust. 1 ustawy z dnia 15 maja 2015 r. – Prawo restrukturyzacyjne (Dz.U.2017.1508) lub którego upadłość ogłoszono,</w:t>
      </w:r>
      <w:r w:rsidR="0071196D">
        <w:rPr>
          <w:rFonts w:ascii="Tahoma" w:hAnsi="Tahoma" w:cs="Tahoma"/>
          <w:sz w:val="20"/>
          <w:szCs w:val="20"/>
        </w:rPr>
        <w:t xml:space="preserve"> </w:t>
      </w:r>
      <w:r w:rsidR="00A57017">
        <w:rPr>
          <w:rFonts w:ascii="Tahoma" w:hAnsi="Tahoma" w:cs="Tahoma"/>
          <w:sz w:val="20"/>
          <w:szCs w:val="20"/>
        </w:rPr>
        <w:t>z wyjątkiem W</w:t>
      </w:r>
      <w:r w:rsidR="006C09B7" w:rsidRPr="006C09B7">
        <w:rPr>
          <w:rFonts w:ascii="Tahoma" w:hAnsi="Tahoma" w:cs="Tahoma"/>
          <w:sz w:val="20"/>
          <w:szCs w:val="20"/>
        </w:rPr>
        <w:t>ykonawcy, który po ogłoszeniu upadłości zawarł układ zatwierdzony prawomocnym postanowieniem sądu, jeżeli układ nie przewiduje zaspokojenia wierzycieli przez likwidację majątku upadłego, chyba że sąd zarządził likwidację jego majątku</w:t>
      </w:r>
      <w:r w:rsidR="0071196D">
        <w:rPr>
          <w:rFonts w:ascii="Tahoma" w:hAnsi="Tahoma" w:cs="Tahoma"/>
          <w:sz w:val="20"/>
          <w:szCs w:val="20"/>
        </w:rPr>
        <w:t xml:space="preserve">                </w:t>
      </w:r>
      <w:r w:rsidR="006C09B7" w:rsidRPr="006C09B7">
        <w:rPr>
          <w:rFonts w:ascii="Tahoma" w:hAnsi="Tahoma" w:cs="Tahoma"/>
          <w:sz w:val="20"/>
          <w:szCs w:val="20"/>
        </w:rPr>
        <w:t xml:space="preserve"> w trybie art. 366 ust. 1 ustawy z dnia 28 lutego 2003 r. – Prawo upadłościowe (Dz. U. 2017.2344).</w:t>
      </w:r>
    </w:p>
    <w:p w14:paraId="1803F485" w14:textId="77777777" w:rsidR="00765661" w:rsidRDefault="00765661" w:rsidP="00996E66">
      <w:pPr>
        <w:tabs>
          <w:tab w:val="left" w:pos="-284"/>
        </w:tabs>
        <w:ind w:left="-284"/>
        <w:jc w:val="both"/>
        <w:rPr>
          <w:rFonts w:ascii="Tahoma" w:hAnsi="Tahoma" w:cs="Tahoma"/>
          <w:b/>
          <w:sz w:val="20"/>
          <w:szCs w:val="20"/>
        </w:rPr>
      </w:pPr>
    </w:p>
    <w:p w14:paraId="6AC84D48" w14:textId="77777777" w:rsidR="009F31DE" w:rsidRPr="009F31DE" w:rsidRDefault="009F31DE" w:rsidP="0071196D">
      <w:pPr>
        <w:tabs>
          <w:tab w:val="left" w:pos="-284"/>
        </w:tabs>
        <w:spacing w:after="240"/>
        <w:ind w:left="-284"/>
        <w:jc w:val="both"/>
        <w:rPr>
          <w:rFonts w:ascii="Tahoma" w:hAnsi="Tahoma" w:cs="Tahoma"/>
          <w:b/>
          <w:sz w:val="20"/>
          <w:szCs w:val="20"/>
        </w:rPr>
      </w:pPr>
      <w:r w:rsidRPr="009F31DE">
        <w:rPr>
          <w:rFonts w:ascii="Tahoma" w:hAnsi="Tahoma" w:cs="Tahoma"/>
          <w:b/>
          <w:sz w:val="20"/>
          <w:szCs w:val="20"/>
        </w:rPr>
        <w:t xml:space="preserve">VII. Wykaz oświadczeń i dokumentów, jakie mają dostarczyć Wykonawcy w celu potwierdzenia braku podstaw do wykluczenia oraz spełniania warunków udziału </w:t>
      </w:r>
      <w:r w:rsidRPr="009F31DE">
        <w:rPr>
          <w:rFonts w:ascii="Tahoma" w:hAnsi="Tahoma" w:cs="Tahoma"/>
          <w:b/>
          <w:sz w:val="20"/>
          <w:szCs w:val="20"/>
        </w:rPr>
        <w:br/>
        <w:t>w postępowaniu o udzielenie zamówienia publicznego.</w:t>
      </w:r>
    </w:p>
    <w:p w14:paraId="2149C17D" w14:textId="77777777" w:rsidR="009F31DE" w:rsidRPr="009F31DE" w:rsidRDefault="009F31DE" w:rsidP="00B23C6B">
      <w:pPr>
        <w:pStyle w:val="Akapitzlist"/>
        <w:numPr>
          <w:ilvl w:val="0"/>
          <w:numId w:val="2"/>
        </w:numPr>
        <w:tabs>
          <w:tab w:val="left" w:pos="0"/>
        </w:tabs>
        <w:ind w:left="0" w:hanging="284"/>
        <w:jc w:val="both"/>
        <w:rPr>
          <w:rFonts w:ascii="Tahoma" w:hAnsi="Tahoma" w:cs="Tahoma"/>
          <w:b/>
          <w:sz w:val="20"/>
          <w:szCs w:val="20"/>
        </w:rPr>
      </w:pPr>
      <w:r w:rsidRPr="009F31DE">
        <w:rPr>
          <w:rFonts w:ascii="Tahoma" w:hAnsi="Tahoma" w:cs="Tahoma"/>
          <w:b/>
          <w:sz w:val="20"/>
          <w:szCs w:val="20"/>
        </w:rPr>
        <w:t xml:space="preserve">W celu wstępnego wykazania braku podstaw do wykluczenia, o których mowa </w:t>
      </w:r>
      <w:r w:rsidR="009F1961">
        <w:rPr>
          <w:rFonts w:ascii="Tahoma" w:hAnsi="Tahoma" w:cs="Tahoma"/>
          <w:b/>
          <w:sz w:val="20"/>
          <w:szCs w:val="20"/>
        </w:rPr>
        <w:t xml:space="preserve">                </w:t>
      </w:r>
      <w:r w:rsidRPr="009F31DE">
        <w:rPr>
          <w:rFonts w:ascii="Tahoma" w:hAnsi="Tahoma" w:cs="Tahoma"/>
          <w:b/>
          <w:sz w:val="20"/>
          <w:szCs w:val="20"/>
        </w:rPr>
        <w:t>w art. 24 ust. 1 oraz 24 ust. 5 pkt 1) ustawy PZP, wraz z ofertą należy złożyć:</w:t>
      </w:r>
    </w:p>
    <w:p w14:paraId="2590957B" w14:textId="77777777" w:rsidR="009F31DE" w:rsidRPr="00337EBE" w:rsidRDefault="009F31DE" w:rsidP="00B23C6B">
      <w:pPr>
        <w:pStyle w:val="Akapitzlist"/>
        <w:tabs>
          <w:tab w:val="left" w:pos="0"/>
        </w:tabs>
        <w:ind w:left="0"/>
        <w:jc w:val="both"/>
        <w:rPr>
          <w:rFonts w:ascii="Tahoma" w:hAnsi="Tahoma" w:cs="Tahoma"/>
          <w:b/>
          <w:sz w:val="20"/>
          <w:szCs w:val="20"/>
        </w:rPr>
      </w:pPr>
      <w:r w:rsidRPr="009F31DE">
        <w:rPr>
          <w:rFonts w:ascii="Tahoma" w:hAnsi="Tahoma" w:cs="Tahoma"/>
          <w:sz w:val="20"/>
          <w:szCs w:val="20"/>
        </w:rPr>
        <w:t xml:space="preserve">Wypełnione oświadczenie o braku podstaw do wykluczenia – wg wzoru na </w:t>
      </w:r>
      <w:r w:rsidRPr="00FF3EF2">
        <w:rPr>
          <w:rFonts w:ascii="Tahoma" w:hAnsi="Tahoma" w:cs="Tahoma"/>
          <w:b/>
          <w:sz w:val="20"/>
          <w:szCs w:val="20"/>
        </w:rPr>
        <w:t>załączniku nr 2</w:t>
      </w:r>
      <w:r w:rsidR="00D919CE">
        <w:rPr>
          <w:rFonts w:ascii="Tahoma" w:hAnsi="Tahoma" w:cs="Tahoma"/>
          <w:b/>
          <w:sz w:val="20"/>
          <w:szCs w:val="20"/>
        </w:rPr>
        <w:t xml:space="preserve"> </w:t>
      </w:r>
      <w:r w:rsidRPr="00337EBE">
        <w:rPr>
          <w:rFonts w:ascii="Tahoma" w:hAnsi="Tahoma" w:cs="Tahoma"/>
          <w:b/>
          <w:sz w:val="20"/>
          <w:szCs w:val="20"/>
        </w:rPr>
        <w:t>do SIWZ.</w:t>
      </w:r>
    </w:p>
    <w:p w14:paraId="36C34495" w14:textId="77777777" w:rsidR="0031248E" w:rsidRPr="009F31DE" w:rsidRDefault="0031248E" w:rsidP="00B23C6B">
      <w:pPr>
        <w:pStyle w:val="Akapitzlist"/>
        <w:tabs>
          <w:tab w:val="left" w:pos="0"/>
        </w:tabs>
        <w:ind w:left="0"/>
        <w:jc w:val="both"/>
        <w:rPr>
          <w:rFonts w:ascii="Tahoma" w:hAnsi="Tahoma" w:cs="Tahoma"/>
          <w:sz w:val="20"/>
          <w:szCs w:val="20"/>
        </w:rPr>
      </w:pPr>
    </w:p>
    <w:p w14:paraId="79EA8740" w14:textId="77777777" w:rsidR="00300BEB" w:rsidRDefault="00300BEB" w:rsidP="00B23C6B">
      <w:pPr>
        <w:pStyle w:val="Akapitzlist"/>
        <w:tabs>
          <w:tab w:val="left" w:pos="0"/>
        </w:tabs>
        <w:ind w:left="0"/>
        <w:jc w:val="both"/>
        <w:rPr>
          <w:rFonts w:ascii="Tahoma" w:hAnsi="Tahoma" w:cs="Tahoma"/>
          <w:sz w:val="20"/>
          <w:szCs w:val="20"/>
        </w:rPr>
      </w:pPr>
    </w:p>
    <w:p w14:paraId="35539E2F" w14:textId="24010190" w:rsidR="0031248E" w:rsidRPr="0031248E" w:rsidRDefault="0031248E" w:rsidP="0071196D">
      <w:pPr>
        <w:numPr>
          <w:ilvl w:val="0"/>
          <w:numId w:val="2"/>
        </w:numPr>
        <w:tabs>
          <w:tab w:val="left" w:pos="0"/>
        </w:tabs>
        <w:ind w:left="0" w:hanging="284"/>
        <w:contextualSpacing/>
        <w:jc w:val="both"/>
        <w:rPr>
          <w:rFonts w:ascii="Tahoma" w:hAnsi="Tahoma" w:cs="Tahoma"/>
          <w:b/>
          <w:bCs/>
          <w:iCs/>
          <w:sz w:val="20"/>
          <w:szCs w:val="20"/>
          <w:u w:val="single"/>
        </w:rPr>
      </w:pPr>
      <w:r w:rsidRPr="0031248E">
        <w:rPr>
          <w:rFonts w:ascii="Tahoma" w:hAnsi="Tahoma" w:cs="Tahoma"/>
          <w:b/>
          <w:bCs/>
          <w:iCs/>
          <w:sz w:val="20"/>
          <w:szCs w:val="20"/>
          <w:u w:val="single"/>
        </w:rPr>
        <w:lastRenderedPageBreak/>
        <w:t>Wykonawca, w terminie 3 dni od dnia zamieszczenia na stronie internetowej informacji z otwarcia ofert, o której m</w:t>
      </w:r>
      <w:r w:rsidR="00D53C0A">
        <w:rPr>
          <w:rFonts w:ascii="Tahoma" w:hAnsi="Tahoma" w:cs="Tahoma"/>
          <w:b/>
          <w:bCs/>
          <w:iCs/>
          <w:sz w:val="20"/>
          <w:szCs w:val="20"/>
          <w:u w:val="single"/>
        </w:rPr>
        <w:t>owa w art.  86 ust. 5 ustawy PZP</w:t>
      </w:r>
      <w:r w:rsidRPr="0031248E">
        <w:rPr>
          <w:rFonts w:ascii="Tahoma" w:hAnsi="Tahoma" w:cs="Tahoma"/>
          <w:b/>
          <w:bCs/>
          <w:iCs/>
          <w:sz w:val="20"/>
          <w:szCs w:val="20"/>
          <w:u w:val="single"/>
        </w:rPr>
        <w:t>, przekazuje Zamawiającemu oświadczenie o przynależności lub braku przynależności do tej samej grupy kapitałowej, o której mowa w a</w:t>
      </w:r>
      <w:r w:rsidR="00D53C0A">
        <w:rPr>
          <w:rFonts w:ascii="Tahoma" w:hAnsi="Tahoma" w:cs="Tahoma"/>
          <w:b/>
          <w:bCs/>
          <w:iCs/>
          <w:sz w:val="20"/>
          <w:szCs w:val="20"/>
          <w:u w:val="single"/>
        </w:rPr>
        <w:t>rt. 24 ust. 1 pkt. 23 ustawy PZP</w:t>
      </w:r>
      <w:r w:rsidRPr="0031248E">
        <w:rPr>
          <w:rFonts w:ascii="Tahoma" w:hAnsi="Tahoma" w:cs="Tahoma"/>
          <w:b/>
          <w:bCs/>
          <w:iCs/>
          <w:sz w:val="20"/>
          <w:szCs w:val="20"/>
          <w:u w:val="single"/>
        </w:rPr>
        <w:t>. Wraz ze złożeniem oświadczenia, Wykonawca może przedstawić dowody, że powiązania</w:t>
      </w:r>
      <w:r w:rsidR="00CF7B3E">
        <w:rPr>
          <w:rFonts w:ascii="Tahoma" w:hAnsi="Tahoma" w:cs="Tahoma"/>
          <w:b/>
          <w:bCs/>
          <w:iCs/>
          <w:sz w:val="20"/>
          <w:szCs w:val="20"/>
          <w:u w:val="single"/>
        </w:rPr>
        <w:t xml:space="preserve"> </w:t>
      </w:r>
      <w:r w:rsidRPr="0031248E">
        <w:rPr>
          <w:rFonts w:ascii="Tahoma" w:hAnsi="Tahoma" w:cs="Tahoma"/>
          <w:b/>
          <w:bCs/>
          <w:iCs/>
          <w:sz w:val="20"/>
          <w:szCs w:val="20"/>
          <w:u w:val="single"/>
        </w:rPr>
        <w:t xml:space="preserve"> z innym Wykonawcą nie prowadzą do zakłócenia konkurencji w postępowaniu</w:t>
      </w:r>
      <w:r w:rsidR="0071196D">
        <w:rPr>
          <w:rFonts w:ascii="Tahoma" w:hAnsi="Tahoma" w:cs="Tahoma"/>
          <w:b/>
          <w:bCs/>
          <w:iCs/>
          <w:sz w:val="20"/>
          <w:szCs w:val="20"/>
          <w:u w:val="single"/>
        </w:rPr>
        <w:t xml:space="preserve">                   </w:t>
      </w:r>
      <w:r w:rsidRPr="0031248E">
        <w:rPr>
          <w:rFonts w:ascii="Tahoma" w:hAnsi="Tahoma" w:cs="Tahoma"/>
          <w:b/>
          <w:bCs/>
          <w:iCs/>
          <w:sz w:val="20"/>
          <w:szCs w:val="20"/>
          <w:u w:val="single"/>
        </w:rPr>
        <w:t xml:space="preserve"> o udzielenie zamówienia. Wzór oświadczenia zostanie udostępniony wraz </w:t>
      </w:r>
      <w:r w:rsidR="00CF7B3E">
        <w:rPr>
          <w:rFonts w:ascii="Tahoma" w:hAnsi="Tahoma" w:cs="Tahoma"/>
          <w:b/>
          <w:bCs/>
          <w:iCs/>
          <w:sz w:val="20"/>
          <w:szCs w:val="20"/>
          <w:u w:val="single"/>
        </w:rPr>
        <w:t xml:space="preserve">                         </w:t>
      </w:r>
      <w:r w:rsidRPr="0031248E">
        <w:rPr>
          <w:rFonts w:ascii="Tahoma" w:hAnsi="Tahoma" w:cs="Tahoma"/>
          <w:b/>
          <w:bCs/>
          <w:iCs/>
          <w:sz w:val="20"/>
          <w:szCs w:val="20"/>
          <w:u w:val="single"/>
        </w:rPr>
        <w:t>z informacją z otwarcia ofert na stronie internetowej Zamawiającego.</w:t>
      </w:r>
    </w:p>
    <w:p w14:paraId="63E83555" w14:textId="77777777" w:rsidR="0047170D" w:rsidRPr="009F31DE" w:rsidRDefault="0047170D" w:rsidP="00B23C6B">
      <w:pPr>
        <w:tabs>
          <w:tab w:val="left" w:pos="0"/>
        </w:tabs>
        <w:rPr>
          <w:rFonts w:ascii="Tahoma" w:hAnsi="Tahoma" w:cs="Tahoma"/>
          <w:b/>
          <w:sz w:val="20"/>
          <w:szCs w:val="20"/>
        </w:rPr>
      </w:pPr>
    </w:p>
    <w:p w14:paraId="5E52E9ED" w14:textId="77777777" w:rsidR="009F31DE" w:rsidRPr="009F31DE" w:rsidRDefault="009F31DE" w:rsidP="00B23C6B">
      <w:pPr>
        <w:pStyle w:val="Akapitzlist"/>
        <w:numPr>
          <w:ilvl w:val="0"/>
          <w:numId w:val="2"/>
        </w:numPr>
        <w:tabs>
          <w:tab w:val="left" w:pos="0"/>
        </w:tabs>
        <w:ind w:left="0"/>
        <w:jc w:val="both"/>
        <w:rPr>
          <w:rFonts w:ascii="Tahoma" w:hAnsi="Tahoma" w:cs="Tahoma"/>
          <w:b/>
          <w:sz w:val="20"/>
          <w:szCs w:val="20"/>
        </w:rPr>
      </w:pPr>
      <w:r w:rsidRPr="009F31DE">
        <w:rPr>
          <w:rFonts w:ascii="Tahoma" w:hAnsi="Tahoma" w:cs="Tahoma"/>
          <w:b/>
          <w:sz w:val="20"/>
          <w:szCs w:val="20"/>
        </w:rPr>
        <w:t xml:space="preserve">Wykonawca, którego oferta została najwyżej oceniona </w:t>
      </w:r>
      <w:r w:rsidRPr="009F31DE">
        <w:rPr>
          <w:rFonts w:ascii="Tahoma" w:hAnsi="Tahoma" w:cs="Tahoma"/>
          <w:b/>
          <w:sz w:val="20"/>
          <w:szCs w:val="20"/>
        </w:rPr>
        <w:br/>
        <w:t xml:space="preserve">w przedmiotowym postępowaniu, w celu potwierdzenia braku podstaw do wykluczenia złoży, </w:t>
      </w:r>
      <w:r w:rsidRPr="009F31DE">
        <w:rPr>
          <w:rFonts w:ascii="Tahoma" w:hAnsi="Tahoma" w:cs="Tahoma"/>
          <w:b/>
          <w:sz w:val="20"/>
          <w:szCs w:val="20"/>
          <w:u w:val="single"/>
        </w:rPr>
        <w:t>na pisemne wezwanie Zamawiającego</w:t>
      </w:r>
      <w:r w:rsidRPr="009F31DE">
        <w:rPr>
          <w:rFonts w:ascii="Tahoma" w:hAnsi="Tahoma" w:cs="Tahoma"/>
          <w:b/>
          <w:sz w:val="20"/>
          <w:szCs w:val="20"/>
        </w:rPr>
        <w:t>, następujące dokumenty:</w:t>
      </w:r>
    </w:p>
    <w:p w14:paraId="454147C6" w14:textId="520564A5" w:rsidR="009F31DE" w:rsidRPr="009F31DE" w:rsidRDefault="009F31DE" w:rsidP="00CF7B3E">
      <w:pPr>
        <w:tabs>
          <w:tab w:val="left" w:pos="0"/>
        </w:tabs>
        <w:jc w:val="both"/>
        <w:rPr>
          <w:rFonts w:ascii="Tahoma" w:hAnsi="Tahoma" w:cs="Tahoma"/>
          <w:sz w:val="20"/>
          <w:szCs w:val="20"/>
        </w:rPr>
      </w:pPr>
      <w:r w:rsidRPr="009F31DE">
        <w:rPr>
          <w:rFonts w:ascii="Tahoma" w:hAnsi="Tahoma" w:cs="Tahoma"/>
          <w:sz w:val="20"/>
          <w:szCs w:val="20"/>
        </w:rPr>
        <w:t>Odpis z właściwego rejestru lub centralnej ewidencji i informacji o działalności gospodarczej, jeżeli odrębne przepisy wymagają wpisu do rejestru lub ewidencji, w celu potwierdzenia braku podstaw do wykluczenia na podstawie art. 24 ust. 5 pkt. 1</w:t>
      </w:r>
      <w:r w:rsidR="00CF7B3E">
        <w:rPr>
          <w:rFonts w:ascii="Tahoma" w:hAnsi="Tahoma" w:cs="Tahoma"/>
          <w:sz w:val="20"/>
          <w:szCs w:val="20"/>
        </w:rPr>
        <w:t>)</w:t>
      </w:r>
      <w:r w:rsidRPr="009F31DE">
        <w:rPr>
          <w:rFonts w:ascii="Tahoma" w:hAnsi="Tahoma" w:cs="Tahoma"/>
          <w:sz w:val="20"/>
          <w:szCs w:val="20"/>
        </w:rPr>
        <w:t xml:space="preserve"> ustawy PZP</w:t>
      </w:r>
      <w:r w:rsidR="00706448">
        <w:rPr>
          <w:rFonts w:ascii="Tahoma" w:hAnsi="Tahoma" w:cs="Tahoma"/>
          <w:sz w:val="20"/>
          <w:szCs w:val="20"/>
        </w:rPr>
        <w:t>.</w:t>
      </w:r>
    </w:p>
    <w:p w14:paraId="0771CE9C" w14:textId="47A7408E" w:rsidR="0031248E" w:rsidRPr="0031248E" w:rsidRDefault="0031248E" w:rsidP="00865271">
      <w:pPr>
        <w:pStyle w:val="Akapitzlist"/>
        <w:numPr>
          <w:ilvl w:val="0"/>
          <w:numId w:val="2"/>
        </w:numPr>
        <w:tabs>
          <w:tab w:val="left" w:pos="0"/>
        </w:tabs>
        <w:spacing w:after="200"/>
        <w:ind w:left="0"/>
        <w:jc w:val="both"/>
        <w:rPr>
          <w:rFonts w:ascii="Tahoma" w:hAnsi="Tahoma" w:cs="Tahoma"/>
          <w:sz w:val="20"/>
          <w:szCs w:val="20"/>
        </w:rPr>
      </w:pPr>
      <w:r w:rsidRPr="00865271">
        <w:rPr>
          <w:rFonts w:ascii="Tahoma" w:hAnsi="Tahoma" w:cs="Tahoma"/>
          <w:sz w:val="20"/>
          <w:szCs w:val="20"/>
        </w:rPr>
        <w:t xml:space="preserve">W przypadku wspólnego ubiegania się o zamówienie przez Wykonawców, oświadczenie </w:t>
      </w:r>
      <w:r w:rsidR="00CF7B3E">
        <w:rPr>
          <w:rFonts w:ascii="Tahoma" w:hAnsi="Tahoma" w:cs="Tahoma"/>
          <w:sz w:val="20"/>
          <w:szCs w:val="20"/>
        </w:rPr>
        <w:t xml:space="preserve">                 </w:t>
      </w:r>
      <w:r w:rsidRPr="00865271">
        <w:rPr>
          <w:rFonts w:ascii="Tahoma" w:hAnsi="Tahoma" w:cs="Tahoma"/>
          <w:sz w:val="20"/>
          <w:szCs w:val="20"/>
        </w:rPr>
        <w:t xml:space="preserve">wg wzoru na </w:t>
      </w:r>
      <w:r w:rsidR="005D681B">
        <w:rPr>
          <w:rFonts w:ascii="Tahoma" w:hAnsi="Tahoma" w:cs="Tahoma"/>
          <w:sz w:val="20"/>
          <w:szCs w:val="20"/>
        </w:rPr>
        <w:t>z</w:t>
      </w:r>
      <w:r w:rsidRPr="00865271">
        <w:rPr>
          <w:rFonts w:ascii="Tahoma" w:hAnsi="Tahoma" w:cs="Tahoma"/>
          <w:sz w:val="20"/>
          <w:szCs w:val="20"/>
        </w:rPr>
        <w:t>ałączniku nr 2</w:t>
      </w:r>
      <w:r w:rsidR="005D681B">
        <w:rPr>
          <w:rFonts w:ascii="Tahoma" w:hAnsi="Tahoma" w:cs="Tahoma"/>
          <w:sz w:val="20"/>
          <w:szCs w:val="20"/>
        </w:rPr>
        <w:t xml:space="preserve"> </w:t>
      </w:r>
      <w:r w:rsidRPr="00865271">
        <w:rPr>
          <w:rFonts w:ascii="Tahoma" w:hAnsi="Tahoma" w:cs="Tahoma"/>
          <w:sz w:val="20"/>
          <w:szCs w:val="20"/>
        </w:rPr>
        <w:t xml:space="preserve">do SIWZ składa każdy z Wykonawców wspólnie ubiegających się </w:t>
      </w:r>
      <w:r w:rsidR="00CF7B3E">
        <w:rPr>
          <w:rFonts w:ascii="Tahoma" w:hAnsi="Tahoma" w:cs="Tahoma"/>
          <w:sz w:val="20"/>
          <w:szCs w:val="20"/>
        </w:rPr>
        <w:t xml:space="preserve">                </w:t>
      </w:r>
      <w:r w:rsidRPr="00865271">
        <w:rPr>
          <w:rFonts w:ascii="Tahoma" w:hAnsi="Tahoma" w:cs="Tahoma"/>
          <w:sz w:val="20"/>
          <w:szCs w:val="20"/>
        </w:rPr>
        <w:t xml:space="preserve">o zamówienie. </w:t>
      </w:r>
    </w:p>
    <w:p w14:paraId="340FEE92" w14:textId="77777777" w:rsidR="0031248E" w:rsidRPr="00865271" w:rsidRDefault="00865271" w:rsidP="00865271">
      <w:pPr>
        <w:pStyle w:val="Akapitzlist"/>
        <w:numPr>
          <w:ilvl w:val="0"/>
          <w:numId w:val="2"/>
        </w:numPr>
        <w:tabs>
          <w:tab w:val="left" w:pos="0"/>
        </w:tabs>
        <w:spacing w:after="200"/>
        <w:ind w:left="0"/>
        <w:jc w:val="both"/>
        <w:rPr>
          <w:rFonts w:ascii="Tahoma" w:hAnsi="Tahoma" w:cs="Tahoma"/>
          <w:sz w:val="20"/>
          <w:szCs w:val="20"/>
        </w:rPr>
      </w:pPr>
      <w:r>
        <w:rPr>
          <w:rFonts w:ascii="Tahoma" w:hAnsi="Tahoma" w:cs="Tahoma"/>
          <w:sz w:val="20"/>
          <w:szCs w:val="20"/>
        </w:rPr>
        <w:t>Podwykonawcy:</w:t>
      </w:r>
    </w:p>
    <w:p w14:paraId="62401DD8" w14:textId="77777777" w:rsidR="001971D9" w:rsidRPr="00717E3F" w:rsidRDefault="00D53C0A" w:rsidP="00B31463">
      <w:pPr>
        <w:numPr>
          <w:ilvl w:val="0"/>
          <w:numId w:val="20"/>
        </w:numPr>
        <w:tabs>
          <w:tab w:val="left" w:pos="0"/>
        </w:tabs>
        <w:ind w:left="0" w:hanging="283"/>
        <w:contextualSpacing/>
        <w:jc w:val="both"/>
        <w:rPr>
          <w:rFonts w:ascii="Tahoma" w:hAnsi="Tahoma" w:cs="Tahoma"/>
          <w:bCs/>
          <w:iCs/>
          <w:sz w:val="20"/>
          <w:szCs w:val="20"/>
        </w:rPr>
      </w:pPr>
      <w:r>
        <w:rPr>
          <w:rFonts w:ascii="Tahoma" w:hAnsi="Tahoma" w:cs="Tahoma"/>
          <w:bCs/>
          <w:iCs/>
          <w:sz w:val="20"/>
          <w:szCs w:val="20"/>
        </w:rPr>
        <w:t>Zgodnie z art. 36b ustawy PZP</w:t>
      </w:r>
      <w:r w:rsidR="0031248E" w:rsidRPr="0031248E">
        <w:rPr>
          <w:rFonts w:ascii="Tahoma" w:hAnsi="Tahoma" w:cs="Tahoma"/>
          <w:bCs/>
          <w:iCs/>
          <w:sz w:val="20"/>
          <w:szCs w:val="20"/>
        </w:rPr>
        <w:t xml:space="preserve"> Zamawiający żąda wskazania przez Wykonawcę w ofercie części zamówienia, których wykonanie zamierza powierzyć podwykonawcom, i podania przez Wykonawcę firm podwykonawców.</w:t>
      </w:r>
    </w:p>
    <w:p w14:paraId="5152FA4E" w14:textId="77777777" w:rsidR="0031248E" w:rsidRPr="00865271" w:rsidRDefault="0031248E" w:rsidP="00865271">
      <w:pPr>
        <w:pStyle w:val="Akapitzlist"/>
        <w:numPr>
          <w:ilvl w:val="0"/>
          <w:numId w:val="2"/>
        </w:numPr>
        <w:tabs>
          <w:tab w:val="left" w:pos="0"/>
        </w:tabs>
        <w:spacing w:after="200"/>
        <w:ind w:left="0"/>
        <w:jc w:val="both"/>
        <w:rPr>
          <w:rFonts w:ascii="Tahoma" w:hAnsi="Tahoma" w:cs="Tahoma"/>
          <w:sz w:val="20"/>
          <w:szCs w:val="20"/>
        </w:rPr>
      </w:pPr>
      <w:r w:rsidRPr="00865271">
        <w:rPr>
          <w:rFonts w:ascii="Tahoma" w:hAnsi="Tahoma" w:cs="Tahoma"/>
          <w:sz w:val="20"/>
          <w:szCs w:val="20"/>
        </w:rPr>
        <w:t>Dokumenty sporządzone w języku obcym będą składane wraz z tłumaczeniem na język polski, poświadczonym przez Wykonawcę.</w:t>
      </w:r>
    </w:p>
    <w:p w14:paraId="7759647D" w14:textId="77777777" w:rsidR="0031248E" w:rsidRPr="00865271" w:rsidRDefault="0031248E" w:rsidP="00865271">
      <w:pPr>
        <w:pStyle w:val="Akapitzlist"/>
        <w:numPr>
          <w:ilvl w:val="0"/>
          <w:numId w:val="2"/>
        </w:numPr>
        <w:tabs>
          <w:tab w:val="left" w:pos="0"/>
        </w:tabs>
        <w:spacing w:after="200"/>
        <w:ind w:left="0"/>
        <w:jc w:val="both"/>
        <w:rPr>
          <w:rFonts w:ascii="Tahoma" w:hAnsi="Tahoma" w:cs="Tahoma"/>
          <w:sz w:val="20"/>
          <w:szCs w:val="20"/>
        </w:rPr>
      </w:pPr>
      <w:r w:rsidRPr="00865271">
        <w:rPr>
          <w:rFonts w:ascii="Tahoma" w:hAnsi="Tahoma" w:cs="Tahoma"/>
          <w:sz w:val="20"/>
          <w:szCs w:val="20"/>
        </w:rPr>
        <w:t xml:space="preserve">Oświadczenia dotyczące Wykonawcy i innych podmiotów, </w:t>
      </w:r>
      <w:r w:rsidR="00A57017">
        <w:rPr>
          <w:rFonts w:ascii="Tahoma" w:hAnsi="Tahoma" w:cs="Tahoma"/>
          <w:sz w:val="20"/>
          <w:szCs w:val="20"/>
        </w:rPr>
        <w:t>na których zdolnościach polega W</w:t>
      </w:r>
      <w:r w:rsidRPr="00865271">
        <w:rPr>
          <w:rFonts w:ascii="Tahoma" w:hAnsi="Tahoma" w:cs="Tahoma"/>
          <w:sz w:val="20"/>
          <w:szCs w:val="20"/>
        </w:rPr>
        <w:t>ykonawca na zasadach określonych w art. 22a ustawy P</w:t>
      </w:r>
      <w:r w:rsidR="00D53C0A">
        <w:rPr>
          <w:rFonts w:ascii="Tahoma" w:hAnsi="Tahoma" w:cs="Tahoma"/>
          <w:sz w:val="20"/>
          <w:szCs w:val="20"/>
        </w:rPr>
        <w:t>ZP</w:t>
      </w:r>
      <w:r w:rsidRPr="00865271">
        <w:rPr>
          <w:rFonts w:ascii="Tahoma" w:hAnsi="Tahoma" w:cs="Tahoma"/>
          <w:sz w:val="20"/>
          <w:szCs w:val="20"/>
        </w:rPr>
        <w:t xml:space="preserve"> oraz dotyczące podwykonawców, składane są w oryginale. </w:t>
      </w:r>
    </w:p>
    <w:p w14:paraId="7B260F24" w14:textId="11A340D8" w:rsidR="005270E4" w:rsidRPr="00B4493F" w:rsidRDefault="0031248E" w:rsidP="005270E4">
      <w:pPr>
        <w:pStyle w:val="Akapitzlist"/>
        <w:numPr>
          <w:ilvl w:val="0"/>
          <w:numId w:val="2"/>
        </w:numPr>
        <w:tabs>
          <w:tab w:val="left" w:pos="0"/>
        </w:tabs>
        <w:spacing w:after="200"/>
        <w:ind w:left="0"/>
        <w:jc w:val="both"/>
        <w:rPr>
          <w:rFonts w:ascii="Tahoma" w:hAnsi="Tahoma" w:cs="Tahoma"/>
          <w:sz w:val="20"/>
          <w:szCs w:val="20"/>
        </w:rPr>
      </w:pPr>
      <w:r w:rsidRPr="00865271">
        <w:rPr>
          <w:rFonts w:ascii="Tahoma" w:hAnsi="Tahoma" w:cs="Tahoma"/>
          <w:sz w:val="20"/>
          <w:szCs w:val="20"/>
        </w:rPr>
        <w:t xml:space="preserve">Dokumenty, inne niż oświadczenia, o których mowa w ust. </w:t>
      </w:r>
      <w:r w:rsidR="005D681B">
        <w:rPr>
          <w:rFonts w:ascii="Tahoma" w:hAnsi="Tahoma" w:cs="Tahoma"/>
          <w:sz w:val="20"/>
          <w:szCs w:val="20"/>
        </w:rPr>
        <w:t>7</w:t>
      </w:r>
      <w:r w:rsidRPr="00865271">
        <w:rPr>
          <w:rFonts w:ascii="Tahoma" w:hAnsi="Tahoma" w:cs="Tahoma"/>
          <w:sz w:val="20"/>
          <w:szCs w:val="20"/>
        </w:rPr>
        <w:t xml:space="preserve"> powyżej, składane są w oryginale lub kopii poświadczonej za zgodność z oryginałem. Poświadczenie za zgodność z oryginałem następuje w formie pisemnej lub w formie elektronicznej.</w:t>
      </w:r>
    </w:p>
    <w:p w14:paraId="7E1FD6DA" w14:textId="77777777" w:rsidR="0071196D" w:rsidRPr="00DB481E" w:rsidRDefault="0031248E" w:rsidP="0071196D">
      <w:pPr>
        <w:pStyle w:val="Akapitzlist"/>
        <w:numPr>
          <w:ilvl w:val="0"/>
          <w:numId w:val="2"/>
        </w:numPr>
        <w:tabs>
          <w:tab w:val="left" w:pos="0"/>
        </w:tabs>
        <w:spacing w:after="200"/>
        <w:ind w:left="0"/>
        <w:jc w:val="both"/>
        <w:rPr>
          <w:rFonts w:ascii="Tahoma" w:hAnsi="Tahoma" w:cs="Tahoma"/>
          <w:sz w:val="20"/>
          <w:szCs w:val="20"/>
        </w:rPr>
      </w:pPr>
      <w:r w:rsidRPr="00865271">
        <w:rPr>
          <w:rFonts w:ascii="Tahoma" w:hAnsi="Tahoma" w:cs="Tahoma"/>
          <w:sz w:val="20"/>
          <w:szCs w:val="20"/>
        </w:rPr>
        <w:t>Poświadczenia za zgodność z oryginałem dokonuje odpowiednio Wykonawca, podmiot, na którego zdolnościach polega Wykonawca, Wykonawcy wspólnie ubiegający się o udzielenie zamówienia publicznego albo podwykonawca, w zakresie dokumentów, które każdego z nich dotyczą</w:t>
      </w:r>
      <w:r w:rsidR="00DB481E">
        <w:rPr>
          <w:rFonts w:ascii="Tahoma" w:hAnsi="Tahoma" w:cs="Tahoma"/>
          <w:sz w:val="20"/>
          <w:szCs w:val="20"/>
        </w:rPr>
        <w:t>.</w:t>
      </w:r>
    </w:p>
    <w:p w14:paraId="2682764A" w14:textId="77777777" w:rsidR="0031248E" w:rsidRPr="00865271" w:rsidRDefault="0031248E" w:rsidP="00865271">
      <w:pPr>
        <w:pStyle w:val="Akapitzlist"/>
        <w:numPr>
          <w:ilvl w:val="0"/>
          <w:numId w:val="2"/>
        </w:numPr>
        <w:tabs>
          <w:tab w:val="left" w:pos="0"/>
        </w:tabs>
        <w:spacing w:after="200"/>
        <w:ind w:left="0"/>
        <w:jc w:val="both"/>
        <w:rPr>
          <w:rFonts w:ascii="Tahoma" w:hAnsi="Tahoma" w:cs="Tahoma"/>
          <w:sz w:val="20"/>
          <w:szCs w:val="20"/>
        </w:rPr>
      </w:pPr>
      <w:r w:rsidRPr="00865271">
        <w:rPr>
          <w:rFonts w:ascii="Tahoma" w:hAnsi="Tahoma" w:cs="Tahoma"/>
          <w:sz w:val="20"/>
          <w:szCs w:val="20"/>
        </w:rPr>
        <w:t>Jeżeli Wykonawca ma siedzibę lub miejsce zamieszkania poza terytorium Rzeczypospolitej Polskiej zamiast dokumentów, o których mowa w ust. 4 powyżej składa dokument lub dokumenty wystawione w kraju, w którym ma siedzibę lub miejsce zamieszkania, potwierdzające odpowiednio, że nie otwarto jego likwidacji ani nie ogłoszono upadłości.</w:t>
      </w:r>
    </w:p>
    <w:p w14:paraId="7600A98E" w14:textId="4C8EAB0C" w:rsidR="006B7C7E" w:rsidRPr="00203475" w:rsidRDefault="0031248E" w:rsidP="00203475">
      <w:pPr>
        <w:pStyle w:val="Akapitzlist"/>
        <w:numPr>
          <w:ilvl w:val="0"/>
          <w:numId w:val="2"/>
        </w:numPr>
        <w:tabs>
          <w:tab w:val="left" w:pos="0"/>
        </w:tabs>
        <w:spacing w:after="200"/>
        <w:ind w:left="0"/>
        <w:jc w:val="both"/>
        <w:rPr>
          <w:rFonts w:ascii="Tahoma" w:hAnsi="Tahoma" w:cs="Tahoma"/>
          <w:sz w:val="20"/>
          <w:szCs w:val="20"/>
        </w:rPr>
      </w:pPr>
      <w:r w:rsidRPr="00865271">
        <w:rPr>
          <w:rFonts w:ascii="Tahoma" w:hAnsi="Tahoma" w:cs="Tahoma"/>
          <w:sz w:val="20"/>
          <w:szCs w:val="20"/>
        </w:rPr>
        <w:t>Dokument, o których mowa w ust. 1</w:t>
      </w:r>
      <w:r w:rsidR="005D681B">
        <w:rPr>
          <w:rFonts w:ascii="Tahoma" w:hAnsi="Tahoma" w:cs="Tahoma"/>
          <w:sz w:val="20"/>
          <w:szCs w:val="20"/>
        </w:rPr>
        <w:t>0</w:t>
      </w:r>
      <w:r w:rsidRPr="00865271">
        <w:rPr>
          <w:rFonts w:ascii="Tahoma" w:hAnsi="Tahoma" w:cs="Tahoma"/>
          <w:sz w:val="20"/>
          <w:szCs w:val="20"/>
        </w:rPr>
        <w:t xml:space="preserve"> powyżej powinien być wystawiony nie wcześniej niż 6 miesięcy przed upływem terminu składania ofert. </w:t>
      </w:r>
    </w:p>
    <w:p w14:paraId="1275A107" w14:textId="2CA64CF7" w:rsidR="0031248E" w:rsidRPr="00865271" w:rsidRDefault="0031248E" w:rsidP="00865271">
      <w:pPr>
        <w:pStyle w:val="Akapitzlist"/>
        <w:numPr>
          <w:ilvl w:val="0"/>
          <w:numId w:val="2"/>
        </w:numPr>
        <w:tabs>
          <w:tab w:val="left" w:pos="0"/>
        </w:tabs>
        <w:spacing w:after="200"/>
        <w:ind w:left="0"/>
        <w:jc w:val="both"/>
        <w:rPr>
          <w:rFonts w:ascii="Tahoma" w:hAnsi="Tahoma" w:cs="Tahoma"/>
          <w:sz w:val="20"/>
          <w:szCs w:val="20"/>
        </w:rPr>
      </w:pPr>
      <w:r w:rsidRPr="00865271">
        <w:rPr>
          <w:rFonts w:ascii="Tahoma" w:hAnsi="Tahoma" w:cs="Tahoma"/>
          <w:sz w:val="20"/>
          <w:szCs w:val="20"/>
        </w:rPr>
        <w:t>Jeżeli w kraju w którym Wykonawca ma siedzibę lub miejsce zamieszkania lub miejsce zamieszkania ma osoba, której dokument dotyczy, nie wydaje się dokumentów, o których mowa w ust</w:t>
      </w:r>
      <w:r w:rsidR="006B7C7E" w:rsidRPr="00865271">
        <w:rPr>
          <w:rFonts w:ascii="Tahoma" w:hAnsi="Tahoma" w:cs="Tahoma"/>
          <w:sz w:val="20"/>
          <w:szCs w:val="20"/>
        </w:rPr>
        <w:t>.</w:t>
      </w:r>
      <w:r w:rsidRPr="00865271">
        <w:rPr>
          <w:rFonts w:ascii="Tahoma" w:hAnsi="Tahoma" w:cs="Tahoma"/>
          <w:sz w:val="20"/>
          <w:szCs w:val="20"/>
        </w:rPr>
        <w:t xml:space="preserve"> 1</w:t>
      </w:r>
      <w:r w:rsidR="005D681B">
        <w:rPr>
          <w:rFonts w:ascii="Tahoma" w:hAnsi="Tahoma" w:cs="Tahoma"/>
          <w:sz w:val="20"/>
          <w:szCs w:val="20"/>
        </w:rPr>
        <w:t>0</w:t>
      </w:r>
      <w:r w:rsidRPr="00865271">
        <w:rPr>
          <w:rFonts w:ascii="Tahoma" w:hAnsi="Tahoma" w:cs="Tahoma"/>
          <w:sz w:val="20"/>
          <w:szCs w:val="20"/>
        </w:rPr>
        <w:t xml:space="preserve"> powyżej, zastępuje się je dokumentem zawierającym odpowiednio oświadczenie Wykonawcy, że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Zapis ust. 1</w:t>
      </w:r>
      <w:r w:rsidR="000D22B1">
        <w:rPr>
          <w:rFonts w:ascii="Tahoma" w:hAnsi="Tahoma" w:cs="Tahoma"/>
          <w:sz w:val="20"/>
          <w:szCs w:val="20"/>
        </w:rPr>
        <w:t>1</w:t>
      </w:r>
      <w:bookmarkStart w:id="2" w:name="_GoBack"/>
      <w:bookmarkEnd w:id="2"/>
      <w:r w:rsidRPr="00865271">
        <w:rPr>
          <w:rFonts w:ascii="Tahoma" w:hAnsi="Tahoma" w:cs="Tahoma"/>
          <w:sz w:val="20"/>
          <w:szCs w:val="20"/>
        </w:rPr>
        <w:t xml:space="preserve"> powyżej stosuje się odpowiednio.</w:t>
      </w:r>
    </w:p>
    <w:p w14:paraId="45AF4782" w14:textId="77777777" w:rsidR="0031248E" w:rsidRPr="00865271" w:rsidRDefault="0031248E" w:rsidP="00865271">
      <w:pPr>
        <w:pStyle w:val="Akapitzlist"/>
        <w:numPr>
          <w:ilvl w:val="0"/>
          <w:numId w:val="2"/>
        </w:numPr>
        <w:tabs>
          <w:tab w:val="left" w:pos="0"/>
        </w:tabs>
        <w:spacing w:after="200"/>
        <w:ind w:left="0"/>
        <w:jc w:val="both"/>
        <w:rPr>
          <w:rFonts w:ascii="Tahoma" w:hAnsi="Tahoma" w:cs="Tahoma"/>
          <w:sz w:val="20"/>
          <w:szCs w:val="20"/>
        </w:rPr>
      </w:pPr>
      <w:r w:rsidRPr="00865271">
        <w:rPr>
          <w:rFonts w:ascii="Tahoma" w:hAnsi="Tahoma" w:cs="Tahoma"/>
          <w:sz w:val="20"/>
          <w:szCs w:val="20"/>
        </w:rPr>
        <w:t>W przypadku wątpliwości co do treści dokumentu złożonego przez Wykonawcę mającego siedzibę lub miejsce zamieszkania poza terytorium Rzeczypospolitej Polskiej, Zamawiający może zwrócić się do właściwych organów odpowiednio kraju w którym Wykonawca ma siedzibę lub miejsce zamieszkania ma osoba, której dokument dotyczy, o udzielenie niezbędnych informacji dotyczących tego dokumentu.</w:t>
      </w:r>
    </w:p>
    <w:p w14:paraId="70572861" w14:textId="77777777" w:rsidR="0031248E" w:rsidRPr="00865271" w:rsidRDefault="0031248E" w:rsidP="00865271">
      <w:pPr>
        <w:pStyle w:val="Akapitzlist"/>
        <w:numPr>
          <w:ilvl w:val="0"/>
          <w:numId w:val="2"/>
        </w:numPr>
        <w:tabs>
          <w:tab w:val="left" w:pos="0"/>
        </w:tabs>
        <w:spacing w:after="200"/>
        <w:ind w:left="0"/>
        <w:jc w:val="both"/>
        <w:rPr>
          <w:rFonts w:ascii="Tahoma" w:hAnsi="Tahoma" w:cs="Tahoma"/>
          <w:sz w:val="20"/>
          <w:szCs w:val="20"/>
        </w:rPr>
      </w:pPr>
      <w:r w:rsidRPr="00865271">
        <w:rPr>
          <w:rFonts w:ascii="Tahoma" w:hAnsi="Tahoma" w:cs="Tahoma"/>
          <w:sz w:val="20"/>
          <w:szCs w:val="20"/>
        </w:rPr>
        <w:t xml:space="preserve">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w:t>
      </w:r>
      <w:r w:rsidRPr="00865271">
        <w:rPr>
          <w:rFonts w:ascii="Tahoma" w:hAnsi="Tahoma" w:cs="Tahoma"/>
          <w:sz w:val="20"/>
          <w:szCs w:val="20"/>
        </w:rPr>
        <w:lastRenderedPageBreak/>
        <w:t>uzasadnione podstawy do uznania, że złożone uprzednio oświadczenia lub dokumenty nie są już aktualne, do złożenia aktualnych oświadczeń lub dokumentów.</w:t>
      </w:r>
    </w:p>
    <w:p w14:paraId="5AB50F7E" w14:textId="77777777" w:rsidR="001971D9" w:rsidRPr="00B4493F" w:rsidRDefault="0031248E" w:rsidP="00865271">
      <w:pPr>
        <w:pStyle w:val="Akapitzlist"/>
        <w:numPr>
          <w:ilvl w:val="0"/>
          <w:numId w:val="2"/>
        </w:numPr>
        <w:tabs>
          <w:tab w:val="left" w:pos="0"/>
        </w:tabs>
        <w:spacing w:after="200"/>
        <w:ind w:left="0"/>
        <w:jc w:val="both"/>
        <w:rPr>
          <w:rFonts w:ascii="Tahoma" w:hAnsi="Tahoma" w:cs="Tahoma"/>
          <w:iCs/>
          <w:sz w:val="20"/>
          <w:szCs w:val="20"/>
        </w:rPr>
      </w:pPr>
      <w:r w:rsidRPr="00865271">
        <w:rPr>
          <w:rFonts w:ascii="Tahoma" w:hAnsi="Tahoma" w:cs="Tahoma"/>
          <w:sz w:val="20"/>
          <w:szCs w:val="20"/>
        </w:rPr>
        <w:t>Wykonawca nie jest obowiązany do złożenia oświadczeń lub dokumentów potwierdzających brak podstaw do wykluczenia oraz spełnianie warunków udziału w postępowaniu,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r w:rsidR="00865271">
        <w:rPr>
          <w:rFonts w:ascii="Tahoma" w:hAnsi="Tahoma" w:cs="Tahoma"/>
          <w:bCs/>
          <w:iCs/>
          <w:sz w:val="20"/>
          <w:szCs w:val="20"/>
        </w:rPr>
        <w:t xml:space="preserve">. </w:t>
      </w:r>
      <w:r w:rsidRPr="00B4493F">
        <w:rPr>
          <w:rFonts w:ascii="Tahoma" w:hAnsi="Tahoma" w:cs="Tahoma"/>
          <w:iCs/>
          <w:sz w:val="20"/>
          <w:szCs w:val="20"/>
        </w:rPr>
        <w:t>W takiej sytuacji zaleca się aby Wykonawca wskazał Zamawiającemu sygnaturę postępowania, w którym wymagane dokumenty, oświadczenia się znajdują.</w:t>
      </w:r>
    </w:p>
    <w:p w14:paraId="6F203128" w14:textId="77777777" w:rsidR="001971D9" w:rsidRPr="00D0138A" w:rsidRDefault="001971D9" w:rsidP="00B23C6B">
      <w:pPr>
        <w:pStyle w:val="Akapitzlist"/>
        <w:tabs>
          <w:tab w:val="left" w:pos="0"/>
        </w:tabs>
        <w:ind w:left="0"/>
        <w:jc w:val="both"/>
        <w:rPr>
          <w:rFonts w:ascii="Tahoma" w:hAnsi="Tahoma" w:cs="Tahoma"/>
          <w:sz w:val="20"/>
          <w:szCs w:val="20"/>
        </w:rPr>
      </w:pPr>
    </w:p>
    <w:p w14:paraId="410ACA4F" w14:textId="77777777" w:rsidR="00971EF8" w:rsidRDefault="00971EF8" w:rsidP="00B23C6B">
      <w:pPr>
        <w:pStyle w:val="Akapitzlist"/>
        <w:tabs>
          <w:tab w:val="left" w:pos="0"/>
        </w:tabs>
        <w:ind w:left="0"/>
        <w:jc w:val="both"/>
        <w:rPr>
          <w:rFonts w:ascii="Tahoma" w:hAnsi="Tahoma" w:cs="Tahoma"/>
          <w:b/>
          <w:bCs/>
          <w:sz w:val="20"/>
          <w:szCs w:val="20"/>
        </w:rPr>
      </w:pPr>
      <w:r>
        <w:rPr>
          <w:rFonts w:ascii="Tahoma" w:hAnsi="Tahoma" w:cs="Tahoma"/>
          <w:b/>
          <w:sz w:val="20"/>
          <w:szCs w:val="20"/>
        </w:rPr>
        <w:t>VII</w:t>
      </w:r>
      <w:r w:rsidR="00604036">
        <w:rPr>
          <w:rFonts w:ascii="Tahoma" w:hAnsi="Tahoma" w:cs="Tahoma"/>
          <w:b/>
          <w:sz w:val="20"/>
          <w:szCs w:val="20"/>
        </w:rPr>
        <w:t>I</w:t>
      </w:r>
      <w:r>
        <w:rPr>
          <w:rFonts w:ascii="Tahoma" w:hAnsi="Tahoma" w:cs="Tahoma"/>
          <w:b/>
          <w:sz w:val="20"/>
          <w:szCs w:val="20"/>
        </w:rPr>
        <w:t>.</w:t>
      </w:r>
      <w:r w:rsidR="00524186">
        <w:rPr>
          <w:rFonts w:ascii="Tahoma" w:hAnsi="Tahoma" w:cs="Tahoma"/>
          <w:b/>
          <w:sz w:val="20"/>
          <w:szCs w:val="20"/>
        </w:rPr>
        <w:t xml:space="preserve"> </w:t>
      </w:r>
      <w:r>
        <w:rPr>
          <w:rFonts w:ascii="Tahoma" w:hAnsi="Tahoma" w:cs="Tahoma"/>
          <w:b/>
          <w:bCs/>
          <w:sz w:val="20"/>
          <w:szCs w:val="20"/>
        </w:rPr>
        <w:t xml:space="preserve">Informacje o sposobie porozumiewania się Zamawiającego z Wykonawcami oraz przekazywania oświadczeń lub dokumentów, a także wskazanie osób uprawnionych </w:t>
      </w:r>
      <w:r w:rsidR="00A74D6B">
        <w:rPr>
          <w:rFonts w:ascii="Tahoma" w:hAnsi="Tahoma" w:cs="Tahoma"/>
          <w:b/>
          <w:bCs/>
          <w:sz w:val="20"/>
          <w:szCs w:val="20"/>
        </w:rPr>
        <w:br/>
      </w:r>
      <w:r>
        <w:rPr>
          <w:rFonts w:ascii="Tahoma" w:hAnsi="Tahoma" w:cs="Tahoma"/>
          <w:b/>
          <w:bCs/>
          <w:sz w:val="20"/>
          <w:szCs w:val="20"/>
        </w:rPr>
        <w:t>do porozumiewania się z Wykonawcami.</w:t>
      </w:r>
    </w:p>
    <w:p w14:paraId="56001F6D" w14:textId="77777777" w:rsidR="004B2723" w:rsidRDefault="004B2723" w:rsidP="00B23C6B">
      <w:pPr>
        <w:pStyle w:val="Akapitzlist"/>
        <w:tabs>
          <w:tab w:val="left" w:pos="0"/>
        </w:tabs>
        <w:ind w:left="0"/>
        <w:jc w:val="both"/>
        <w:rPr>
          <w:rFonts w:ascii="Tahoma" w:hAnsi="Tahoma" w:cs="Tahoma"/>
          <w:b/>
          <w:bCs/>
          <w:sz w:val="20"/>
          <w:szCs w:val="20"/>
        </w:rPr>
      </w:pPr>
    </w:p>
    <w:p w14:paraId="5DC2738F" w14:textId="77777777" w:rsidR="00971EF8" w:rsidRDefault="00A57017" w:rsidP="00B23C6B">
      <w:pPr>
        <w:pStyle w:val="Akapitzlist"/>
        <w:numPr>
          <w:ilvl w:val="0"/>
          <w:numId w:val="3"/>
        </w:numPr>
        <w:tabs>
          <w:tab w:val="left" w:pos="0"/>
        </w:tabs>
        <w:ind w:left="0" w:hanging="284"/>
        <w:jc w:val="both"/>
        <w:rPr>
          <w:rFonts w:ascii="Tahoma" w:hAnsi="Tahoma" w:cs="Tahoma"/>
          <w:bCs/>
          <w:iCs/>
          <w:sz w:val="20"/>
          <w:szCs w:val="20"/>
          <w:lang w:eastAsia="ar-SA"/>
        </w:rPr>
      </w:pPr>
      <w:r>
        <w:rPr>
          <w:rFonts w:ascii="Tahoma" w:hAnsi="Tahoma" w:cs="Tahoma"/>
          <w:bCs/>
          <w:iCs/>
          <w:sz w:val="20"/>
          <w:szCs w:val="20"/>
          <w:lang w:eastAsia="ar-SA"/>
        </w:rPr>
        <w:t>Do kontaktowania się z W</w:t>
      </w:r>
      <w:r w:rsidR="00971EF8">
        <w:rPr>
          <w:rFonts w:ascii="Tahoma" w:hAnsi="Tahoma" w:cs="Tahoma"/>
          <w:bCs/>
          <w:iCs/>
          <w:sz w:val="20"/>
          <w:szCs w:val="20"/>
          <w:lang w:eastAsia="ar-SA"/>
        </w:rPr>
        <w:t>ykonawcami upoważniony jest:</w:t>
      </w:r>
    </w:p>
    <w:p w14:paraId="07D8226C" w14:textId="77777777" w:rsidR="00B27430" w:rsidRDefault="00B27430" w:rsidP="00B23C6B">
      <w:pPr>
        <w:pStyle w:val="Tekstpodstawowy"/>
        <w:tabs>
          <w:tab w:val="left" w:pos="0"/>
        </w:tabs>
        <w:spacing w:after="0"/>
        <w:rPr>
          <w:rFonts w:ascii="Tahoma" w:hAnsi="Tahoma" w:cs="Tahoma"/>
          <w:b/>
          <w:sz w:val="20"/>
        </w:rPr>
      </w:pPr>
    </w:p>
    <w:p w14:paraId="09AD4B2D" w14:textId="77777777" w:rsidR="00971EF8" w:rsidRDefault="00971EF8" w:rsidP="00B23C6B">
      <w:pPr>
        <w:pStyle w:val="Tekstpodstawowy"/>
        <w:tabs>
          <w:tab w:val="left" w:pos="0"/>
        </w:tabs>
        <w:spacing w:after="0"/>
        <w:rPr>
          <w:rFonts w:ascii="Tahoma" w:hAnsi="Tahoma" w:cs="Tahoma"/>
          <w:b/>
          <w:sz w:val="20"/>
        </w:rPr>
      </w:pPr>
      <w:r>
        <w:rPr>
          <w:rFonts w:ascii="Tahoma" w:hAnsi="Tahoma" w:cs="Tahoma"/>
          <w:b/>
          <w:sz w:val="20"/>
        </w:rPr>
        <w:t>w sprawach formalno-prawnych:</w:t>
      </w:r>
    </w:p>
    <w:p w14:paraId="5829AAD4" w14:textId="77777777" w:rsidR="00D03F64" w:rsidRPr="00D03F64" w:rsidRDefault="00D03F64" w:rsidP="00B23C6B">
      <w:pPr>
        <w:pStyle w:val="Tekstpodstawowy"/>
        <w:tabs>
          <w:tab w:val="left" w:pos="0"/>
        </w:tabs>
        <w:spacing w:after="0"/>
        <w:rPr>
          <w:rFonts w:ascii="Tahoma" w:hAnsi="Tahoma" w:cs="Tahoma"/>
          <w:b/>
          <w:sz w:val="20"/>
        </w:rPr>
      </w:pPr>
    </w:p>
    <w:p w14:paraId="518B6AAB" w14:textId="77777777" w:rsidR="007340A3" w:rsidRDefault="00BB3730" w:rsidP="00B23C6B">
      <w:pPr>
        <w:pStyle w:val="Tekstpodstawowy"/>
        <w:tabs>
          <w:tab w:val="left" w:pos="0"/>
        </w:tabs>
        <w:spacing w:after="0"/>
        <w:rPr>
          <w:rFonts w:ascii="Tahoma" w:hAnsi="Tahoma" w:cs="Tahoma"/>
          <w:b/>
          <w:sz w:val="20"/>
        </w:rPr>
      </w:pPr>
      <w:r>
        <w:rPr>
          <w:rFonts w:ascii="Tahoma" w:hAnsi="Tahoma" w:cs="Tahoma"/>
          <w:b/>
          <w:sz w:val="20"/>
        </w:rPr>
        <w:t xml:space="preserve">Paweł Faczyński </w:t>
      </w:r>
    </w:p>
    <w:p w14:paraId="6C881249" w14:textId="77777777" w:rsidR="005F1AA9" w:rsidRDefault="005F1AA9" w:rsidP="00B23C6B">
      <w:pPr>
        <w:pStyle w:val="Tekstpodstawowy"/>
        <w:tabs>
          <w:tab w:val="left" w:pos="0"/>
        </w:tabs>
        <w:spacing w:after="0"/>
        <w:rPr>
          <w:rFonts w:ascii="Tahoma" w:hAnsi="Tahoma" w:cs="Tahoma"/>
          <w:sz w:val="20"/>
        </w:rPr>
      </w:pPr>
      <w:r w:rsidRPr="005F1AA9">
        <w:rPr>
          <w:rFonts w:ascii="Tahoma" w:hAnsi="Tahoma" w:cs="Tahoma"/>
          <w:sz w:val="20"/>
        </w:rPr>
        <w:t>Dział Zamówień Publicznych</w:t>
      </w:r>
    </w:p>
    <w:p w14:paraId="3B327780" w14:textId="77777777" w:rsidR="0071196D" w:rsidRDefault="000D22B1" w:rsidP="00B23C6B">
      <w:pPr>
        <w:pStyle w:val="Tekstpodstawowy"/>
        <w:tabs>
          <w:tab w:val="left" w:pos="0"/>
        </w:tabs>
        <w:spacing w:after="0"/>
        <w:rPr>
          <w:rFonts w:ascii="Tahoma" w:hAnsi="Tahoma" w:cs="Tahoma"/>
          <w:sz w:val="20"/>
        </w:rPr>
      </w:pPr>
      <w:hyperlink r:id="rId10" w:history="1">
        <w:r w:rsidR="0071196D" w:rsidRPr="008126EC">
          <w:rPr>
            <w:rStyle w:val="Hipercze"/>
            <w:rFonts w:ascii="Tahoma" w:hAnsi="Tahoma" w:cs="Tahoma"/>
            <w:sz w:val="20"/>
          </w:rPr>
          <w:t>pawel.faczynski@operabaltycka.pl</w:t>
        </w:r>
      </w:hyperlink>
    </w:p>
    <w:p w14:paraId="1A1F4271" w14:textId="77777777" w:rsidR="00717E3F" w:rsidRDefault="00717E3F" w:rsidP="00B23C6B">
      <w:pPr>
        <w:pStyle w:val="Tekstpodstawowy"/>
        <w:tabs>
          <w:tab w:val="left" w:pos="0"/>
        </w:tabs>
        <w:spacing w:after="0"/>
        <w:jc w:val="both"/>
        <w:rPr>
          <w:rFonts w:ascii="Tahoma" w:hAnsi="Tahoma" w:cs="Tahoma"/>
          <w:b/>
          <w:sz w:val="20"/>
        </w:rPr>
      </w:pPr>
    </w:p>
    <w:p w14:paraId="3C44B3D4" w14:textId="1CF4B265" w:rsidR="00BD28DF" w:rsidRDefault="00BD28DF" w:rsidP="00B23C6B">
      <w:pPr>
        <w:pStyle w:val="Tekstpodstawowy"/>
        <w:tabs>
          <w:tab w:val="left" w:pos="0"/>
        </w:tabs>
        <w:spacing w:after="0"/>
        <w:jc w:val="both"/>
        <w:rPr>
          <w:rFonts w:ascii="Tahoma" w:hAnsi="Tahoma" w:cs="Tahoma"/>
          <w:b/>
          <w:sz w:val="20"/>
        </w:rPr>
      </w:pPr>
      <w:r w:rsidRPr="0070160E">
        <w:rPr>
          <w:rFonts w:ascii="Tahoma" w:hAnsi="Tahoma" w:cs="Tahoma"/>
          <w:b/>
          <w:sz w:val="20"/>
        </w:rPr>
        <w:t>w sprawach merytorycznych</w:t>
      </w:r>
      <w:r w:rsidR="0071573B">
        <w:rPr>
          <w:rFonts w:ascii="Tahoma" w:hAnsi="Tahoma" w:cs="Tahoma"/>
          <w:b/>
          <w:sz w:val="20"/>
        </w:rPr>
        <w:t>:</w:t>
      </w:r>
    </w:p>
    <w:p w14:paraId="726C7C7E" w14:textId="77777777" w:rsidR="00B4493F" w:rsidRPr="0070160E" w:rsidRDefault="00B4493F" w:rsidP="00B23C6B">
      <w:pPr>
        <w:pStyle w:val="Tekstpodstawowy"/>
        <w:tabs>
          <w:tab w:val="left" w:pos="0"/>
        </w:tabs>
        <w:spacing w:after="0"/>
        <w:jc w:val="both"/>
        <w:rPr>
          <w:rFonts w:ascii="Tahoma" w:hAnsi="Tahoma" w:cs="Tahoma"/>
          <w:b/>
          <w:sz w:val="20"/>
        </w:rPr>
      </w:pPr>
    </w:p>
    <w:p w14:paraId="32B3B07F" w14:textId="482524D3" w:rsidR="005C4550" w:rsidRPr="005D681B" w:rsidRDefault="005D681B" w:rsidP="00B23C6B">
      <w:pPr>
        <w:pStyle w:val="Tekstpodstawowy"/>
        <w:tabs>
          <w:tab w:val="left" w:pos="0"/>
        </w:tabs>
        <w:spacing w:after="0"/>
        <w:rPr>
          <w:rFonts w:ascii="Tahoma" w:hAnsi="Tahoma" w:cs="Tahoma"/>
          <w:b/>
          <w:sz w:val="20"/>
          <w:szCs w:val="20"/>
        </w:rPr>
      </w:pPr>
      <w:r w:rsidRPr="005D681B">
        <w:rPr>
          <w:rFonts w:ascii="Tahoma" w:hAnsi="Tahoma" w:cs="Tahoma"/>
          <w:b/>
          <w:sz w:val="20"/>
          <w:szCs w:val="20"/>
        </w:rPr>
        <w:t>Aleksandra Filipek</w:t>
      </w:r>
    </w:p>
    <w:p w14:paraId="505E6D67" w14:textId="77777777" w:rsidR="005D681B" w:rsidRPr="005D681B" w:rsidRDefault="005D681B" w:rsidP="005D681B">
      <w:pPr>
        <w:pStyle w:val="Tekstpodstawowy"/>
        <w:tabs>
          <w:tab w:val="left" w:pos="0"/>
        </w:tabs>
        <w:spacing w:after="0"/>
        <w:rPr>
          <w:rFonts w:ascii="Tahoma" w:hAnsi="Tahoma" w:cs="Tahoma"/>
          <w:sz w:val="20"/>
          <w:szCs w:val="20"/>
        </w:rPr>
      </w:pPr>
      <w:r w:rsidRPr="005D681B">
        <w:rPr>
          <w:rFonts w:ascii="Tahoma" w:hAnsi="Tahoma" w:cs="Tahoma"/>
          <w:sz w:val="20"/>
          <w:szCs w:val="20"/>
        </w:rPr>
        <w:t>Kierownik Działu Edukacji</w:t>
      </w:r>
    </w:p>
    <w:p w14:paraId="76C8314B" w14:textId="2BA973A2" w:rsidR="005C4550" w:rsidRDefault="000D22B1" w:rsidP="00B23C6B">
      <w:pPr>
        <w:pStyle w:val="Tekstpodstawowy"/>
        <w:tabs>
          <w:tab w:val="left" w:pos="0"/>
        </w:tabs>
        <w:spacing w:after="0"/>
        <w:rPr>
          <w:rFonts w:ascii="Tahoma" w:hAnsi="Tahoma" w:cs="Tahoma"/>
          <w:sz w:val="20"/>
        </w:rPr>
      </w:pPr>
      <w:hyperlink r:id="rId11" w:history="1">
        <w:r w:rsidR="005D681B" w:rsidRPr="00E67A9A">
          <w:rPr>
            <w:rStyle w:val="Hipercze"/>
            <w:rFonts w:ascii="Tahoma" w:hAnsi="Tahoma" w:cs="Tahoma"/>
            <w:sz w:val="20"/>
          </w:rPr>
          <w:t>aleksandra.filipek@operabaltycka.pl</w:t>
        </w:r>
      </w:hyperlink>
    </w:p>
    <w:p w14:paraId="79180DAB" w14:textId="77777777" w:rsidR="0071196D" w:rsidRDefault="0071196D" w:rsidP="0071196D">
      <w:pPr>
        <w:pStyle w:val="Tekstpodstawowy"/>
        <w:tabs>
          <w:tab w:val="left" w:pos="0"/>
        </w:tabs>
        <w:spacing w:after="0"/>
        <w:rPr>
          <w:rFonts w:ascii="Tahoma" w:hAnsi="Tahoma" w:cs="Tahoma"/>
          <w:sz w:val="20"/>
        </w:rPr>
      </w:pPr>
    </w:p>
    <w:p w14:paraId="2AD14A0A" w14:textId="77777777" w:rsidR="007668C9" w:rsidRPr="007668C9" w:rsidRDefault="00356926" w:rsidP="00B23C6B">
      <w:pPr>
        <w:numPr>
          <w:ilvl w:val="0"/>
          <w:numId w:val="3"/>
        </w:numPr>
        <w:tabs>
          <w:tab w:val="left" w:pos="0"/>
        </w:tabs>
        <w:ind w:left="0" w:hanging="284"/>
        <w:contextualSpacing/>
        <w:jc w:val="both"/>
        <w:rPr>
          <w:rFonts w:ascii="Tahoma" w:hAnsi="Tahoma" w:cs="Tahoma"/>
          <w:bCs/>
          <w:iCs/>
          <w:sz w:val="20"/>
          <w:szCs w:val="20"/>
          <w:lang w:eastAsia="ar-SA"/>
        </w:rPr>
      </w:pPr>
      <w:r w:rsidRPr="00356926">
        <w:rPr>
          <w:rFonts w:ascii="Tahoma" w:hAnsi="Tahoma" w:cs="Tahoma"/>
          <w:sz w:val="20"/>
          <w:szCs w:val="20"/>
        </w:rPr>
        <w:t xml:space="preserve">W niniejszym postępowaniu oświadczenia, wnioski, zawiadomienia, dokumenty oraz informacje Wykonawcy przekazują za pośrednictwem faksu lub poczty elektronicznej (w formie pliku PDF. oraz doc. na adres </w:t>
      </w:r>
      <w:r w:rsidRPr="00356926">
        <w:rPr>
          <w:rFonts w:ascii="Tahoma" w:hAnsi="Tahoma" w:cs="Tahoma"/>
          <w:b/>
          <w:sz w:val="20"/>
          <w:szCs w:val="20"/>
        </w:rPr>
        <w:t xml:space="preserve">e-mail: </w:t>
      </w:r>
      <w:hyperlink r:id="rId12" w:history="1">
        <w:r w:rsidR="002B17FE" w:rsidRPr="008126EC">
          <w:rPr>
            <w:rStyle w:val="Hipercze"/>
            <w:rFonts w:ascii="Tahoma" w:hAnsi="Tahoma" w:cs="Tahoma"/>
            <w:b/>
            <w:sz w:val="20"/>
            <w:szCs w:val="20"/>
          </w:rPr>
          <w:t>pawel.faczynski@operabaltycka.pl</w:t>
        </w:r>
      </w:hyperlink>
    </w:p>
    <w:p w14:paraId="3A123148" w14:textId="77777777" w:rsidR="00356926" w:rsidRPr="00356926" w:rsidRDefault="00356926" w:rsidP="00B23C6B">
      <w:pPr>
        <w:numPr>
          <w:ilvl w:val="0"/>
          <w:numId w:val="3"/>
        </w:numPr>
        <w:tabs>
          <w:tab w:val="left" w:pos="0"/>
        </w:tabs>
        <w:ind w:left="0" w:hanging="284"/>
        <w:contextualSpacing/>
        <w:jc w:val="both"/>
        <w:rPr>
          <w:rFonts w:ascii="Tahoma" w:hAnsi="Tahoma" w:cs="Tahoma"/>
          <w:bCs/>
          <w:iCs/>
          <w:sz w:val="20"/>
          <w:szCs w:val="20"/>
          <w:lang w:eastAsia="ar-SA"/>
        </w:rPr>
      </w:pPr>
      <w:r w:rsidRPr="00356926">
        <w:rPr>
          <w:rFonts w:ascii="Tahoma" w:hAnsi="Tahoma" w:cs="Tahoma"/>
          <w:sz w:val="20"/>
          <w:szCs w:val="20"/>
        </w:rPr>
        <w:t>Zamawiający przekazuje informacje za pośrednictwem faksu lub poczty elektronicznej</w:t>
      </w:r>
      <w:r w:rsidR="009F1961">
        <w:rPr>
          <w:rFonts w:ascii="Tahoma" w:hAnsi="Tahoma" w:cs="Tahoma"/>
          <w:sz w:val="20"/>
          <w:szCs w:val="20"/>
        </w:rPr>
        <w:t xml:space="preserve">                       </w:t>
      </w:r>
      <w:r w:rsidRPr="00356926">
        <w:rPr>
          <w:rFonts w:ascii="Tahoma" w:hAnsi="Tahoma" w:cs="Tahoma"/>
          <w:sz w:val="20"/>
          <w:szCs w:val="20"/>
        </w:rPr>
        <w:t xml:space="preserve"> z zastrzeżeniem pkt. </w:t>
      </w:r>
      <w:r w:rsidR="007668C9">
        <w:rPr>
          <w:rFonts w:ascii="Tahoma" w:hAnsi="Tahoma" w:cs="Tahoma"/>
          <w:sz w:val="20"/>
          <w:szCs w:val="20"/>
        </w:rPr>
        <w:t>4</w:t>
      </w:r>
      <w:r w:rsidRPr="00356926">
        <w:rPr>
          <w:rFonts w:ascii="Tahoma" w:hAnsi="Tahoma" w:cs="Tahoma"/>
          <w:sz w:val="20"/>
          <w:szCs w:val="20"/>
        </w:rPr>
        <w:t>. Zawsze dopuszczalna jest forma pisemna.</w:t>
      </w:r>
    </w:p>
    <w:p w14:paraId="66F97437" w14:textId="77777777" w:rsidR="00356926" w:rsidRPr="00356926" w:rsidRDefault="00356926" w:rsidP="00B23C6B">
      <w:pPr>
        <w:numPr>
          <w:ilvl w:val="0"/>
          <w:numId w:val="3"/>
        </w:numPr>
        <w:tabs>
          <w:tab w:val="left" w:pos="0"/>
        </w:tabs>
        <w:ind w:left="0" w:hanging="284"/>
        <w:contextualSpacing/>
        <w:jc w:val="both"/>
        <w:rPr>
          <w:rFonts w:ascii="Tahoma" w:hAnsi="Tahoma" w:cs="Tahoma"/>
          <w:bCs/>
          <w:iCs/>
          <w:sz w:val="20"/>
          <w:szCs w:val="20"/>
          <w:lang w:eastAsia="ar-SA"/>
        </w:rPr>
      </w:pPr>
      <w:r w:rsidRPr="00356926">
        <w:rPr>
          <w:rFonts w:ascii="Tahoma" w:hAnsi="Tahoma" w:cs="Tahoma"/>
          <w:bCs/>
          <w:iCs/>
          <w:sz w:val="20"/>
          <w:szCs w:val="20"/>
          <w:lang w:eastAsia="ar-SA"/>
        </w:rPr>
        <w:t>Forma pisemna zastrzeżona jest dla składania oferty wraz z załącznikami, w tym oświadczeń                      i dokumentów potwierdzających spełnianie warunków udziału w postępowaniu oraz pełnomocnictw.</w:t>
      </w:r>
    </w:p>
    <w:p w14:paraId="0AEC52C0" w14:textId="77777777" w:rsidR="00356926" w:rsidRPr="00356926" w:rsidRDefault="00356926" w:rsidP="00B23C6B">
      <w:pPr>
        <w:numPr>
          <w:ilvl w:val="0"/>
          <w:numId w:val="3"/>
        </w:numPr>
        <w:tabs>
          <w:tab w:val="left" w:pos="0"/>
        </w:tabs>
        <w:ind w:left="0" w:hanging="284"/>
        <w:contextualSpacing/>
        <w:jc w:val="both"/>
        <w:rPr>
          <w:rFonts w:ascii="Tahoma" w:hAnsi="Tahoma" w:cs="Tahoma"/>
          <w:bCs/>
          <w:iCs/>
          <w:sz w:val="20"/>
          <w:szCs w:val="20"/>
          <w:lang w:eastAsia="ar-SA"/>
        </w:rPr>
      </w:pPr>
      <w:r w:rsidRPr="00356926">
        <w:rPr>
          <w:rFonts w:ascii="Tahoma" w:hAnsi="Tahoma" w:cs="Tahoma"/>
          <w:bCs/>
          <w:iCs/>
          <w:sz w:val="20"/>
          <w:szCs w:val="20"/>
          <w:lang w:eastAsia="ar-SA"/>
        </w:rPr>
        <w:t>W przypadku braku potwierdzenia otrzymania wiadomości przez Wykonawcę, Zamawiający domniema, iż pismo wysłane przez Zamawiającego na numer faksu lub na pocztę elektroniczną zostało mu doręczone w sposób, który umożliwił Wykonawcy zapoznanie się z treścią pisma.</w:t>
      </w:r>
    </w:p>
    <w:p w14:paraId="272F5164" w14:textId="77777777" w:rsidR="00B27430" w:rsidRDefault="00B27430" w:rsidP="00B23C6B">
      <w:pPr>
        <w:tabs>
          <w:tab w:val="left" w:pos="0"/>
        </w:tabs>
        <w:rPr>
          <w:rFonts w:ascii="Tahoma" w:hAnsi="Tahoma" w:cs="Tahoma"/>
          <w:b/>
          <w:bCs/>
          <w:sz w:val="20"/>
          <w:szCs w:val="20"/>
        </w:rPr>
      </w:pPr>
    </w:p>
    <w:p w14:paraId="5D52214C" w14:textId="77777777" w:rsidR="00BC2261" w:rsidRDefault="00604036" w:rsidP="009F1961">
      <w:pPr>
        <w:tabs>
          <w:tab w:val="left" w:pos="0"/>
        </w:tabs>
        <w:ind w:hanging="284"/>
        <w:rPr>
          <w:rFonts w:ascii="Tahoma" w:hAnsi="Tahoma" w:cs="Tahoma"/>
          <w:b/>
          <w:bCs/>
          <w:sz w:val="20"/>
          <w:szCs w:val="20"/>
        </w:rPr>
      </w:pPr>
      <w:r>
        <w:rPr>
          <w:rFonts w:ascii="Tahoma" w:hAnsi="Tahoma" w:cs="Tahoma"/>
          <w:b/>
          <w:bCs/>
          <w:sz w:val="20"/>
          <w:szCs w:val="20"/>
        </w:rPr>
        <w:t>IX</w:t>
      </w:r>
      <w:r w:rsidR="00971EF8">
        <w:rPr>
          <w:rFonts w:ascii="Tahoma" w:hAnsi="Tahoma" w:cs="Tahoma"/>
          <w:b/>
          <w:bCs/>
          <w:sz w:val="20"/>
          <w:szCs w:val="20"/>
        </w:rPr>
        <w:t>. Wymagania dotyczące wadium.</w:t>
      </w:r>
      <w:r w:rsidR="003A0D9E">
        <w:rPr>
          <w:rFonts w:ascii="Tahoma" w:hAnsi="Tahoma" w:cs="Tahoma"/>
          <w:b/>
          <w:bCs/>
          <w:sz w:val="20"/>
          <w:szCs w:val="20"/>
        </w:rPr>
        <w:t xml:space="preserve"> </w:t>
      </w:r>
    </w:p>
    <w:p w14:paraId="32D454C0" w14:textId="77777777" w:rsidR="009F1961" w:rsidRPr="009F1961" w:rsidRDefault="009F1961" w:rsidP="009F1961">
      <w:pPr>
        <w:tabs>
          <w:tab w:val="left" w:pos="0"/>
        </w:tabs>
        <w:ind w:hanging="284"/>
        <w:rPr>
          <w:rFonts w:ascii="Tahoma" w:hAnsi="Tahoma" w:cs="Tahoma"/>
          <w:bCs/>
          <w:sz w:val="20"/>
          <w:szCs w:val="20"/>
        </w:rPr>
      </w:pPr>
      <w:r w:rsidRPr="009F1961">
        <w:rPr>
          <w:rFonts w:ascii="Tahoma" w:hAnsi="Tahoma" w:cs="Tahoma"/>
          <w:bCs/>
          <w:sz w:val="20"/>
          <w:szCs w:val="20"/>
        </w:rPr>
        <w:t>W przedmiotowym postępowaniu nie wymaga się wpłaty wadium.</w:t>
      </w:r>
    </w:p>
    <w:p w14:paraId="16C4120F" w14:textId="77777777" w:rsidR="009F1961" w:rsidRPr="00652323" w:rsidRDefault="009F1961" w:rsidP="009F1961">
      <w:pPr>
        <w:tabs>
          <w:tab w:val="left" w:pos="0"/>
        </w:tabs>
        <w:ind w:hanging="284"/>
        <w:rPr>
          <w:rFonts w:ascii="Tahoma" w:hAnsi="Tahoma" w:cs="Tahoma"/>
          <w:color w:val="000000"/>
          <w:sz w:val="20"/>
          <w:szCs w:val="20"/>
          <w:lang w:eastAsia="ar-SA"/>
        </w:rPr>
      </w:pPr>
    </w:p>
    <w:p w14:paraId="7AF587C9" w14:textId="77777777" w:rsidR="00971EF8" w:rsidRDefault="00971EF8" w:rsidP="000B3F4B">
      <w:pPr>
        <w:tabs>
          <w:tab w:val="left" w:pos="0"/>
          <w:tab w:val="left" w:pos="360"/>
        </w:tabs>
        <w:ind w:hanging="284"/>
        <w:rPr>
          <w:rFonts w:ascii="Tahoma" w:hAnsi="Tahoma" w:cs="Tahoma"/>
          <w:b/>
          <w:bCs/>
          <w:sz w:val="20"/>
          <w:szCs w:val="20"/>
        </w:rPr>
      </w:pPr>
      <w:r>
        <w:rPr>
          <w:rFonts w:ascii="Tahoma" w:hAnsi="Tahoma" w:cs="Tahoma"/>
          <w:b/>
          <w:bCs/>
          <w:sz w:val="20"/>
          <w:szCs w:val="20"/>
        </w:rPr>
        <w:t>X. Termin związania ofertą.</w:t>
      </w:r>
    </w:p>
    <w:p w14:paraId="38672F05" w14:textId="77777777" w:rsidR="00460BE9" w:rsidRPr="00460BE9" w:rsidRDefault="00460BE9" w:rsidP="00B23C6B">
      <w:pPr>
        <w:numPr>
          <w:ilvl w:val="0"/>
          <w:numId w:val="4"/>
        </w:numPr>
        <w:tabs>
          <w:tab w:val="left" w:pos="-567"/>
          <w:tab w:val="left" w:pos="0"/>
        </w:tabs>
        <w:ind w:left="0" w:hanging="284"/>
        <w:contextualSpacing/>
        <w:jc w:val="both"/>
        <w:rPr>
          <w:rFonts w:ascii="Tahoma" w:hAnsi="Tahoma" w:cs="Tahoma"/>
          <w:sz w:val="20"/>
          <w:szCs w:val="20"/>
        </w:rPr>
      </w:pPr>
      <w:r w:rsidRPr="00460BE9">
        <w:rPr>
          <w:rFonts w:ascii="Tahoma" w:hAnsi="Tahoma" w:cs="Tahoma"/>
          <w:bCs/>
          <w:sz w:val="20"/>
          <w:szCs w:val="20"/>
        </w:rPr>
        <w:t xml:space="preserve">Termin związania ofertą w niniejszym postępowaniu wynosi </w:t>
      </w:r>
      <w:r w:rsidR="00BB3730">
        <w:rPr>
          <w:rFonts w:ascii="Tahoma" w:hAnsi="Tahoma" w:cs="Tahoma"/>
          <w:b/>
          <w:bCs/>
          <w:sz w:val="20"/>
          <w:szCs w:val="20"/>
        </w:rPr>
        <w:t>3</w:t>
      </w:r>
      <w:r w:rsidRPr="00460BE9">
        <w:rPr>
          <w:rFonts w:ascii="Tahoma" w:hAnsi="Tahoma" w:cs="Tahoma"/>
          <w:b/>
          <w:bCs/>
          <w:sz w:val="20"/>
          <w:szCs w:val="20"/>
        </w:rPr>
        <w:t>0 dni.</w:t>
      </w:r>
    </w:p>
    <w:p w14:paraId="6983962D" w14:textId="77777777" w:rsidR="00460BE9" w:rsidRPr="00460BE9" w:rsidRDefault="00460BE9" w:rsidP="00B23C6B">
      <w:pPr>
        <w:numPr>
          <w:ilvl w:val="0"/>
          <w:numId w:val="4"/>
        </w:numPr>
        <w:tabs>
          <w:tab w:val="left" w:pos="-709"/>
          <w:tab w:val="left" w:pos="0"/>
        </w:tabs>
        <w:ind w:left="0" w:hanging="284"/>
        <w:contextualSpacing/>
        <w:jc w:val="both"/>
        <w:rPr>
          <w:rFonts w:ascii="Tahoma" w:hAnsi="Tahoma" w:cs="Tahoma"/>
          <w:sz w:val="20"/>
          <w:szCs w:val="20"/>
        </w:rPr>
      </w:pPr>
      <w:r w:rsidRPr="00460BE9">
        <w:rPr>
          <w:rFonts w:ascii="Tahoma" w:hAnsi="Tahoma" w:cs="Tahoma"/>
          <w:sz w:val="20"/>
          <w:szCs w:val="20"/>
        </w:rPr>
        <w:t>Wykonawca samodzielnie lub na wniosek Zamawiającego może przedłużyć termin związania ofertą, z tym że Zamawiający może tylko raz, co najmniej na 3 dni przed upływem terminu zw</w:t>
      </w:r>
      <w:r w:rsidR="00A57017">
        <w:rPr>
          <w:rFonts w:ascii="Tahoma" w:hAnsi="Tahoma" w:cs="Tahoma"/>
          <w:sz w:val="20"/>
          <w:szCs w:val="20"/>
        </w:rPr>
        <w:t>iązania ofertą, zwrócić się do W</w:t>
      </w:r>
      <w:r w:rsidRPr="00460BE9">
        <w:rPr>
          <w:rFonts w:ascii="Tahoma" w:hAnsi="Tahoma" w:cs="Tahoma"/>
          <w:sz w:val="20"/>
          <w:szCs w:val="20"/>
        </w:rPr>
        <w:t xml:space="preserve">ykonawców o wyrażenie zgody na przedłużenie tego terminu o oznaczony okres, nie dłuższy jednak niż 60 dni. </w:t>
      </w:r>
    </w:p>
    <w:p w14:paraId="7825217F" w14:textId="77777777" w:rsidR="00971EF8" w:rsidRDefault="00460BE9" w:rsidP="00B23C6B">
      <w:pPr>
        <w:numPr>
          <w:ilvl w:val="0"/>
          <w:numId w:val="4"/>
        </w:numPr>
        <w:tabs>
          <w:tab w:val="left" w:pos="0"/>
        </w:tabs>
        <w:ind w:left="0" w:hanging="284"/>
        <w:contextualSpacing/>
        <w:jc w:val="both"/>
        <w:rPr>
          <w:rFonts w:ascii="Tahoma" w:hAnsi="Tahoma" w:cs="Tahoma"/>
          <w:sz w:val="20"/>
          <w:szCs w:val="20"/>
        </w:rPr>
      </w:pPr>
      <w:r w:rsidRPr="00460BE9">
        <w:rPr>
          <w:rFonts w:ascii="Tahoma" w:hAnsi="Tahoma" w:cs="Tahoma"/>
          <w:sz w:val="20"/>
          <w:szCs w:val="20"/>
        </w:rPr>
        <w:t>Bieg terminu związania ofertą rozpoczyna się wraz z upływem terminu składania ofert.</w:t>
      </w:r>
    </w:p>
    <w:p w14:paraId="43830D95" w14:textId="77777777" w:rsidR="004C4AFA" w:rsidRDefault="004C4AFA" w:rsidP="00B23C6B">
      <w:pPr>
        <w:tabs>
          <w:tab w:val="left" w:pos="0"/>
        </w:tabs>
        <w:contextualSpacing/>
        <w:jc w:val="both"/>
        <w:rPr>
          <w:rFonts w:ascii="Tahoma" w:hAnsi="Tahoma" w:cs="Tahoma"/>
          <w:sz w:val="20"/>
          <w:szCs w:val="20"/>
        </w:rPr>
      </w:pPr>
    </w:p>
    <w:p w14:paraId="15ACDE21" w14:textId="77777777" w:rsidR="00971EF8" w:rsidRDefault="00971EF8" w:rsidP="000B3F4B">
      <w:pPr>
        <w:widowControl w:val="0"/>
        <w:tabs>
          <w:tab w:val="left" w:pos="0"/>
        </w:tabs>
        <w:suppressAutoHyphens/>
        <w:autoSpaceDE w:val="0"/>
        <w:ind w:hanging="284"/>
        <w:rPr>
          <w:rFonts w:ascii="Tahoma" w:hAnsi="Tahoma" w:cs="Tahoma"/>
          <w:b/>
          <w:sz w:val="20"/>
          <w:szCs w:val="20"/>
          <w:lang w:eastAsia="ar-SA"/>
        </w:rPr>
      </w:pPr>
      <w:r>
        <w:rPr>
          <w:rFonts w:ascii="Tahoma" w:hAnsi="Tahoma" w:cs="Tahoma"/>
          <w:b/>
          <w:sz w:val="20"/>
          <w:szCs w:val="20"/>
          <w:lang w:eastAsia="ar-SA"/>
        </w:rPr>
        <w:t>X</w:t>
      </w:r>
      <w:r w:rsidR="00604036">
        <w:rPr>
          <w:rFonts w:ascii="Tahoma" w:hAnsi="Tahoma" w:cs="Tahoma"/>
          <w:b/>
          <w:sz w:val="20"/>
          <w:szCs w:val="20"/>
          <w:lang w:eastAsia="ar-SA"/>
        </w:rPr>
        <w:t>I</w:t>
      </w:r>
      <w:r>
        <w:rPr>
          <w:rFonts w:ascii="Tahoma" w:hAnsi="Tahoma" w:cs="Tahoma"/>
          <w:b/>
          <w:sz w:val="20"/>
          <w:szCs w:val="20"/>
          <w:lang w:eastAsia="ar-SA"/>
        </w:rPr>
        <w:t>. Opis sposobu przygotowania oferty.</w:t>
      </w:r>
    </w:p>
    <w:p w14:paraId="23D25907" w14:textId="77777777" w:rsidR="00BB3730" w:rsidRPr="00BB3730" w:rsidRDefault="00BB3730" w:rsidP="000B3F4B">
      <w:pPr>
        <w:pStyle w:val="Akapitzlist"/>
        <w:widowControl w:val="0"/>
        <w:numPr>
          <w:ilvl w:val="0"/>
          <w:numId w:val="5"/>
        </w:numPr>
        <w:tabs>
          <w:tab w:val="left" w:pos="0"/>
        </w:tabs>
        <w:suppressAutoHyphens/>
        <w:ind w:left="0" w:hanging="284"/>
        <w:jc w:val="both"/>
        <w:rPr>
          <w:rFonts w:ascii="Tahoma" w:hAnsi="Tahoma" w:cs="Tahoma"/>
          <w:sz w:val="20"/>
          <w:szCs w:val="20"/>
          <w:lang w:eastAsia="ar-SA"/>
        </w:rPr>
      </w:pPr>
      <w:r w:rsidRPr="00BB3730">
        <w:rPr>
          <w:rFonts w:ascii="Tahoma" w:hAnsi="Tahoma" w:cs="Tahoma"/>
          <w:sz w:val="20"/>
          <w:szCs w:val="20"/>
          <w:lang w:eastAsia="ar-SA"/>
        </w:rPr>
        <w:t xml:space="preserve">Oferta powinna zostać sporządzona według wzoru formularza ofertowego, stanowiącego </w:t>
      </w:r>
      <w:r w:rsidRPr="0031248E">
        <w:rPr>
          <w:rFonts w:ascii="Tahoma" w:hAnsi="Tahoma" w:cs="Tahoma"/>
          <w:b/>
          <w:sz w:val="20"/>
          <w:szCs w:val="20"/>
          <w:lang w:eastAsia="ar-SA"/>
        </w:rPr>
        <w:t>załącznik nr 1 do SIWZ.</w:t>
      </w:r>
    </w:p>
    <w:p w14:paraId="57AE2E7E" w14:textId="6583A35E" w:rsidR="00BB3730" w:rsidRPr="00BB3730" w:rsidRDefault="00BB3730" w:rsidP="000B3F4B">
      <w:pPr>
        <w:pStyle w:val="Akapitzlist"/>
        <w:widowControl w:val="0"/>
        <w:numPr>
          <w:ilvl w:val="0"/>
          <w:numId w:val="5"/>
        </w:numPr>
        <w:tabs>
          <w:tab w:val="left" w:pos="-426"/>
          <w:tab w:val="left" w:pos="0"/>
        </w:tabs>
        <w:suppressAutoHyphens/>
        <w:ind w:left="0" w:hanging="284"/>
        <w:jc w:val="both"/>
        <w:rPr>
          <w:rFonts w:ascii="Tahoma" w:hAnsi="Tahoma" w:cs="Tahoma"/>
          <w:sz w:val="20"/>
          <w:szCs w:val="20"/>
          <w:lang w:eastAsia="ar-SA"/>
        </w:rPr>
      </w:pPr>
      <w:r w:rsidRPr="00BB3730">
        <w:rPr>
          <w:rFonts w:ascii="Tahoma" w:hAnsi="Tahoma" w:cs="Tahoma"/>
          <w:sz w:val="20"/>
          <w:szCs w:val="20"/>
          <w:lang w:eastAsia="ar-SA"/>
        </w:rPr>
        <w:t xml:space="preserve">Do oferty należy dołączyć dokumenty: wypełnione wstępne oświadczenie o braku podstaw do wykluczenia – wg wzoru na </w:t>
      </w:r>
      <w:r w:rsidRPr="0031248E">
        <w:rPr>
          <w:rFonts w:ascii="Tahoma" w:hAnsi="Tahoma" w:cs="Tahoma"/>
          <w:b/>
          <w:sz w:val="20"/>
          <w:szCs w:val="20"/>
          <w:lang w:eastAsia="ar-SA"/>
        </w:rPr>
        <w:t xml:space="preserve">załączniku nr </w:t>
      </w:r>
      <w:r w:rsidR="00996E66">
        <w:rPr>
          <w:rFonts w:ascii="Tahoma" w:hAnsi="Tahoma" w:cs="Tahoma"/>
          <w:b/>
          <w:sz w:val="20"/>
          <w:szCs w:val="20"/>
          <w:lang w:eastAsia="ar-SA"/>
        </w:rPr>
        <w:t>2</w:t>
      </w:r>
      <w:r w:rsidRPr="0031248E">
        <w:rPr>
          <w:rFonts w:ascii="Tahoma" w:hAnsi="Tahoma" w:cs="Tahoma"/>
          <w:b/>
          <w:sz w:val="20"/>
          <w:szCs w:val="20"/>
          <w:lang w:eastAsia="ar-SA"/>
        </w:rPr>
        <w:t xml:space="preserve"> do SIWZ</w:t>
      </w:r>
      <w:r w:rsidRPr="00BB3730">
        <w:rPr>
          <w:rFonts w:ascii="Tahoma" w:hAnsi="Tahoma" w:cs="Tahoma"/>
          <w:sz w:val="20"/>
          <w:szCs w:val="20"/>
          <w:lang w:eastAsia="ar-SA"/>
        </w:rPr>
        <w:t xml:space="preserve">, ewentualne </w:t>
      </w:r>
      <w:r w:rsidR="004C4AFA">
        <w:rPr>
          <w:rFonts w:ascii="Tahoma" w:hAnsi="Tahoma" w:cs="Tahoma"/>
          <w:sz w:val="20"/>
          <w:szCs w:val="20"/>
          <w:lang w:eastAsia="ar-SA"/>
        </w:rPr>
        <w:t>pełnomocnictwa</w:t>
      </w:r>
      <w:r w:rsidR="002B17FE">
        <w:rPr>
          <w:rFonts w:ascii="Tahoma" w:hAnsi="Tahoma" w:cs="Tahoma"/>
          <w:sz w:val="20"/>
          <w:szCs w:val="20"/>
          <w:lang w:eastAsia="ar-SA"/>
        </w:rPr>
        <w:t>,</w:t>
      </w:r>
      <w:r w:rsidR="002B17FE" w:rsidRPr="002B17FE">
        <w:rPr>
          <w:rFonts w:ascii="Tahoma" w:hAnsi="Tahoma" w:cs="Tahoma"/>
          <w:sz w:val="20"/>
          <w:szCs w:val="20"/>
          <w:lang w:eastAsia="ar-SA"/>
        </w:rPr>
        <w:t xml:space="preserve"> </w:t>
      </w:r>
      <w:r>
        <w:rPr>
          <w:rFonts w:ascii="Tahoma" w:hAnsi="Tahoma" w:cs="Tahoma"/>
          <w:sz w:val="20"/>
          <w:szCs w:val="20"/>
          <w:lang w:eastAsia="ar-SA"/>
        </w:rPr>
        <w:t xml:space="preserve">wypełnione zobowiązanie wg wzoru </w:t>
      </w:r>
      <w:r w:rsidR="0031248E">
        <w:rPr>
          <w:rFonts w:ascii="Tahoma" w:hAnsi="Tahoma" w:cs="Tahoma"/>
          <w:sz w:val="20"/>
          <w:szCs w:val="20"/>
          <w:lang w:eastAsia="ar-SA"/>
        </w:rPr>
        <w:t xml:space="preserve">na </w:t>
      </w:r>
      <w:r w:rsidR="0031248E" w:rsidRPr="0031248E">
        <w:rPr>
          <w:rFonts w:ascii="Tahoma" w:hAnsi="Tahoma" w:cs="Tahoma"/>
          <w:b/>
          <w:sz w:val="20"/>
          <w:szCs w:val="20"/>
          <w:lang w:eastAsia="ar-SA"/>
        </w:rPr>
        <w:t xml:space="preserve">załączniku </w:t>
      </w:r>
      <w:r w:rsidRPr="0031248E">
        <w:rPr>
          <w:rFonts w:ascii="Tahoma" w:hAnsi="Tahoma" w:cs="Tahoma"/>
          <w:b/>
          <w:sz w:val="20"/>
          <w:szCs w:val="20"/>
          <w:lang w:eastAsia="ar-SA"/>
        </w:rPr>
        <w:t xml:space="preserve">nr </w:t>
      </w:r>
      <w:r w:rsidR="00254FBA">
        <w:rPr>
          <w:rFonts w:ascii="Tahoma" w:hAnsi="Tahoma" w:cs="Tahoma"/>
          <w:b/>
          <w:sz w:val="20"/>
          <w:szCs w:val="20"/>
          <w:lang w:eastAsia="ar-SA"/>
        </w:rPr>
        <w:t>3</w:t>
      </w:r>
      <w:r w:rsidR="00706448" w:rsidRPr="0031248E">
        <w:rPr>
          <w:rFonts w:ascii="Tahoma" w:hAnsi="Tahoma" w:cs="Tahoma"/>
          <w:b/>
          <w:sz w:val="20"/>
          <w:szCs w:val="20"/>
          <w:lang w:eastAsia="ar-SA"/>
        </w:rPr>
        <w:t xml:space="preserve"> d</w:t>
      </w:r>
      <w:r w:rsidRPr="0031248E">
        <w:rPr>
          <w:rFonts w:ascii="Tahoma" w:hAnsi="Tahoma" w:cs="Tahoma"/>
          <w:b/>
          <w:sz w:val="20"/>
          <w:szCs w:val="20"/>
          <w:lang w:eastAsia="ar-SA"/>
        </w:rPr>
        <w:t>o SIWZ</w:t>
      </w:r>
      <w:r>
        <w:rPr>
          <w:rFonts w:ascii="Tahoma" w:hAnsi="Tahoma" w:cs="Tahoma"/>
          <w:sz w:val="20"/>
          <w:szCs w:val="20"/>
          <w:lang w:eastAsia="ar-SA"/>
        </w:rPr>
        <w:t xml:space="preserve"> – w przypadku powoływania </w:t>
      </w:r>
      <w:r>
        <w:rPr>
          <w:rFonts w:ascii="Tahoma" w:hAnsi="Tahoma" w:cs="Tahoma"/>
          <w:sz w:val="20"/>
          <w:szCs w:val="20"/>
          <w:lang w:eastAsia="ar-SA"/>
        </w:rPr>
        <w:lastRenderedPageBreak/>
        <w:t>się na zasoby podmiotów trzecich.</w:t>
      </w:r>
      <w:r w:rsidR="005270E4">
        <w:rPr>
          <w:rFonts w:ascii="Tahoma" w:hAnsi="Tahoma" w:cs="Tahoma"/>
          <w:sz w:val="20"/>
          <w:szCs w:val="20"/>
          <w:lang w:eastAsia="ar-SA"/>
        </w:rPr>
        <w:t xml:space="preserve"> </w:t>
      </w:r>
    </w:p>
    <w:p w14:paraId="503A8684" w14:textId="77777777" w:rsidR="003413F5" w:rsidRDefault="00BB3730" w:rsidP="000B3F4B">
      <w:pPr>
        <w:pStyle w:val="Akapitzlist"/>
        <w:widowControl w:val="0"/>
        <w:numPr>
          <w:ilvl w:val="0"/>
          <w:numId w:val="5"/>
        </w:numPr>
        <w:tabs>
          <w:tab w:val="left" w:pos="0"/>
        </w:tabs>
        <w:suppressAutoHyphens/>
        <w:ind w:left="0" w:hanging="284"/>
        <w:jc w:val="both"/>
        <w:rPr>
          <w:rFonts w:ascii="Tahoma" w:hAnsi="Tahoma" w:cs="Tahoma"/>
          <w:sz w:val="20"/>
          <w:szCs w:val="20"/>
          <w:lang w:eastAsia="ar-SA"/>
        </w:rPr>
      </w:pPr>
      <w:r w:rsidRPr="00BB3730">
        <w:rPr>
          <w:rFonts w:ascii="Tahoma" w:hAnsi="Tahoma" w:cs="Tahoma"/>
          <w:sz w:val="20"/>
          <w:szCs w:val="20"/>
          <w:lang w:eastAsia="ar-SA"/>
        </w:rPr>
        <w:t>Zaleca się aby oferta wraz ze wszystkimi załącznikami była spięta w sposób uniemożliwiający jej zdekompletowanie.</w:t>
      </w:r>
    </w:p>
    <w:p w14:paraId="7047619F" w14:textId="77777777" w:rsidR="00BB3730" w:rsidRPr="00BB3730" w:rsidRDefault="00BB3730" w:rsidP="000B3F4B">
      <w:pPr>
        <w:pStyle w:val="Akapitzlist"/>
        <w:widowControl w:val="0"/>
        <w:numPr>
          <w:ilvl w:val="0"/>
          <w:numId w:val="5"/>
        </w:numPr>
        <w:tabs>
          <w:tab w:val="left" w:pos="0"/>
        </w:tabs>
        <w:suppressAutoHyphens/>
        <w:ind w:left="0" w:hanging="284"/>
        <w:jc w:val="both"/>
        <w:rPr>
          <w:rFonts w:ascii="Tahoma" w:hAnsi="Tahoma" w:cs="Tahoma"/>
          <w:sz w:val="20"/>
          <w:szCs w:val="20"/>
          <w:lang w:eastAsia="ar-SA"/>
        </w:rPr>
      </w:pPr>
      <w:r w:rsidRPr="00BB3730">
        <w:rPr>
          <w:rFonts w:ascii="Tahoma" w:hAnsi="Tahoma" w:cs="Tahoma"/>
          <w:sz w:val="20"/>
          <w:szCs w:val="20"/>
          <w:lang w:eastAsia="ar-SA"/>
        </w:rPr>
        <w:t>Wykonawca może złożyć tylko jedną ofertę.</w:t>
      </w:r>
    </w:p>
    <w:p w14:paraId="7D7911A3" w14:textId="77777777" w:rsidR="00BB3730" w:rsidRPr="00BB3730" w:rsidRDefault="00BB3730" w:rsidP="000B3F4B">
      <w:pPr>
        <w:pStyle w:val="Akapitzlist"/>
        <w:widowControl w:val="0"/>
        <w:numPr>
          <w:ilvl w:val="0"/>
          <w:numId w:val="5"/>
        </w:numPr>
        <w:tabs>
          <w:tab w:val="left" w:pos="-709"/>
          <w:tab w:val="left" w:pos="0"/>
        </w:tabs>
        <w:suppressAutoHyphens/>
        <w:ind w:left="0" w:hanging="284"/>
        <w:jc w:val="both"/>
        <w:rPr>
          <w:rFonts w:ascii="Tahoma" w:hAnsi="Tahoma" w:cs="Tahoma"/>
          <w:sz w:val="20"/>
          <w:szCs w:val="20"/>
          <w:lang w:eastAsia="ar-SA"/>
        </w:rPr>
      </w:pPr>
      <w:r w:rsidRPr="00BB3730">
        <w:rPr>
          <w:rFonts w:ascii="Tahoma" w:hAnsi="Tahoma" w:cs="Tahoma"/>
          <w:sz w:val="20"/>
          <w:szCs w:val="20"/>
          <w:lang w:eastAsia="ar-SA"/>
        </w:rPr>
        <w:t>Ofertę sporządza się w języku polskim z zachowaniem formy pisemnej pod rygorem nieważności.</w:t>
      </w:r>
    </w:p>
    <w:p w14:paraId="28A6843D" w14:textId="77777777" w:rsidR="00BB3730" w:rsidRPr="00BB3730" w:rsidRDefault="00BB3730" w:rsidP="000B3F4B">
      <w:pPr>
        <w:pStyle w:val="Akapitzlist"/>
        <w:widowControl w:val="0"/>
        <w:numPr>
          <w:ilvl w:val="0"/>
          <w:numId w:val="5"/>
        </w:numPr>
        <w:tabs>
          <w:tab w:val="left" w:pos="-709"/>
          <w:tab w:val="left" w:pos="0"/>
        </w:tabs>
        <w:suppressAutoHyphens/>
        <w:ind w:left="0" w:hanging="284"/>
        <w:jc w:val="both"/>
        <w:rPr>
          <w:rFonts w:ascii="Tahoma" w:hAnsi="Tahoma" w:cs="Tahoma"/>
          <w:sz w:val="20"/>
          <w:szCs w:val="20"/>
          <w:lang w:eastAsia="ar-SA"/>
        </w:rPr>
      </w:pPr>
      <w:r w:rsidRPr="00BB3730">
        <w:rPr>
          <w:rFonts w:ascii="Tahoma" w:hAnsi="Tahoma" w:cs="Tahoma"/>
          <w:sz w:val="20"/>
          <w:szCs w:val="20"/>
          <w:lang w:eastAsia="ar-SA"/>
        </w:rPr>
        <w:t>Zaleca się aby każda ze stron oferty była ponumerowana i zaparafowana przez Wykonawcę lub osobę/osoby upoważnione do reprezentowania Wykonawcy.</w:t>
      </w:r>
    </w:p>
    <w:p w14:paraId="172BF2E7" w14:textId="77777777" w:rsidR="00BB3730" w:rsidRPr="00BB3730" w:rsidRDefault="00BB3730" w:rsidP="000B3F4B">
      <w:pPr>
        <w:pStyle w:val="Akapitzlist"/>
        <w:widowControl w:val="0"/>
        <w:numPr>
          <w:ilvl w:val="0"/>
          <w:numId w:val="5"/>
        </w:numPr>
        <w:tabs>
          <w:tab w:val="left" w:pos="-709"/>
          <w:tab w:val="left" w:pos="0"/>
        </w:tabs>
        <w:suppressAutoHyphens/>
        <w:ind w:left="0" w:hanging="284"/>
        <w:jc w:val="both"/>
        <w:rPr>
          <w:rFonts w:ascii="Tahoma" w:hAnsi="Tahoma" w:cs="Tahoma"/>
          <w:sz w:val="20"/>
          <w:szCs w:val="20"/>
          <w:lang w:eastAsia="ar-SA"/>
        </w:rPr>
      </w:pPr>
      <w:r w:rsidRPr="00BB3730">
        <w:rPr>
          <w:rFonts w:ascii="Tahoma" w:hAnsi="Tahoma" w:cs="Tahoma"/>
          <w:sz w:val="20"/>
          <w:szCs w:val="20"/>
          <w:lang w:eastAsia="ar-SA"/>
        </w:rPr>
        <w:t>Oferta wraz ze wszystkimi załącznikami musi być podpisana przez Wykonawcę lub osobę/osoby</w:t>
      </w:r>
      <w:r w:rsidRPr="00BB3730">
        <w:rPr>
          <w:rFonts w:ascii="Tahoma" w:hAnsi="Tahoma" w:cs="Tahoma"/>
          <w:sz w:val="20"/>
          <w:szCs w:val="20"/>
          <w:lang w:eastAsia="ar-SA"/>
        </w:rPr>
        <w:br/>
        <w:t xml:space="preserve">upoważnione do reprezentowania Wykonawcy. Pełnomocnictwo powinno być dołączone do oferty o ile nie wynika z innych załączonych dokumentów. Pełnomocnictwo powinno być złożone </w:t>
      </w:r>
      <w:r w:rsidR="00E64A29">
        <w:rPr>
          <w:rFonts w:ascii="Tahoma" w:hAnsi="Tahoma" w:cs="Tahoma"/>
          <w:sz w:val="20"/>
          <w:szCs w:val="20"/>
          <w:lang w:eastAsia="ar-SA"/>
        </w:rPr>
        <w:t>w oryginale lub</w:t>
      </w:r>
      <w:r w:rsidRPr="00BB3730">
        <w:rPr>
          <w:rFonts w:ascii="Tahoma" w:hAnsi="Tahoma" w:cs="Tahoma"/>
          <w:sz w:val="20"/>
          <w:szCs w:val="20"/>
          <w:lang w:eastAsia="ar-SA"/>
        </w:rPr>
        <w:t xml:space="preserve"> notarialnie potwierdzonej kopii.</w:t>
      </w:r>
    </w:p>
    <w:p w14:paraId="0C123A20" w14:textId="77777777" w:rsidR="00BB3730" w:rsidRPr="00BB3730" w:rsidRDefault="00BB3730" w:rsidP="000B3F4B">
      <w:pPr>
        <w:pStyle w:val="Akapitzlist"/>
        <w:widowControl w:val="0"/>
        <w:numPr>
          <w:ilvl w:val="0"/>
          <w:numId w:val="5"/>
        </w:numPr>
        <w:tabs>
          <w:tab w:val="left" w:pos="0"/>
        </w:tabs>
        <w:suppressAutoHyphens/>
        <w:ind w:left="0" w:hanging="284"/>
        <w:jc w:val="both"/>
        <w:rPr>
          <w:rFonts w:ascii="Tahoma" w:hAnsi="Tahoma" w:cs="Tahoma"/>
          <w:sz w:val="20"/>
          <w:szCs w:val="20"/>
          <w:lang w:eastAsia="ar-SA"/>
        </w:rPr>
      </w:pPr>
      <w:r w:rsidRPr="00BB3730">
        <w:rPr>
          <w:rFonts w:ascii="Tahoma" w:hAnsi="Tahoma" w:cs="Tahoma"/>
          <w:sz w:val="20"/>
          <w:szCs w:val="20"/>
          <w:lang w:eastAsia="ar-SA"/>
        </w:rPr>
        <w:t>Zaleca się załączenie przez osoby fizyczne składające ofertę, dokumentów, z których będzie wynikało upoważnienie do podpisania oferty.</w:t>
      </w:r>
    </w:p>
    <w:p w14:paraId="324C8590" w14:textId="77777777" w:rsidR="00BB3730" w:rsidRPr="00BB3730" w:rsidRDefault="00BB3730" w:rsidP="000B3F4B">
      <w:pPr>
        <w:pStyle w:val="Akapitzlist"/>
        <w:widowControl w:val="0"/>
        <w:numPr>
          <w:ilvl w:val="0"/>
          <w:numId w:val="5"/>
        </w:numPr>
        <w:tabs>
          <w:tab w:val="left" w:pos="0"/>
        </w:tabs>
        <w:suppressAutoHyphens/>
        <w:ind w:left="0" w:hanging="284"/>
        <w:jc w:val="both"/>
        <w:rPr>
          <w:rFonts w:ascii="Tahoma" w:hAnsi="Tahoma" w:cs="Tahoma"/>
          <w:sz w:val="20"/>
          <w:szCs w:val="20"/>
          <w:lang w:eastAsia="ar-SA"/>
        </w:rPr>
      </w:pPr>
      <w:r w:rsidRPr="00BB3730">
        <w:rPr>
          <w:rFonts w:ascii="Tahoma" w:hAnsi="Tahoma" w:cs="Tahoma"/>
          <w:sz w:val="20"/>
          <w:szCs w:val="20"/>
          <w:lang w:eastAsia="ar-SA"/>
        </w:rPr>
        <w:t>Poprawki powinny być naniesione czytelnie i sygnowane podpisem Wykonawcy lub osoby/osób upoważnionych do reprezentowania Wykonawcy.</w:t>
      </w:r>
    </w:p>
    <w:p w14:paraId="3CACB809" w14:textId="77777777" w:rsidR="00717E3F" w:rsidRPr="00D919CE" w:rsidRDefault="00BB3730" w:rsidP="002B17FE">
      <w:pPr>
        <w:pStyle w:val="Akapitzlist"/>
        <w:widowControl w:val="0"/>
        <w:numPr>
          <w:ilvl w:val="0"/>
          <w:numId w:val="5"/>
        </w:numPr>
        <w:tabs>
          <w:tab w:val="left" w:pos="0"/>
          <w:tab w:val="left" w:pos="360"/>
        </w:tabs>
        <w:suppressAutoHyphens/>
        <w:ind w:left="0" w:hanging="426"/>
        <w:jc w:val="both"/>
        <w:rPr>
          <w:rFonts w:ascii="Tahoma" w:hAnsi="Tahoma" w:cs="Tahoma"/>
          <w:sz w:val="20"/>
          <w:szCs w:val="20"/>
          <w:lang w:eastAsia="ar-SA"/>
        </w:rPr>
      </w:pPr>
      <w:r w:rsidRPr="00BB3730">
        <w:rPr>
          <w:rFonts w:ascii="Tahoma" w:hAnsi="Tahoma" w:cs="Tahoma"/>
          <w:sz w:val="20"/>
          <w:szCs w:val="20"/>
          <w:lang w:eastAsia="ar-SA"/>
        </w:rPr>
        <w:t xml:space="preserve"> Wykonawca wskaże w ofercie, które z części zamówienia zamierza powierzyć do wykonania podwykonawcom.</w:t>
      </w:r>
    </w:p>
    <w:p w14:paraId="491CF920" w14:textId="77777777" w:rsidR="00BB3730" w:rsidRPr="0061356D" w:rsidRDefault="00BB3730" w:rsidP="00B23C6B">
      <w:pPr>
        <w:widowControl w:val="0"/>
        <w:numPr>
          <w:ilvl w:val="0"/>
          <w:numId w:val="5"/>
        </w:numPr>
        <w:tabs>
          <w:tab w:val="left" w:pos="0"/>
        </w:tabs>
        <w:suppressAutoHyphens/>
        <w:ind w:left="0" w:hanging="426"/>
        <w:contextualSpacing/>
        <w:jc w:val="both"/>
        <w:rPr>
          <w:rFonts w:ascii="Tahoma" w:hAnsi="Tahoma" w:cs="Tahoma"/>
          <w:b/>
          <w:iCs/>
          <w:sz w:val="20"/>
          <w:szCs w:val="20"/>
          <w:lang w:eastAsia="ar-SA"/>
        </w:rPr>
      </w:pPr>
      <w:r w:rsidRPr="00BB3730">
        <w:rPr>
          <w:rFonts w:ascii="Tahoma" w:hAnsi="Tahoma" w:cs="Tahoma"/>
          <w:b/>
          <w:bCs/>
          <w:sz w:val="20"/>
          <w:szCs w:val="20"/>
          <w:lang w:eastAsia="ar-SA"/>
        </w:rPr>
        <w:t>Wykonawca winien umieścić ofertę wraz z załącznikami w zamkniętej kopercie zaadresowanej na adres:</w:t>
      </w:r>
    </w:p>
    <w:p w14:paraId="778E21E1" w14:textId="77777777" w:rsidR="007668C9" w:rsidRPr="007668C9" w:rsidRDefault="007668C9" w:rsidP="00B23C6B">
      <w:pPr>
        <w:widowControl w:val="0"/>
        <w:tabs>
          <w:tab w:val="left" w:pos="0"/>
          <w:tab w:val="left" w:pos="284"/>
        </w:tabs>
        <w:suppressAutoHyphens/>
        <w:ind w:hanging="426"/>
        <w:contextualSpacing/>
        <w:jc w:val="center"/>
        <w:rPr>
          <w:rFonts w:ascii="Tahoma" w:hAnsi="Tahoma" w:cs="Tahoma"/>
          <w:b/>
          <w:bCs/>
          <w:sz w:val="20"/>
          <w:szCs w:val="20"/>
          <w:lang w:eastAsia="ar-SA"/>
        </w:rPr>
      </w:pPr>
      <w:r w:rsidRPr="007668C9">
        <w:rPr>
          <w:rFonts w:ascii="Tahoma" w:hAnsi="Tahoma" w:cs="Tahoma"/>
          <w:b/>
          <w:bCs/>
          <w:sz w:val="20"/>
          <w:szCs w:val="20"/>
          <w:lang w:eastAsia="ar-SA"/>
        </w:rPr>
        <w:t>Opera Bałtycka</w:t>
      </w:r>
      <w:r w:rsidR="00D53C0A">
        <w:rPr>
          <w:rFonts w:ascii="Tahoma" w:hAnsi="Tahoma" w:cs="Tahoma"/>
          <w:b/>
          <w:bCs/>
          <w:sz w:val="20"/>
          <w:szCs w:val="20"/>
          <w:lang w:eastAsia="ar-SA"/>
        </w:rPr>
        <w:t xml:space="preserve"> w Gdańsku</w:t>
      </w:r>
    </w:p>
    <w:p w14:paraId="22B6AC1A" w14:textId="77777777" w:rsidR="007668C9" w:rsidRPr="007668C9" w:rsidRDefault="007668C9" w:rsidP="00B23C6B">
      <w:pPr>
        <w:widowControl w:val="0"/>
        <w:tabs>
          <w:tab w:val="left" w:pos="0"/>
          <w:tab w:val="left" w:pos="284"/>
        </w:tabs>
        <w:suppressAutoHyphens/>
        <w:ind w:hanging="426"/>
        <w:contextualSpacing/>
        <w:jc w:val="center"/>
        <w:rPr>
          <w:rFonts w:ascii="Tahoma" w:hAnsi="Tahoma" w:cs="Tahoma"/>
          <w:b/>
          <w:bCs/>
          <w:sz w:val="20"/>
          <w:szCs w:val="20"/>
          <w:lang w:eastAsia="ar-SA"/>
        </w:rPr>
      </w:pPr>
      <w:r w:rsidRPr="007668C9">
        <w:rPr>
          <w:rFonts w:ascii="Tahoma" w:hAnsi="Tahoma" w:cs="Tahoma"/>
          <w:b/>
          <w:bCs/>
          <w:sz w:val="20"/>
          <w:szCs w:val="20"/>
          <w:lang w:eastAsia="ar-SA"/>
        </w:rPr>
        <w:t>Al. Zwycięstwa 15</w:t>
      </w:r>
    </w:p>
    <w:p w14:paraId="54F5228F" w14:textId="77777777" w:rsidR="00203475" w:rsidRDefault="007668C9" w:rsidP="00203475">
      <w:pPr>
        <w:widowControl w:val="0"/>
        <w:tabs>
          <w:tab w:val="left" w:pos="0"/>
          <w:tab w:val="left" w:pos="284"/>
        </w:tabs>
        <w:suppressAutoHyphens/>
        <w:ind w:hanging="426"/>
        <w:contextualSpacing/>
        <w:jc w:val="center"/>
        <w:rPr>
          <w:rFonts w:ascii="Tahoma" w:hAnsi="Tahoma" w:cs="Tahoma"/>
          <w:b/>
          <w:bCs/>
          <w:sz w:val="20"/>
          <w:szCs w:val="20"/>
          <w:lang w:eastAsia="ar-SA"/>
        </w:rPr>
      </w:pPr>
      <w:r w:rsidRPr="007668C9">
        <w:rPr>
          <w:rFonts w:ascii="Tahoma" w:hAnsi="Tahoma" w:cs="Tahoma"/>
          <w:b/>
          <w:bCs/>
          <w:sz w:val="20"/>
          <w:szCs w:val="20"/>
          <w:lang w:eastAsia="ar-SA"/>
        </w:rPr>
        <w:t>80-219 Gdańsk</w:t>
      </w:r>
    </w:p>
    <w:p w14:paraId="5B3B9BDE" w14:textId="77777777" w:rsidR="005270E4" w:rsidRDefault="00BB3730" w:rsidP="005270E4">
      <w:pPr>
        <w:widowControl w:val="0"/>
        <w:tabs>
          <w:tab w:val="left" w:pos="0"/>
          <w:tab w:val="left" w:pos="284"/>
        </w:tabs>
        <w:suppressAutoHyphens/>
        <w:ind w:hanging="284"/>
        <w:contextualSpacing/>
        <w:rPr>
          <w:rFonts w:ascii="Tahoma" w:hAnsi="Tahoma" w:cs="Tahoma"/>
          <w:b/>
          <w:bCs/>
          <w:sz w:val="20"/>
          <w:szCs w:val="20"/>
          <w:lang w:eastAsia="ar-SA"/>
        </w:rPr>
      </w:pPr>
      <w:r w:rsidRPr="00BB3730">
        <w:rPr>
          <w:rFonts w:ascii="Tahoma" w:hAnsi="Tahoma" w:cs="Tahoma"/>
          <w:b/>
          <w:bCs/>
          <w:sz w:val="20"/>
          <w:szCs w:val="20"/>
          <w:u w:val="single"/>
          <w:lang w:eastAsia="ar-SA"/>
        </w:rPr>
        <w:t>Na kopercie należy umieścić:</w:t>
      </w:r>
    </w:p>
    <w:p w14:paraId="18D77E46" w14:textId="02CD0533" w:rsidR="001971D9" w:rsidRPr="005270E4" w:rsidRDefault="00BC2261" w:rsidP="005270E4">
      <w:pPr>
        <w:widowControl w:val="0"/>
        <w:tabs>
          <w:tab w:val="left" w:pos="-284"/>
        </w:tabs>
        <w:suppressAutoHyphens/>
        <w:ind w:left="-284"/>
        <w:contextualSpacing/>
        <w:jc w:val="both"/>
        <w:rPr>
          <w:rFonts w:ascii="Tahoma" w:hAnsi="Tahoma" w:cs="Tahoma"/>
          <w:b/>
          <w:bCs/>
          <w:sz w:val="20"/>
          <w:szCs w:val="20"/>
          <w:lang w:eastAsia="ar-SA"/>
        </w:rPr>
      </w:pPr>
      <w:r w:rsidRPr="002B17FE">
        <w:rPr>
          <w:rFonts w:ascii="Tahoma" w:hAnsi="Tahoma" w:cs="Tahoma"/>
          <w:b/>
          <w:bCs/>
          <w:sz w:val="20"/>
          <w:szCs w:val="20"/>
          <w:lang w:eastAsia="ar-SA"/>
        </w:rPr>
        <w:t>N</w:t>
      </w:r>
      <w:r w:rsidR="00A57017">
        <w:rPr>
          <w:rFonts w:ascii="Tahoma" w:hAnsi="Tahoma" w:cs="Tahoma"/>
          <w:b/>
          <w:bCs/>
          <w:sz w:val="20"/>
          <w:szCs w:val="20"/>
          <w:lang w:eastAsia="ar-SA"/>
        </w:rPr>
        <w:t>azwę i adres W</w:t>
      </w:r>
      <w:r w:rsidR="00BB3730" w:rsidRPr="002B17FE">
        <w:rPr>
          <w:rFonts w:ascii="Tahoma" w:hAnsi="Tahoma" w:cs="Tahoma"/>
          <w:b/>
          <w:bCs/>
          <w:sz w:val="20"/>
          <w:szCs w:val="20"/>
          <w:lang w:eastAsia="ar-SA"/>
        </w:rPr>
        <w:t>ykonawcy, napis: „</w:t>
      </w:r>
      <w:r w:rsidR="00BB3730" w:rsidRPr="002B17FE">
        <w:rPr>
          <w:rFonts w:ascii="Tahoma" w:hAnsi="Tahoma" w:cs="Tahoma"/>
          <w:b/>
          <w:sz w:val="20"/>
        </w:rPr>
        <w:t xml:space="preserve">Postępowanie nr </w:t>
      </w:r>
      <w:r w:rsidR="007668C9" w:rsidRPr="002B17FE">
        <w:rPr>
          <w:rFonts w:ascii="Tahoma" w:hAnsi="Tahoma" w:cs="Tahoma"/>
          <w:b/>
          <w:sz w:val="20"/>
        </w:rPr>
        <w:t>RZP</w:t>
      </w:r>
      <w:r w:rsidR="007668C9" w:rsidRPr="009F1961">
        <w:rPr>
          <w:rFonts w:ascii="Tahoma" w:hAnsi="Tahoma" w:cs="Tahoma"/>
          <w:b/>
          <w:sz w:val="20"/>
        </w:rPr>
        <w:t>/</w:t>
      </w:r>
      <w:r w:rsidR="005D681B">
        <w:rPr>
          <w:rFonts w:ascii="Tahoma" w:hAnsi="Tahoma" w:cs="Tahoma"/>
          <w:b/>
          <w:sz w:val="20"/>
        </w:rPr>
        <w:t>5</w:t>
      </w:r>
      <w:r w:rsidR="007668C9" w:rsidRPr="009F1961">
        <w:rPr>
          <w:rFonts w:ascii="Tahoma" w:hAnsi="Tahoma" w:cs="Tahoma"/>
          <w:b/>
          <w:sz w:val="20"/>
        </w:rPr>
        <w:t>/201</w:t>
      </w:r>
      <w:r w:rsidR="009F1961" w:rsidRPr="009F1961">
        <w:rPr>
          <w:rFonts w:ascii="Tahoma" w:hAnsi="Tahoma" w:cs="Tahoma"/>
          <w:b/>
          <w:sz w:val="20"/>
        </w:rPr>
        <w:t>9</w:t>
      </w:r>
      <w:r w:rsidR="009F1961">
        <w:rPr>
          <w:rFonts w:ascii="Tahoma" w:hAnsi="Tahoma" w:cs="Tahoma"/>
          <w:b/>
          <w:sz w:val="20"/>
        </w:rPr>
        <w:t>.</w:t>
      </w:r>
      <w:r w:rsidR="00BB3730" w:rsidRPr="002B17FE">
        <w:rPr>
          <w:rFonts w:ascii="Tahoma" w:hAnsi="Tahoma" w:cs="Tahoma"/>
          <w:b/>
          <w:sz w:val="20"/>
        </w:rPr>
        <w:t xml:space="preserve"> </w:t>
      </w:r>
      <w:r w:rsidR="00BB3730" w:rsidRPr="002B17FE">
        <w:rPr>
          <w:rFonts w:ascii="Tahoma" w:hAnsi="Tahoma" w:cs="Tahoma"/>
          <w:b/>
          <w:bCs/>
          <w:sz w:val="20"/>
          <w:szCs w:val="20"/>
          <w:lang w:eastAsia="ar-SA"/>
        </w:rPr>
        <w:t xml:space="preserve">Oferta </w:t>
      </w:r>
      <w:r w:rsidR="005B7AE0" w:rsidRPr="002B17FE">
        <w:rPr>
          <w:rFonts w:ascii="Tahoma" w:hAnsi="Tahoma" w:cs="Tahoma"/>
          <w:b/>
          <w:spacing w:val="-4"/>
          <w:sz w:val="20"/>
          <w:szCs w:val="20"/>
          <w:lang w:eastAsia="ar-SA"/>
        </w:rPr>
        <w:t>na</w:t>
      </w:r>
      <w:r w:rsidR="0081650C" w:rsidRPr="0081650C">
        <w:rPr>
          <w:rFonts w:ascii="Tahoma" w:hAnsi="Tahoma" w:cs="Tahoma"/>
          <w:b/>
          <w:spacing w:val="-4"/>
          <w:sz w:val="20"/>
          <w:szCs w:val="20"/>
          <w:lang w:eastAsia="ar-SA"/>
        </w:rPr>
        <w:t xml:space="preserve"> </w:t>
      </w:r>
      <w:r w:rsidR="005D681B" w:rsidRPr="005D681B">
        <w:rPr>
          <w:rFonts w:ascii="Tahoma" w:hAnsi="Tahoma" w:cs="Tahoma"/>
          <w:b/>
          <w:spacing w:val="-4"/>
          <w:sz w:val="20"/>
          <w:szCs w:val="20"/>
          <w:lang w:eastAsia="ar-SA"/>
        </w:rPr>
        <w:t>usługę lotniczego transportu pasażerskiego dla zespołu Opery Bałtyckiej w Gdańsku</w:t>
      </w:r>
      <w:r w:rsidR="002B17FE">
        <w:rPr>
          <w:rFonts w:ascii="Tahoma" w:hAnsi="Tahoma" w:cs="Tahoma"/>
          <w:b/>
          <w:spacing w:val="-4"/>
          <w:sz w:val="20"/>
          <w:szCs w:val="20"/>
          <w:lang w:eastAsia="ar-SA"/>
        </w:rPr>
        <w:t>”.</w:t>
      </w:r>
      <w:r w:rsidR="002B17FE" w:rsidRPr="002B17FE">
        <w:rPr>
          <w:rFonts w:ascii="Tahoma" w:hAnsi="Tahoma" w:cs="Tahoma"/>
          <w:b/>
          <w:spacing w:val="-4"/>
          <w:sz w:val="20"/>
          <w:szCs w:val="20"/>
          <w:lang w:eastAsia="ar-SA"/>
        </w:rPr>
        <w:t xml:space="preserve"> </w:t>
      </w:r>
      <w:r w:rsidR="00BB3730" w:rsidRPr="002B17FE">
        <w:rPr>
          <w:rFonts w:ascii="Tahoma" w:hAnsi="Tahoma" w:cs="Tahoma"/>
          <w:b/>
          <w:bCs/>
          <w:sz w:val="20"/>
          <w:szCs w:val="20"/>
          <w:lang w:eastAsia="ar-SA"/>
        </w:rPr>
        <w:t xml:space="preserve">Nie otwierać przed dniem </w:t>
      </w:r>
      <w:r w:rsidR="005D681B">
        <w:rPr>
          <w:rFonts w:ascii="Tahoma" w:hAnsi="Tahoma" w:cs="Tahoma"/>
          <w:b/>
          <w:bCs/>
          <w:sz w:val="20"/>
          <w:szCs w:val="20"/>
          <w:lang w:eastAsia="ar-SA"/>
        </w:rPr>
        <w:t>14.10.2019</w:t>
      </w:r>
      <w:r w:rsidR="00357D39" w:rsidRPr="002B17FE">
        <w:rPr>
          <w:rFonts w:ascii="Tahoma" w:hAnsi="Tahoma" w:cs="Tahoma"/>
          <w:b/>
          <w:bCs/>
          <w:sz w:val="20"/>
          <w:szCs w:val="20"/>
          <w:lang w:eastAsia="ar-SA"/>
        </w:rPr>
        <w:t xml:space="preserve"> </w:t>
      </w:r>
      <w:r w:rsidR="00503C14" w:rsidRPr="002B17FE">
        <w:rPr>
          <w:rFonts w:ascii="Tahoma" w:hAnsi="Tahoma" w:cs="Tahoma"/>
          <w:b/>
          <w:bCs/>
          <w:sz w:val="20"/>
          <w:szCs w:val="20"/>
          <w:lang w:eastAsia="ar-SA"/>
        </w:rPr>
        <w:t>r.</w:t>
      </w:r>
      <w:r w:rsidR="00683190" w:rsidRPr="002B17FE">
        <w:rPr>
          <w:rFonts w:ascii="Tahoma" w:hAnsi="Tahoma" w:cs="Tahoma"/>
          <w:b/>
          <w:sz w:val="20"/>
          <w:szCs w:val="20"/>
          <w:lang w:eastAsia="ar-SA"/>
        </w:rPr>
        <w:t xml:space="preserve"> godz. </w:t>
      </w:r>
      <w:r w:rsidR="00996E66">
        <w:rPr>
          <w:rFonts w:ascii="Tahoma" w:hAnsi="Tahoma" w:cs="Tahoma"/>
          <w:b/>
          <w:sz w:val="20"/>
          <w:szCs w:val="20"/>
          <w:lang w:eastAsia="ar-SA"/>
        </w:rPr>
        <w:t>1</w:t>
      </w:r>
      <w:r w:rsidR="004011AF">
        <w:rPr>
          <w:rFonts w:ascii="Tahoma" w:hAnsi="Tahoma" w:cs="Tahoma"/>
          <w:b/>
          <w:sz w:val="20"/>
          <w:szCs w:val="20"/>
          <w:lang w:eastAsia="ar-SA"/>
        </w:rPr>
        <w:t>0</w:t>
      </w:r>
      <w:r w:rsidR="00996E66">
        <w:rPr>
          <w:rFonts w:ascii="Tahoma" w:hAnsi="Tahoma" w:cs="Tahoma"/>
          <w:b/>
          <w:sz w:val="20"/>
          <w:szCs w:val="20"/>
          <w:lang w:eastAsia="ar-SA"/>
        </w:rPr>
        <w:t>:</w:t>
      </w:r>
      <w:r w:rsidR="00DB481E">
        <w:rPr>
          <w:rFonts w:ascii="Tahoma" w:hAnsi="Tahoma" w:cs="Tahoma"/>
          <w:b/>
          <w:sz w:val="20"/>
          <w:szCs w:val="20"/>
          <w:lang w:eastAsia="ar-SA"/>
        </w:rPr>
        <w:t>0</w:t>
      </w:r>
      <w:r w:rsidR="00996E66">
        <w:rPr>
          <w:rFonts w:ascii="Tahoma" w:hAnsi="Tahoma" w:cs="Tahoma"/>
          <w:b/>
          <w:sz w:val="20"/>
          <w:szCs w:val="20"/>
          <w:lang w:eastAsia="ar-SA"/>
        </w:rPr>
        <w:t>0</w:t>
      </w:r>
      <w:r w:rsidR="00683190" w:rsidRPr="002B17FE">
        <w:rPr>
          <w:rFonts w:ascii="Tahoma" w:hAnsi="Tahoma" w:cs="Tahoma"/>
          <w:b/>
          <w:sz w:val="20"/>
          <w:szCs w:val="20"/>
          <w:lang w:eastAsia="ar-SA"/>
        </w:rPr>
        <w:t>”.</w:t>
      </w:r>
    </w:p>
    <w:p w14:paraId="1E14091E" w14:textId="77777777" w:rsidR="00BB3730" w:rsidRPr="00870B8D" w:rsidRDefault="00BB3730" w:rsidP="00B23C6B">
      <w:pPr>
        <w:pStyle w:val="Akapitzlist"/>
        <w:numPr>
          <w:ilvl w:val="0"/>
          <w:numId w:val="5"/>
        </w:numPr>
        <w:tabs>
          <w:tab w:val="left" w:pos="0"/>
        </w:tabs>
        <w:ind w:left="0"/>
        <w:jc w:val="both"/>
        <w:rPr>
          <w:rFonts w:ascii="Tahoma" w:hAnsi="Tahoma" w:cs="Tahoma"/>
          <w:sz w:val="20"/>
          <w:szCs w:val="20"/>
          <w:lang w:eastAsia="ar-SA"/>
        </w:rPr>
      </w:pPr>
      <w:r w:rsidRPr="00870B8D">
        <w:rPr>
          <w:rFonts w:ascii="Tahoma" w:hAnsi="Tahoma" w:cs="Tahoma"/>
          <w:sz w:val="20"/>
          <w:szCs w:val="20"/>
          <w:lang w:eastAsia="ar-SA"/>
        </w:rPr>
        <w:t xml:space="preserve">Wykonawca przed upływem terminu składania ofert, może wprowadzić zmiany do złożonej oferty. Wprowadzenie zmian do złożonych ofert należy dokonać w formie określonej w pkt. 11, </w:t>
      </w:r>
      <w:r w:rsidRPr="00870B8D">
        <w:rPr>
          <w:rFonts w:ascii="Tahoma" w:hAnsi="Tahoma" w:cs="Tahoma"/>
          <w:sz w:val="20"/>
          <w:szCs w:val="20"/>
          <w:lang w:eastAsia="ar-SA"/>
        </w:rPr>
        <w:br/>
        <w:t>z dopiskiem „Zmiana oferty”.</w:t>
      </w:r>
    </w:p>
    <w:p w14:paraId="01AE7488" w14:textId="77777777" w:rsidR="00D919CE" w:rsidRPr="00203475" w:rsidRDefault="00BB3730" w:rsidP="00B23C6B">
      <w:pPr>
        <w:pStyle w:val="Akapitzlist"/>
        <w:numPr>
          <w:ilvl w:val="0"/>
          <w:numId w:val="5"/>
        </w:numPr>
        <w:tabs>
          <w:tab w:val="left" w:pos="0"/>
        </w:tabs>
        <w:ind w:left="0" w:hanging="426"/>
        <w:jc w:val="both"/>
        <w:rPr>
          <w:rFonts w:ascii="Tahoma" w:hAnsi="Tahoma" w:cs="Tahoma"/>
          <w:sz w:val="20"/>
          <w:szCs w:val="20"/>
          <w:lang w:eastAsia="ar-SA"/>
        </w:rPr>
      </w:pPr>
      <w:r w:rsidRPr="00870B8D">
        <w:rPr>
          <w:rFonts w:ascii="Tahoma" w:hAnsi="Tahoma" w:cs="Tahoma"/>
          <w:sz w:val="20"/>
          <w:szCs w:val="20"/>
          <w:lang w:eastAsia="ar-SA"/>
        </w:rPr>
        <w:t>Wykonawca przed upływem terminu składania ofert może wycofać swoją ofertę poprzez wysłanie informacji do Zamawiającego o wycofaniu swojej oferty, pod warunkiem, iż informacja ta dotrze do Zamawiającego przed upływem terminu składania ofert.</w:t>
      </w:r>
    </w:p>
    <w:p w14:paraId="1CB93477" w14:textId="77777777" w:rsidR="00BB3730" w:rsidRPr="00870B8D" w:rsidRDefault="00BB3730" w:rsidP="00B23C6B">
      <w:pPr>
        <w:pStyle w:val="Akapitzlist"/>
        <w:numPr>
          <w:ilvl w:val="0"/>
          <w:numId w:val="5"/>
        </w:numPr>
        <w:tabs>
          <w:tab w:val="left" w:pos="0"/>
        </w:tabs>
        <w:ind w:left="0" w:hanging="426"/>
        <w:jc w:val="both"/>
        <w:rPr>
          <w:rFonts w:ascii="Tahoma" w:hAnsi="Tahoma" w:cs="Tahoma"/>
          <w:sz w:val="20"/>
          <w:szCs w:val="20"/>
          <w:lang w:eastAsia="ar-SA"/>
        </w:rPr>
      </w:pPr>
      <w:r w:rsidRPr="00870B8D">
        <w:rPr>
          <w:rFonts w:ascii="Tahoma" w:hAnsi="Tahoma" w:cs="Tahoma"/>
          <w:sz w:val="20"/>
          <w:szCs w:val="20"/>
          <w:lang w:eastAsia="ar-SA"/>
        </w:rPr>
        <w:t xml:space="preserve">Informacje zawarte w ofercie, które stanowią tajemnicę przedsiębiorstwa w rozumieniu ustawy </w:t>
      </w:r>
      <w:r w:rsidRPr="00870B8D">
        <w:rPr>
          <w:rFonts w:ascii="Tahoma" w:hAnsi="Tahoma" w:cs="Tahoma"/>
          <w:sz w:val="20"/>
          <w:szCs w:val="20"/>
          <w:lang w:eastAsia="ar-SA"/>
        </w:rPr>
        <w:br/>
        <w:t xml:space="preserve">z dnia 16 kwietnia 1993 r. o zwalczaniu nieuczciwej konkurencji (Dz. U. z 2003 r. Nr 153 poz. 1503 z </w:t>
      </w:r>
      <w:proofErr w:type="spellStart"/>
      <w:r w:rsidRPr="00870B8D">
        <w:rPr>
          <w:rFonts w:ascii="Tahoma" w:hAnsi="Tahoma" w:cs="Tahoma"/>
          <w:sz w:val="20"/>
          <w:szCs w:val="20"/>
          <w:lang w:eastAsia="ar-SA"/>
        </w:rPr>
        <w:t>późn</w:t>
      </w:r>
      <w:proofErr w:type="spellEnd"/>
      <w:r w:rsidRPr="00870B8D">
        <w:rPr>
          <w:rFonts w:ascii="Tahoma" w:hAnsi="Tahoma" w:cs="Tahoma"/>
          <w:sz w:val="20"/>
          <w:szCs w:val="20"/>
          <w:lang w:eastAsia="ar-SA"/>
        </w:rPr>
        <w:t>. zm.), co do których Wykonawca zastrzegł – nie później niż w terminie składania ofert – że nie mogą być udostępnione, muszą być oznaczone klauzulą „Tajemnica przedsiębiorstwa”. Zaleca się, aby dokumenty te były spięte w sposób pozwalający na ich oddzielenie od reszty oferty.</w:t>
      </w:r>
    </w:p>
    <w:p w14:paraId="081E6F69" w14:textId="77777777" w:rsidR="00BB3730" w:rsidRPr="00870B8D" w:rsidRDefault="00BB3730" w:rsidP="00203475">
      <w:pPr>
        <w:pStyle w:val="Akapitzlist"/>
        <w:numPr>
          <w:ilvl w:val="0"/>
          <w:numId w:val="5"/>
        </w:numPr>
        <w:tabs>
          <w:tab w:val="left" w:pos="0"/>
        </w:tabs>
        <w:ind w:left="0" w:hanging="426"/>
        <w:jc w:val="both"/>
        <w:rPr>
          <w:rFonts w:ascii="Tahoma" w:hAnsi="Tahoma" w:cs="Tahoma"/>
          <w:sz w:val="20"/>
          <w:szCs w:val="20"/>
          <w:lang w:eastAsia="ar-SA"/>
        </w:rPr>
      </w:pPr>
      <w:r w:rsidRPr="00870B8D">
        <w:rPr>
          <w:rFonts w:ascii="Tahoma" w:hAnsi="Tahoma" w:cs="Tahoma"/>
          <w:sz w:val="20"/>
          <w:szCs w:val="20"/>
          <w:lang w:eastAsia="ar-SA"/>
        </w:rPr>
        <w:t xml:space="preserve">Wykonawca ponosi koszty związane z przygotowaniem i złożeniem oferty. </w:t>
      </w:r>
    </w:p>
    <w:p w14:paraId="12A4BFC7" w14:textId="77777777" w:rsidR="00FC6929" w:rsidRPr="00870B8D" w:rsidRDefault="00FC6929" w:rsidP="00B23C6B">
      <w:pPr>
        <w:tabs>
          <w:tab w:val="left" w:pos="0"/>
        </w:tabs>
        <w:rPr>
          <w:rFonts w:ascii="Tahoma" w:hAnsi="Tahoma" w:cs="Tahoma"/>
          <w:b/>
          <w:bCs/>
          <w:iCs/>
          <w:sz w:val="20"/>
          <w:szCs w:val="20"/>
          <w:lang w:eastAsia="ar-SA"/>
        </w:rPr>
      </w:pPr>
    </w:p>
    <w:p w14:paraId="555DE459" w14:textId="77777777" w:rsidR="007668C9" w:rsidRPr="00870B8D" w:rsidRDefault="00971EF8" w:rsidP="00B23C6B">
      <w:pPr>
        <w:tabs>
          <w:tab w:val="left" w:pos="0"/>
        </w:tabs>
        <w:rPr>
          <w:rFonts w:ascii="Tahoma" w:hAnsi="Tahoma" w:cs="Tahoma"/>
          <w:b/>
          <w:bCs/>
          <w:iCs/>
          <w:sz w:val="20"/>
          <w:szCs w:val="20"/>
          <w:lang w:eastAsia="ar-SA"/>
        </w:rPr>
      </w:pPr>
      <w:r w:rsidRPr="00870B8D">
        <w:rPr>
          <w:rFonts w:ascii="Tahoma" w:hAnsi="Tahoma" w:cs="Tahoma"/>
          <w:b/>
          <w:bCs/>
          <w:iCs/>
          <w:sz w:val="20"/>
          <w:szCs w:val="20"/>
          <w:lang w:eastAsia="ar-SA"/>
        </w:rPr>
        <w:t>XI</w:t>
      </w:r>
      <w:r w:rsidR="00604036" w:rsidRPr="00870B8D">
        <w:rPr>
          <w:rFonts w:ascii="Tahoma" w:hAnsi="Tahoma" w:cs="Tahoma"/>
          <w:b/>
          <w:bCs/>
          <w:iCs/>
          <w:sz w:val="20"/>
          <w:szCs w:val="20"/>
          <w:lang w:eastAsia="ar-SA"/>
        </w:rPr>
        <w:t>I</w:t>
      </w:r>
      <w:r w:rsidRPr="00870B8D">
        <w:rPr>
          <w:rFonts w:ascii="Tahoma" w:hAnsi="Tahoma" w:cs="Tahoma"/>
          <w:b/>
          <w:bCs/>
          <w:iCs/>
          <w:sz w:val="20"/>
          <w:szCs w:val="20"/>
          <w:lang w:eastAsia="ar-SA"/>
        </w:rPr>
        <w:t>. Miejsce oraz termin składania i otwarcia ofert.</w:t>
      </w:r>
    </w:p>
    <w:p w14:paraId="0E0E06DF" w14:textId="77777777" w:rsidR="007668C9" w:rsidRPr="00357D39" w:rsidRDefault="007668C9" w:rsidP="00B23C6B">
      <w:pPr>
        <w:numPr>
          <w:ilvl w:val="0"/>
          <w:numId w:val="6"/>
        </w:numPr>
        <w:tabs>
          <w:tab w:val="left" w:pos="0"/>
        </w:tabs>
        <w:ind w:left="0" w:hanging="284"/>
        <w:jc w:val="both"/>
        <w:rPr>
          <w:rFonts w:ascii="Tahoma" w:hAnsi="Tahoma" w:cs="Tahoma"/>
          <w:b/>
          <w:bCs/>
          <w:iCs/>
          <w:sz w:val="20"/>
          <w:szCs w:val="20"/>
          <w:lang w:eastAsia="ar-SA"/>
        </w:rPr>
      </w:pPr>
      <w:r w:rsidRPr="00870B8D">
        <w:rPr>
          <w:rFonts w:ascii="Tahoma" w:hAnsi="Tahoma" w:cs="Tahoma"/>
          <w:bCs/>
          <w:iCs/>
          <w:sz w:val="20"/>
          <w:szCs w:val="20"/>
          <w:lang w:eastAsia="ar-SA"/>
        </w:rPr>
        <w:t>Oferty należy składać w Sekretariacie Opery Batyck</w:t>
      </w:r>
      <w:r w:rsidR="00D53C0A">
        <w:rPr>
          <w:rFonts w:ascii="Tahoma" w:hAnsi="Tahoma" w:cs="Tahoma"/>
          <w:bCs/>
          <w:iCs/>
          <w:sz w:val="20"/>
          <w:szCs w:val="20"/>
          <w:lang w:eastAsia="ar-SA"/>
        </w:rPr>
        <w:t>iej w 80-</w:t>
      </w:r>
      <w:r w:rsidRPr="00870B8D">
        <w:rPr>
          <w:rFonts w:ascii="Tahoma" w:hAnsi="Tahoma" w:cs="Tahoma"/>
          <w:bCs/>
          <w:iCs/>
          <w:sz w:val="20"/>
          <w:szCs w:val="20"/>
          <w:lang w:eastAsia="ar-SA"/>
        </w:rPr>
        <w:t>219 Gdańsku</w:t>
      </w:r>
      <w:bookmarkStart w:id="3" w:name="_Hlk511600189"/>
      <w:r w:rsidRPr="00870B8D">
        <w:rPr>
          <w:rFonts w:ascii="Tahoma" w:hAnsi="Tahoma" w:cs="Tahoma"/>
          <w:bCs/>
          <w:iCs/>
          <w:sz w:val="20"/>
          <w:szCs w:val="20"/>
          <w:lang w:eastAsia="ar-SA"/>
        </w:rPr>
        <w:t xml:space="preserve">, Al. Zwycięstwa 15, </w:t>
      </w:r>
      <w:r w:rsidR="00A82961">
        <w:rPr>
          <w:rFonts w:ascii="Tahoma" w:hAnsi="Tahoma" w:cs="Tahoma"/>
          <w:bCs/>
          <w:iCs/>
          <w:sz w:val="20"/>
          <w:szCs w:val="20"/>
          <w:lang w:eastAsia="ar-SA"/>
        </w:rPr>
        <w:t xml:space="preserve">           </w:t>
      </w:r>
      <w:r w:rsidRPr="00870B8D">
        <w:rPr>
          <w:rFonts w:ascii="Tahoma" w:hAnsi="Tahoma" w:cs="Tahoma"/>
          <w:bCs/>
          <w:iCs/>
          <w:sz w:val="20"/>
          <w:szCs w:val="20"/>
          <w:lang w:eastAsia="ar-SA"/>
        </w:rPr>
        <w:t xml:space="preserve">- </w:t>
      </w:r>
      <w:r w:rsidRPr="00357D39">
        <w:rPr>
          <w:rFonts w:ascii="Tahoma" w:hAnsi="Tahoma" w:cs="Tahoma"/>
          <w:bCs/>
          <w:iCs/>
          <w:sz w:val="20"/>
          <w:szCs w:val="20"/>
          <w:lang w:eastAsia="ar-SA"/>
        </w:rPr>
        <w:t>I piętro, pokój 131</w:t>
      </w:r>
    </w:p>
    <w:bookmarkEnd w:id="3"/>
    <w:p w14:paraId="4B2A5900" w14:textId="4B8F6B30" w:rsidR="00971EF8" w:rsidRPr="00996E66" w:rsidRDefault="00971EF8" w:rsidP="00B23C6B">
      <w:pPr>
        <w:pStyle w:val="Akapitzlist"/>
        <w:numPr>
          <w:ilvl w:val="0"/>
          <w:numId w:val="6"/>
        </w:numPr>
        <w:tabs>
          <w:tab w:val="left" w:pos="0"/>
        </w:tabs>
        <w:ind w:left="0" w:hanging="284"/>
        <w:jc w:val="both"/>
        <w:rPr>
          <w:rFonts w:ascii="Tahoma" w:hAnsi="Tahoma" w:cs="Tahoma"/>
          <w:bCs/>
          <w:iCs/>
          <w:sz w:val="20"/>
          <w:szCs w:val="20"/>
          <w:lang w:eastAsia="ar-SA"/>
        </w:rPr>
      </w:pPr>
      <w:r w:rsidRPr="00996E66">
        <w:rPr>
          <w:rFonts w:ascii="Tahoma" w:hAnsi="Tahoma" w:cs="Tahoma"/>
          <w:bCs/>
          <w:iCs/>
          <w:sz w:val="20"/>
          <w:szCs w:val="20"/>
          <w:lang w:eastAsia="ar-SA"/>
        </w:rPr>
        <w:t>Termin składania ofert upływa dnia</w:t>
      </w:r>
      <w:r w:rsidR="00524186" w:rsidRPr="00996E66">
        <w:rPr>
          <w:rFonts w:ascii="Tahoma" w:hAnsi="Tahoma" w:cs="Tahoma"/>
          <w:bCs/>
          <w:iCs/>
          <w:sz w:val="20"/>
          <w:szCs w:val="20"/>
          <w:lang w:eastAsia="ar-SA"/>
        </w:rPr>
        <w:t xml:space="preserve"> </w:t>
      </w:r>
      <w:r w:rsidR="004011AF">
        <w:rPr>
          <w:rFonts w:ascii="Tahoma" w:hAnsi="Tahoma" w:cs="Tahoma"/>
          <w:b/>
          <w:bCs/>
          <w:iCs/>
          <w:sz w:val="20"/>
          <w:szCs w:val="20"/>
          <w:u w:val="single"/>
          <w:lang w:eastAsia="ar-SA"/>
        </w:rPr>
        <w:t>14.10.</w:t>
      </w:r>
      <w:r w:rsidR="00996E66" w:rsidRPr="00996E66">
        <w:rPr>
          <w:rFonts w:ascii="Tahoma" w:hAnsi="Tahoma" w:cs="Tahoma"/>
          <w:b/>
          <w:bCs/>
          <w:iCs/>
          <w:sz w:val="20"/>
          <w:szCs w:val="20"/>
          <w:u w:val="single"/>
          <w:lang w:eastAsia="ar-SA"/>
        </w:rPr>
        <w:t>2019</w:t>
      </w:r>
      <w:r w:rsidR="00542923" w:rsidRPr="00996E66">
        <w:rPr>
          <w:rFonts w:ascii="Tahoma" w:hAnsi="Tahoma" w:cs="Tahoma"/>
          <w:b/>
          <w:bCs/>
          <w:iCs/>
          <w:sz w:val="20"/>
          <w:szCs w:val="20"/>
          <w:u w:val="single"/>
          <w:lang w:eastAsia="ar-SA"/>
        </w:rPr>
        <w:t xml:space="preserve"> </w:t>
      </w:r>
      <w:r w:rsidR="007A4058" w:rsidRPr="00996E66">
        <w:rPr>
          <w:rFonts w:ascii="Tahoma" w:hAnsi="Tahoma" w:cs="Tahoma"/>
          <w:b/>
          <w:bCs/>
          <w:iCs/>
          <w:sz w:val="20"/>
          <w:szCs w:val="20"/>
          <w:u w:val="single"/>
          <w:lang w:eastAsia="ar-SA"/>
        </w:rPr>
        <w:t>r</w:t>
      </w:r>
      <w:r w:rsidRPr="00996E66">
        <w:rPr>
          <w:rFonts w:ascii="Tahoma" w:hAnsi="Tahoma" w:cs="Tahoma"/>
          <w:b/>
          <w:bCs/>
          <w:iCs/>
          <w:sz w:val="20"/>
          <w:szCs w:val="20"/>
          <w:u w:val="single"/>
          <w:lang w:eastAsia="ar-SA"/>
        </w:rPr>
        <w:t xml:space="preserve">. o godz. </w:t>
      </w:r>
      <w:r w:rsidR="004011AF">
        <w:rPr>
          <w:rFonts w:ascii="Tahoma" w:hAnsi="Tahoma" w:cs="Tahoma"/>
          <w:b/>
          <w:bCs/>
          <w:iCs/>
          <w:sz w:val="20"/>
          <w:szCs w:val="20"/>
          <w:u w:val="single"/>
          <w:lang w:eastAsia="ar-SA"/>
        </w:rPr>
        <w:t>09</w:t>
      </w:r>
      <w:r w:rsidR="00996E66" w:rsidRPr="00996E66">
        <w:rPr>
          <w:rFonts w:ascii="Tahoma" w:hAnsi="Tahoma" w:cs="Tahoma"/>
          <w:b/>
          <w:bCs/>
          <w:iCs/>
          <w:sz w:val="20"/>
          <w:szCs w:val="20"/>
          <w:u w:val="single"/>
          <w:lang w:eastAsia="ar-SA"/>
        </w:rPr>
        <w:t>:</w:t>
      </w:r>
      <w:r w:rsidR="00DB481E">
        <w:rPr>
          <w:rFonts w:ascii="Tahoma" w:hAnsi="Tahoma" w:cs="Tahoma"/>
          <w:b/>
          <w:bCs/>
          <w:iCs/>
          <w:sz w:val="20"/>
          <w:szCs w:val="20"/>
          <w:u w:val="single"/>
          <w:lang w:eastAsia="ar-SA"/>
        </w:rPr>
        <w:t>3</w:t>
      </w:r>
      <w:r w:rsidR="00985A80">
        <w:rPr>
          <w:rFonts w:ascii="Tahoma" w:hAnsi="Tahoma" w:cs="Tahoma"/>
          <w:b/>
          <w:bCs/>
          <w:iCs/>
          <w:sz w:val="20"/>
          <w:szCs w:val="20"/>
          <w:u w:val="single"/>
          <w:lang w:eastAsia="ar-SA"/>
        </w:rPr>
        <w:t>0</w:t>
      </w:r>
    </w:p>
    <w:p w14:paraId="32A5337C" w14:textId="77777777" w:rsidR="00971EF8" w:rsidRPr="00996E66" w:rsidRDefault="00971EF8" w:rsidP="00B23C6B">
      <w:pPr>
        <w:pStyle w:val="Akapitzlist"/>
        <w:numPr>
          <w:ilvl w:val="0"/>
          <w:numId w:val="6"/>
        </w:numPr>
        <w:tabs>
          <w:tab w:val="left" w:pos="0"/>
        </w:tabs>
        <w:ind w:left="0" w:hanging="284"/>
        <w:jc w:val="both"/>
        <w:rPr>
          <w:rFonts w:ascii="Tahoma" w:hAnsi="Tahoma" w:cs="Tahoma"/>
          <w:bCs/>
          <w:iCs/>
          <w:sz w:val="20"/>
          <w:szCs w:val="20"/>
          <w:lang w:eastAsia="ar-SA"/>
        </w:rPr>
      </w:pPr>
      <w:r w:rsidRPr="00996E66">
        <w:rPr>
          <w:rFonts w:ascii="Tahoma" w:hAnsi="Tahoma" w:cs="Tahoma"/>
          <w:bCs/>
          <w:iCs/>
          <w:sz w:val="20"/>
          <w:szCs w:val="20"/>
          <w:lang w:eastAsia="ar-SA"/>
        </w:rPr>
        <w:t>Oferty otrzymane po tym terminie Komisja przetargowa zwróci niezwłocznie bez ich otwierania.</w:t>
      </w:r>
    </w:p>
    <w:p w14:paraId="06B4F7C3" w14:textId="00F35306" w:rsidR="007668C9" w:rsidRPr="00870B8D" w:rsidRDefault="00971EF8" w:rsidP="00B23C6B">
      <w:pPr>
        <w:numPr>
          <w:ilvl w:val="0"/>
          <w:numId w:val="6"/>
        </w:numPr>
        <w:tabs>
          <w:tab w:val="left" w:pos="0"/>
        </w:tabs>
        <w:ind w:left="0" w:hanging="284"/>
        <w:rPr>
          <w:rFonts w:ascii="Tahoma" w:hAnsi="Tahoma" w:cs="Tahoma"/>
          <w:sz w:val="20"/>
        </w:rPr>
      </w:pPr>
      <w:r w:rsidRPr="00996E66">
        <w:rPr>
          <w:rFonts w:ascii="Tahoma" w:hAnsi="Tahoma" w:cs="Tahoma"/>
          <w:bCs/>
          <w:iCs/>
          <w:sz w:val="20"/>
          <w:szCs w:val="20"/>
          <w:lang w:eastAsia="ar-SA"/>
        </w:rPr>
        <w:t>Oferty zostaną otwarte w dniu</w:t>
      </w:r>
      <w:r w:rsidR="00524186" w:rsidRPr="00996E66">
        <w:rPr>
          <w:rFonts w:ascii="Tahoma" w:hAnsi="Tahoma" w:cs="Tahoma"/>
          <w:bCs/>
          <w:iCs/>
          <w:sz w:val="20"/>
          <w:szCs w:val="20"/>
          <w:lang w:eastAsia="ar-SA"/>
        </w:rPr>
        <w:t xml:space="preserve"> </w:t>
      </w:r>
      <w:r w:rsidR="004011AF">
        <w:rPr>
          <w:rFonts w:ascii="Tahoma" w:hAnsi="Tahoma" w:cs="Tahoma"/>
          <w:b/>
          <w:bCs/>
          <w:iCs/>
          <w:sz w:val="20"/>
          <w:szCs w:val="20"/>
          <w:u w:val="single"/>
          <w:lang w:eastAsia="ar-SA"/>
        </w:rPr>
        <w:t>14.10.</w:t>
      </w:r>
      <w:r w:rsidR="00996E66" w:rsidRPr="00996E66">
        <w:rPr>
          <w:rFonts w:ascii="Tahoma" w:hAnsi="Tahoma" w:cs="Tahoma"/>
          <w:b/>
          <w:bCs/>
          <w:iCs/>
          <w:sz w:val="20"/>
          <w:szCs w:val="20"/>
          <w:u w:val="single"/>
          <w:lang w:eastAsia="ar-SA"/>
        </w:rPr>
        <w:t xml:space="preserve">2019 </w:t>
      </w:r>
      <w:r w:rsidR="007A4058" w:rsidRPr="00996E66">
        <w:rPr>
          <w:rFonts w:ascii="Tahoma" w:hAnsi="Tahoma" w:cs="Tahoma"/>
          <w:b/>
          <w:bCs/>
          <w:iCs/>
          <w:sz w:val="20"/>
          <w:szCs w:val="20"/>
          <w:u w:val="single"/>
          <w:lang w:eastAsia="ar-SA"/>
        </w:rPr>
        <w:t>r</w:t>
      </w:r>
      <w:r w:rsidRPr="00996E66">
        <w:rPr>
          <w:rFonts w:ascii="Tahoma" w:hAnsi="Tahoma" w:cs="Tahoma"/>
          <w:b/>
          <w:bCs/>
          <w:iCs/>
          <w:sz w:val="20"/>
          <w:szCs w:val="20"/>
          <w:u w:val="single"/>
          <w:lang w:eastAsia="ar-SA"/>
        </w:rPr>
        <w:t xml:space="preserve">. o godz. </w:t>
      </w:r>
      <w:r w:rsidR="00DB481E">
        <w:rPr>
          <w:rFonts w:ascii="Tahoma" w:hAnsi="Tahoma" w:cs="Tahoma"/>
          <w:b/>
          <w:bCs/>
          <w:iCs/>
          <w:sz w:val="20"/>
          <w:szCs w:val="20"/>
          <w:u w:val="single"/>
          <w:lang w:eastAsia="ar-SA"/>
        </w:rPr>
        <w:t>1</w:t>
      </w:r>
      <w:r w:rsidR="004011AF">
        <w:rPr>
          <w:rFonts w:ascii="Tahoma" w:hAnsi="Tahoma" w:cs="Tahoma"/>
          <w:b/>
          <w:bCs/>
          <w:iCs/>
          <w:sz w:val="20"/>
          <w:szCs w:val="20"/>
          <w:u w:val="single"/>
          <w:lang w:eastAsia="ar-SA"/>
        </w:rPr>
        <w:t>0</w:t>
      </w:r>
      <w:r w:rsidR="00996E66" w:rsidRPr="00996E66">
        <w:rPr>
          <w:rFonts w:ascii="Tahoma" w:hAnsi="Tahoma" w:cs="Tahoma"/>
          <w:b/>
          <w:bCs/>
          <w:iCs/>
          <w:sz w:val="20"/>
          <w:szCs w:val="20"/>
          <w:u w:val="single"/>
          <w:lang w:eastAsia="ar-SA"/>
        </w:rPr>
        <w:t>:</w:t>
      </w:r>
      <w:r w:rsidR="00DB481E">
        <w:rPr>
          <w:rFonts w:ascii="Tahoma" w:hAnsi="Tahoma" w:cs="Tahoma"/>
          <w:b/>
          <w:bCs/>
          <w:iCs/>
          <w:sz w:val="20"/>
          <w:szCs w:val="20"/>
          <w:u w:val="single"/>
          <w:lang w:eastAsia="ar-SA"/>
        </w:rPr>
        <w:t>0</w:t>
      </w:r>
      <w:r w:rsidR="00996E66" w:rsidRPr="00996E66">
        <w:rPr>
          <w:rFonts w:ascii="Tahoma" w:hAnsi="Tahoma" w:cs="Tahoma"/>
          <w:b/>
          <w:bCs/>
          <w:iCs/>
          <w:sz w:val="20"/>
          <w:szCs w:val="20"/>
          <w:u w:val="single"/>
          <w:lang w:eastAsia="ar-SA"/>
        </w:rPr>
        <w:t>0</w:t>
      </w:r>
      <w:r w:rsidR="00983900" w:rsidRPr="00996E66">
        <w:rPr>
          <w:rFonts w:ascii="Tahoma" w:hAnsi="Tahoma" w:cs="Tahoma"/>
          <w:sz w:val="20"/>
        </w:rPr>
        <w:t xml:space="preserve"> w </w:t>
      </w:r>
      <w:r w:rsidR="007668C9" w:rsidRPr="00996E66">
        <w:rPr>
          <w:rFonts w:ascii="Tahoma" w:hAnsi="Tahoma" w:cs="Tahoma"/>
          <w:sz w:val="20"/>
        </w:rPr>
        <w:t>Dziale</w:t>
      </w:r>
      <w:r w:rsidR="00983900" w:rsidRPr="00996E66">
        <w:rPr>
          <w:rFonts w:ascii="Tahoma" w:hAnsi="Tahoma" w:cs="Tahoma"/>
          <w:sz w:val="20"/>
        </w:rPr>
        <w:t xml:space="preserve"> Zamówień P</w:t>
      </w:r>
      <w:r w:rsidRPr="00996E66">
        <w:rPr>
          <w:rFonts w:ascii="Tahoma" w:hAnsi="Tahoma" w:cs="Tahoma"/>
          <w:sz w:val="20"/>
        </w:rPr>
        <w:t>ublicznych</w:t>
      </w:r>
      <w:r w:rsidR="007668C9" w:rsidRPr="00996E66">
        <w:rPr>
          <w:rFonts w:ascii="Tahoma" w:hAnsi="Tahoma" w:cs="Tahoma"/>
          <w:sz w:val="20"/>
        </w:rPr>
        <w:t>,</w:t>
      </w:r>
      <w:r w:rsidR="007668C9" w:rsidRPr="00870B8D">
        <w:rPr>
          <w:rFonts w:ascii="Tahoma" w:hAnsi="Tahoma" w:cs="Tahoma"/>
          <w:sz w:val="20"/>
        </w:rPr>
        <w:t xml:space="preserve"> </w:t>
      </w:r>
      <w:r w:rsidR="00F700E7">
        <w:rPr>
          <w:rFonts w:ascii="Tahoma" w:hAnsi="Tahoma" w:cs="Tahoma"/>
          <w:sz w:val="20"/>
        </w:rPr>
        <w:t xml:space="preserve">  </w:t>
      </w:r>
      <w:r w:rsidR="007668C9" w:rsidRPr="00870B8D">
        <w:rPr>
          <w:rFonts w:ascii="Tahoma" w:hAnsi="Tahoma" w:cs="Tahoma"/>
          <w:sz w:val="20"/>
        </w:rPr>
        <w:t>Al. Zwycięstwa 15, parter, pokój 5</w:t>
      </w:r>
      <w:r w:rsidR="00DB481E">
        <w:rPr>
          <w:rFonts w:ascii="Tahoma" w:hAnsi="Tahoma" w:cs="Tahoma"/>
          <w:sz w:val="20"/>
        </w:rPr>
        <w:t>7</w:t>
      </w:r>
      <w:r w:rsidR="007668C9" w:rsidRPr="00870B8D">
        <w:rPr>
          <w:rFonts w:ascii="Tahoma" w:hAnsi="Tahoma" w:cs="Tahoma"/>
          <w:sz w:val="20"/>
        </w:rPr>
        <w:t>.</w:t>
      </w:r>
    </w:p>
    <w:p w14:paraId="6791B3E7" w14:textId="77777777" w:rsidR="00971EF8" w:rsidRPr="007668C9" w:rsidRDefault="00971EF8" w:rsidP="00B23C6B">
      <w:pPr>
        <w:pStyle w:val="Akapitzlist"/>
        <w:numPr>
          <w:ilvl w:val="0"/>
          <w:numId w:val="6"/>
        </w:numPr>
        <w:tabs>
          <w:tab w:val="left" w:pos="0"/>
        </w:tabs>
        <w:ind w:left="0" w:hanging="284"/>
        <w:jc w:val="both"/>
        <w:rPr>
          <w:rFonts w:ascii="Tahoma" w:hAnsi="Tahoma" w:cs="Tahoma"/>
          <w:bCs/>
          <w:iCs/>
          <w:sz w:val="20"/>
          <w:szCs w:val="20"/>
          <w:lang w:eastAsia="ar-SA"/>
        </w:rPr>
      </w:pPr>
      <w:r w:rsidRPr="007668C9">
        <w:rPr>
          <w:rFonts w:ascii="Tahoma" w:hAnsi="Tahoma" w:cs="Tahoma"/>
          <w:bCs/>
          <w:iCs/>
          <w:sz w:val="20"/>
          <w:szCs w:val="20"/>
          <w:lang w:eastAsia="ar-SA"/>
        </w:rPr>
        <w:t>Wykonawcy mogą być obecni przy otwieraniu ofert.</w:t>
      </w:r>
    </w:p>
    <w:p w14:paraId="5BAF8A5F" w14:textId="77777777" w:rsidR="00971EF8" w:rsidRDefault="00971EF8" w:rsidP="00B23C6B">
      <w:pPr>
        <w:pStyle w:val="Akapitzlist"/>
        <w:numPr>
          <w:ilvl w:val="0"/>
          <w:numId w:val="6"/>
        </w:numPr>
        <w:tabs>
          <w:tab w:val="left" w:pos="0"/>
        </w:tabs>
        <w:ind w:left="0" w:hanging="284"/>
        <w:jc w:val="both"/>
        <w:rPr>
          <w:rFonts w:ascii="Tahoma" w:hAnsi="Tahoma" w:cs="Tahoma"/>
          <w:bCs/>
          <w:iCs/>
          <w:sz w:val="20"/>
          <w:szCs w:val="20"/>
          <w:lang w:eastAsia="ar-SA"/>
        </w:rPr>
      </w:pPr>
      <w:r>
        <w:rPr>
          <w:rFonts w:ascii="Tahoma" w:hAnsi="Tahoma" w:cs="Tahoma"/>
          <w:bCs/>
          <w:iCs/>
          <w:sz w:val="20"/>
          <w:szCs w:val="20"/>
          <w:lang w:eastAsia="ar-SA"/>
        </w:rPr>
        <w:t xml:space="preserve">Bezpośrednio przed otwarciem ofert </w:t>
      </w:r>
      <w:r w:rsidR="00BF491A">
        <w:rPr>
          <w:rFonts w:ascii="Tahoma" w:hAnsi="Tahoma" w:cs="Tahoma"/>
          <w:bCs/>
          <w:iCs/>
          <w:sz w:val="20"/>
          <w:szCs w:val="20"/>
          <w:lang w:eastAsia="ar-SA"/>
        </w:rPr>
        <w:t>Zamawiający</w:t>
      </w:r>
      <w:r>
        <w:rPr>
          <w:rFonts w:ascii="Tahoma" w:hAnsi="Tahoma" w:cs="Tahoma"/>
          <w:bCs/>
          <w:iCs/>
          <w:sz w:val="20"/>
          <w:szCs w:val="20"/>
          <w:lang w:eastAsia="ar-SA"/>
        </w:rPr>
        <w:t xml:space="preserve"> poinformuje Wykonawców, jaką kwotę Zamawiający zamierza przeznaczyć na sfinansowanie zamówienia. </w:t>
      </w:r>
    </w:p>
    <w:p w14:paraId="785C361A" w14:textId="77777777" w:rsidR="00717E3F" w:rsidRPr="00557A53" w:rsidRDefault="00BF491A" w:rsidP="00B23C6B">
      <w:pPr>
        <w:pStyle w:val="Akapitzlist"/>
        <w:numPr>
          <w:ilvl w:val="0"/>
          <w:numId w:val="6"/>
        </w:numPr>
        <w:tabs>
          <w:tab w:val="left" w:pos="0"/>
        </w:tabs>
        <w:ind w:left="0" w:hanging="284"/>
        <w:jc w:val="both"/>
        <w:rPr>
          <w:rFonts w:ascii="Tahoma" w:hAnsi="Tahoma" w:cs="Tahoma"/>
          <w:bCs/>
          <w:iCs/>
          <w:sz w:val="20"/>
          <w:szCs w:val="20"/>
          <w:lang w:eastAsia="ar-SA"/>
        </w:rPr>
      </w:pPr>
      <w:r>
        <w:rPr>
          <w:rFonts w:ascii="Tahoma" w:hAnsi="Tahoma" w:cs="Tahoma"/>
          <w:bCs/>
          <w:iCs/>
          <w:sz w:val="20"/>
          <w:szCs w:val="20"/>
          <w:lang w:eastAsia="ar-SA"/>
        </w:rPr>
        <w:t>Zamawiający</w:t>
      </w:r>
      <w:r w:rsidR="00971EF8">
        <w:rPr>
          <w:rFonts w:ascii="Tahoma" w:hAnsi="Tahoma" w:cs="Tahoma"/>
          <w:bCs/>
          <w:iCs/>
          <w:sz w:val="20"/>
          <w:szCs w:val="20"/>
          <w:lang w:eastAsia="ar-SA"/>
        </w:rPr>
        <w:t xml:space="preserve"> poda Wykonawcom do wiadomości:</w:t>
      </w:r>
    </w:p>
    <w:p w14:paraId="04946A40" w14:textId="77777777" w:rsidR="00971EF8" w:rsidRDefault="00971EF8" w:rsidP="00730D2A">
      <w:pPr>
        <w:pStyle w:val="Akapitzlist"/>
        <w:numPr>
          <w:ilvl w:val="1"/>
          <w:numId w:val="6"/>
        </w:numPr>
        <w:tabs>
          <w:tab w:val="left" w:pos="0"/>
          <w:tab w:val="left" w:pos="284"/>
        </w:tabs>
        <w:ind w:left="0" w:firstLine="0"/>
        <w:jc w:val="both"/>
        <w:rPr>
          <w:rFonts w:ascii="Tahoma" w:hAnsi="Tahoma" w:cs="Tahoma"/>
          <w:bCs/>
          <w:iCs/>
          <w:sz w:val="20"/>
          <w:szCs w:val="20"/>
          <w:lang w:eastAsia="ar-SA"/>
        </w:rPr>
      </w:pPr>
      <w:r>
        <w:rPr>
          <w:rFonts w:ascii="Tahoma" w:hAnsi="Tahoma" w:cs="Tahoma"/>
          <w:bCs/>
          <w:iCs/>
          <w:sz w:val="20"/>
          <w:szCs w:val="20"/>
          <w:lang w:eastAsia="ar-SA"/>
        </w:rPr>
        <w:t>nazwę i adres Wykonawcy, którego oferta jest otwierana,</w:t>
      </w:r>
    </w:p>
    <w:p w14:paraId="4CBCD4D1" w14:textId="77777777" w:rsidR="00971EF8" w:rsidRDefault="00971EF8" w:rsidP="00730D2A">
      <w:pPr>
        <w:pStyle w:val="Akapitzlist"/>
        <w:numPr>
          <w:ilvl w:val="1"/>
          <w:numId w:val="6"/>
        </w:numPr>
        <w:tabs>
          <w:tab w:val="left" w:pos="0"/>
          <w:tab w:val="left" w:pos="284"/>
        </w:tabs>
        <w:ind w:left="0" w:firstLine="0"/>
        <w:jc w:val="both"/>
        <w:rPr>
          <w:rFonts w:ascii="Tahoma" w:hAnsi="Tahoma" w:cs="Tahoma"/>
          <w:bCs/>
          <w:iCs/>
          <w:sz w:val="20"/>
          <w:szCs w:val="20"/>
          <w:lang w:eastAsia="ar-SA"/>
        </w:rPr>
      </w:pPr>
      <w:r>
        <w:rPr>
          <w:rFonts w:ascii="Tahoma" w:hAnsi="Tahoma" w:cs="Tahoma"/>
          <w:bCs/>
          <w:iCs/>
          <w:sz w:val="20"/>
          <w:szCs w:val="20"/>
          <w:lang w:eastAsia="ar-SA"/>
        </w:rPr>
        <w:t>cenę oferty.</w:t>
      </w:r>
    </w:p>
    <w:p w14:paraId="033D3F47" w14:textId="77777777" w:rsidR="00983900" w:rsidRDefault="00983900" w:rsidP="00B23C6B">
      <w:pPr>
        <w:pStyle w:val="Akapitzlist"/>
        <w:numPr>
          <w:ilvl w:val="0"/>
          <w:numId w:val="6"/>
        </w:numPr>
        <w:tabs>
          <w:tab w:val="left" w:pos="0"/>
        </w:tabs>
        <w:ind w:left="0" w:hanging="284"/>
        <w:jc w:val="both"/>
        <w:rPr>
          <w:rFonts w:ascii="Tahoma" w:hAnsi="Tahoma" w:cs="Tahoma"/>
          <w:bCs/>
          <w:iCs/>
          <w:sz w:val="20"/>
          <w:szCs w:val="20"/>
          <w:lang w:eastAsia="ar-SA"/>
        </w:rPr>
      </w:pPr>
      <w:r>
        <w:rPr>
          <w:rFonts w:ascii="Tahoma" w:hAnsi="Tahoma" w:cs="Tahoma"/>
          <w:bCs/>
          <w:iCs/>
          <w:sz w:val="20"/>
          <w:szCs w:val="20"/>
          <w:lang w:eastAsia="ar-SA"/>
        </w:rPr>
        <w:t>Zamawiający umożliwia zapoznanie się z treścią złożonych ofert</w:t>
      </w:r>
      <w:r w:rsidRPr="00BC36D0">
        <w:rPr>
          <w:rFonts w:ascii="Tahoma" w:hAnsi="Tahoma" w:cs="Tahoma"/>
          <w:bCs/>
          <w:iCs/>
          <w:sz w:val="20"/>
          <w:szCs w:val="20"/>
          <w:lang w:eastAsia="ar-SA"/>
        </w:rPr>
        <w:t>,</w:t>
      </w:r>
      <w:r>
        <w:rPr>
          <w:rFonts w:ascii="Tahoma" w:hAnsi="Tahoma" w:cs="Tahoma"/>
          <w:bCs/>
          <w:iCs/>
          <w:sz w:val="20"/>
          <w:szCs w:val="20"/>
          <w:lang w:eastAsia="ar-SA"/>
        </w:rPr>
        <w:t xml:space="preserve"> po wcześniejszym</w:t>
      </w:r>
      <w:r w:rsidR="00162086">
        <w:rPr>
          <w:rFonts w:ascii="Tahoma" w:hAnsi="Tahoma" w:cs="Tahoma"/>
          <w:bCs/>
          <w:iCs/>
          <w:sz w:val="20"/>
          <w:szCs w:val="20"/>
          <w:lang w:eastAsia="ar-SA"/>
        </w:rPr>
        <w:t xml:space="preserve"> złożeniu wniosku o wgląd w Dziale</w:t>
      </w:r>
      <w:r w:rsidR="005928F4">
        <w:rPr>
          <w:rFonts w:ascii="Tahoma" w:hAnsi="Tahoma" w:cs="Tahoma"/>
          <w:bCs/>
          <w:iCs/>
          <w:sz w:val="20"/>
          <w:szCs w:val="20"/>
          <w:lang w:eastAsia="ar-SA"/>
        </w:rPr>
        <w:t xml:space="preserve"> </w:t>
      </w:r>
      <w:r w:rsidR="00162086">
        <w:rPr>
          <w:rFonts w:ascii="Tahoma" w:hAnsi="Tahoma" w:cs="Tahoma"/>
          <w:bCs/>
          <w:iCs/>
          <w:sz w:val="20"/>
          <w:szCs w:val="20"/>
          <w:lang w:eastAsia="ar-SA"/>
        </w:rPr>
        <w:t>Zamówień Publicznych Zamawiającego</w:t>
      </w:r>
      <w:r>
        <w:rPr>
          <w:rFonts w:ascii="Tahoma" w:hAnsi="Tahoma" w:cs="Tahoma"/>
          <w:bCs/>
          <w:iCs/>
          <w:sz w:val="20"/>
          <w:szCs w:val="20"/>
          <w:lang w:eastAsia="ar-SA"/>
        </w:rPr>
        <w:t>.</w:t>
      </w:r>
    </w:p>
    <w:p w14:paraId="5FB1491A" w14:textId="11C4B4D2" w:rsidR="005270E4" w:rsidRDefault="005270E4" w:rsidP="00B23C6B">
      <w:pPr>
        <w:tabs>
          <w:tab w:val="left" w:pos="0"/>
          <w:tab w:val="left" w:pos="360"/>
        </w:tabs>
        <w:rPr>
          <w:rFonts w:ascii="Tahoma" w:hAnsi="Tahoma" w:cs="Tahoma"/>
          <w:b/>
          <w:bCs/>
          <w:sz w:val="20"/>
          <w:szCs w:val="20"/>
        </w:rPr>
      </w:pPr>
    </w:p>
    <w:p w14:paraId="42599323" w14:textId="016E8990" w:rsidR="004011AF" w:rsidRDefault="004011AF" w:rsidP="00B23C6B">
      <w:pPr>
        <w:tabs>
          <w:tab w:val="left" w:pos="0"/>
          <w:tab w:val="left" w:pos="360"/>
        </w:tabs>
        <w:rPr>
          <w:rFonts w:ascii="Tahoma" w:hAnsi="Tahoma" w:cs="Tahoma"/>
          <w:b/>
          <w:bCs/>
          <w:sz w:val="20"/>
          <w:szCs w:val="20"/>
        </w:rPr>
      </w:pPr>
    </w:p>
    <w:p w14:paraId="089FFB09" w14:textId="77777777" w:rsidR="004011AF" w:rsidRDefault="004011AF" w:rsidP="00B23C6B">
      <w:pPr>
        <w:tabs>
          <w:tab w:val="left" w:pos="0"/>
          <w:tab w:val="left" w:pos="360"/>
        </w:tabs>
        <w:rPr>
          <w:rFonts w:ascii="Tahoma" w:hAnsi="Tahoma" w:cs="Tahoma"/>
          <w:b/>
          <w:bCs/>
          <w:sz w:val="20"/>
          <w:szCs w:val="20"/>
        </w:rPr>
      </w:pPr>
    </w:p>
    <w:p w14:paraId="2F4E6123" w14:textId="77777777" w:rsidR="004815D5" w:rsidRDefault="00971EF8" w:rsidP="005270E4">
      <w:pPr>
        <w:tabs>
          <w:tab w:val="left" w:pos="0"/>
          <w:tab w:val="left" w:pos="360"/>
        </w:tabs>
        <w:ind w:hanging="284"/>
        <w:rPr>
          <w:rFonts w:ascii="Tahoma" w:hAnsi="Tahoma" w:cs="Tahoma"/>
          <w:bCs/>
          <w:sz w:val="20"/>
          <w:szCs w:val="20"/>
        </w:rPr>
      </w:pPr>
      <w:r>
        <w:rPr>
          <w:rFonts w:ascii="Tahoma" w:hAnsi="Tahoma" w:cs="Tahoma"/>
          <w:b/>
          <w:bCs/>
          <w:sz w:val="20"/>
          <w:szCs w:val="20"/>
        </w:rPr>
        <w:lastRenderedPageBreak/>
        <w:t>XII</w:t>
      </w:r>
      <w:r w:rsidR="00604036">
        <w:rPr>
          <w:rFonts w:ascii="Tahoma" w:hAnsi="Tahoma" w:cs="Tahoma"/>
          <w:b/>
          <w:bCs/>
          <w:sz w:val="20"/>
          <w:szCs w:val="20"/>
        </w:rPr>
        <w:t>I</w:t>
      </w:r>
      <w:r>
        <w:rPr>
          <w:rFonts w:ascii="Tahoma" w:hAnsi="Tahoma" w:cs="Tahoma"/>
          <w:b/>
          <w:bCs/>
          <w:sz w:val="20"/>
          <w:szCs w:val="20"/>
        </w:rPr>
        <w:t>. Opis sposobu obliczenia ceny</w:t>
      </w:r>
      <w:r>
        <w:rPr>
          <w:rFonts w:ascii="Tahoma" w:hAnsi="Tahoma" w:cs="Tahoma"/>
          <w:bCs/>
          <w:sz w:val="20"/>
          <w:szCs w:val="20"/>
        </w:rPr>
        <w:t>.</w:t>
      </w:r>
    </w:p>
    <w:p w14:paraId="6CF13B67" w14:textId="77777777" w:rsidR="00DB481E" w:rsidRPr="00BF491A" w:rsidRDefault="00DB481E" w:rsidP="005270E4">
      <w:pPr>
        <w:numPr>
          <w:ilvl w:val="0"/>
          <w:numId w:val="15"/>
        </w:numPr>
        <w:ind w:hanging="284"/>
        <w:jc w:val="both"/>
        <w:rPr>
          <w:rFonts w:ascii="Tahoma" w:hAnsi="Tahoma" w:cs="Tahoma"/>
          <w:bCs/>
          <w:iCs/>
          <w:sz w:val="16"/>
          <w:szCs w:val="20"/>
          <w:lang w:eastAsia="ar-SA"/>
        </w:rPr>
      </w:pPr>
      <w:r w:rsidRPr="00BF491A">
        <w:rPr>
          <w:rFonts w:ascii="Tahoma" w:hAnsi="Tahoma" w:cs="Tahoma"/>
          <w:sz w:val="20"/>
          <w:lang w:eastAsia="ar-SA"/>
        </w:rPr>
        <w:t xml:space="preserve">Wykonawca uwzględniając wszystkie wymogi zawarte w niniejszym SIWZ, powinien w cenie brutto uwzględnić ewentualne oferowane upusty, koszty ubezpieczenia, podatku VAT, koszty zwrotu i utylizacji odpadów opakowaniowych, o których mowa w ustawie z dnia 13 czerwca 2013 roku o gospodarce opakowaniami i odpadami opakowaniowymi (Dz. U. z 2013 r., poz. 888 z </w:t>
      </w:r>
      <w:proofErr w:type="spellStart"/>
      <w:r w:rsidRPr="00BF491A">
        <w:rPr>
          <w:rFonts w:ascii="Tahoma" w:hAnsi="Tahoma" w:cs="Tahoma"/>
          <w:sz w:val="20"/>
          <w:lang w:eastAsia="ar-SA"/>
        </w:rPr>
        <w:t>późn</w:t>
      </w:r>
      <w:proofErr w:type="spellEnd"/>
      <w:r w:rsidRPr="00BF491A">
        <w:rPr>
          <w:rFonts w:ascii="Tahoma" w:hAnsi="Tahoma" w:cs="Tahoma"/>
          <w:sz w:val="20"/>
          <w:lang w:eastAsia="ar-SA"/>
        </w:rPr>
        <w:t>. zm.) oraz wszystkie inne nie wymienione, niezbędne do realizacji przedmiotu zamówienia.</w:t>
      </w:r>
    </w:p>
    <w:p w14:paraId="7D80C764" w14:textId="77777777" w:rsidR="00DB481E" w:rsidRPr="00BF491A" w:rsidRDefault="00DB481E" w:rsidP="005270E4">
      <w:pPr>
        <w:numPr>
          <w:ilvl w:val="0"/>
          <w:numId w:val="15"/>
        </w:numPr>
        <w:ind w:hanging="284"/>
        <w:jc w:val="both"/>
        <w:rPr>
          <w:rFonts w:ascii="Tahoma" w:hAnsi="Tahoma" w:cs="Tahoma"/>
          <w:bCs/>
          <w:iCs/>
          <w:sz w:val="20"/>
          <w:szCs w:val="20"/>
          <w:lang w:eastAsia="ar-SA"/>
        </w:rPr>
      </w:pPr>
      <w:r w:rsidRPr="00BF491A">
        <w:rPr>
          <w:rFonts w:ascii="Tahoma" w:hAnsi="Tahoma" w:cs="Tahoma"/>
          <w:bCs/>
          <w:iCs/>
          <w:sz w:val="20"/>
          <w:szCs w:val="20"/>
          <w:lang w:eastAsia="ar-SA"/>
        </w:rPr>
        <w:t>Cena musi być podana w złotych polskich z dokładności do dwóch miejsc po przecinku.</w:t>
      </w:r>
    </w:p>
    <w:p w14:paraId="506E3399" w14:textId="77777777" w:rsidR="00DB481E" w:rsidRPr="00E7346E" w:rsidRDefault="00DB481E" w:rsidP="005270E4">
      <w:pPr>
        <w:numPr>
          <w:ilvl w:val="0"/>
          <w:numId w:val="15"/>
        </w:numPr>
        <w:ind w:hanging="284"/>
        <w:jc w:val="both"/>
        <w:rPr>
          <w:rFonts w:ascii="Tahoma" w:hAnsi="Tahoma" w:cs="Tahoma"/>
          <w:bCs/>
          <w:iCs/>
          <w:sz w:val="20"/>
          <w:szCs w:val="20"/>
          <w:lang w:eastAsia="ar-SA"/>
        </w:rPr>
      </w:pPr>
      <w:r w:rsidRPr="00BF491A">
        <w:rPr>
          <w:rFonts w:ascii="Tahoma" w:hAnsi="Tahoma" w:cs="Tahoma"/>
          <w:b/>
          <w:bCs/>
          <w:iCs/>
          <w:sz w:val="20"/>
          <w:szCs w:val="20"/>
          <w:lang w:eastAsia="ar-SA"/>
        </w:rPr>
        <w:t>Wykonawca zobowiązany jest poinformować Zamawiającego czy wybór oferty będzie prowadził do powstania u Zamawiającego obowiązku podatkowego, wskazując nazwę (rodzaj) towaru lub usługi, których dostawa lub świadczenie będzie prowadzić do jego powstania, oraz wskazując ich wartość bez kwoty podatku.</w:t>
      </w:r>
    </w:p>
    <w:p w14:paraId="2EBE608E" w14:textId="77777777" w:rsidR="00DB481E" w:rsidRPr="00E7346E" w:rsidRDefault="00DB481E" w:rsidP="005270E4">
      <w:pPr>
        <w:numPr>
          <w:ilvl w:val="0"/>
          <w:numId w:val="15"/>
        </w:numPr>
        <w:ind w:hanging="284"/>
        <w:jc w:val="both"/>
        <w:rPr>
          <w:rFonts w:ascii="Tahoma" w:hAnsi="Tahoma" w:cs="Tahoma"/>
          <w:bCs/>
          <w:iCs/>
          <w:sz w:val="20"/>
          <w:szCs w:val="20"/>
          <w:lang w:eastAsia="ar-SA"/>
        </w:rPr>
      </w:pPr>
      <w:r w:rsidRPr="00E7346E">
        <w:rPr>
          <w:rFonts w:ascii="Tahoma" w:hAnsi="Tahoma" w:cs="Tahoma"/>
          <w:bCs/>
          <w:iCs/>
          <w:sz w:val="20"/>
          <w:szCs w:val="20"/>
          <w:lang w:eastAsia="ar-SA"/>
        </w:rPr>
        <w:t>Cena nie będzie podlegała waloryzacji.</w:t>
      </w:r>
    </w:p>
    <w:p w14:paraId="588AF79C" w14:textId="77777777" w:rsidR="00B5467C" w:rsidRDefault="00B5467C" w:rsidP="00B23C6B">
      <w:pPr>
        <w:tabs>
          <w:tab w:val="left" w:pos="0"/>
        </w:tabs>
        <w:rPr>
          <w:rFonts w:ascii="Tahoma" w:hAnsi="Tahoma" w:cs="Tahoma"/>
          <w:b/>
          <w:bCs/>
          <w:iCs/>
          <w:sz w:val="20"/>
          <w:szCs w:val="20"/>
        </w:rPr>
      </w:pPr>
    </w:p>
    <w:p w14:paraId="6649F536" w14:textId="77777777" w:rsidR="0008393B" w:rsidRPr="00045C6C" w:rsidRDefault="00604036" w:rsidP="005270E4">
      <w:pPr>
        <w:tabs>
          <w:tab w:val="left" w:pos="-284"/>
        </w:tabs>
        <w:ind w:left="-284"/>
        <w:jc w:val="both"/>
        <w:rPr>
          <w:rFonts w:ascii="Tahoma" w:hAnsi="Tahoma" w:cs="Tahoma"/>
          <w:b/>
          <w:bCs/>
          <w:iCs/>
          <w:sz w:val="20"/>
          <w:szCs w:val="20"/>
        </w:rPr>
      </w:pPr>
      <w:r>
        <w:rPr>
          <w:rFonts w:ascii="Tahoma" w:hAnsi="Tahoma" w:cs="Tahoma"/>
          <w:b/>
          <w:bCs/>
          <w:iCs/>
          <w:sz w:val="20"/>
          <w:szCs w:val="20"/>
        </w:rPr>
        <w:t>XIV</w:t>
      </w:r>
      <w:r w:rsidR="0097283B">
        <w:rPr>
          <w:rFonts w:ascii="Tahoma" w:hAnsi="Tahoma" w:cs="Tahoma"/>
          <w:b/>
          <w:bCs/>
          <w:iCs/>
          <w:sz w:val="20"/>
          <w:szCs w:val="20"/>
        </w:rPr>
        <w:t>. Opis kryteriów, którymi Zamawiający będzie się kierował przy wyborze oferty, wraz z podaniem znaczenia tych kryteriów i sposób oceny oferty.</w:t>
      </w:r>
    </w:p>
    <w:p w14:paraId="3E50F4C8" w14:textId="77777777" w:rsidR="0008393B" w:rsidRDefault="0008393B" w:rsidP="00B23C6B">
      <w:pPr>
        <w:pStyle w:val="Akapitzlist"/>
        <w:tabs>
          <w:tab w:val="left" w:pos="0"/>
        </w:tabs>
        <w:ind w:left="0"/>
        <w:jc w:val="both"/>
        <w:rPr>
          <w:rFonts w:ascii="Tahoma" w:hAnsi="Tahoma" w:cs="Tahoma"/>
          <w:bCs/>
          <w:iCs/>
          <w:sz w:val="20"/>
          <w:szCs w:val="20"/>
        </w:rPr>
      </w:pPr>
    </w:p>
    <w:p w14:paraId="42CB602B" w14:textId="77777777" w:rsidR="002B17FE" w:rsidRPr="002B17FE" w:rsidRDefault="002B17FE" w:rsidP="005270E4">
      <w:pPr>
        <w:tabs>
          <w:tab w:val="left" w:pos="284"/>
        </w:tabs>
        <w:ind w:hanging="284"/>
        <w:jc w:val="both"/>
        <w:rPr>
          <w:rFonts w:ascii="Tahoma" w:hAnsi="Tahoma" w:cs="Tahoma"/>
          <w:bCs/>
          <w:iCs/>
          <w:sz w:val="20"/>
          <w:szCs w:val="20"/>
        </w:rPr>
      </w:pPr>
      <w:r w:rsidRPr="002B17FE">
        <w:rPr>
          <w:rFonts w:ascii="Tahoma" w:hAnsi="Tahoma" w:cs="Tahoma"/>
          <w:bCs/>
          <w:iCs/>
          <w:sz w:val="20"/>
          <w:szCs w:val="20"/>
        </w:rPr>
        <w:t>Wszystkie oferty niepodlegające odrzuceniu oceniane będą na podstawie następujących kryteriów:</w:t>
      </w:r>
    </w:p>
    <w:p w14:paraId="0F351E5A" w14:textId="77777777" w:rsidR="002B17FE" w:rsidRPr="002B17FE" w:rsidRDefault="002B17FE" w:rsidP="002B17FE">
      <w:pPr>
        <w:tabs>
          <w:tab w:val="left" w:pos="284"/>
        </w:tabs>
        <w:jc w:val="both"/>
        <w:rPr>
          <w:rFonts w:ascii="Tahoma" w:hAnsi="Tahoma" w:cs="Tahoma"/>
          <w:bCs/>
          <w:iCs/>
          <w:sz w:val="20"/>
          <w:szCs w:val="20"/>
        </w:rPr>
      </w:pPr>
    </w:p>
    <w:p w14:paraId="03DA162D" w14:textId="48F17F42" w:rsidR="002B17FE" w:rsidRPr="002B17FE" w:rsidRDefault="002B17FE" w:rsidP="00B4493F">
      <w:pPr>
        <w:spacing w:line="276" w:lineRule="auto"/>
        <w:ind w:hanging="284"/>
        <w:jc w:val="both"/>
        <w:rPr>
          <w:rFonts w:ascii="Tahoma" w:hAnsi="Tahoma" w:cs="Tahoma"/>
          <w:b/>
          <w:bCs/>
          <w:iCs/>
          <w:sz w:val="20"/>
          <w:szCs w:val="20"/>
        </w:rPr>
      </w:pPr>
      <w:r w:rsidRPr="002B17FE">
        <w:rPr>
          <w:rFonts w:ascii="Tahoma" w:hAnsi="Tahoma" w:cs="Tahoma"/>
          <w:b/>
          <w:bCs/>
          <w:iCs/>
          <w:sz w:val="20"/>
          <w:szCs w:val="20"/>
        </w:rPr>
        <w:t xml:space="preserve">Kryterium: </w:t>
      </w:r>
      <w:r w:rsidR="00B4493F">
        <w:rPr>
          <w:rFonts w:ascii="Tahoma" w:hAnsi="Tahoma" w:cs="Tahoma"/>
          <w:b/>
          <w:bCs/>
          <w:iCs/>
          <w:sz w:val="20"/>
          <w:szCs w:val="20"/>
        </w:rPr>
        <w:t>C</w:t>
      </w:r>
      <w:r w:rsidRPr="002B17FE">
        <w:rPr>
          <w:rFonts w:ascii="Tahoma" w:hAnsi="Tahoma" w:cs="Tahoma"/>
          <w:b/>
          <w:bCs/>
          <w:iCs/>
          <w:sz w:val="20"/>
          <w:szCs w:val="20"/>
        </w:rPr>
        <w:t xml:space="preserve">ena – znaczenie </w:t>
      </w:r>
      <w:r w:rsidR="004011AF">
        <w:rPr>
          <w:rFonts w:ascii="Tahoma" w:hAnsi="Tahoma" w:cs="Tahoma"/>
          <w:b/>
          <w:bCs/>
          <w:iCs/>
          <w:sz w:val="20"/>
          <w:szCs w:val="20"/>
        </w:rPr>
        <w:t>10</w:t>
      </w:r>
      <w:r w:rsidRPr="002B17FE">
        <w:rPr>
          <w:rFonts w:ascii="Tahoma" w:hAnsi="Tahoma" w:cs="Tahoma"/>
          <w:b/>
          <w:bCs/>
          <w:iCs/>
          <w:sz w:val="20"/>
          <w:szCs w:val="20"/>
        </w:rPr>
        <w:t xml:space="preserve">0% </w:t>
      </w:r>
    </w:p>
    <w:p w14:paraId="7FCC1C9E" w14:textId="77777777" w:rsidR="002B17FE" w:rsidRPr="002B17FE" w:rsidRDefault="002B17FE" w:rsidP="002B17FE">
      <w:pPr>
        <w:ind w:left="720" w:hanging="720"/>
        <w:jc w:val="both"/>
        <w:rPr>
          <w:rFonts w:ascii="Tahoma" w:hAnsi="Tahoma" w:cs="Tahoma"/>
          <w:b/>
          <w:bCs/>
          <w:iCs/>
          <w:sz w:val="20"/>
          <w:szCs w:val="20"/>
        </w:rPr>
      </w:pPr>
    </w:p>
    <w:p w14:paraId="5472CBBD" w14:textId="77777777" w:rsidR="002B17FE" w:rsidRPr="002B17FE" w:rsidRDefault="002B17FE" w:rsidP="00B4493F">
      <w:pPr>
        <w:ind w:left="-284"/>
        <w:jc w:val="both"/>
        <w:rPr>
          <w:rFonts w:ascii="Tahoma" w:hAnsi="Tahoma" w:cs="Tahoma"/>
          <w:bCs/>
          <w:iCs/>
          <w:sz w:val="20"/>
          <w:szCs w:val="20"/>
        </w:rPr>
      </w:pPr>
      <w:r w:rsidRPr="002B17FE">
        <w:rPr>
          <w:rFonts w:ascii="Tahoma" w:hAnsi="Tahoma" w:cs="Tahoma"/>
          <w:bCs/>
          <w:iCs/>
          <w:sz w:val="20"/>
          <w:szCs w:val="20"/>
        </w:rPr>
        <w:t>Liczba punktów jaką można uzyskać w kryterium cena, obliczona zostanie na podstawie następującego wzoru:</w:t>
      </w:r>
    </w:p>
    <w:p w14:paraId="52FEF2B1" w14:textId="77777777" w:rsidR="002B17FE" w:rsidRPr="002B17FE" w:rsidRDefault="002B17FE" w:rsidP="002B17FE">
      <w:pPr>
        <w:pStyle w:val="Akapitzlist"/>
        <w:ind w:left="284"/>
        <w:jc w:val="both"/>
        <w:rPr>
          <w:rFonts w:ascii="Tahoma" w:hAnsi="Tahoma" w:cs="Tahoma"/>
          <w:bCs/>
          <w:iCs/>
          <w:sz w:val="20"/>
          <w:szCs w:val="20"/>
        </w:rPr>
      </w:pPr>
    </w:p>
    <w:p w14:paraId="19B152C2" w14:textId="77777777" w:rsidR="002B17FE" w:rsidRPr="002B17FE" w:rsidRDefault="002B17FE" w:rsidP="002B17FE">
      <w:pPr>
        <w:jc w:val="both"/>
        <w:rPr>
          <w:rFonts w:ascii="Tahoma" w:hAnsi="Tahoma" w:cs="Tahoma"/>
          <w:b/>
          <w:sz w:val="20"/>
          <w:szCs w:val="20"/>
          <w:vertAlign w:val="subscript"/>
        </w:rPr>
      </w:pPr>
      <w:r w:rsidRPr="002B17FE">
        <w:rPr>
          <w:rFonts w:ascii="Tahoma" w:hAnsi="Tahoma" w:cs="Tahoma"/>
          <w:b/>
          <w:sz w:val="20"/>
          <w:szCs w:val="20"/>
        </w:rPr>
        <w:t xml:space="preserve">                                               C </w:t>
      </w:r>
      <w:r w:rsidRPr="002B17FE">
        <w:rPr>
          <w:rFonts w:ascii="Tahoma" w:hAnsi="Tahoma" w:cs="Tahoma"/>
          <w:b/>
          <w:sz w:val="20"/>
          <w:szCs w:val="20"/>
          <w:vertAlign w:val="subscript"/>
        </w:rPr>
        <w:t>min</w:t>
      </w:r>
    </w:p>
    <w:p w14:paraId="42C0A9E1" w14:textId="6F4BD71F" w:rsidR="002B17FE" w:rsidRPr="002B17FE" w:rsidRDefault="000D22B1" w:rsidP="002B17FE">
      <w:pPr>
        <w:jc w:val="both"/>
        <w:rPr>
          <w:rFonts w:ascii="Tahoma" w:hAnsi="Tahoma" w:cs="Tahoma"/>
          <w:b/>
          <w:sz w:val="20"/>
          <w:szCs w:val="20"/>
          <w:vertAlign w:val="superscript"/>
        </w:rPr>
      </w:pPr>
      <w:r>
        <w:rPr>
          <w:rFonts w:ascii="Tahoma" w:hAnsi="Tahoma" w:cs="Tahoma"/>
          <w:noProof/>
          <w:sz w:val="20"/>
          <w:szCs w:val="20"/>
        </w:rPr>
        <w:pict w14:anchorId="7C5F5967">
          <v:line id="Line 76" o:spid="_x0000_s1035" style="position:absolute;left:0;text-align:left;z-index:251679744;visibility:visible" from="121.8pt,5.95pt" to="177.3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" strokeweight=".26mm">
            <v:stroke joinstyle="miter"/>
          </v:line>
        </w:pict>
      </w:r>
      <w:r w:rsidR="002B17FE" w:rsidRPr="002B17FE">
        <w:rPr>
          <w:rFonts w:ascii="Tahoma" w:hAnsi="Tahoma" w:cs="Tahoma"/>
          <w:b/>
          <w:sz w:val="20"/>
          <w:szCs w:val="20"/>
        </w:rPr>
        <w:t xml:space="preserve">                                 X  =                       </w:t>
      </w:r>
      <w:r w:rsidR="002B17FE" w:rsidRPr="002B17FE">
        <w:rPr>
          <w:rFonts w:ascii="Tahoma" w:hAnsi="Tahoma" w:cs="Tahoma"/>
          <w:b/>
          <w:sz w:val="20"/>
          <w:szCs w:val="20"/>
          <w:vertAlign w:val="superscript"/>
        </w:rPr>
        <w:t xml:space="preserve">x </w:t>
      </w:r>
      <w:r w:rsidR="002B17FE" w:rsidRPr="002B17FE">
        <w:rPr>
          <w:rFonts w:ascii="Tahoma" w:hAnsi="Tahoma" w:cs="Tahoma"/>
          <w:b/>
          <w:sz w:val="20"/>
          <w:szCs w:val="20"/>
        </w:rPr>
        <w:t xml:space="preserve"> </w:t>
      </w:r>
      <w:r w:rsidR="004011AF">
        <w:rPr>
          <w:rFonts w:ascii="Tahoma" w:hAnsi="Tahoma" w:cs="Tahoma"/>
          <w:b/>
          <w:sz w:val="20"/>
          <w:szCs w:val="20"/>
        </w:rPr>
        <w:t>10</w:t>
      </w:r>
      <w:r w:rsidR="002B17FE" w:rsidRPr="002B17FE">
        <w:rPr>
          <w:rFonts w:ascii="Tahoma" w:hAnsi="Tahoma" w:cs="Tahoma"/>
          <w:b/>
          <w:sz w:val="20"/>
          <w:szCs w:val="20"/>
        </w:rPr>
        <w:t>0 pkt.</w:t>
      </w:r>
    </w:p>
    <w:p w14:paraId="7441E890" w14:textId="77777777" w:rsidR="00DB481E" w:rsidRPr="005270E4" w:rsidRDefault="002B17FE" w:rsidP="002B17FE">
      <w:pPr>
        <w:jc w:val="both"/>
        <w:rPr>
          <w:rFonts w:ascii="Tahoma" w:hAnsi="Tahoma" w:cs="Tahoma"/>
          <w:b/>
          <w:sz w:val="20"/>
          <w:szCs w:val="20"/>
          <w:vertAlign w:val="subscript"/>
        </w:rPr>
      </w:pPr>
      <w:r w:rsidRPr="002B17FE">
        <w:rPr>
          <w:rFonts w:ascii="Tahoma" w:hAnsi="Tahoma" w:cs="Tahoma"/>
          <w:b/>
          <w:sz w:val="20"/>
          <w:szCs w:val="20"/>
        </w:rPr>
        <w:t xml:space="preserve">                                               C </w:t>
      </w:r>
      <w:r w:rsidRPr="002B17FE">
        <w:rPr>
          <w:rFonts w:ascii="Tahoma" w:hAnsi="Tahoma" w:cs="Tahoma"/>
          <w:b/>
          <w:sz w:val="20"/>
          <w:szCs w:val="20"/>
          <w:vertAlign w:val="subscript"/>
        </w:rPr>
        <w:t>O</w:t>
      </w:r>
    </w:p>
    <w:p w14:paraId="1F83D5A0" w14:textId="77777777" w:rsidR="002B17FE" w:rsidRPr="002B17FE" w:rsidRDefault="002B17FE" w:rsidP="00B4493F">
      <w:pPr>
        <w:ind w:hanging="284"/>
        <w:jc w:val="both"/>
        <w:rPr>
          <w:rFonts w:ascii="Tahoma" w:hAnsi="Tahoma" w:cs="Tahoma"/>
          <w:b/>
          <w:sz w:val="20"/>
          <w:szCs w:val="20"/>
        </w:rPr>
      </w:pPr>
      <w:r w:rsidRPr="002B17FE">
        <w:rPr>
          <w:rFonts w:ascii="Tahoma" w:hAnsi="Tahoma" w:cs="Tahoma"/>
          <w:b/>
          <w:sz w:val="20"/>
          <w:szCs w:val="20"/>
        </w:rPr>
        <w:t>gdzie:</w:t>
      </w:r>
    </w:p>
    <w:p w14:paraId="1FA7119A" w14:textId="77777777" w:rsidR="002B17FE" w:rsidRPr="002B17FE" w:rsidRDefault="002B17FE" w:rsidP="00B4493F">
      <w:pPr>
        <w:ind w:hanging="284"/>
        <w:jc w:val="both"/>
        <w:rPr>
          <w:rFonts w:ascii="Tahoma" w:hAnsi="Tahoma" w:cs="Tahoma"/>
          <w:b/>
          <w:i/>
          <w:sz w:val="20"/>
          <w:szCs w:val="20"/>
          <w:u w:val="single"/>
        </w:rPr>
      </w:pPr>
    </w:p>
    <w:p w14:paraId="675AF671" w14:textId="77777777" w:rsidR="002B17FE" w:rsidRPr="002B17FE" w:rsidRDefault="002B17FE" w:rsidP="00B4493F">
      <w:pPr>
        <w:ind w:hanging="284"/>
        <w:jc w:val="both"/>
        <w:rPr>
          <w:rFonts w:ascii="Tahoma" w:hAnsi="Tahoma" w:cs="Tahoma"/>
          <w:sz w:val="20"/>
          <w:szCs w:val="20"/>
        </w:rPr>
      </w:pPr>
      <w:r w:rsidRPr="002B17FE">
        <w:rPr>
          <w:rFonts w:ascii="Tahoma" w:hAnsi="Tahoma" w:cs="Tahoma"/>
          <w:b/>
          <w:sz w:val="20"/>
          <w:szCs w:val="20"/>
        </w:rPr>
        <w:t>X</w:t>
      </w:r>
      <w:r w:rsidRPr="002B17FE">
        <w:rPr>
          <w:rFonts w:ascii="Tahoma" w:hAnsi="Tahoma" w:cs="Tahoma"/>
          <w:sz w:val="20"/>
          <w:szCs w:val="20"/>
        </w:rPr>
        <w:t xml:space="preserve"> – wartość punktowa ocenianego kryterium</w:t>
      </w:r>
    </w:p>
    <w:p w14:paraId="27AD416B" w14:textId="77777777" w:rsidR="002B17FE" w:rsidRPr="002B17FE" w:rsidRDefault="002B17FE" w:rsidP="00B4493F">
      <w:pPr>
        <w:ind w:hanging="284"/>
        <w:jc w:val="both"/>
        <w:rPr>
          <w:rFonts w:ascii="Tahoma" w:hAnsi="Tahoma" w:cs="Tahoma"/>
          <w:sz w:val="20"/>
          <w:szCs w:val="20"/>
        </w:rPr>
      </w:pPr>
      <w:r w:rsidRPr="002B17FE">
        <w:rPr>
          <w:rFonts w:ascii="Tahoma" w:hAnsi="Tahoma" w:cs="Tahoma"/>
          <w:b/>
          <w:sz w:val="20"/>
          <w:szCs w:val="20"/>
        </w:rPr>
        <w:t>C min</w:t>
      </w:r>
      <w:r w:rsidRPr="002B17FE">
        <w:rPr>
          <w:rFonts w:ascii="Tahoma" w:hAnsi="Tahoma" w:cs="Tahoma"/>
          <w:sz w:val="20"/>
          <w:szCs w:val="20"/>
        </w:rPr>
        <w:t xml:space="preserve"> – najniższa cena ze złożonych ofert</w:t>
      </w:r>
    </w:p>
    <w:p w14:paraId="0EEF3A32" w14:textId="77777777" w:rsidR="00B4493F" w:rsidRDefault="002B17FE" w:rsidP="00B4493F">
      <w:pPr>
        <w:ind w:hanging="284"/>
        <w:jc w:val="both"/>
        <w:rPr>
          <w:rFonts w:ascii="Tahoma" w:hAnsi="Tahoma" w:cs="Tahoma"/>
          <w:sz w:val="20"/>
          <w:szCs w:val="20"/>
        </w:rPr>
      </w:pPr>
      <w:r w:rsidRPr="002B17FE">
        <w:rPr>
          <w:rFonts w:ascii="Tahoma" w:hAnsi="Tahoma" w:cs="Tahoma"/>
          <w:b/>
          <w:sz w:val="20"/>
          <w:szCs w:val="20"/>
        </w:rPr>
        <w:t>Co</w:t>
      </w:r>
      <w:r w:rsidRPr="002B17FE">
        <w:rPr>
          <w:rFonts w:ascii="Tahoma" w:hAnsi="Tahoma" w:cs="Tahoma"/>
          <w:sz w:val="20"/>
          <w:szCs w:val="20"/>
        </w:rPr>
        <w:t xml:space="preserve"> – cena ocenianej oferty</w:t>
      </w:r>
    </w:p>
    <w:p w14:paraId="121971B4" w14:textId="77777777" w:rsidR="00B4493F" w:rsidRDefault="00B4493F" w:rsidP="00B4493F">
      <w:pPr>
        <w:ind w:hanging="284"/>
        <w:jc w:val="both"/>
        <w:rPr>
          <w:rFonts w:ascii="Tahoma" w:hAnsi="Tahoma" w:cs="Tahoma"/>
          <w:sz w:val="20"/>
          <w:szCs w:val="20"/>
        </w:rPr>
      </w:pPr>
    </w:p>
    <w:p w14:paraId="306405D5" w14:textId="25D95910" w:rsidR="002B17FE" w:rsidRPr="00B4493F" w:rsidRDefault="002B17FE" w:rsidP="00B4493F">
      <w:pPr>
        <w:ind w:hanging="284"/>
        <w:jc w:val="both"/>
        <w:rPr>
          <w:rFonts w:ascii="Tahoma" w:hAnsi="Tahoma" w:cs="Tahoma"/>
          <w:sz w:val="20"/>
          <w:szCs w:val="20"/>
        </w:rPr>
      </w:pPr>
      <w:r w:rsidRPr="002B17FE">
        <w:rPr>
          <w:rFonts w:ascii="Tahoma" w:hAnsi="Tahoma" w:cs="Tahoma"/>
          <w:b/>
          <w:bCs/>
          <w:iCs/>
          <w:sz w:val="20"/>
          <w:szCs w:val="20"/>
        </w:rPr>
        <w:t xml:space="preserve">Wykonawca może uzyskać maksymalnie </w:t>
      </w:r>
      <w:r w:rsidR="004011AF">
        <w:rPr>
          <w:rFonts w:ascii="Tahoma" w:hAnsi="Tahoma" w:cs="Tahoma"/>
          <w:b/>
          <w:bCs/>
          <w:iCs/>
          <w:sz w:val="20"/>
          <w:szCs w:val="20"/>
        </w:rPr>
        <w:t>100</w:t>
      </w:r>
      <w:r w:rsidRPr="002B17FE">
        <w:rPr>
          <w:rFonts w:ascii="Tahoma" w:hAnsi="Tahoma" w:cs="Tahoma"/>
          <w:b/>
          <w:bCs/>
          <w:iCs/>
          <w:sz w:val="20"/>
          <w:szCs w:val="20"/>
        </w:rPr>
        <w:t xml:space="preserve"> pkt.</w:t>
      </w:r>
    </w:p>
    <w:p w14:paraId="0DD0D113" w14:textId="77777777" w:rsidR="00203475" w:rsidRDefault="00203475" w:rsidP="00B23C6B">
      <w:pPr>
        <w:tabs>
          <w:tab w:val="left" w:pos="0"/>
          <w:tab w:val="left" w:pos="360"/>
        </w:tabs>
        <w:jc w:val="both"/>
        <w:rPr>
          <w:rFonts w:ascii="Tahoma" w:hAnsi="Tahoma" w:cs="Tahoma"/>
          <w:b/>
          <w:bCs/>
          <w:sz w:val="20"/>
          <w:szCs w:val="20"/>
        </w:rPr>
      </w:pPr>
    </w:p>
    <w:p w14:paraId="1EF18CC9" w14:textId="51C04B0A" w:rsidR="00A82961" w:rsidRDefault="00604036" w:rsidP="00B4493F">
      <w:pPr>
        <w:tabs>
          <w:tab w:val="left" w:pos="-426"/>
          <w:tab w:val="left" w:pos="360"/>
        </w:tabs>
        <w:ind w:left="-426"/>
        <w:jc w:val="both"/>
        <w:rPr>
          <w:rFonts w:ascii="Tahoma" w:hAnsi="Tahoma" w:cs="Tahoma"/>
          <w:b/>
          <w:bCs/>
          <w:sz w:val="20"/>
          <w:szCs w:val="20"/>
        </w:rPr>
      </w:pPr>
      <w:r>
        <w:rPr>
          <w:rFonts w:ascii="Tahoma" w:hAnsi="Tahoma" w:cs="Tahoma"/>
          <w:b/>
          <w:bCs/>
          <w:sz w:val="20"/>
          <w:szCs w:val="20"/>
        </w:rPr>
        <w:t>X</w:t>
      </w:r>
      <w:r w:rsidR="00971EF8">
        <w:rPr>
          <w:rFonts w:ascii="Tahoma" w:hAnsi="Tahoma" w:cs="Tahoma"/>
          <w:b/>
          <w:bCs/>
          <w:sz w:val="20"/>
          <w:szCs w:val="20"/>
        </w:rPr>
        <w:t>V. Informacja o formalnościach, jakie powinny zostać dopełnione po wyborze oferty w celu zawarcia umowy w sprawie zamówienia publicznego.</w:t>
      </w:r>
    </w:p>
    <w:p w14:paraId="4B5A6FDB" w14:textId="77777777" w:rsidR="004011AF" w:rsidRDefault="002B17FE" w:rsidP="00B4493F">
      <w:pPr>
        <w:tabs>
          <w:tab w:val="left" w:pos="-426"/>
          <w:tab w:val="left" w:pos="360"/>
        </w:tabs>
        <w:ind w:left="-426"/>
        <w:jc w:val="both"/>
        <w:rPr>
          <w:rFonts w:ascii="Tahoma" w:hAnsi="Tahoma" w:cs="Tahoma"/>
          <w:bCs/>
          <w:sz w:val="20"/>
          <w:szCs w:val="20"/>
        </w:rPr>
      </w:pPr>
      <w:r w:rsidRPr="002B17FE">
        <w:rPr>
          <w:rFonts w:ascii="Tahoma" w:hAnsi="Tahoma" w:cs="Tahoma"/>
          <w:bCs/>
          <w:sz w:val="20"/>
          <w:szCs w:val="20"/>
        </w:rPr>
        <w:t xml:space="preserve">Wykonawca, którego oferta została wybrana jako najkorzystniejsza, zobowiązany jest   </w:t>
      </w:r>
      <w:r w:rsidR="00B4493F">
        <w:rPr>
          <w:rFonts w:ascii="Tahoma" w:hAnsi="Tahoma" w:cs="Tahoma"/>
          <w:bCs/>
          <w:sz w:val="20"/>
          <w:szCs w:val="20"/>
        </w:rPr>
        <w:t xml:space="preserve"> </w:t>
      </w:r>
      <w:r w:rsidRPr="002B17FE">
        <w:rPr>
          <w:rFonts w:ascii="Tahoma" w:hAnsi="Tahoma" w:cs="Tahoma"/>
          <w:bCs/>
          <w:sz w:val="20"/>
          <w:szCs w:val="20"/>
        </w:rPr>
        <w:t xml:space="preserve">                w przypadku wyboru oferty Wykonawców wspólnie ubiegających się o udzielenie zamówienia – przedłożyć Zamawiającemu</w:t>
      </w:r>
      <w:r w:rsidR="004011AF">
        <w:rPr>
          <w:rFonts w:ascii="Tahoma" w:hAnsi="Tahoma" w:cs="Tahoma"/>
          <w:bCs/>
          <w:sz w:val="20"/>
          <w:szCs w:val="20"/>
        </w:rPr>
        <w:t xml:space="preserve">: </w:t>
      </w:r>
    </w:p>
    <w:p w14:paraId="33B2CE6A" w14:textId="1E7FCF9C" w:rsidR="002B17FE" w:rsidRDefault="004011AF" w:rsidP="00B4493F">
      <w:pPr>
        <w:tabs>
          <w:tab w:val="left" w:pos="-426"/>
          <w:tab w:val="left" w:pos="360"/>
        </w:tabs>
        <w:ind w:left="-426"/>
        <w:jc w:val="both"/>
        <w:rPr>
          <w:rFonts w:ascii="Tahoma" w:hAnsi="Tahoma" w:cs="Tahoma"/>
          <w:bCs/>
          <w:sz w:val="20"/>
          <w:szCs w:val="20"/>
        </w:rPr>
      </w:pPr>
      <w:r>
        <w:rPr>
          <w:rFonts w:ascii="Tahoma" w:hAnsi="Tahoma" w:cs="Tahoma"/>
          <w:bCs/>
          <w:sz w:val="20"/>
          <w:szCs w:val="20"/>
        </w:rPr>
        <w:t>1)</w:t>
      </w:r>
      <w:r w:rsidR="002B17FE" w:rsidRPr="002B17FE">
        <w:rPr>
          <w:rFonts w:ascii="Tahoma" w:hAnsi="Tahoma" w:cs="Tahoma"/>
          <w:bCs/>
          <w:sz w:val="20"/>
          <w:szCs w:val="20"/>
        </w:rPr>
        <w:t xml:space="preserve"> umowę regulującą współpracę tych podmiotów (w formie oryginału lub kserokopii potwierdzonej za zgodność z oryginałem przez Wykonawcę); </w:t>
      </w:r>
    </w:p>
    <w:p w14:paraId="284C577C" w14:textId="55606E00" w:rsidR="004011AF" w:rsidRPr="00A82961" w:rsidRDefault="004011AF" w:rsidP="00B4493F">
      <w:pPr>
        <w:tabs>
          <w:tab w:val="left" w:pos="-426"/>
          <w:tab w:val="left" w:pos="360"/>
        </w:tabs>
        <w:ind w:left="-426"/>
        <w:jc w:val="both"/>
        <w:rPr>
          <w:rFonts w:ascii="Tahoma" w:hAnsi="Tahoma" w:cs="Tahoma"/>
          <w:b/>
          <w:bCs/>
          <w:sz w:val="20"/>
          <w:szCs w:val="20"/>
        </w:rPr>
      </w:pPr>
      <w:r>
        <w:rPr>
          <w:rFonts w:ascii="Tahoma" w:hAnsi="Tahoma" w:cs="Tahoma"/>
          <w:bCs/>
          <w:sz w:val="20"/>
          <w:szCs w:val="20"/>
        </w:rPr>
        <w:t xml:space="preserve">2) </w:t>
      </w:r>
      <w:r w:rsidRPr="004011AF">
        <w:rPr>
          <w:rFonts w:ascii="Tahoma" w:hAnsi="Tahoma" w:cs="Tahoma"/>
          <w:bCs/>
          <w:sz w:val="20"/>
          <w:szCs w:val="20"/>
        </w:rPr>
        <w:t>potwierdzon</w:t>
      </w:r>
      <w:r>
        <w:rPr>
          <w:rFonts w:ascii="Tahoma" w:hAnsi="Tahoma" w:cs="Tahoma"/>
          <w:bCs/>
          <w:sz w:val="20"/>
          <w:szCs w:val="20"/>
        </w:rPr>
        <w:t>ą</w:t>
      </w:r>
      <w:r w:rsidRPr="004011AF">
        <w:rPr>
          <w:rFonts w:ascii="Tahoma" w:hAnsi="Tahoma" w:cs="Tahoma"/>
          <w:bCs/>
          <w:sz w:val="20"/>
          <w:szCs w:val="20"/>
        </w:rPr>
        <w:t xml:space="preserve"> rezerwacj</w:t>
      </w:r>
      <w:r>
        <w:rPr>
          <w:rFonts w:ascii="Tahoma" w:hAnsi="Tahoma" w:cs="Tahoma"/>
          <w:bCs/>
          <w:sz w:val="20"/>
          <w:szCs w:val="20"/>
        </w:rPr>
        <w:t>ę</w:t>
      </w:r>
      <w:r w:rsidRPr="004011AF">
        <w:rPr>
          <w:rFonts w:ascii="Tahoma" w:hAnsi="Tahoma" w:cs="Tahoma"/>
          <w:bCs/>
          <w:sz w:val="20"/>
          <w:szCs w:val="20"/>
        </w:rPr>
        <w:t xml:space="preserve"> przelotow</w:t>
      </w:r>
      <w:r>
        <w:rPr>
          <w:rFonts w:ascii="Tahoma" w:hAnsi="Tahoma" w:cs="Tahoma"/>
          <w:bCs/>
          <w:sz w:val="20"/>
          <w:szCs w:val="20"/>
        </w:rPr>
        <w:t>ą</w:t>
      </w:r>
      <w:r w:rsidR="00CF7B3E">
        <w:rPr>
          <w:rFonts w:ascii="Tahoma" w:hAnsi="Tahoma" w:cs="Tahoma"/>
          <w:bCs/>
          <w:sz w:val="20"/>
          <w:szCs w:val="20"/>
        </w:rPr>
        <w:t xml:space="preserve"> </w:t>
      </w:r>
      <w:r w:rsidRPr="004011AF">
        <w:rPr>
          <w:rFonts w:ascii="Tahoma" w:hAnsi="Tahoma" w:cs="Tahoma"/>
          <w:bCs/>
          <w:sz w:val="20"/>
          <w:szCs w:val="20"/>
        </w:rPr>
        <w:t>dla obu grup przed podpisaniem umowy dot. realizacji zamówienia.</w:t>
      </w:r>
    </w:p>
    <w:p w14:paraId="6DA598B7" w14:textId="77777777" w:rsidR="004C4AFA" w:rsidRPr="00357D39" w:rsidRDefault="004C4AFA" w:rsidP="00B23C6B">
      <w:pPr>
        <w:tabs>
          <w:tab w:val="left" w:pos="0"/>
          <w:tab w:val="left" w:pos="284"/>
          <w:tab w:val="left" w:pos="360"/>
        </w:tabs>
        <w:ind w:hanging="2160"/>
        <w:jc w:val="both"/>
        <w:rPr>
          <w:rFonts w:ascii="Tahoma" w:hAnsi="Tahoma" w:cs="Tahoma"/>
          <w:bCs/>
          <w:sz w:val="20"/>
          <w:szCs w:val="20"/>
        </w:rPr>
      </w:pPr>
    </w:p>
    <w:p w14:paraId="04E08704" w14:textId="64B2FF58" w:rsidR="0040366B" w:rsidRPr="00717E3F" w:rsidRDefault="00971EF8" w:rsidP="00B4493F">
      <w:pPr>
        <w:tabs>
          <w:tab w:val="left" w:pos="0"/>
          <w:tab w:val="left" w:pos="360"/>
        </w:tabs>
        <w:ind w:hanging="426"/>
        <w:rPr>
          <w:rFonts w:ascii="Tahoma" w:hAnsi="Tahoma" w:cs="Tahoma"/>
          <w:b/>
          <w:bCs/>
          <w:sz w:val="20"/>
          <w:szCs w:val="20"/>
        </w:rPr>
      </w:pPr>
      <w:r w:rsidRPr="00717E3F">
        <w:rPr>
          <w:rFonts w:ascii="Tahoma" w:hAnsi="Tahoma" w:cs="Tahoma"/>
          <w:b/>
          <w:bCs/>
          <w:sz w:val="20"/>
          <w:szCs w:val="20"/>
        </w:rPr>
        <w:t>XV</w:t>
      </w:r>
      <w:r w:rsidR="00604036">
        <w:rPr>
          <w:rFonts w:ascii="Tahoma" w:hAnsi="Tahoma" w:cs="Tahoma"/>
          <w:b/>
          <w:bCs/>
          <w:sz w:val="20"/>
          <w:szCs w:val="20"/>
        </w:rPr>
        <w:t>I</w:t>
      </w:r>
      <w:r w:rsidR="00B4493F">
        <w:rPr>
          <w:rFonts w:ascii="Tahoma" w:hAnsi="Tahoma" w:cs="Tahoma"/>
          <w:b/>
          <w:bCs/>
          <w:sz w:val="20"/>
          <w:szCs w:val="20"/>
        </w:rPr>
        <w:t>.</w:t>
      </w:r>
      <w:r w:rsidRPr="00717E3F">
        <w:rPr>
          <w:rFonts w:ascii="Tahoma" w:hAnsi="Tahoma" w:cs="Tahoma"/>
          <w:b/>
          <w:bCs/>
          <w:sz w:val="20"/>
          <w:szCs w:val="20"/>
        </w:rPr>
        <w:t xml:space="preserve"> Wymagania dotyczące zabezpieczenia należytego wykonania umowy.</w:t>
      </w:r>
    </w:p>
    <w:p w14:paraId="34A85289" w14:textId="77777777" w:rsidR="00971EF8" w:rsidRDefault="00B31463" w:rsidP="00B4493F">
      <w:pPr>
        <w:tabs>
          <w:tab w:val="left" w:pos="0"/>
          <w:tab w:val="left" w:pos="360"/>
        </w:tabs>
        <w:ind w:hanging="426"/>
        <w:rPr>
          <w:rFonts w:ascii="Tahoma" w:hAnsi="Tahoma" w:cs="Tahoma"/>
          <w:color w:val="000000"/>
          <w:sz w:val="20"/>
          <w:szCs w:val="20"/>
        </w:rPr>
      </w:pPr>
      <w:r>
        <w:rPr>
          <w:rFonts w:ascii="Tahoma" w:hAnsi="Tahoma" w:cs="Tahoma"/>
          <w:color w:val="000000"/>
          <w:sz w:val="20"/>
          <w:szCs w:val="20"/>
        </w:rPr>
        <w:t>W przedmiotowym postępowaniu nie wymaga się zabezpieczenia należytego wykonania umowy.</w:t>
      </w:r>
    </w:p>
    <w:p w14:paraId="38732072" w14:textId="77777777" w:rsidR="00B31463" w:rsidRDefault="00B31463" w:rsidP="00B31463">
      <w:pPr>
        <w:tabs>
          <w:tab w:val="left" w:pos="0"/>
          <w:tab w:val="left" w:pos="360"/>
        </w:tabs>
        <w:rPr>
          <w:rFonts w:ascii="Tahoma" w:hAnsi="Tahoma" w:cs="Tahoma"/>
          <w:b/>
          <w:bCs/>
          <w:sz w:val="20"/>
          <w:szCs w:val="20"/>
        </w:rPr>
      </w:pPr>
    </w:p>
    <w:p w14:paraId="33B0849D" w14:textId="77777777" w:rsidR="0040366B" w:rsidRDefault="00971EF8" w:rsidP="00B4493F">
      <w:pPr>
        <w:tabs>
          <w:tab w:val="left" w:pos="-426"/>
          <w:tab w:val="left" w:pos="360"/>
        </w:tabs>
        <w:ind w:left="-426"/>
        <w:jc w:val="both"/>
        <w:rPr>
          <w:rFonts w:ascii="Tahoma" w:hAnsi="Tahoma" w:cs="Tahoma"/>
          <w:b/>
          <w:bCs/>
          <w:sz w:val="20"/>
          <w:szCs w:val="20"/>
        </w:rPr>
      </w:pPr>
      <w:r>
        <w:rPr>
          <w:rFonts w:ascii="Tahoma" w:hAnsi="Tahoma" w:cs="Tahoma"/>
          <w:b/>
          <w:bCs/>
          <w:sz w:val="20"/>
          <w:szCs w:val="20"/>
        </w:rPr>
        <w:t>XVI</w:t>
      </w:r>
      <w:r w:rsidR="00604036">
        <w:rPr>
          <w:rFonts w:ascii="Tahoma" w:hAnsi="Tahoma" w:cs="Tahoma"/>
          <w:b/>
          <w:bCs/>
          <w:sz w:val="20"/>
          <w:szCs w:val="20"/>
        </w:rPr>
        <w:t>I</w:t>
      </w:r>
      <w:r>
        <w:rPr>
          <w:rFonts w:ascii="Tahoma" w:hAnsi="Tahoma" w:cs="Tahoma"/>
          <w:b/>
          <w:bCs/>
          <w:sz w:val="20"/>
          <w:szCs w:val="20"/>
        </w:rPr>
        <w:t>. Istotne dla stron postanowienia, które zostaną wprowadzone do treści zawieranej umowy w sprawie zamówienia publicznego, ogólne warunki umowy, wzór umowy.</w:t>
      </w:r>
    </w:p>
    <w:p w14:paraId="15DC54A7" w14:textId="746106FE" w:rsidR="00971EF8" w:rsidRDefault="00971EF8" w:rsidP="00B4493F">
      <w:pPr>
        <w:tabs>
          <w:tab w:val="left" w:pos="-426"/>
        </w:tabs>
        <w:ind w:left="-426"/>
        <w:jc w:val="both"/>
        <w:rPr>
          <w:rFonts w:ascii="Tahoma" w:hAnsi="Tahoma" w:cs="Tahoma"/>
          <w:b/>
          <w:bCs/>
          <w:sz w:val="20"/>
          <w:szCs w:val="20"/>
        </w:rPr>
      </w:pPr>
      <w:r>
        <w:rPr>
          <w:rFonts w:ascii="Tahoma" w:hAnsi="Tahoma" w:cs="Tahoma"/>
          <w:bCs/>
          <w:sz w:val="20"/>
          <w:szCs w:val="20"/>
        </w:rPr>
        <w:t xml:space="preserve">Zamawiający wymaga aby Wykonawca zawarł z nim umowę o zamówienie publiczne na warunkach określonych </w:t>
      </w:r>
      <w:r w:rsidR="000C4E60">
        <w:rPr>
          <w:rFonts w:ascii="Tahoma" w:hAnsi="Tahoma" w:cs="Tahoma"/>
          <w:bCs/>
          <w:sz w:val="20"/>
          <w:szCs w:val="20"/>
        </w:rPr>
        <w:t xml:space="preserve">w projekcie umowy, stanowiącym </w:t>
      </w:r>
      <w:r w:rsidR="000C4E60" w:rsidRPr="0031248E">
        <w:rPr>
          <w:rFonts w:ascii="Tahoma" w:hAnsi="Tahoma" w:cs="Tahoma"/>
          <w:b/>
          <w:bCs/>
          <w:sz w:val="20"/>
          <w:szCs w:val="20"/>
        </w:rPr>
        <w:t>Z</w:t>
      </w:r>
      <w:r w:rsidRPr="0031248E">
        <w:rPr>
          <w:rFonts w:ascii="Tahoma" w:hAnsi="Tahoma" w:cs="Tahoma"/>
          <w:b/>
          <w:bCs/>
          <w:sz w:val="20"/>
          <w:szCs w:val="20"/>
        </w:rPr>
        <w:t>ałączni</w:t>
      </w:r>
      <w:r w:rsidR="00706448" w:rsidRPr="0031248E">
        <w:rPr>
          <w:rFonts w:ascii="Tahoma" w:hAnsi="Tahoma" w:cs="Tahoma"/>
          <w:b/>
          <w:bCs/>
          <w:sz w:val="20"/>
          <w:szCs w:val="20"/>
        </w:rPr>
        <w:t>k</w:t>
      </w:r>
      <w:r w:rsidRPr="0031248E">
        <w:rPr>
          <w:rFonts w:ascii="Tahoma" w:hAnsi="Tahoma" w:cs="Tahoma"/>
          <w:b/>
          <w:bCs/>
          <w:sz w:val="20"/>
          <w:szCs w:val="20"/>
        </w:rPr>
        <w:t xml:space="preserve"> nr </w:t>
      </w:r>
      <w:r w:rsidR="00254FBA">
        <w:rPr>
          <w:rFonts w:ascii="Tahoma" w:hAnsi="Tahoma" w:cs="Tahoma"/>
          <w:b/>
          <w:bCs/>
          <w:sz w:val="20"/>
          <w:szCs w:val="20"/>
        </w:rPr>
        <w:t>4</w:t>
      </w:r>
      <w:r w:rsidR="00996E66">
        <w:rPr>
          <w:rFonts w:ascii="Tahoma" w:hAnsi="Tahoma" w:cs="Tahoma"/>
          <w:b/>
          <w:bCs/>
          <w:sz w:val="20"/>
          <w:szCs w:val="20"/>
        </w:rPr>
        <w:t xml:space="preserve"> </w:t>
      </w:r>
      <w:r w:rsidRPr="0031248E">
        <w:rPr>
          <w:rFonts w:ascii="Tahoma" w:hAnsi="Tahoma" w:cs="Tahoma"/>
          <w:b/>
          <w:bCs/>
          <w:sz w:val="20"/>
          <w:szCs w:val="20"/>
        </w:rPr>
        <w:t>do SIWZ.</w:t>
      </w:r>
    </w:p>
    <w:p w14:paraId="1DC2E98D" w14:textId="5986793F" w:rsidR="004011AF" w:rsidRDefault="004011AF" w:rsidP="00B4493F">
      <w:pPr>
        <w:tabs>
          <w:tab w:val="left" w:pos="-426"/>
        </w:tabs>
        <w:ind w:left="-426"/>
        <w:jc w:val="both"/>
        <w:rPr>
          <w:rFonts w:ascii="Tahoma" w:hAnsi="Tahoma" w:cs="Tahoma"/>
          <w:b/>
          <w:bCs/>
          <w:sz w:val="20"/>
          <w:szCs w:val="20"/>
        </w:rPr>
      </w:pPr>
    </w:p>
    <w:p w14:paraId="16E65A7A" w14:textId="1E29C613" w:rsidR="004011AF" w:rsidRDefault="004011AF" w:rsidP="00B4493F">
      <w:pPr>
        <w:tabs>
          <w:tab w:val="left" w:pos="-426"/>
        </w:tabs>
        <w:ind w:left="-426"/>
        <w:jc w:val="both"/>
        <w:rPr>
          <w:rFonts w:ascii="Tahoma" w:hAnsi="Tahoma" w:cs="Tahoma"/>
          <w:b/>
          <w:bCs/>
          <w:sz w:val="20"/>
          <w:szCs w:val="20"/>
        </w:rPr>
      </w:pPr>
    </w:p>
    <w:p w14:paraId="43A092E1" w14:textId="022FA2A0" w:rsidR="004011AF" w:rsidRDefault="004011AF" w:rsidP="00B4493F">
      <w:pPr>
        <w:tabs>
          <w:tab w:val="left" w:pos="-426"/>
        </w:tabs>
        <w:ind w:left="-426"/>
        <w:jc w:val="both"/>
        <w:rPr>
          <w:rFonts w:ascii="Tahoma" w:hAnsi="Tahoma" w:cs="Tahoma"/>
          <w:b/>
          <w:bCs/>
          <w:sz w:val="20"/>
          <w:szCs w:val="20"/>
        </w:rPr>
      </w:pPr>
    </w:p>
    <w:p w14:paraId="787E8247" w14:textId="77777777" w:rsidR="004011AF" w:rsidRDefault="004011AF" w:rsidP="00B4493F">
      <w:pPr>
        <w:tabs>
          <w:tab w:val="left" w:pos="-426"/>
        </w:tabs>
        <w:ind w:left="-426"/>
        <w:jc w:val="both"/>
        <w:rPr>
          <w:rFonts w:ascii="Tahoma" w:hAnsi="Tahoma" w:cs="Tahoma"/>
          <w:bCs/>
          <w:sz w:val="20"/>
          <w:szCs w:val="20"/>
        </w:rPr>
      </w:pPr>
    </w:p>
    <w:p w14:paraId="40A8476F" w14:textId="77777777" w:rsidR="00971EF8" w:rsidRDefault="00971EF8" w:rsidP="00B23C6B">
      <w:pPr>
        <w:tabs>
          <w:tab w:val="left" w:pos="0"/>
        </w:tabs>
        <w:rPr>
          <w:rFonts w:ascii="Tahoma" w:hAnsi="Tahoma" w:cs="Tahoma"/>
          <w:b/>
          <w:bCs/>
          <w:iCs/>
          <w:sz w:val="20"/>
          <w:szCs w:val="20"/>
          <w:lang w:eastAsia="ar-SA"/>
        </w:rPr>
      </w:pPr>
    </w:p>
    <w:p w14:paraId="12C95314" w14:textId="77777777" w:rsidR="00971EF8" w:rsidRDefault="00971EF8" w:rsidP="00B4493F">
      <w:pPr>
        <w:ind w:left="-426"/>
        <w:jc w:val="both"/>
        <w:rPr>
          <w:rFonts w:ascii="Tahoma" w:hAnsi="Tahoma" w:cs="Tahoma"/>
          <w:b/>
          <w:bCs/>
          <w:iCs/>
          <w:sz w:val="20"/>
          <w:szCs w:val="20"/>
          <w:lang w:eastAsia="ar-SA"/>
        </w:rPr>
      </w:pPr>
      <w:r>
        <w:rPr>
          <w:rFonts w:ascii="Tahoma" w:hAnsi="Tahoma" w:cs="Tahoma"/>
          <w:b/>
          <w:bCs/>
          <w:iCs/>
          <w:sz w:val="20"/>
          <w:szCs w:val="20"/>
          <w:lang w:eastAsia="ar-SA"/>
        </w:rPr>
        <w:lastRenderedPageBreak/>
        <w:t>XVII</w:t>
      </w:r>
      <w:r w:rsidR="00604036">
        <w:rPr>
          <w:rFonts w:ascii="Tahoma" w:hAnsi="Tahoma" w:cs="Tahoma"/>
          <w:b/>
          <w:bCs/>
          <w:iCs/>
          <w:sz w:val="20"/>
          <w:szCs w:val="20"/>
          <w:lang w:eastAsia="ar-SA"/>
        </w:rPr>
        <w:t>I</w:t>
      </w:r>
      <w:r>
        <w:rPr>
          <w:rFonts w:ascii="Tahoma" w:hAnsi="Tahoma" w:cs="Tahoma"/>
          <w:b/>
          <w:bCs/>
          <w:iCs/>
          <w:sz w:val="20"/>
          <w:szCs w:val="20"/>
          <w:lang w:eastAsia="ar-SA"/>
        </w:rPr>
        <w:t>. Pouczenie o środkach ochrony prawnej przysługujących Wykonawcy w toku postępowania o udzielenie zamówienia publicznego.</w:t>
      </w:r>
    </w:p>
    <w:p w14:paraId="5084F35E" w14:textId="77777777" w:rsidR="0031248E" w:rsidRPr="0031248E" w:rsidRDefault="0031248E" w:rsidP="00B4493F">
      <w:pPr>
        <w:numPr>
          <w:ilvl w:val="1"/>
          <w:numId w:val="21"/>
        </w:numPr>
        <w:tabs>
          <w:tab w:val="clear" w:pos="927"/>
          <w:tab w:val="num" w:pos="284"/>
        </w:tabs>
        <w:suppressAutoHyphens/>
        <w:ind w:left="-142" w:hanging="284"/>
        <w:contextualSpacing/>
        <w:jc w:val="both"/>
        <w:rPr>
          <w:rFonts w:ascii="Tahoma" w:hAnsi="Tahoma" w:cs="Tahoma"/>
          <w:bCs/>
          <w:color w:val="00000A"/>
          <w:kern w:val="2"/>
          <w:sz w:val="20"/>
          <w:szCs w:val="20"/>
          <w:lang w:eastAsia="zh-CN"/>
        </w:rPr>
      </w:pPr>
      <w:r w:rsidRPr="0031248E">
        <w:rPr>
          <w:rFonts w:ascii="Tahoma" w:hAnsi="Tahoma" w:cs="Tahoma"/>
          <w:bCs/>
          <w:color w:val="00000A"/>
          <w:kern w:val="2"/>
          <w:sz w:val="20"/>
          <w:szCs w:val="20"/>
          <w:lang w:eastAsia="zh-CN"/>
        </w:rPr>
        <w:t xml:space="preserve">Odwołanie wnosi się w terminie </w:t>
      </w:r>
      <w:r w:rsidR="007668C9">
        <w:rPr>
          <w:rFonts w:ascii="Tahoma" w:hAnsi="Tahoma" w:cs="Tahoma"/>
          <w:bCs/>
          <w:color w:val="00000A"/>
          <w:kern w:val="2"/>
          <w:sz w:val="20"/>
          <w:szCs w:val="20"/>
          <w:lang w:eastAsia="zh-CN"/>
        </w:rPr>
        <w:t>5</w:t>
      </w:r>
      <w:r w:rsidRPr="0031248E">
        <w:rPr>
          <w:rFonts w:ascii="Tahoma" w:hAnsi="Tahoma" w:cs="Tahoma"/>
          <w:bCs/>
          <w:color w:val="00000A"/>
          <w:kern w:val="2"/>
          <w:sz w:val="20"/>
          <w:szCs w:val="20"/>
          <w:lang w:eastAsia="zh-CN"/>
        </w:rPr>
        <w:t xml:space="preserve"> dni od dnia przesłania informacji o czynności zamawiającego stanowiącej podstawę jego wniesienia – jeżeli zostały przesłane w sposób określony w art. 180</w:t>
      </w:r>
      <w:r w:rsidR="00D53C0A">
        <w:rPr>
          <w:rFonts w:ascii="Tahoma" w:hAnsi="Tahoma" w:cs="Tahoma"/>
          <w:bCs/>
          <w:color w:val="00000A"/>
          <w:kern w:val="2"/>
          <w:sz w:val="20"/>
          <w:szCs w:val="20"/>
          <w:lang w:eastAsia="zh-CN"/>
        </w:rPr>
        <w:t xml:space="preserve"> ust. 5 zdanie drugie ustawy PZP</w:t>
      </w:r>
      <w:r w:rsidRPr="0031248E">
        <w:rPr>
          <w:rFonts w:ascii="Tahoma" w:hAnsi="Tahoma" w:cs="Tahoma"/>
          <w:bCs/>
          <w:color w:val="00000A"/>
          <w:kern w:val="2"/>
          <w:sz w:val="20"/>
          <w:szCs w:val="20"/>
          <w:lang w:eastAsia="zh-CN"/>
        </w:rPr>
        <w:t xml:space="preserve"> albo w terminie 1</w:t>
      </w:r>
      <w:r w:rsidR="007668C9">
        <w:rPr>
          <w:rFonts w:ascii="Tahoma" w:hAnsi="Tahoma" w:cs="Tahoma"/>
          <w:bCs/>
          <w:color w:val="00000A"/>
          <w:kern w:val="2"/>
          <w:sz w:val="20"/>
          <w:szCs w:val="20"/>
          <w:lang w:eastAsia="zh-CN"/>
        </w:rPr>
        <w:t>0</w:t>
      </w:r>
      <w:r w:rsidR="00C5400B">
        <w:rPr>
          <w:rFonts w:ascii="Tahoma" w:hAnsi="Tahoma" w:cs="Tahoma"/>
          <w:bCs/>
          <w:color w:val="00000A"/>
          <w:kern w:val="2"/>
          <w:sz w:val="20"/>
          <w:szCs w:val="20"/>
          <w:lang w:eastAsia="zh-CN"/>
        </w:rPr>
        <w:t xml:space="preserve"> </w:t>
      </w:r>
      <w:r w:rsidRPr="0031248E">
        <w:rPr>
          <w:rFonts w:ascii="Tahoma" w:hAnsi="Tahoma" w:cs="Tahoma"/>
          <w:bCs/>
          <w:color w:val="00000A"/>
          <w:kern w:val="2"/>
          <w:sz w:val="20"/>
          <w:szCs w:val="20"/>
          <w:lang w:eastAsia="zh-CN"/>
        </w:rPr>
        <w:t>dni – jeżeli zostały przesłane w inny sposób.</w:t>
      </w:r>
    </w:p>
    <w:p w14:paraId="17793378" w14:textId="3863E9AE" w:rsidR="0031248E" w:rsidRDefault="0031248E" w:rsidP="00B4493F">
      <w:pPr>
        <w:numPr>
          <w:ilvl w:val="1"/>
          <w:numId w:val="21"/>
        </w:numPr>
        <w:tabs>
          <w:tab w:val="clear" w:pos="927"/>
          <w:tab w:val="num" w:pos="284"/>
        </w:tabs>
        <w:suppressAutoHyphens/>
        <w:ind w:left="-142" w:hanging="284"/>
        <w:contextualSpacing/>
        <w:jc w:val="both"/>
        <w:rPr>
          <w:rFonts w:ascii="Tahoma" w:hAnsi="Tahoma" w:cs="Tahoma"/>
          <w:b/>
          <w:bCs/>
          <w:color w:val="00000A"/>
          <w:kern w:val="2"/>
          <w:sz w:val="20"/>
          <w:szCs w:val="20"/>
          <w:lang w:eastAsia="zh-CN"/>
        </w:rPr>
      </w:pPr>
      <w:r w:rsidRPr="0031248E">
        <w:rPr>
          <w:rFonts w:ascii="Tahoma" w:hAnsi="Tahoma" w:cs="Tahoma"/>
          <w:bCs/>
          <w:iCs/>
          <w:color w:val="00000A"/>
          <w:kern w:val="2"/>
          <w:sz w:val="20"/>
          <w:szCs w:val="20"/>
          <w:lang w:eastAsia="ar-SA"/>
        </w:rPr>
        <w:t xml:space="preserve">Zasady wnoszenia środków ochrony prawnej w niniejszym postępowaniu regulują przepisy Działu VI  ustawy z dnia 29 stycznia 2004 roku Prawo zamówień Publicznych (Tekst jednolity: Dz. U. </w:t>
      </w:r>
      <w:r w:rsidR="00CF7B3E">
        <w:rPr>
          <w:rFonts w:ascii="Tahoma" w:hAnsi="Tahoma" w:cs="Tahoma"/>
          <w:bCs/>
          <w:iCs/>
          <w:color w:val="00000A"/>
          <w:kern w:val="2"/>
          <w:sz w:val="20"/>
          <w:szCs w:val="20"/>
          <w:lang w:eastAsia="ar-SA"/>
        </w:rPr>
        <w:t xml:space="preserve">               </w:t>
      </w:r>
      <w:r w:rsidRPr="0031248E">
        <w:rPr>
          <w:rFonts w:ascii="Tahoma" w:hAnsi="Tahoma" w:cs="Tahoma"/>
          <w:bCs/>
          <w:iCs/>
          <w:color w:val="00000A"/>
          <w:kern w:val="2"/>
          <w:sz w:val="20"/>
          <w:szCs w:val="20"/>
          <w:lang w:eastAsia="ar-SA"/>
        </w:rPr>
        <w:t>z 201</w:t>
      </w:r>
      <w:r w:rsidR="00556170">
        <w:rPr>
          <w:rFonts w:ascii="Tahoma" w:hAnsi="Tahoma" w:cs="Tahoma"/>
          <w:bCs/>
          <w:iCs/>
          <w:color w:val="00000A"/>
          <w:kern w:val="2"/>
          <w:sz w:val="20"/>
          <w:szCs w:val="20"/>
          <w:lang w:eastAsia="ar-SA"/>
        </w:rPr>
        <w:t>8</w:t>
      </w:r>
      <w:r w:rsidRPr="0031248E">
        <w:rPr>
          <w:rFonts w:ascii="Tahoma" w:hAnsi="Tahoma" w:cs="Tahoma"/>
          <w:bCs/>
          <w:iCs/>
          <w:color w:val="00000A"/>
          <w:kern w:val="2"/>
          <w:sz w:val="20"/>
          <w:szCs w:val="20"/>
          <w:lang w:eastAsia="ar-SA"/>
        </w:rPr>
        <w:t xml:space="preserve"> r., poz. 1</w:t>
      </w:r>
      <w:r w:rsidR="00556170">
        <w:rPr>
          <w:rFonts w:ascii="Tahoma" w:hAnsi="Tahoma" w:cs="Tahoma"/>
          <w:bCs/>
          <w:iCs/>
          <w:color w:val="00000A"/>
          <w:kern w:val="2"/>
          <w:sz w:val="20"/>
          <w:szCs w:val="20"/>
          <w:lang w:eastAsia="ar-SA"/>
        </w:rPr>
        <w:t>986</w:t>
      </w:r>
      <w:r w:rsidRPr="0031248E">
        <w:rPr>
          <w:rFonts w:ascii="Tahoma" w:hAnsi="Tahoma" w:cs="Tahoma"/>
          <w:bCs/>
          <w:iCs/>
          <w:color w:val="00000A"/>
          <w:kern w:val="2"/>
          <w:sz w:val="20"/>
          <w:szCs w:val="20"/>
          <w:lang w:eastAsia="ar-SA"/>
        </w:rPr>
        <w:t xml:space="preserve"> z </w:t>
      </w:r>
      <w:proofErr w:type="spellStart"/>
      <w:r w:rsidRPr="0031248E">
        <w:rPr>
          <w:rFonts w:ascii="Tahoma" w:hAnsi="Tahoma" w:cs="Tahoma"/>
          <w:bCs/>
          <w:iCs/>
          <w:color w:val="00000A"/>
          <w:kern w:val="2"/>
          <w:sz w:val="20"/>
          <w:szCs w:val="20"/>
          <w:lang w:eastAsia="ar-SA"/>
        </w:rPr>
        <w:t>późn</w:t>
      </w:r>
      <w:proofErr w:type="spellEnd"/>
      <w:r w:rsidRPr="0031248E">
        <w:rPr>
          <w:rFonts w:ascii="Tahoma" w:hAnsi="Tahoma" w:cs="Tahoma"/>
          <w:bCs/>
          <w:iCs/>
          <w:color w:val="00000A"/>
          <w:kern w:val="2"/>
          <w:sz w:val="20"/>
          <w:szCs w:val="20"/>
          <w:lang w:eastAsia="ar-SA"/>
        </w:rPr>
        <w:t>. zm.).</w:t>
      </w:r>
    </w:p>
    <w:p w14:paraId="1FB83FAA" w14:textId="77777777" w:rsidR="0047170D" w:rsidRPr="00B5467C" w:rsidRDefault="0047170D" w:rsidP="00B23C6B">
      <w:pPr>
        <w:tabs>
          <w:tab w:val="left" w:pos="0"/>
        </w:tabs>
        <w:contextualSpacing/>
        <w:jc w:val="both"/>
        <w:rPr>
          <w:rFonts w:ascii="Tahoma" w:hAnsi="Tahoma" w:cs="Tahoma"/>
          <w:bCs/>
          <w:iCs/>
          <w:sz w:val="20"/>
          <w:szCs w:val="20"/>
          <w:lang w:eastAsia="ar-SA"/>
        </w:rPr>
      </w:pPr>
    </w:p>
    <w:p w14:paraId="7A6F11A7" w14:textId="77777777" w:rsidR="00971EF8" w:rsidRDefault="00971EF8" w:rsidP="00B23C6B">
      <w:pPr>
        <w:tabs>
          <w:tab w:val="left" w:pos="0"/>
          <w:tab w:val="left" w:pos="360"/>
        </w:tabs>
        <w:jc w:val="center"/>
        <w:rPr>
          <w:rFonts w:ascii="Tahoma" w:hAnsi="Tahoma" w:cs="Tahoma"/>
          <w:b/>
          <w:bCs/>
          <w:sz w:val="20"/>
          <w:szCs w:val="20"/>
        </w:rPr>
      </w:pPr>
      <w:r>
        <w:rPr>
          <w:rFonts w:ascii="Tahoma" w:hAnsi="Tahoma" w:cs="Tahoma"/>
          <w:b/>
          <w:bCs/>
          <w:sz w:val="20"/>
          <w:szCs w:val="20"/>
        </w:rPr>
        <w:t>CZĘŚĆ SZCZEGÓLNA</w:t>
      </w:r>
    </w:p>
    <w:p w14:paraId="12053D04" w14:textId="77777777" w:rsidR="00971EF8" w:rsidRDefault="00971EF8" w:rsidP="00B23C6B">
      <w:pPr>
        <w:tabs>
          <w:tab w:val="left" w:pos="0"/>
          <w:tab w:val="left" w:pos="360"/>
        </w:tabs>
        <w:jc w:val="center"/>
        <w:rPr>
          <w:rFonts w:ascii="Tahoma" w:hAnsi="Tahoma" w:cs="Tahoma"/>
          <w:b/>
          <w:bCs/>
          <w:sz w:val="20"/>
          <w:szCs w:val="20"/>
        </w:rPr>
      </w:pPr>
    </w:p>
    <w:p w14:paraId="6E0273FA" w14:textId="77777777" w:rsidR="0066199D" w:rsidRPr="0066199D" w:rsidRDefault="00604036" w:rsidP="00B4493F">
      <w:pPr>
        <w:tabs>
          <w:tab w:val="left" w:pos="-426"/>
        </w:tabs>
        <w:ind w:left="-426"/>
        <w:jc w:val="both"/>
        <w:rPr>
          <w:rFonts w:ascii="Tahoma" w:hAnsi="Tahoma" w:cs="Tahoma"/>
          <w:b/>
          <w:bCs/>
          <w:iCs/>
          <w:sz w:val="20"/>
          <w:szCs w:val="20"/>
          <w:lang w:eastAsia="ar-SA"/>
        </w:rPr>
      </w:pPr>
      <w:r>
        <w:rPr>
          <w:rFonts w:ascii="Tahoma" w:hAnsi="Tahoma" w:cs="Tahoma"/>
          <w:b/>
          <w:bCs/>
          <w:iCs/>
          <w:sz w:val="20"/>
          <w:szCs w:val="20"/>
          <w:lang w:eastAsia="ar-SA"/>
        </w:rPr>
        <w:t>XIX</w:t>
      </w:r>
      <w:r w:rsidR="0066199D" w:rsidRPr="0066199D">
        <w:rPr>
          <w:rFonts w:ascii="Tahoma" w:hAnsi="Tahoma" w:cs="Tahoma"/>
          <w:b/>
          <w:bCs/>
          <w:iCs/>
          <w:sz w:val="20"/>
          <w:szCs w:val="20"/>
          <w:lang w:eastAsia="ar-SA"/>
        </w:rPr>
        <w:t xml:space="preserve">. Zasady zwracania się Wykonawców o udzielenie wyjaśnień do treści SIWZ </w:t>
      </w:r>
      <w:r w:rsidR="0066199D" w:rsidRPr="0066199D">
        <w:rPr>
          <w:rFonts w:ascii="Tahoma" w:hAnsi="Tahoma" w:cs="Tahoma"/>
          <w:b/>
          <w:bCs/>
          <w:iCs/>
          <w:sz w:val="20"/>
          <w:szCs w:val="20"/>
          <w:lang w:eastAsia="ar-SA"/>
        </w:rPr>
        <w:br/>
        <w:t>i udzielania przez Zamawiającego tych wyjaśnień.</w:t>
      </w:r>
    </w:p>
    <w:p w14:paraId="6F28407E" w14:textId="77777777" w:rsidR="0066199D" w:rsidRPr="0066199D" w:rsidRDefault="0066199D" w:rsidP="00B4493F">
      <w:pPr>
        <w:numPr>
          <w:ilvl w:val="0"/>
          <w:numId w:val="7"/>
        </w:numPr>
        <w:tabs>
          <w:tab w:val="left" w:pos="-142"/>
        </w:tabs>
        <w:ind w:left="-142" w:hanging="284"/>
        <w:contextualSpacing/>
        <w:jc w:val="both"/>
        <w:rPr>
          <w:rFonts w:ascii="Tahoma" w:hAnsi="Tahoma" w:cs="Tahoma"/>
          <w:bCs/>
          <w:iCs/>
          <w:sz w:val="20"/>
          <w:szCs w:val="20"/>
          <w:lang w:eastAsia="ar-SA"/>
        </w:rPr>
      </w:pPr>
      <w:r w:rsidRPr="0066199D">
        <w:rPr>
          <w:rFonts w:ascii="Tahoma" w:hAnsi="Tahoma" w:cs="Tahoma"/>
          <w:bCs/>
          <w:iCs/>
          <w:sz w:val="20"/>
          <w:szCs w:val="20"/>
          <w:lang w:eastAsia="ar-SA"/>
        </w:rPr>
        <w:t xml:space="preserve">Każdy uczestnik postępowania ma prawo zwrócić się do Komisji przetargowej o wyjaśnienie treści niniejszej SIWZ. Komisja przetargowa udzieli wyjaśnień niezwłocznie, jednak nie później niż </w:t>
      </w:r>
      <w:r w:rsidR="00E64A29">
        <w:rPr>
          <w:rFonts w:ascii="Tahoma" w:hAnsi="Tahoma" w:cs="Tahoma"/>
          <w:bCs/>
          <w:iCs/>
          <w:sz w:val="20"/>
          <w:szCs w:val="20"/>
          <w:lang w:eastAsia="ar-SA"/>
        </w:rPr>
        <w:t>2</w:t>
      </w:r>
      <w:r w:rsidRPr="0066199D">
        <w:rPr>
          <w:rFonts w:ascii="Tahoma" w:hAnsi="Tahoma" w:cs="Tahoma"/>
          <w:bCs/>
          <w:iCs/>
          <w:sz w:val="20"/>
          <w:szCs w:val="20"/>
          <w:lang w:eastAsia="ar-SA"/>
        </w:rPr>
        <w:t xml:space="preserve"> dni przed upływem terminu składania ofert, pod warunkiem, że wniosek o wyjaśnienie treści SWIZ wpłynął nie później niż do końca dnia, w którym upływa połowa wyznaczonego terminu do składania ofert.</w:t>
      </w:r>
    </w:p>
    <w:p w14:paraId="763F1995" w14:textId="77777777" w:rsidR="0066199D" w:rsidRPr="0066199D" w:rsidRDefault="0066199D" w:rsidP="00B4493F">
      <w:pPr>
        <w:numPr>
          <w:ilvl w:val="0"/>
          <w:numId w:val="7"/>
        </w:numPr>
        <w:tabs>
          <w:tab w:val="left" w:pos="-142"/>
        </w:tabs>
        <w:ind w:left="-142" w:hanging="284"/>
        <w:contextualSpacing/>
        <w:jc w:val="both"/>
        <w:rPr>
          <w:rFonts w:ascii="Tahoma" w:hAnsi="Tahoma" w:cs="Tahoma"/>
          <w:bCs/>
          <w:iCs/>
          <w:sz w:val="20"/>
          <w:szCs w:val="20"/>
          <w:lang w:eastAsia="ar-SA"/>
        </w:rPr>
      </w:pPr>
      <w:r w:rsidRPr="0066199D">
        <w:rPr>
          <w:rFonts w:ascii="Tahoma" w:hAnsi="Tahoma" w:cs="Tahoma"/>
          <w:sz w:val="20"/>
          <w:szCs w:val="20"/>
        </w:rPr>
        <w:t>Jeżeli wniosek o wyjaśnienie treści SIWZ wpłynął do Zamawiającego po upływie terminu składania wniosku, o którym mowa w pkt. 1, lub dotyczy udzielonych wyjaśnień, Zamawiający może udzielić wyjaśnień albo pozostawić wniosek bez rozpoznania.</w:t>
      </w:r>
    </w:p>
    <w:p w14:paraId="6DC5540D" w14:textId="77777777" w:rsidR="0066199D" w:rsidRPr="0066199D" w:rsidRDefault="0066199D" w:rsidP="00B4493F">
      <w:pPr>
        <w:numPr>
          <w:ilvl w:val="0"/>
          <w:numId w:val="7"/>
        </w:numPr>
        <w:tabs>
          <w:tab w:val="left" w:pos="-142"/>
        </w:tabs>
        <w:ind w:left="-142" w:hanging="284"/>
        <w:contextualSpacing/>
        <w:jc w:val="both"/>
        <w:rPr>
          <w:rFonts w:ascii="Tahoma" w:hAnsi="Tahoma" w:cs="Tahoma"/>
          <w:bCs/>
          <w:iCs/>
          <w:sz w:val="20"/>
          <w:szCs w:val="20"/>
          <w:lang w:eastAsia="ar-SA"/>
        </w:rPr>
      </w:pPr>
      <w:r w:rsidRPr="0066199D">
        <w:rPr>
          <w:rFonts w:ascii="Tahoma" w:hAnsi="Tahoma" w:cs="Tahoma"/>
          <w:bCs/>
          <w:sz w:val="20"/>
          <w:szCs w:val="20"/>
        </w:rPr>
        <w:t>Przedłużenie terminu składania ofert nie wpływa na bieg terminu składania wniosku</w:t>
      </w:r>
      <w:r w:rsidRPr="0066199D">
        <w:rPr>
          <w:rFonts w:ascii="Tahoma" w:hAnsi="Tahoma" w:cs="Tahoma"/>
          <w:sz w:val="20"/>
          <w:szCs w:val="20"/>
        </w:rPr>
        <w:t>, o którym mowa w pkt. 1.</w:t>
      </w:r>
    </w:p>
    <w:p w14:paraId="4636585B" w14:textId="77777777" w:rsidR="0066199D" w:rsidRPr="00996E66" w:rsidRDefault="0066199D" w:rsidP="00B4493F">
      <w:pPr>
        <w:numPr>
          <w:ilvl w:val="0"/>
          <w:numId w:val="7"/>
        </w:numPr>
        <w:tabs>
          <w:tab w:val="left" w:pos="-142"/>
        </w:tabs>
        <w:ind w:left="-142" w:hanging="284"/>
        <w:contextualSpacing/>
        <w:jc w:val="both"/>
        <w:rPr>
          <w:rFonts w:ascii="Tahoma" w:hAnsi="Tahoma" w:cs="Tahoma"/>
          <w:b/>
          <w:bCs/>
          <w:iCs/>
          <w:color w:val="5B9BD5"/>
          <w:sz w:val="20"/>
          <w:szCs w:val="20"/>
          <w:lang w:eastAsia="ar-SA"/>
        </w:rPr>
      </w:pPr>
      <w:r w:rsidRPr="0066199D">
        <w:rPr>
          <w:rFonts w:ascii="Tahoma" w:hAnsi="Tahoma" w:cs="Tahoma"/>
          <w:bCs/>
          <w:iCs/>
          <w:sz w:val="20"/>
          <w:szCs w:val="20"/>
          <w:lang w:eastAsia="ar-SA"/>
        </w:rPr>
        <w:t xml:space="preserve">Treść zapytań wraz z wyjaśnieniami Komisja przetargowa przekaże Wykonawcom, którym przekazała SIWZ, bez ujawniania źródła zapytania, oraz zamieści na stronie internetowej: </w:t>
      </w:r>
      <w:hyperlink r:id="rId13" w:history="1">
        <w:r w:rsidR="00E22D9E" w:rsidRPr="00996E66">
          <w:rPr>
            <w:rFonts w:ascii="Tahoma" w:hAnsi="Tahoma" w:cs="Tahoma"/>
            <w:color w:val="0000FF"/>
            <w:sz w:val="20"/>
            <w:szCs w:val="20"/>
            <w:u w:val="single"/>
          </w:rPr>
          <w:t>https://operabaltycka.pl/pl/przetargi</w:t>
        </w:r>
      </w:hyperlink>
    </w:p>
    <w:p w14:paraId="2DE8689C" w14:textId="77777777" w:rsidR="004A1893" w:rsidRPr="0066199D" w:rsidRDefault="004A1893" w:rsidP="00B23C6B">
      <w:pPr>
        <w:tabs>
          <w:tab w:val="left" w:pos="0"/>
        </w:tabs>
        <w:contextualSpacing/>
        <w:jc w:val="both"/>
        <w:rPr>
          <w:rFonts w:ascii="Tahoma" w:hAnsi="Tahoma" w:cs="Tahoma"/>
          <w:b/>
          <w:bCs/>
          <w:iCs/>
          <w:sz w:val="20"/>
          <w:szCs w:val="20"/>
          <w:lang w:eastAsia="ar-SA"/>
        </w:rPr>
      </w:pPr>
    </w:p>
    <w:p w14:paraId="48020270" w14:textId="77777777" w:rsidR="0066199D" w:rsidRPr="0066199D" w:rsidRDefault="00604036" w:rsidP="00B4493F">
      <w:pPr>
        <w:tabs>
          <w:tab w:val="left" w:pos="0"/>
        </w:tabs>
        <w:ind w:hanging="426"/>
        <w:rPr>
          <w:rFonts w:ascii="Tahoma" w:hAnsi="Tahoma" w:cs="Tahoma"/>
          <w:b/>
          <w:bCs/>
          <w:iCs/>
          <w:sz w:val="20"/>
          <w:szCs w:val="20"/>
          <w:lang w:eastAsia="ar-SA"/>
        </w:rPr>
      </w:pPr>
      <w:r>
        <w:rPr>
          <w:rFonts w:ascii="Tahoma" w:hAnsi="Tahoma" w:cs="Tahoma"/>
          <w:b/>
          <w:bCs/>
          <w:iCs/>
          <w:sz w:val="20"/>
          <w:szCs w:val="20"/>
          <w:lang w:eastAsia="ar-SA"/>
        </w:rPr>
        <w:t>X</w:t>
      </w:r>
      <w:r w:rsidR="0066199D" w:rsidRPr="0066199D">
        <w:rPr>
          <w:rFonts w:ascii="Tahoma" w:hAnsi="Tahoma" w:cs="Tahoma"/>
          <w:b/>
          <w:bCs/>
          <w:iCs/>
          <w:sz w:val="20"/>
          <w:szCs w:val="20"/>
          <w:lang w:eastAsia="ar-SA"/>
        </w:rPr>
        <w:t>X. Zasady i tryb wyboru oferty najkorzystniejszej.</w:t>
      </w:r>
    </w:p>
    <w:p w14:paraId="10244D65" w14:textId="1A896162" w:rsidR="0066199D" w:rsidRPr="0066199D" w:rsidRDefault="0066199D" w:rsidP="00B4493F">
      <w:pPr>
        <w:numPr>
          <w:ilvl w:val="0"/>
          <w:numId w:val="8"/>
        </w:numPr>
        <w:tabs>
          <w:tab w:val="left" w:pos="-142"/>
        </w:tabs>
        <w:ind w:left="-142" w:hanging="284"/>
        <w:contextualSpacing/>
        <w:jc w:val="both"/>
        <w:rPr>
          <w:rFonts w:ascii="Tahoma" w:hAnsi="Tahoma" w:cs="Tahoma"/>
          <w:bCs/>
          <w:iCs/>
          <w:sz w:val="20"/>
          <w:szCs w:val="20"/>
          <w:lang w:eastAsia="ar-SA"/>
        </w:rPr>
      </w:pPr>
      <w:r w:rsidRPr="0066199D">
        <w:rPr>
          <w:rFonts w:ascii="Tahoma" w:hAnsi="Tahoma" w:cs="Tahoma"/>
          <w:bCs/>
          <w:iCs/>
          <w:sz w:val="20"/>
          <w:szCs w:val="20"/>
          <w:lang w:eastAsia="ar-SA"/>
        </w:rPr>
        <w:t xml:space="preserve">Wyboru najkorzystniejszej oferty dokonuje Komisja przetargowa po uprzednim sprawdzeniu </w:t>
      </w:r>
      <w:r w:rsidR="00A57017">
        <w:rPr>
          <w:rFonts w:ascii="Tahoma" w:hAnsi="Tahoma" w:cs="Tahoma"/>
          <w:bCs/>
          <w:iCs/>
          <w:sz w:val="20"/>
          <w:szCs w:val="20"/>
          <w:lang w:eastAsia="ar-SA"/>
        </w:rPr>
        <w:t xml:space="preserve">   </w:t>
      </w:r>
      <w:r w:rsidR="00B4493F">
        <w:rPr>
          <w:rFonts w:ascii="Tahoma" w:hAnsi="Tahoma" w:cs="Tahoma"/>
          <w:bCs/>
          <w:iCs/>
          <w:sz w:val="20"/>
          <w:szCs w:val="20"/>
          <w:lang w:eastAsia="ar-SA"/>
        </w:rPr>
        <w:t xml:space="preserve">             </w:t>
      </w:r>
      <w:r w:rsidR="00A57017">
        <w:rPr>
          <w:rFonts w:ascii="Tahoma" w:hAnsi="Tahoma" w:cs="Tahoma"/>
          <w:bCs/>
          <w:iCs/>
          <w:sz w:val="20"/>
          <w:szCs w:val="20"/>
          <w:lang w:eastAsia="ar-SA"/>
        </w:rPr>
        <w:t xml:space="preserve">   </w:t>
      </w:r>
      <w:r w:rsidRPr="0066199D">
        <w:rPr>
          <w:rFonts w:ascii="Tahoma" w:hAnsi="Tahoma" w:cs="Tahoma"/>
          <w:bCs/>
          <w:iCs/>
          <w:sz w:val="20"/>
          <w:szCs w:val="20"/>
          <w:lang w:eastAsia="ar-SA"/>
        </w:rPr>
        <w:t>i ocenie ofert na podstawie kryteriów oceny określonych w pkt. XIII niniejszej SIWZ.</w:t>
      </w:r>
    </w:p>
    <w:p w14:paraId="5BB9D2D6" w14:textId="77777777" w:rsidR="0066199D" w:rsidRPr="0066199D" w:rsidRDefault="0066199D" w:rsidP="00B4493F">
      <w:pPr>
        <w:numPr>
          <w:ilvl w:val="0"/>
          <w:numId w:val="8"/>
        </w:numPr>
        <w:tabs>
          <w:tab w:val="left" w:pos="-142"/>
        </w:tabs>
        <w:ind w:left="-142" w:hanging="284"/>
        <w:contextualSpacing/>
        <w:jc w:val="both"/>
        <w:rPr>
          <w:rFonts w:ascii="Tahoma" w:hAnsi="Tahoma" w:cs="Tahoma"/>
          <w:bCs/>
          <w:iCs/>
          <w:sz w:val="20"/>
          <w:szCs w:val="20"/>
          <w:lang w:eastAsia="ar-SA"/>
        </w:rPr>
      </w:pPr>
      <w:r w:rsidRPr="0066199D">
        <w:rPr>
          <w:rFonts w:ascii="Tahoma" w:hAnsi="Tahoma" w:cs="Tahoma"/>
          <w:bCs/>
          <w:iCs/>
          <w:sz w:val="20"/>
          <w:szCs w:val="20"/>
          <w:lang w:eastAsia="ar-SA"/>
        </w:rPr>
        <w:t xml:space="preserve">Komisja przetargowa poprawi w ofertach omyłki o których mowa w art. 87 ust 2 ustawy PZP niezwłocznie zawiadamiając o tym </w:t>
      </w:r>
      <w:r w:rsidR="00A57017">
        <w:rPr>
          <w:rFonts w:ascii="Tahoma" w:hAnsi="Tahoma" w:cs="Tahoma"/>
          <w:bCs/>
          <w:iCs/>
          <w:sz w:val="20"/>
          <w:szCs w:val="20"/>
          <w:lang w:eastAsia="ar-SA"/>
        </w:rPr>
        <w:t>W</w:t>
      </w:r>
      <w:r w:rsidRPr="0066199D">
        <w:rPr>
          <w:rFonts w:ascii="Tahoma" w:hAnsi="Tahoma" w:cs="Tahoma"/>
          <w:bCs/>
          <w:iCs/>
          <w:sz w:val="20"/>
          <w:szCs w:val="20"/>
          <w:lang w:eastAsia="ar-SA"/>
        </w:rPr>
        <w:t>ykonawcę, którego oferta została poprawiona.</w:t>
      </w:r>
    </w:p>
    <w:p w14:paraId="02DA4FF6" w14:textId="77777777" w:rsidR="0066199D" w:rsidRPr="0066199D" w:rsidRDefault="0066199D" w:rsidP="00B4493F">
      <w:pPr>
        <w:numPr>
          <w:ilvl w:val="0"/>
          <w:numId w:val="8"/>
        </w:numPr>
        <w:tabs>
          <w:tab w:val="left" w:pos="-142"/>
        </w:tabs>
        <w:ind w:left="-142" w:hanging="284"/>
        <w:contextualSpacing/>
        <w:jc w:val="both"/>
        <w:rPr>
          <w:rFonts w:ascii="Tahoma" w:hAnsi="Tahoma" w:cs="Tahoma"/>
          <w:bCs/>
          <w:iCs/>
          <w:sz w:val="20"/>
          <w:szCs w:val="20"/>
          <w:lang w:eastAsia="ar-SA"/>
        </w:rPr>
      </w:pPr>
      <w:r w:rsidRPr="0066199D">
        <w:rPr>
          <w:rFonts w:ascii="Tahoma" w:hAnsi="Tahoma" w:cs="Tahoma"/>
          <w:bCs/>
          <w:iCs/>
          <w:sz w:val="20"/>
          <w:szCs w:val="20"/>
          <w:lang w:eastAsia="ar-SA"/>
        </w:rPr>
        <w:t xml:space="preserve">Oferta </w:t>
      </w:r>
      <w:r w:rsidR="00A57017">
        <w:rPr>
          <w:rFonts w:ascii="Tahoma" w:hAnsi="Tahoma" w:cs="Tahoma"/>
          <w:bCs/>
          <w:iCs/>
          <w:sz w:val="20"/>
          <w:szCs w:val="20"/>
          <w:lang w:eastAsia="ar-SA"/>
        </w:rPr>
        <w:t>W</w:t>
      </w:r>
      <w:r w:rsidRPr="0066199D">
        <w:rPr>
          <w:rFonts w:ascii="Tahoma" w:hAnsi="Tahoma" w:cs="Tahoma"/>
          <w:bCs/>
          <w:iCs/>
          <w:sz w:val="20"/>
          <w:szCs w:val="20"/>
          <w:lang w:eastAsia="ar-SA"/>
        </w:rPr>
        <w:t>ykonawcy zostanie odrzucona w przypadku wystąpienia którejkolwiek z przesłanek określonych w art. 89 ust 1 ustawy PZP</w:t>
      </w:r>
      <w:r w:rsidR="00A57017">
        <w:rPr>
          <w:rFonts w:ascii="Tahoma" w:hAnsi="Tahoma" w:cs="Tahoma"/>
          <w:bCs/>
          <w:iCs/>
          <w:sz w:val="20"/>
          <w:szCs w:val="20"/>
          <w:lang w:eastAsia="ar-SA"/>
        </w:rPr>
        <w:t>.</w:t>
      </w:r>
    </w:p>
    <w:p w14:paraId="0C3A3948" w14:textId="77777777" w:rsidR="007678B8" w:rsidRDefault="0066199D" w:rsidP="00B4493F">
      <w:pPr>
        <w:numPr>
          <w:ilvl w:val="0"/>
          <w:numId w:val="8"/>
        </w:numPr>
        <w:tabs>
          <w:tab w:val="left" w:pos="-142"/>
        </w:tabs>
        <w:ind w:left="-142" w:hanging="284"/>
        <w:contextualSpacing/>
        <w:jc w:val="both"/>
        <w:rPr>
          <w:rFonts w:ascii="Tahoma" w:hAnsi="Tahoma" w:cs="Tahoma"/>
          <w:bCs/>
          <w:iCs/>
          <w:sz w:val="20"/>
          <w:szCs w:val="20"/>
          <w:lang w:eastAsia="ar-SA"/>
        </w:rPr>
      </w:pPr>
      <w:r w:rsidRPr="0066199D">
        <w:rPr>
          <w:rFonts w:ascii="Tahoma" w:hAnsi="Tahoma" w:cs="Tahoma"/>
          <w:bCs/>
          <w:iCs/>
          <w:sz w:val="20"/>
          <w:szCs w:val="20"/>
          <w:lang w:eastAsia="ar-SA"/>
        </w:rPr>
        <w:t>Zamawiający unieważni postępowanie o udzielenie zamówienia publicznego w przypadku wystąpienia którejkolwiek z przesłanek określonych w art. 93 ustawy PZP.</w:t>
      </w:r>
    </w:p>
    <w:p w14:paraId="30B43961" w14:textId="77777777" w:rsidR="004A1893" w:rsidRPr="004A1893" w:rsidRDefault="004A1893" w:rsidP="004A1893">
      <w:pPr>
        <w:tabs>
          <w:tab w:val="left" w:pos="0"/>
        </w:tabs>
        <w:contextualSpacing/>
        <w:jc w:val="both"/>
        <w:rPr>
          <w:rFonts w:ascii="Tahoma" w:hAnsi="Tahoma" w:cs="Tahoma"/>
          <w:bCs/>
          <w:iCs/>
          <w:sz w:val="20"/>
          <w:szCs w:val="20"/>
          <w:lang w:eastAsia="ar-SA"/>
        </w:rPr>
      </w:pPr>
    </w:p>
    <w:p w14:paraId="0D0A0DE2" w14:textId="77777777" w:rsidR="0066199D" w:rsidRPr="0066199D" w:rsidRDefault="0066199D" w:rsidP="00B4493F">
      <w:pPr>
        <w:tabs>
          <w:tab w:val="left" w:pos="0"/>
        </w:tabs>
        <w:ind w:hanging="426"/>
        <w:rPr>
          <w:rFonts w:ascii="Tahoma" w:hAnsi="Tahoma" w:cs="Tahoma"/>
          <w:b/>
          <w:bCs/>
          <w:iCs/>
          <w:sz w:val="20"/>
          <w:szCs w:val="20"/>
          <w:lang w:eastAsia="ar-SA"/>
        </w:rPr>
      </w:pPr>
      <w:r w:rsidRPr="0066199D">
        <w:rPr>
          <w:rFonts w:ascii="Tahoma" w:hAnsi="Tahoma" w:cs="Tahoma"/>
          <w:b/>
          <w:bCs/>
          <w:iCs/>
          <w:sz w:val="20"/>
          <w:szCs w:val="20"/>
          <w:lang w:eastAsia="ar-SA"/>
        </w:rPr>
        <w:t>XXI. Termin zawarcia umowy.</w:t>
      </w:r>
    </w:p>
    <w:p w14:paraId="55C33E8D" w14:textId="77777777" w:rsidR="0066199D" w:rsidRPr="0066199D" w:rsidRDefault="0066199D" w:rsidP="00B4493F">
      <w:pPr>
        <w:numPr>
          <w:ilvl w:val="0"/>
          <w:numId w:val="9"/>
        </w:numPr>
        <w:tabs>
          <w:tab w:val="left" w:pos="-142"/>
        </w:tabs>
        <w:ind w:left="-142" w:hanging="284"/>
        <w:contextualSpacing/>
        <w:jc w:val="both"/>
        <w:rPr>
          <w:rFonts w:ascii="Tahoma" w:hAnsi="Tahoma" w:cs="Tahoma"/>
          <w:bCs/>
          <w:iCs/>
          <w:sz w:val="20"/>
          <w:szCs w:val="20"/>
          <w:lang w:eastAsia="ar-SA"/>
        </w:rPr>
      </w:pPr>
      <w:r w:rsidRPr="0066199D">
        <w:rPr>
          <w:rFonts w:ascii="Tahoma" w:hAnsi="Tahoma" w:cs="Tahoma"/>
          <w:bCs/>
          <w:iCs/>
          <w:sz w:val="20"/>
          <w:szCs w:val="20"/>
          <w:lang w:eastAsia="ar-SA"/>
        </w:rPr>
        <w:t xml:space="preserve">Wykonawca, którego oferta zostanie wybrana jako najkorzystniejsza, zobowiązany będzie </w:t>
      </w:r>
      <w:r w:rsidRPr="0066199D">
        <w:rPr>
          <w:rFonts w:ascii="Tahoma" w:hAnsi="Tahoma" w:cs="Tahoma"/>
          <w:bCs/>
          <w:iCs/>
          <w:sz w:val="20"/>
          <w:szCs w:val="20"/>
          <w:lang w:eastAsia="ar-SA"/>
        </w:rPr>
        <w:br/>
        <w:t xml:space="preserve">do zawarcia umowy w terminie określonym przez zamawiającego, nie krótszym niż </w:t>
      </w:r>
      <w:r w:rsidR="00BE2957">
        <w:rPr>
          <w:rFonts w:ascii="Tahoma" w:hAnsi="Tahoma" w:cs="Tahoma"/>
          <w:bCs/>
          <w:iCs/>
          <w:sz w:val="20"/>
          <w:szCs w:val="20"/>
          <w:lang w:eastAsia="ar-SA"/>
        </w:rPr>
        <w:t>5</w:t>
      </w:r>
      <w:r w:rsidRPr="0066199D">
        <w:rPr>
          <w:rFonts w:ascii="Tahoma" w:hAnsi="Tahoma" w:cs="Tahoma"/>
          <w:bCs/>
          <w:iCs/>
          <w:sz w:val="20"/>
          <w:szCs w:val="20"/>
          <w:lang w:eastAsia="ar-SA"/>
        </w:rPr>
        <w:t xml:space="preserve"> dni od dnia przesłania zawiadomienia o wyborze oferty najkorzystniejszej za pośrednictwem </w:t>
      </w:r>
      <w:r w:rsidR="008A6335">
        <w:rPr>
          <w:rFonts w:ascii="Tahoma" w:hAnsi="Tahoma" w:cs="Tahoma"/>
          <w:bCs/>
          <w:iCs/>
          <w:sz w:val="20"/>
          <w:szCs w:val="20"/>
          <w:lang w:eastAsia="ar-SA"/>
        </w:rPr>
        <w:t>e-mail</w:t>
      </w:r>
      <w:r w:rsidRPr="0066199D">
        <w:rPr>
          <w:rFonts w:ascii="Tahoma" w:hAnsi="Tahoma" w:cs="Tahoma"/>
          <w:bCs/>
          <w:iCs/>
          <w:sz w:val="20"/>
          <w:szCs w:val="20"/>
          <w:lang w:eastAsia="ar-SA"/>
        </w:rPr>
        <w:t xml:space="preserve">, </w:t>
      </w:r>
      <w:r w:rsidRPr="0066199D">
        <w:rPr>
          <w:rFonts w:ascii="Tahoma" w:hAnsi="Tahoma" w:cs="Tahoma"/>
          <w:bCs/>
          <w:iCs/>
          <w:sz w:val="20"/>
          <w:szCs w:val="20"/>
          <w:lang w:eastAsia="ar-SA"/>
        </w:rPr>
        <w:br/>
        <w:t xml:space="preserve">z zastrzeżeniem sytuacji określonej w art. 94 ust. 2 pkt. 1) lit. a ustawy PZP. </w:t>
      </w:r>
    </w:p>
    <w:p w14:paraId="3E438632" w14:textId="77777777" w:rsidR="004C4AFA" w:rsidRDefault="0066199D" w:rsidP="00B4493F">
      <w:pPr>
        <w:numPr>
          <w:ilvl w:val="0"/>
          <w:numId w:val="9"/>
        </w:numPr>
        <w:tabs>
          <w:tab w:val="left" w:pos="-142"/>
        </w:tabs>
        <w:ind w:left="-142" w:hanging="284"/>
        <w:contextualSpacing/>
        <w:jc w:val="both"/>
        <w:rPr>
          <w:rFonts w:ascii="Tahoma" w:hAnsi="Tahoma" w:cs="Tahoma"/>
          <w:bCs/>
          <w:iCs/>
          <w:sz w:val="20"/>
          <w:szCs w:val="20"/>
          <w:lang w:eastAsia="ar-SA"/>
        </w:rPr>
      </w:pPr>
      <w:r w:rsidRPr="0066199D">
        <w:rPr>
          <w:rFonts w:ascii="Tahoma" w:hAnsi="Tahoma" w:cs="Tahoma"/>
          <w:bCs/>
          <w:iCs/>
          <w:sz w:val="20"/>
          <w:szCs w:val="20"/>
          <w:lang w:eastAsia="ar-SA"/>
        </w:rPr>
        <w:t xml:space="preserve">Jeżeli </w:t>
      </w:r>
      <w:r w:rsidR="00A57017">
        <w:rPr>
          <w:rFonts w:ascii="Tahoma" w:hAnsi="Tahoma" w:cs="Tahoma"/>
          <w:bCs/>
          <w:iCs/>
          <w:sz w:val="20"/>
          <w:szCs w:val="20"/>
          <w:lang w:eastAsia="ar-SA"/>
        </w:rPr>
        <w:t>W</w:t>
      </w:r>
      <w:r w:rsidRPr="0066199D">
        <w:rPr>
          <w:rFonts w:ascii="Tahoma" w:hAnsi="Tahoma" w:cs="Tahoma"/>
          <w:bCs/>
          <w:iCs/>
          <w:sz w:val="20"/>
          <w:szCs w:val="20"/>
          <w:lang w:eastAsia="ar-SA"/>
        </w:rPr>
        <w:t xml:space="preserve">ykonawca, którego oferta została wybrana jako najkorzystniejsza będzie uchylał się </w:t>
      </w:r>
      <w:r w:rsidRPr="0066199D">
        <w:rPr>
          <w:rFonts w:ascii="Tahoma" w:hAnsi="Tahoma" w:cs="Tahoma"/>
          <w:bCs/>
          <w:iCs/>
          <w:sz w:val="20"/>
          <w:szCs w:val="20"/>
          <w:lang w:eastAsia="ar-SA"/>
        </w:rPr>
        <w:br/>
        <w:t>od zawarcia umowy, zamawiający może wybrać ofertę najkorzystniejszą spośród pozostałych ofert, bez przeprowadzania ich ponownej oceny, chyba, że zachodzą przesłanki unieważnienia postępowania.</w:t>
      </w:r>
    </w:p>
    <w:p w14:paraId="3F7FFB97" w14:textId="77777777" w:rsidR="007678B8" w:rsidRDefault="007678B8" w:rsidP="007678B8">
      <w:pPr>
        <w:tabs>
          <w:tab w:val="left" w:pos="0"/>
        </w:tabs>
        <w:contextualSpacing/>
        <w:jc w:val="both"/>
        <w:rPr>
          <w:rFonts w:ascii="Tahoma" w:hAnsi="Tahoma" w:cs="Tahoma"/>
          <w:bCs/>
          <w:iCs/>
          <w:sz w:val="20"/>
          <w:szCs w:val="20"/>
          <w:lang w:eastAsia="ar-SA"/>
        </w:rPr>
      </w:pPr>
    </w:p>
    <w:p w14:paraId="2BE39803" w14:textId="77777777" w:rsidR="00870B8D" w:rsidRDefault="007678B8" w:rsidP="00B4493F">
      <w:pPr>
        <w:tabs>
          <w:tab w:val="left" w:pos="-426"/>
        </w:tabs>
        <w:ind w:left="-426"/>
        <w:contextualSpacing/>
        <w:jc w:val="both"/>
        <w:rPr>
          <w:rFonts w:ascii="Tahoma" w:hAnsi="Tahoma" w:cs="Tahoma"/>
          <w:b/>
          <w:iCs/>
          <w:sz w:val="20"/>
          <w:szCs w:val="20"/>
          <w:lang w:eastAsia="ar-SA"/>
        </w:rPr>
      </w:pPr>
      <w:r w:rsidRPr="007678B8">
        <w:rPr>
          <w:rFonts w:ascii="Tahoma" w:hAnsi="Tahoma" w:cs="Tahoma"/>
          <w:b/>
          <w:iCs/>
          <w:sz w:val="20"/>
          <w:szCs w:val="20"/>
          <w:lang w:eastAsia="ar-SA"/>
        </w:rPr>
        <w:t>XXII. Klauzula informacyjna dotycząca Rozporządzenia o Ochronie Danych Osobowych (RODO)</w:t>
      </w:r>
    </w:p>
    <w:p w14:paraId="554B81DB" w14:textId="77777777" w:rsidR="007678B8" w:rsidRPr="007678B8" w:rsidRDefault="007678B8" w:rsidP="007678B8">
      <w:pPr>
        <w:ind w:left="-284"/>
        <w:jc w:val="both"/>
        <w:rPr>
          <w:rFonts w:ascii="Tahoma" w:hAnsi="Tahoma" w:cs="Tahoma"/>
          <w:b/>
          <w:bCs/>
          <w:sz w:val="20"/>
          <w:szCs w:val="20"/>
        </w:rPr>
      </w:pPr>
    </w:p>
    <w:p w14:paraId="4CC1956F" w14:textId="77777777" w:rsidR="007678B8" w:rsidRPr="007678B8" w:rsidRDefault="007678B8" w:rsidP="007678B8">
      <w:pPr>
        <w:ind w:left="-284"/>
        <w:jc w:val="both"/>
        <w:rPr>
          <w:rFonts w:ascii="Tahoma" w:hAnsi="Tahoma" w:cs="Tahoma"/>
          <w:sz w:val="20"/>
          <w:szCs w:val="20"/>
        </w:rPr>
      </w:pPr>
      <w:r w:rsidRPr="007678B8">
        <w:rPr>
          <w:rFonts w:ascii="Tahoma" w:hAnsi="Tahoma" w:cs="Tahoma"/>
          <w:sz w:val="20"/>
          <w:szCs w:val="20"/>
        </w:rPr>
        <w:t>1.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(Dz. Urz. UE L 119 z 04.05.2016), zamawiający informuje, że:</w:t>
      </w:r>
    </w:p>
    <w:p w14:paraId="398EAC39" w14:textId="77777777" w:rsidR="007678B8" w:rsidRPr="007678B8" w:rsidRDefault="007678B8" w:rsidP="007678B8">
      <w:pPr>
        <w:ind w:left="-284"/>
        <w:jc w:val="both"/>
        <w:rPr>
          <w:rFonts w:ascii="Tahoma" w:hAnsi="Tahoma" w:cs="Tahoma"/>
          <w:sz w:val="20"/>
          <w:szCs w:val="20"/>
        </w:rPr>
      </w:pPr>
      <w:r w:rsidRPr="007678B8">
        <w:rPr>
          <w:rFonts w:ascii="Tahoma" w:hAnsi="Tahoma" w:cs="Tahoma"/>
          <w:sz w:val="20"/>
          <w:szCs w:val="20"/>
        </w:rPr>
        <w:t>1) administratorem danych osobowych przekazywanych w ramach tego postępowania jest Opera Bałtycka w Gdańsku, aleja Zwycięstwa 15, 80-219 Gdańsk;</w:t>
      </w:r>
    </w:p>
    <w:p w14:paraId="3171EBF0" w14:textId="77777777" w:rsidR="007678B8" w:rsidRPr="007678B8" w:rsidRDefault="007678B8" w:rsidP="007678B8">
      <w:pPr>
        <w:ind w:left="-284"/>
        <w:jc w:val="both"/>
        <w:rPr>
          <w:rFonts w:ascii="Tahoma" w:hAnsi="Tahoma" w:cs="Tahoma"/>
          <w:sz w:val="20"/>
          <w:szCs w:val="20"/>
        </w:rPr>
      </w:pPr>
      <w:r w:rsidRPr="007678B8">
        <w:rPr>
          <w:rFonts w:ascii="Tahoma" w:hAnsi="Tahoma" w:cs="Tahoma"/>
          <w:sz w:val="20"/>
          <w:szCs w:val="20"/>
        </w:rPr>
        <w:t>2) inspektorem ochrony danych w Operze Bałtyckiej w Gdańsku jest pan Mateusz Gigiewicz, kontakt e-mail: iod@operabaltycka.pl, tel. 519 156 165;</w:t>
      </w:r>
    </w:p>
    <w:p w14:paraId="7A7518DF" w14:textId="73A86F8D" w:rsidR="007678B8" w:rsidRPr="007678B8" w:rsidRDefault="007678B8" w:rsidP="007678B8">
      <w:pPr>
        <w:ind w:left="-284"/>
        <w:jc w:val="both"/>
        <w:rPr>
          <w:rFonts w:ascii="Tahoma" w:hAnsi="Tahoma" w:cs="Tahoma"/>
          <w:sz w:val="20"/>
          <w:szCs w:val="20"/>
        </w:rPr>
      </w:pPr>
      <w:r w:rsidRPr="007678B8">
        <w:rPr>
          <w:rFonts w:ascii="Tahoma" w:hAnsi="Tahoma" w:cs="Tahoma"/>
          <w:sz w:val="20"/>
          <w:szCs w:val="20"/>
        </w:rPr>
        <w:lastRenderedPageBreak/>
        <w:t xml:space="preserve">3) dane osobowe przetwarzane będą na podstawie art. 6 ust. 1 lit. c RODO w celu związanym z postępowaniem o udzielenie zamówienia publicznego </w:t>
      </w:r>
      <w:r>
        <w:rPr>
          <w:rFonts w:ascii="Tahoma" w:hAnsi="Tahoma" w:cs="Tahoma"/>
          <w:i/>
          <w:iCs/>
          <w:color w:val="FF0000"/>
          <w:sz w:val="20"/>
          <w:szCs w:val="20"/>
        </w:rPr>
        <w:t>RZP/</w:t>
      </w:r>
      <w:r w:rsidR="004011AF">
        <w:rPr>
          <w:rFonts w:ascii="Tahoma" w:hAnsi="Tahoma" w:cs="Tahoma"/>
          <w:i/>
          <w:iCs/>
          <w:color w:val="FF0000"/>
          <w:sz w:val="20"/>
          <w:szCs w:val="20"/>
        </w:rPr>
        <w:t>5</w:t>
      </w:r>
      <w:r>
        <w:rPr>
          <w:rFonts w:ascii="Tahoma" w:hAnsi="Tahoma" w:cs="Tahoma"/>
          <w:i/>
          <w:iCs/>
          <w:color w:val="FF0000"/>
          <w:sz w:val="20"/>
          <w:szCs w:val="20"/>
        </w:rPr>
        <w:t>/2019</w:t>
      </w:r>
      <w:r w:rsidRPr="007678B8">
        <w:rPr>
          <w:rFonts w:ascii="Tahoma" w:hAnsi="Tahoma" w:cs="Tahoma"/>
          <w:sz w:val="20"/>
          <w:szCs w:val="20"/>
        </w:rPr>
        <w:t xml:space="preserve"> w trybie przetargu nieograniczonego;</w:t>
      </w:r>
    </w:p>
    <w:p w14:paraId="7948162C" w14:textId="77777777" w:rsidR="007678B8" w:rsidRPr="007678B8" w:rsidRDefault="007678B8" w:rsidP="007678B8">
      <w:pPr>
        <w:ind w:left="-284"/>
        <w:jc w:val="both"/>
        <w:rPr>
          <w:rFonts w:ascii="Tahoma" w:hAnsi="Tahoma" w:cs="Tahoma"/>
          <w:sz w:val="20"/>
          <w:szCs w:val="20"/>
        </w:rPr>
      </w:pPr>
      <w:r w:rsidRPr="007678B8">
        <w:rPr>
          <w:rFonts w:ascii="Tahoma" w:hAnsi="Tahoma" w:cs="Tahoma"/>
          <w:sz w:val="20"/>
          <w:szCs w:val="20"/>
        </w:rPr>
        <w:t xml:space="preserve">4) odbiorcami danych osobowych będą osoby lub podmioty, którym udostępniona zostanie dokumentacja postępowania w oparciu o art. </w:t>
      </w:r>
      <w:r w:rsidR="000B6347">
        <w:rPr>
          <w:rFonts w:ascii="Tahoma" w:hAnsi="Tahoma" w:cs="Tahoma"/>
          <w:sz w:val="20"/>
          <w:szCs w:val="20"/>
        </w:rPr>
        <w:t>8 oraz art. 96 ust. 3 ustawy PZP</w:t>
      </w:r>
      <w:r w:rsidRPr="007678B8">
        <w:rPr>
          <w:rFonts w:ascii="Tahoma" w:hAnsi="Tahoma" w:cs="Tahoma"/>
          <w:sz w:val="20"/>
          <w:szCs w:val="20"/>
        </w:rPr>
        <w:t>;</w:t>
      </w:r>
    </w:p>
    <w:p w14:paraId="5D879D3A" w14:textId="77777777" w:rsidR="007678B8" w:rsidRPr="007678B8" w:rsidRDefault="007678B8" w:rsidP="007678B8">
      <w:pPr>
        <w:ind w:left="-284"/>
        <w:jc w:val="both"/>
        <w:rPr>
          <w:rFonts w:ascii="Tahoma" w:hAnsi="Tahoma" w:cs="Tahoma"/>
          <w:sz w:val="20"/>
          <w:szCs w:val="20"/>
        </w:rPr>
      </w:pPr>
      <w:r w:rsidRPr="007678B8">
        <w:rPr>
          <w:rFonts w:ascii="Tahoma" w:hAnsi="Tahoma" w:cs="Tahoma"/>
          <w:sz w:val="20"/>
          <w:szCs w:val="20"/>
        </w:rPr>
        <w:t>5) dane osobowe będą przechowywane, zgodnie z art. 97 ust</w:t>
      </w:r>
      <w:r w:rsidR="000B6347">
        <w:rPr>
          <w:rFonts w:ascii="Tahoma" w:hAnsi="Tahoma" w:cs="Tahoma"/>
          <w:sz w:val="20"/>
          <w:szCs w:val="20"/>
        </w:rPr>
        <w:t>. 1 ustawy PZP</w:t>
      </w:r>
      <w:r w:rsidRPr="007678B8">
        <w:rPr>
          <w:rFonts w:ascii="Tahoma" w:hAnsi="Tahoma" w:cs="Tahoma"/>
          <w:sz w:val="20"/>
          <w:szCs w:val="20"/>
        </w:rPr>
        <w:t>, przez okres 4 lat od dnia zakończenia postępowania o udzielenie zamówienia, a jeżeli czas trwania umowy przekracza 4 lata, okres przechowywania obejmuje cały czas trwania umowy;</w:t>
      </w:r>
    </w:p>
    <w:p w14:paraId="36A7B507" w14:textId="77777777" w:rsidR="007678B8" w:rsidRPr="007678B8" w:rsidRDefault="007678B8" w:rsidP="007678B8">
      <w:pPr>
        <w:ind w:left="-284"/>
        <w:jc w:val="both"/>
        <w:rPr>
          <w:rFonts w:ascii="Tahoma" w:hAnsi="Tahoma" w:cs="Tahoma"/>
          <w:sz w:val="20"/>
          <w:szCs w:val="20"/>
        </w:rPr>
      </w:pPr>
      <w:r w:rsidRPr="007678B8">
        <w:rPr>
          <w:rFonts w:ascii="Tahoma" w:hAnsi="Tahoma" w:cs="Tahoma"/>
          <w:sz w:val="20"/>
          <w:szCs w:val="20"/>
        </w:rPr>
        <w:t>6) obowiązek podania bezpośrednio dotyczących danych osobowych jest wymogiem ustawowym ok</w:t>
      </w:r>
      <w:r w:rsidR="000B6347">
        <w:rPr>
          <w:rFonts w:ascii="Tahoma" w:hAnsi="Tahoma" w:cs="Tahoma"/>
          <w:sz w:val="20"/>
          <w:szCs w:val="20"/>
        </w:rPr>
        <w:t>reślonym w przepisach ustawy PZP</w:t>
      </w:r>
      <w:r w:rsidRPr="007678B8">
        <w:rPr>
          <w:rFonts w:ascii="Tahoma" w:hAnsi="Tahoma" w:cs="Tahoma"/>
          <w:sz w:val="20"/>
          <w:szCs w:val="20"/>
        </w:rPr>
        <w:t>, związanym z udziałem w postępowaniu o udzielenie zamówienia publicznego; konsekwencje niepodania określon</w:t>
      </w:r>
      <w:r w:rsidR="000B6347">
        <w:rPr>
          <w:rFonts w:ascii="Tahoma" w:hAnsi="Tahoma" w:cs="Tahoma"/>
          <w:sz w:val="20"/>
          <w:szCs w:val="20"/>
        </w:rPr>
        <w:t>ych danych wynikają z ustawy PZP</w:t>
      </w:r>
      <w:r w:rsidRPr="007678B8">
        <w:rPr>
          <w:rFonts w:ascii="Tahoma" w:hAnsi="Tahoma" w:cs="Tahoma"/>
          <w:sz w:val="20"/>
          <w:szCs w:val="20"/>
        </w:rPr>
        <w:t>;</w:t>
      </w:r>
    </w:p>
    <w:p w14:paraId="5AD8AA27" w14:textId="77777777" w:rsidR="007678B8" w:rsidRPr="007678B8" w:rsidRDefault="007678B8" w:rsidP="007678B8">
      <w:pPr>
        <w:ind w:left="-284"/>
        <w:jc w:val="both"/>
        <w:rPr>
          <w:rFonts w:ascii="Tahoma" w:hAnsi="Tahoma" w:cs="Tahoma"/>
          <w:sz w:val="20"/>
          <w:szCs w:val="20"/>
        </w:rPr>
      </w:pPr>
      <w:r w:rsidRPr="007678B8">
        <w:rPr>
          <w:rFonts w:ascii="Tahoma" w:hAnsi="Tahoma" w:cs="Tahoma"/>
          <w:sz w:val="20"/>
          <w:szCs w:val="20"/>
        </w:rPr>
        <w:t>7) w odniesieniu do danych osobowych decyzje nie będą podejmowane w sposób zautomatyzowany, stosowanie do art. 22 RODO.</w:t>
      </w:r>
    </w:p>
    <w:p w14:paraId="4504877D" w14:textId="77777777" w:rsidR="007678B8" w:rsidRPr="007678B8" w:rsidRDefault="007678B8" w:rsidP="007678B8">
      <w:pPr>
        <w:ind w:left="-284"/>
        <w:jc w:val="both"/>
        <w:rPr>
          <w:rFonts w:ascii="Tahoma" w:hAnsi="Tahoma" w:cs="Tahoma"/>
          <w:sz w:val="20"/>
          <w:szCs w:val="20"/>
        </w:rPr>
      </w:pPr>
      <w:r w:rsidRPr="007678B8">
        <w:rPr>
          <w:rFonts w:ascii="Tahoma" w:hAnsi="Tahoma" w:cs="Tahoma"/>
          <w:sz w:val="20"/>
          <w:szCs w:val="20"/>
        </w:rPr>
        <w:t>2. Osoba, której dane osobowe dotyczą ma prawo do:</w:t>
      </w:r>
    </w:p>
    <w:p w14:paraId="59CEA0C6" w14:textId="77777777" w:rsidR="007678B8" w:rsidRPr="007678B8" w:rsidRDefault="007678B8" w:rsidP="007678B8">
      <w:pPr>
        <w:ind w:left="-284"/>
        <w:jc w:val="both"/>
        <w:rPr>
          <w:rFonts w:ascii="Tahoma" w:hAnsi="Tahoma" w:cs="Tahoma"/>
          <w:sz w:val="20"/>
          <w:szCs w:val="20"/>
        </w:rPr>
      </w:pPr>
      <w:r w:rsidRPr="007678B8">
        <w:rPr>
          <w:rFonts w:ascii="Tahoma" w:hAnsi="Tahoma" w:cs="Tahoma"/>
          <w:sz w:val="20"/>
          <w:szCs w:val="20"/>
        </w:rPr>
        <w:t>1) dostępu do nich na podstawie art. 15 RODO;</w:t>
      </w:r>
    </w:p>
    <w:p w14:paraId="66FAA804" w14:textId="77777777" w:rsidR="007678B8" w:rsidRPr="007678B8" w:rsidRDefault="007678B8" w:rsidP="007678B8">
      <w:pPr>
        <w:ind w:left="-284"/>
        <w:jc w:val="both"/>
        <w:rPr>
          <w:rFonts w:ascii="Tahoma" w:hAnsi="Tahoma" w:cs="Tahoma"/>
          <w:sz w:val="20"/>
          <w:szCs w:val="20"/>
        </w:rPr>
      </w:pPr>
      <w:r w:rsidRPr="007678B8">
        <w:rPr>
          <w:rFonts w:ascii="Tahoma" w:hAnsi="Tahoma" w:cs="Tahoma"/>
          <w:sz w:val="20"/>
          <w:szCs w:val="20"/>
        </w:rPr>
        <w:t>2) do sprostowania danych osobowych na podstawie art. 16 RODO;</w:t>
      </w:r>
    </w:p>
    <w:p w14:paraId="390C845C" w14:textId="77777777" w:rsidR="007678B8" w:rsidRPr="007678B8" w:rsidRDefault="007678B8" w:rsidP="007678B8">
      <w:pPr>
        <w:ind w:left="-284"/>
        <w:jc w:val="both"/>
        <w:rPr>
          <w:rFonts w:ascii="Tahoma" w:hAnsi="Tahoma" w:cs="Tahoma"/>
          <w:sz w:val="20"/>
          <w:szCs w:val="20"/>
        </w:rPr>
      </w:pPr>
      <w:r w:rsidRPr="007678B8">
        <w:rPr>
          <w:rFonts w:ascii="Tahoma" w:hAnsi="Tahoma" w:cs="Tahoma"/>
          <w:sz w:val="20"/>
          <w:szCs w:val="20"/>
        </w:rPr>
        <w:t>3) żądania od administratora ograniczenia przetwarzania danych osobowych z zastrzeżeniem przypadków, o których mowa w art. 18 ust. 2 RODO;</w:t>
      </w:r>
    </w:p>
    <w:p w14:paraId="303E8E45" w14:textId="77777777" w:rsidR="007678B8" w:rsidRPr="007678B8" w:rsidRDefault="007678B8" w:rsidP="00A82961">
      <w:pPr>
        <w:ind w:left="-284"/>
        <w:jc w:val="both"/>
        <w:rPr>
          <w:rFonts w:ascii="Tahoma" w:hAnsi="Tahoma" w:cs="Tahoma"/>
          <w:sz w:val="20"/>
          <w:szCs w:val="20"/>
        </w:rPr>
      </w:pPr>
      <w:r w:rsidRPr="007678B8">
        <w:rPr>
          <w:rFonts w:ascii="Tahoma" w:hAnsi="Tahoma" w:cs="Tahoma"/>
          <w:sz w:val="20"/>
          <w:szCs w:val="20"/>
        </w:rPr>
        <w:t>4) do wniesienia skargi do Prezesa Urzędu Ochrony Danych Osobowych, gdy uzna, że ich przetwarzanie narusza przepisy RODO</w:t>
      </w:r>
    </w:p>
    <w:p w14:paraId="6AE4C687" w14:textId="77777777" w:rsidR="007678B8" w:rsidRPr="007678B8" w:rsidRDefault="007678B8" w:rsidP="007678B8">
      <w:pPr>
        <w:ind w:left="-284"/>
        <w:jc w:val="both"/>
        <w:rPr>
          <w:rFonts w:ascii="Tahoma" w:hAnsi="Tahoma" w:cs="Tahoma"/>
          <w:sz w:val="20"/>
          <w:szCs w:val="20"/>
        </w:rPr>
      </w:pPr>
      <w:r w:rsidRPr="007678B8">
        <w:rPr>
          <w:rFonts w:ascii="Tahoma" w:hAnsi="Tahoma" w:cs="Tahoma"/>
          <w:sz w:val="20"/>
          <w:szCs w:val="20"/>
        </w:rPr>
        <w:t>3. Osobie tej nie przysługuje:</w:t>
      </w:r>
    </w:p>
    <w:p w14:paraId="65A12499" w14:textId="77777777" w:rsidR="007678B8" w:rsidRPr="007678B8" w:rsidRDefault="007678B8" w:rsidP="007678B8">
      <w:pPr>
        <w:ind w:left="-284"/>
        <w:jc w:val="both"/>
        <w:rPr>
          <w:rFonts w:ascii="Tahoma" w:hAnsi="Tahoma" w:cs="Tahoma"/>
          <w:sz w:val="20"/>
          <w:szCs w:val="20"/>
        </w:rPr>
      </w:pPr>
      <w:r w:rsidRPr="007678B8">
        <w:rPr>
          <w:rFonts w:ascii="Tahoma" w:hAnsi="Tahoma" w:cs="Tahoma"/>
          <w:sz w:val="20"/>
          <w:szCs w:val="20"/>
        </w:rPr>
        <w:t>1) prawo do usunięcia danych osobowych w związku z art. 17 ust. 3 lit. b, d lub e RODO;</w:t>
      </w:r>
    </w:p>
    <w:p w14:paraId="7205EFA6" w14:textId="77777777" w:rsidR="007678B8" w:rsidRPr="007678B8" w:rsidRDefault="007678B8" w:rsidP="007678B8">
      <w:pPr>
        <w:ind w:left="-284"/>
        <w:jc w:val="both"/>
        <w:rPr>
          <w:rFonts w:ascii="Tahoma" w:hAnsi="Tahoma" w:cs="Tahoma"/>
          <w:sz w:val="20"/>
          <w:szCs w:val="20"/>
        </w:rPr>
      </w:pPr>
      <w:r w:rsidRPr="007678B8">
        <w:rPr>
          <w:rFonts w:ascii="Tahoma" w:hAnsi="Tahoma" w:cs="Tahoma"/>
          <w:sz w:val="20"/>
          <w:szCs w:val="20"/>
        </w:rPr>
        <w:t>2) prawo do przenoszenia danych osobowych, o którym mowa w art. 20 RODO;</w:t>
      </w:r>
    </w:p>
    <w:p w14:paraId="68C7ACFC" w14:textId="77777777" w:rsidR="007678B8" w:rsidRPr="007678B8" w:rsidRDefault="007678B8" w:rsidP="007678B8">
      <w:pPr>
        <w:ind w:left="-284"/>
        <w:jc w:val="both"/>
        <w:rPr>
          <w:rFonts w:ascii="Tahoma" w:hAnsi="Tahoma" w:cs="Tahoma"/>
          <w:sz w:val="20"/>
          <w:szCs w:val="20"/>
        </w:rPr>
      </w:pPr>
      <w:r w:rsidRPr="007678B8">
        <w:rPr>
          <w:rFonts w:ascii="Tahoma" w:hAnsi="Tahoma" w:cs="Tahoma"/>
          <w:sz w:val="20"/>
          <w:szCs w:val="20"/>
        </w:rPr>
        <w:t>3) prawo sprzeciwu na podstawie art. 21 RODO wobec przetwarzania danych osobowych, gdyż podstawą prawną przetwarzania tych danych osobowych jest art. 6 ust. 1 lit. c RODO.</w:t>
      </w:r>
    </w:p>
    <w:p w14:paraId="4F443F26" w14:textId="77777777" w:rsidR="007678B8" w:rsidRPr="007678B8" w:rsidRDefault="007678B8" w:rsidP="007678B8">
      <w:pPr>
        <w:tabs>
          <w:tab w:val="left" w:pos="0"/>
        </w:tabs>
        <w:ind w:hanging="284"/>
        <w:contextualSpacing/>
        <w:jc w:val="both"/>
        <w:rPr>
          <w:rFonts w:ascii="Tahoma" w:hAnsi="Tahoma" w:cs="Tahoma"/>
          <w:b/>
          <w:iCs/>
          <w:sz w:val="20"/>
          <w:szCs w:val="20"/>
          <w:lang w:eastAsia="ar-SA"/>
        </w:rPr>
      </w:pPr>
    </w:p>
    <w:p w14:paraId="08377B76" w14:textId="77777777" w:rsidR="0066199D" w:rsidRPr="0066199D" w:rsidRDefault="0066199D" w:rsidP="00203475">
      <w:pPr>
        <w:tabs>
          <w:tab w:val="left" w:pos="0"/>
        </w:tabs>
        <w:ind w:hanging="284"/>
        <w:rPr>
          <w:rFonts w:ascii="Tahoma" w:hAnsi="Tahoma" w:cs="Tahoma"/>
          <w:b/>
          <w:bCs/>
          <w:iCs/>
          <w:sz w:val="20"/>
          <w:szCs w:val="20"/>
          <w:lang w:eastAsia="ar-SA"/>
        </w:rPr>
      </w:pPr>
      <w:r w:rsidRPr="0066199D">
        <w:rPr>
          <w:rFonts w:ascii="Tahoma" w:hAnsi="Tahoma" w:cs="Tahoma"/>
          <w:b/>
          <w:bCs/>
          <w:iCs/>
          <w:sz w:val="20"/>
          <w:szCs w:val="20"/>
          <w:lang w:eastAsia="ar-SA"/>
        </w:rPr>
        <w:t>XXI</w:t>
      </w:r>
      <w:r w:rsidR="007678B8">
        <w:rPr>
          <w:rFonts w:ascii="Tahoma" w:hAnsi="Tahoma" w:cs="Tahoma"/>
          <w:b/>
          <w:bCs/>
          <w:iCs/>
          <w:sz w:val="20"/>
          <w:szCs w:val="20"/>
          <w:lang w:eastAsia="ar-SA"/>
        </w:rPr>
        <w:t>I</w:t>
      </w:r>
      <w:r w:rsidRPr="0066199D">
        <w:rPr>
          <w:rFonts w:ascii="Tahoma" w:hAnsi="Tahoma" w:cs="Tahoma"/>
          <w:b/>
          <w:bCs/>
          <w:iCs/>
          <w:sz w:val="20"/>
          <w:szCs w:val="20"/>
          <w:lang w:eastAsia="ar-SA"/>
        </w:rPr>
        <w:t>I. Pozostałe informacje.</w:t>
      </w:r>
    </w:p>
    <w:p w14:paraId="252DF8BB" w14:textId="77777777" w:rsidR="00CE68D4" w:rsidRPr="00717E3F" w:rsidRDefault="00927C59" w:rsidP="00B23C6B">
      <w:pPr>
        <w:numPr>
          <w:ilvl w:val="0"/>
          <w:numId w:val="10"/>
        </w:numPr>
        <w:tabs>
          <w:tab w:val="left" w:pos="0"/>
        </w:tabs>
        <w:ind w:left="0" w:hanging="284"/>
        <w:jc w:val="both"/>
        <w:rPr>
          <w:rFonts w:ascii="Tahoma" w:hAnsi="Tahoma" w:cs="Tahoma"/>
          <w:color w:val="000000"/>
          <w:sz w:val="20"/>
          <w:szCs w:val="20"/>
          <w:lang w:eastAsia="ar-SA"/>
        </w:rPr>
      </w:pPr>
      <w:r>
        <w:rPr>
          <w:rFonts w:ascii="Tahoma" w:hAnsi="Tahoma" w:cs="Tahoma"/>
          <w:sz w:val="20"/>
          <w:szCs w:val="20"/>
        </w:rPr>
        <w:t xml:space="preserve">Zamawiający </w:t>
      </w:r>
      <w:r w:rsidR="00717E3F" w:rsidRPr="00717E3F">
        <w:rPr>
          <w:rFonts w:ascii="Tahoma" w:hAnsi="Tahoma" w:cs="Tahoma"/>
          <w:sz w:val="20"/>
          <w:szCs w:val="20"/>
        </w:rPr>
        <w:t xml:space="preserve">nie </w:t>
      </w:r>
      <w:r w:rsidR="00731553" w:rsidRPr="00717E3F">
        <w:rPr>
          <w:rFonts w:ascii="Tahoma" w:hAnsi="Tahoma" w:cs="Tahoma"/>
          <w:sz w:val="20"/>
          <w:szCs w:val="20"/>
        </w:rPr>
        <w:t>przewiduje udzielanie</w:t>
      </w:r>
      <w:r w:rsidR="00CE68D4" w:rsidRPr="00717E3F">
        <w:rPr>
          <w:rFonts w:ascii="Tahoma" w:hAnsi="Tahoma" w:cs="Tahoma"/>
          <w:sz w:val="20"/>
          <w:szCs w:val="20"/>
        </w:rPr>
        <w:t xml:space="preserve"> zamówień o których mowa w art. 67 ust. 1 pkt. 7</w:t>
      </w:r>
      <w:r w:rsidR="00C64F9A">
        <w:rPr>
          <w:rFonts w:ascii="Tahoma" w:hAnsi="Tahoma" w:cs="Tahoma"/>
          <w:sz w:val="20"/>
          <w:szCs w:val="20"/>
        </w:rPr>
        <w:t xml:space="preserve"> ustawy</w:t>
      </w:r>
      <w:r w:rsidR="00CE68D4" w:rsidRPr="00717E3F">
        <w:rPr>
          <w:rFonts w:ascii="Tahoma" w:hAnsi="Tahoma" w:cs="Tahoma"/>
          <w:sz w:val="20"/>
          <w:szCs w:val="20"/>
        </w:rPr>
        <w:t xml:space="preserve"> PZP.</w:t>
      </w:r>
    </w:p>
    <w:p w14:paraId="6FABDF7E" w14:textId="6B4B036F" w:rsidR="0066199D" w:rsidRPr="0066199D" w:rsidRDefault="0066199D" w:rsidP="00B23C6B">
      <w:pPr>
        <w:numPr>
          <w:ilvl w:val="0"/>
          <w:numId w:val="10"/>
        </w:numPr>
        <w:tabs>
          <w:tab w:val="left" w:pos="0"/>
        </w:tabs>
        <w:ind w:left="0" w:hanging="284"/>
        <w:contextualSpacing/>
        <w:jc w:val="both"/>
        <w:rPr>
          <w:rFonts w:ascii="Tahoma" w:hAnsi="Tahoma" w:cs="Tahoma"/>
          <w:bCs/>
          <w:iCs/>
          <w:color w:val="000000"/>
          <w:sz w:val="20"/>
          <w:szCs w:val="20"/>
          <w:lang w:eastAsia="ar-SA"/>
        </w:rPr>
      </w:pPr>
      <w:r w:rsidRPr="0066199D">
        <w:rPr>
          <w:rFonts w:ascii="Tahoma" w:hAnsi="Tahoma" w:cs="Tahoma"/>
          <w:color w:val="000000"/>
          <w:sz w:val="20"/>
          <w:szCs w:val="20"/>
          <w:lang w:eastAsia="ar-SA"/>
        </w:rPr>
        <w:t xml:space="preserve">Zamawiający dopuszcza zmianę umowy zgodnie z załącznikiem </w:t>
      </w:r>
      <w:r w:rsidR="00DA6073">
        <w:rPr>
          <w:rFonts w:ascii="Tahoma" w:hAnsi="Tahoma" w:cs="Tahoma"/>
          <w:color w:val="000000"/>
          <w:sz w:val="20"/>
          <w:szCs w:val="20"/>
          <w:lang w:eastAsia="ar-SA"/>
        </w:rPr>
        <w:t>4</w:t>
      </w:r>
      <w:r w:rsidR="009C08F8">
        <w:rPr>
          <w:rFonts w:ascii="Tahoma" w:hAnsi="Tahoma" w:cs="Tahoma"/>
          <w:color w:val="000000"/>
          <w:sz w:val="20"/>
          <w:szCs w:val="20"/>
          <w:lang w:eastAsia="ar-SA"/>
        </w:rPr>
        <w:t xml:space="preserve"> </w:t>
      </w:r>
      <w:r w:rsidRPr="0066199D">
        <w:rPr>
          <w:rFonts w:ascii="Tahoma" w:hAnsi="Tahoma" w:cs="Tahoma"/>
          <w:color w:val="000000"/>
          <w:sz w:val="20"/>
          <w:szCs w:val="20"/>
          <w:lang w:eastAsia="ar-SA"/>
        </w:rPr>
        <w:t>do SIWZ.</w:t>
      </w:r>
    </w:p>
    <w:p w14:paraId="2FA9E281" w14:textId="77777777" w:rsidR="00180B1A" w:rsidRPr="0031248E" w:rsidRDefault="0066199D" w:rsidP="00B23C6B">
      <w:pPr>
        <w:numPr>
          <w:ilvl w:val="0"/>
          <w:numId w:val="10"/>
        </w:numPr>
        <w:shd w:val="clear" w:color="auto" w:fill="FFFFFF"/>
        <w:tabs>
          <w:tab w:val="left" w:pos="0"/>
          <w:tab w:val="left" w:pos="284"/>
        </w:tabs>
        <w:suppressAutoHyphens/>
        <w:spacing w:line="245" w:lineRule="exact"/>
        <w:ind w:left="0" w:right="1" w:hanging="284"/>
        <w:jc w:val="both"/>
        <w:rPr>
          <w:rFonts w:ascii="Tahoma" w:hAnsi="Tahoma" w:cs="Tahoma"/>
          <w:sz w:val="20"/>
          <w:lang w:eastAsia="ar-SA"/>
        </w:rPr>
      </w:pPr>
      <w:r w:rsidRPr="0066199D">
        <w:rPr>
          <w:rFonts w:ascii="Tahoma" w:hAnsi="Tahoma" w:cs="Tahoma"/>
          <w:sz w:val="20"/>
          <w:lang w:eastAsia="ar-SA"/>
        </w:rPr>
        <w:t xml:space="preserve">W przypadku gdy wartości podane przez Wykonawców na oświadczeniach i dokumentach, </w:t>
      </w:r>
      <w:r w:rsidRPr="0066199D">
        <w:rPr>
          <w:rFonts w:ascii="Tahoma" w:hAnsi="Tahoma" w:cs="Tahoma"/>
          <w:sz w:val="20"/>
          <w:lang w:eastAsia="ar-SA"/>
        </w:rPr>
        <w:br/>
        <w:t>o których mowa w pkt VII SIWZ, podane będą w walucie innej niż PLN, Zamawiający przeliczy te wartości na PLN przyjmując średni kurs NBP danej waluty na dzień wszczęcia postępowania.</w:t>
      </w:r>
    </w:p>
    <w:p w14:paraId="236340E9" w14:textId="77777777" w:rsidR="0066199D" w:rsidRPr="0066199D" w:rsidRDefault="0066199D" w:rsidP="00B23C6B">
      <w:pPr>
        <w:numPr>
          <w:ilvl w:val="0"/>
          <w:numId w:val="10"/>
        </w:numPr>
        <w:tabs>
          <w:tab w:val="left" w:pos="0"/>
        </w:tabs>
        <w:ind w:left="0" w:hanging="284"/>
        <w:contextualSpacing/>
        <w:jc w:val="both"/>
        <w:rPr>
          <w:rFonts w:ascii="Tahoma" w:hAnsi="Tahoma" w:cs="Tahoma"/>
          <w:b/>
          <w:sz w:val="20"/>
          <w:szCs w:val="20"/>
        </w:rPr>
      </w:pPr>
      <w:r w:rsidRPr="0066199D">
        <w:rPr>
          <w:rFonts w:ascii="Tahoma" w:hAnsi="Tahoma" w:cs="Tahoma"/>
          <w:sz w:val="20"/>
          <w:lang w:eastAsia="ar-SA"/>
        </w:rPr>
        <w:t xml:space="preserve">Wszelkie nieuregulowane w niniejszym SIWZ czynności, uprawnienia, obowiązki Wykonawców </w:t>
      </w:r>
      <w:r w:rsidRPr="0066199D">
        <w:rPr>
          <w:rFonts w:ascii="Tahoma" w:hAnsi="Tahoma" w:cs="Tahoma"/>
          <w:sz w:val="20"/>
          <w:lang w:eastAsia="ar-SA"/>
        </w:rPr>
        <w:br/>
        <w:t>i Zamawiającego, których ustawa nie nakazała zawierać Zamawiającemu w SIWZ, a które mogą przyczynić się do właściwego przebiegu postępowania, reguluje ustawa PZP.</w:t>
      </w:r>
    </w:p>
    <w:p w14:paraId="31BE0083" w14:textId="77777777" w:rsidR="0066199D" w:rsidRPr="0066199D" w:rsidRDefault="0066199D" w:rsidP="00B23C6B">
      <w:pPr>
        <w:numPr>
          <w:ilvl w:val="0"/>
          <w:numId w:val="10"/>
        </w:numPr>
        <w:tabs>
          <w:tab w:val="left" w:pos="0"/>
        </w:tabs>
        <w:ind w:left="0" w:hanging="284"/>
        <w:contextualSpacing/>
        <w:jc w:val="both"/>
        <w:rPr>
          <w:rFonts w:ascii="Tahoma" w:hAnsi="Tahoma" w:cs="Tahoma"/>
          <w:b/>
          <w:sz w:val="20"/>
          <w:szCs w:val="20"/>
        </w:rPr>
      </w:pPr>
      <w:r w:rsidRPr="0066199D">
        <w:rPr>
          <w:rFonts w:ascii="Tahoma" w:hAnsi="Tahoma" w:cs="Tahoma"/>
          <w:sz w:val="20"/>
          <w:lang w:eastAsia="ar-SA"/>
        </w:rPr>
        <w:t>Zamawiający przewiduje dokonanie zmian umowy w toku jej realizacji w przypadku zaistnienia okoliczności, o których mowa w art. 144.</w:t>
      </w:r>
      <w:r w:rsidR="00C64F9A">
        <w:rPr>
          <w:rFonts w:ascii="Tahoma" w:hAnsi="Tahoma" w:cs="Tahoma"/>
          <w:sz w:val="20"/>
          <w:lang w:eastAsia="ar-SA"/>
        </w:rPr>
        <w:t xml:space="preserve"> </w:t>
      </w:r>
      <w:r w:rsidR="00E64A29">
        <w:rPr>
          <w:rFonts w:ascii="Tahoma" w:hAnsi="Tahoma" w:cs="Tahoma"/>
          <w:bCs/>
          <w:iCs/>
          <w:sz w:val="20"/>
          <w:szCs w:val="20"/>
          <w:lang w:eastAsia="ar-SA"/>
        </w:rPr>
        <w:t>(</w:t>
      </w:r>
      <w:r w:rsidRPr="0066199D">
        <w:rPr>
          <w:rFonts w:ascii="Tahoma" w:hAnsi="Tahoma" w:cs="Tahoma"/>
          <w:bCs/>
          <w:iCs/>
          <w:sz w:val="20"/>
          <w:szCs w:val="20"/>
          <w:lang w:eastAsia="ar-SA"/>
        </w:rPr>
        <w:t>Dz.U. z 201</w:t>
      </w:r>
      <w:r w:rsidR="00556170">
        <w:rPr>
          <w:rFonts w:ascii="Tahoma" w:hAnsi="Tahoma" w:cs="Tahoma"/>
          <w:bCs/>
          <w:iCs/>
          <w:sz w:val="20"/>
          <w:szCs w:val="20"/>
          <w:lang w:eastAsia="ar-SA"/>
        </w:rPr>
        <w:t>8</w:t>
      </w:r>
      <w:r w:rsidRPr="0066199D">
        <w:rPr>
          <w:rFonts w:ascii="Tahoma" w:hAnsi="Tahoma" w:cs="Tahoma"/>
          <w:bCs/>
          <w:iCs/>
          <w:sz w:val="20"/>
          <w:szCs w:val="20"/>
          <w:lang w:eastAsia="ar-SA"/>
        </w:rPr>
        <w:t xml:space="preserve"> poz.</w:t>
      </w:r>
      <w:r w:rsidR="00E64A29">
        <w:rPr>
          <w:rFonts w:ascii="Tahoma" w:hAnsi="Tahoma" w:cs="Tahoma"/>
          <w:bCs/>
          <w:iCs/>
          <w:sz w:val="20"/>
          <w:szCs w:val="20"/>
          <w:lang w:eastAsia="ar-SA"/>
        </w:rPr>
        <w:t>1</w:t>
      </w:r>
      <w:r w:rsidR="00556170">
        <w:rPr>
          <w:rFonts w:ascii="Tahoma" w:hAnsi="Tahoma" w:cs="Tahoma"/>
          <w:bCs/>
          <w:iCs/>
          <w:sz w:val="20"/>
          <w:szCs w:val="20"/>
          <w:lang w:eastAsia="ar-SA"/>
        </w:rPr>
        <w:t>986</w:t>
      </w:r>
      <w:r w:rsidR="0047170D">
        <w:rPr>
          <w:rFonts w:ascii="Tahoma" w:hAnsi="Tahoma" w:cs="Tahoma"/>
          <w:bCs/>
          <w:iCs/>
          <w:sz w:val="20"/>
          <w:szCs w:val="20"/>
          <w:lang w:eastAsia="ar-SA"/>
        </w:rPr>
        <w:t xml:space="preserve"> ze zm.</w:t>
      </w:r>
      <w:r w:rsidR="00E64A29">
        <w:rPr>
          <w:rFonts w:ascii="Tahoma" w:hAnsi="Tahoma" w:cs="Tahoma"/>
          <w:bCs/>
          <w:iCs/>
          <w:sz w:val="20"/>
          <w:szCs w:val="20"/>
          <w:lang w:eastAsia="ar-SA"/>
        </w:rPr>
        <w:t>)</w:t>
      </w:r>
    </w:p>
    <w:p w14:paraId="61268192" w14:textId="77777777" w:rsidR="00E64A29" w:rsidRDefault="00E64A29" w:rsidP="00B23C6B">
      <w:pPr>
        <w:widowControl w:val="0"/>
        <w:tabs>
          <w:tab w:val="left" w:pos="0"/>
        </w:tabs>
        <w:suppressAutoHyphens/>
        <w:autoSpaceDE w:val="0"/>
        <w:rPr>
          <w:rFonts w:ascii="Tahoma" w:hAnsi="Tahoma" w:cs="Tahoma"/>
          <w:b/>
          <w:sz w:val="16"/>
          <w:szCs w:val="16"/>
          <w:u w:val="single"/>
          <w:lang w:eastAsia="ar-SA"/>
        </w:rPr>
      </w:pPr>
    </w:p>
    <w:p w14:paraId="1D45B208" w14:textId="77777777" w:rsidR="0047170D" w:rsidRDefault="0047170D" w:rsidP="00B23C6B">
      <w:pPr>
        <w:widowControl w:val="0"/>
        <w:tabs>
          <w:tab w:val="left" w:pos="0"/>
        </w:tabs>
        <w:suppressAutoHyphens/>
        <w:autoSpaceDE w:val="0"/>
        <w:rPr>
          <w:rFonts w:ascii="Tahoma" w:hAnsi="Tahoma" w:cs="Tahoma"/>
          <w:b/>
          <w:sz w:val="16"/>
          <w:szCs w:val="16"/>
          <w:u w:val="single"/>
          <w:lang w:eastAsia="ar-SA"/>
        </w:rPr>
      </w:pPr>
    </w:p>
    <w:p w14:paraId="15CB9747" w14:textId="77777777" w:rsidR="0047170D" w:rsidRPr="0066199D" w:rsidRDefault="0047170D" w:rsidP="00B23C6B">
      <w:pPr>
        <w:widowControl w:val="0"/>
        <w:tabs>
          <w:tab w:val="left" w:pos="0"/>
        </w:tabs>
        <w:suppressAutoHyphens/>
        <w:autoSpaceDE w:val="0"/>
        <w:rPr>
          <w:rFonts w:ascii="Tahoma" w:hAnsi="Tahoma" w:cs="Tahoma"/>
          <w:b/>
          <w:sz w:val="16"/>
          <w:szCs w:val="16"/>
          <w:u w:val="single"/>
          <w:lang w:eastAsia="ar-SA"/>
        </w:rPr>
      </w:pPr>
    </w:p>
    <w:p w14:paraId="3E774560" w14:textId="77777777" w:rsidR="0066199D" w:rsidRPr="0066199D" w:rsidRDefault="0066199D" w:rsidP="00B23C6B">
      <w:pPr>
        <w:widowControl w:val="0"/>
        <w:tabs>
          <w:tab w:val="left" w:pos="0"/>
        </w:tabs>
        <w:suppressAutoHyphens/>
        <w:autoSpaceDE w:val="0"/>
        <w:rPr>
          <w:rFonts w:ascii="Tahoma" w:hAnsi="Tahoma" w:cs="Tahoma"/>
          <w:b/>
          <w:sz w:val="16"/>
          <w:szCs w:val="16"/>
          <w:u w:val="single"/>
          <w:lang w:eastAsia="ar-SA"/>
        </w:rPr>
      </w:pPr>
      <w:r w:rsidRPr="0066199D">
        <w:rPr>
          <w:rFonts w:ascii="Tahoma" w:hAnsi="Tahoma" w:cs="Tahoma"/>
          <w:b/>
          <w:sz w:val="16"/>
          <w:szCs w:val="16"/>
          <w:u w:val="single"/>
          <w:lang w:eastAsia="ar-SA"/>
        </w:rPr>
        <w:t>Załączniki:</w:t>
      </w:r>
    </w:p>
    <w:p w14:paraId="00AD51C4" w14:textId="77777777" w:rsidR="00973C02" w:rsidRPr="00973C02" w:rsidRDefault="00973C02" w:rsidP="000B3F4B">
      <w:pPr>
        <w:widowControl w:val="0"/>
        <w:numPr>
          <w:ilvl w:val="0"/>
          <w:numId w:val="13"/>
        </w:numPr>
        <w:tabs>
          <w:tab w:val="left" w:pos="0"/>
          <w:tab w:val="left" w:pos="284"/>
        </w:tabs>
        <w:suppressAutoHyphens/>
        <w:autoSpaceDE w:val="0"/>
        <w:ind w:left="0" w:firstLine="0"/>
        <w:jc w:val="both"/>
        <w:rPr>
          <w:rFonts w:ascii="Tahoma" w:hAnsi="Tahoma" w:cs="Tahoma"/>
          <w:sz w:val="16"/>
          <w:szCs w:val="16"/>
          <w:lang w:eastAsia="ar-SA"/>
        </w:rPr>
      </w:pPr>
      <w:r w:rsidRPr="00973C02">
        <w:rPr>
          <w:rFonts w:ascii="Tahoma" w:hAnsi="Tahoma" w:cs="Tahoma"/>
          <w:sz w:val="16"/>
          <w:szCs w:val="16"/>
          <w:lang w:eastAsia="ar-SA"/>
        </w:rPr>
        <w:t>Druk</w:t>
      </w:r>
      <w:r w:rsidR="00996E66">
        <w:rPr>
          <w:rFonts w:ascii="Tahoma" w:hAnsi="Tahoma" w:cs="Tahoma"/>
          <w:sz w:val="16"/>
          <w:szCs w:val="16"/>
          <w:lang w:eastAsia="ar-SA"/>
        </w:rPr>
        <w:t xml:space="preserve"> oferty </w:t>
      </w:r>
    </w:p>
    <w:p w14:paraId="1426702C" w14:textId="77777777" w:rsidR="00973C02" w:rsidRDefault="00E64A29" w:rsidP="000B3F4B">
      <w:pPr>
        <w:widowControl w:val="0"/>
        <w:numPr>
          <w:ilvl w:val="0"/>
          <w:numId w:val="13"/>
        </w:numPr>
        <w:tabs>
          <w:tab w:val="left" w:pos="0"/>
          <w:tab w:val="left" w:pos="284"/>
        </w:tabs>
        <w:suppressAutoHyphens/>
        <w:autoSpaceDE w:val="0"/>
        <w:ind w:left="0" w:firstLine="0"/>
        <w:jc w:val="both"/>
        <w:rPr>
          <w:rFonts w:ascii="Tahoma" w:hAnsi="Tahoma" w:cs="Tahoma"/>
          <w:sz w:val="16"/>
          <w:szCs w:val="16"/>
          <w:lang w:eastAsia="ar-SA"/>
        </w:rPr>
      </w:pPr>
      <w:r>
        <w:rPr>
          <w:rFonts w:ascii="Tahoma" w:hAnsi="Tahoma" w:cs="Tahoma"/>
          <w:sz w:val="16"/>
          <w:szCs w:val="16"/>
          <w:lang w:eastAsia="ar-SA"/>
        </w:rPr>
        <w:t>Wstępne oświadczenie</w:t>
      </w:r>
      <w:r w:rsidR="00996E66">
        <w:rPr>
          <w:rFonts w:ascii="Tahoma" w:hAnsi="Tahoma" w:cs="Tahoma"/>
          <w:sz w:val="16"/>
          <w:szCs w:val="16"/>
          <w:lang w:eastAsia="ar-SA"/>
        </w:rPr>
        <w:t xml:space="preserve"> – brak podstaw do wykluczenia </w:t>
      </w:r>
    </w:p>
    <w:p w14:paraId="0A1C0C2E" w14:textId="77777777" w:rsidR="00300BEB" w:rsidRDefault="00996E66" w:rsidP="000B3F4B">
      <w:pPr>
        <w:widowControl w:val="0"/>
        <w:numPr>
          <w:ilvl w:val="0"/>
          <w:numId w:val="13"/>
        </w:numPr>
        <w:tabs>
          <w:tab w:val="left" w:pos="0"/>
          <w:tab w:val="left" w:pos="284"/>
        </w:tabs>
        <w:suppressAutoHyphens/>
        <w:autoSpaceDE w:val="0"/>
        <w:ind w:left="0" w:firstLine="0"/>
        <w:jc w:val="both"/>
        <w:rPr>
          <w:rFonts w:ascii="Tahoma" w:hAnsi="Tahoma" w:cs="Tahoma"/>
          <w:sz w:val="16"/>
          <w:szCs w:val="16"/>
          <w:lang w:eastAsia="ar-SA"/>
        </w:rPr>
      </w:pPr>
      <w:r>
        <w:rPr>
          <w:rFonts w:ascii="Tahoma" w:hAnsi="Tahoma" w:cs="Tahoma"/>
          <w:sz w:val="16"/>
          <w:szCs w:val="16"/>
          <w:lang w:eastAsia="ar-SA"/>
        </w:rPr>
        <w:t>Wzór zobowiązania podmiotu trzeciego</w:t>
      </w:r>
    </w:p>
    <w:p w14:paraId="7099EE94" w14:textId="77777777" w:rsidR="00BC2261" w:rsidRDefault="00996E66" w:rsidP="00B23C6B">
      <w:pPr>
        <w:widowControl w:val="0"/>
        <w:numPr>
          <w:ilvl w:val="0"/>
          <w:numId w:val="13"/>
        </w:numPr>
        <w:tabs>
          <w:tab w:val="left" w:pos="0"/>
          <w:tab w:val="left" w:pos="284"/>
        </w:tabs>
        <w:suppressAutoHyphens/>
        <w:autoSpaceDE w:val="0"/>
        <w:ind w:left="0" w:firstLine="0"/>
        <w:jc w:val="both"/>
        <w:rPr>
          <w:rFonts w:ascii="Tahoma" w:hAnsi="Tahoma" w:cs="Tahoma"/>
          <w:sz w:val="16"/>
          <w:szCs w:val="16"/>
          <w:lang w:eastAsia="ar-SA"/>
        </w:rPr>
      </w:pPr>
      <w:r>
        <w:rPr>
          <w:rFonts w:ascii="Tahoma" w:hAnsi="Tahoma" w:cs="Tahoma"/>
          <w:sz w:val="16"/>
          <w:szCs w:val="16"/>
          <w:lang w:eastAsia="ar-SA"/>
        </w:rPr>
        <w:t>Projekt umowy</w:t>
      </w:r>
    </w:p>
    <w:p w14:paraId="5C62A384" w14:textId="77777777" w:rsidR="0047170D" w:rsidRDefault="0047170D" w:rsidP="00B23C6B">
      <w:pPr>
        <w:widowControl w:val="0"/>
        <w:tabs>
          <w:tab w:val="left" w:pos="0"/>
        </w:tabs>
        <w:suppressAutoHyphens/>
        <w:autoSpaceDE w:val="0"/>
        <w:ind w:hanging="284"/>
        <w:jc w:val="both"/>
        <w:rPr>
          <w:rFonts w:ascii="Tahoma" w:hAnsi="Tahoma" w:cs="Tahoma"/>
          <w:sz w:val="16"/>
          <w:szCs w:val="16"/>
          <w:lang w:eastAsia="ar-SA"/>
        </w:rPr>
      </w:pPr>
    </w:p>
    <w:p w14:paraId="4F27F39E" w14:textId="77777777" w:rsidR="0047170D" w:rsidRDefault="0047170D" w:rsidP="00B23C6B">
      <w:pPr>
        <w:widowControl w:val="0"/>
        <w:tabs>
          <w:tab w:val="left" w:pos="0"/>
        </w:tabs>
        <w:suppressAutoHyphens/>
        <w:autoSpaceDE w:val="0"/>
        <w:jc w:val="both"/>
        <w:rPr>
          <w:rFonts w:ascii="Tahoma" w:hAnsi="Tahoma" w:cs="Tahoma"/>
          <w:sz w:val="16"/>
          <w:szCs w:val="16"/>
          <w:lang w:eastAsia="ar-SA"/>
        </w:rPr>
      </w:pPr>
    </w:p>
    <w:p w14:paraId="4AB9C71E" w14:textId="77777777" w:rsidR="0047170D" w:rsidRDefault="0047170D" w:rsidP="00B23C6B">
      <w:pPr>
        <w:widowControl w:val="0"/>
        <w:tabs>
          <w:tab w:val="left" w:pos="0"/>
        </w:tabs>
        <w:suppressAutoHyphens/>
        <w:autoSpaceDE w:val="0"/>
        <w:jc w:val="both"/>
        <w:rPr>
          <w:rFonts w:ascii="Tahoma" w:hAnsi="Tahoma" w:cs="Tahoma"/>
          <w:sz w:val="16"/>
          <w:szCs w:val="16"/>
          <w:lang w:eastAsia="ar-SA"/>
        </w:rPr>
      </w:pPr>
    </w:p>
    <w:p w14:paraId="5418B81E" w14:textId="77777777" w:rsidR="0047170D" w:rsidRDefault="0047170D" w:rsidP="00B23C6B">
      <w:pPr>
        <w:widowControl w:val="0"/>
        <w:tabs>
          <w:tab w:val="left" w:pos="0"/>
        </w:tabs>
        <w:suppressAutoHyphens/>
        <w:autoSpaceDE w:val="0"/>
        <w:jc w:val="both"/>
        <w:rPr>
          <w:rFonts w:ascii="Tahoma" w:hAnsi="Tahoma" w:cs="Tahoma"/>
          <w:sz w:val="16"/>
          <w:szCs w:val="16"/>
          <w:lang w:eastAsia="ar-SA"/>
        </w:rPr>
      </w:pPr>
    </w:p>
    <w:p w14:paraId="535C3828" w14:textId="77777777" w:rsidR="0047170D" w:rsidRDefault="0047170D" w:rsidP="00B23C6B">
      <w:pPr>
        <w:widowControl w:val="0"/>
        <w:tabs>
          <w:tab w:val="left" w:pos="0"/>
        </w:tabs>
        <w:suppressAutoHyphens/>
        <w:autoSpaceDE w:val="0"/>
        <w:jc w:val="both"/>
        <w:rPr>
          <w:rFonts w:ascii="Tahoma" w:hAnsi="Tahoma" w:cs="Tahoma"/>
          <w:sz w:val="16"/>
          <w:szCs w:val="16"/>
          <w:lang w:eastAsia="ar-SA"/>
        </w:rPr>
      </w:pPr>
    </w:p>
    <w:p w14:paraId="13E32788" w14:textId="77777777" w:rsidR="0047170D" w:rsidRDefault="0047170D" w:rsidP="00B23C6B">
      <w:pPr>
        <w:widowControl w:val="0"/>
        <w:tabs>
          <w:tab w:val="left" w:pos="0"/>
        </w:tabs>
        <w:suppressAutoHyphens/>
        <w:autoSpaceDE w:val="0"/>
        <w:jc w:val="both"/>
        <w:rPr>
          <w:rFonts w:ascii="Tahoma" w:hAnsi="Tahoma" w:cs="Tahoma"/>
          <w:sz w:val="16"/>
          <w:szCs w:val="16"/>
          <w:lang w:eastAsia="ar-SA"/>
        </w:rPr>
      </w:pPr>
    </w:p>
    <w:p w14:paraId="0C704D73" w14:textId="77777777" w:rsidR="0047170D" w:rsidRDefault="0047170D" w:rsidP="00B23C6B">
      <w:pPr>
        <w:widowControl w:val="0"/>
        <w:tabs>
          <w:tab w:val="left" w:pos="0"/>
        </w:tabs>
        <w:suppressAutoHyphens/>
        <w:autoSpaceDE w:val="0"/>
        <w:jc w:val="both"/>
        <w:rPr>
          <w:rFonts w:ascii="Tahoma" w:hAnsi="Tahoma" w:cs="Tahoma"/>
          <w:sz w:val="16"/>
          <w:szCs w:val="16"/>
          <w:lang w:eastAsia="ar-SA"/>
        </w:rPr>
      </w:pPr>
    </w:p>
    <w:p w14:paraId="4B57DB5D" w14:textId="77777777" w:rsidR="0047170D" w:rsidRDefault="0047170D" w:rsidP="00B23C6B">
      <w:pPr>
        <w:widowControl w:val="0"/>
        <w:tabs>
          <w:tab w:val="left" w:pos="0"/>
        </w:tabs>
        <w:suppressAutoHyphens/>
        <w:autoSpaceDE w:val="0"/>
        <w:jc w:val="both"/>
        <w:rPr>
          <w:rFonts w:ascii="Tahoma" w:hAnsi="Tahoma" w:cs="Tahoma"/>
          <w:sz w:val="16"/>
          <w:szCs w:val="16"/>
          <w:lang w:eastAsia="ar-SA"/>
        </w:rPr>
      </w:pPr>
    </w:p>
    <w:p w14:paraId="04876D88" w14:textId="12AA8B23" w:rsidR="0047170D" w:rsidRDefault="0047170D" w:rsidP="00B23C6B">
      <w:pPr>
        <w:widowControl w:val="0"/>
        <w:tabs>
          <w:tab w:val="left" w:pos="0"/>
        </w:tabs>
        <w:suppressAutoHyphens/>
        <w:autoSpaceDE w:val="0"/>
        <w:jc w:val="both"/>
        <w:rPr>
          <w:rFonts w:ascii="Tahoma" w:hAnsi="Tahoma" w:cs="Tahoma"/>
          <w:sz w:val="16"/>
          <w:szCs w:val="16"/>
          <w:lang w:eastAsia="ar-SA"/>
        </w:rPr>
      </w:pPr>
    </w:p>
    <w:p w14:paraId="33A8783C" w14:textId="61196A50" w:rsidR="00112225" w:rsidRDefault="00112225" w:rsidP="00B23C6B">
      <w:pPr>
        <w:widowControl w:val="0"/>
        <w:tabs>
          <w:tab w:val="left" w:pos="0"/>
        </w:tabs>
        <w:suppressAutoHyphens/>
        <w:autoSpaceDE w:val="0"/>
        <w:jc w:val="both"/>
        <w:rPr>
          <w:rFonts w:ascii="Tahoma" w:hAnsi="Tahoma" w:cs="Tahoma"/>
          <w:sz w:val="16"/>
          <w:szCs w:val="16"/>
          <w:lang w:eastAsia="ar-SA"/>
        </w:rPr>
      </w:pPr>
    </w:p>
    <w:p w14:paraId="27107B12" w14:textId="3E4E2C9E" w:rsidR="00112225" w:rsidRDefault="00112225" w:rsidP="00B23C6B">
      <w:pPr>
        <w:widowControl w:val="0"/>
        <w:tabs>
          <w:tab w:val="left" w:pos="0"/>
        </w:tabs>
        <w:suppressAutoHyphens/>
        <w:autoSpaceDE w:val="0"/>
        <w:jc w:val="both"/>
        <w:rPr>
          <w:rFonts w:ascii="Tahoma" w:hAnsi="Tahoma" w:cs="Tahoma"/>
          <w:sz w:val="16"/>
          <w:szCs w:val="16"/>
          <w:lang w:eastAsia="ar-SA"/>
        </w:rPr>
      </w:pPr>
    </w:p>
    <w:p w14:paraId="58128363" w14:textId="59474C92" w:rsidR="00112225" w:rsidRDefault="00112225" w:rsidP="00B23C6B">
      <w:pPr>
        <w:widowControl w:val="0"/>
        <w:tabs>
          <w:tab w:val="left" w:pos="0"/>
        </w:tabs>
        <w:suppressAutoHyphens/>
        <w:autoSpaceDE w:val="0"/>
        <w:jc w:val="both"/>
        <w:rPr>
          <w:rFonts w:ascii="Tahoma" w:hAnsi="Tahoma" w:cs="Tahoma"/>
          <w:sz w:val="16"/>
          <w:szCs w:val="16"/>
          <w:lang w:eastAsia="ar-SA"/>
        </w:rPr>
      </w:pPr>
    </w:p>
    <w:p w14:paraId="1F51748D" w14:textId="12F11433" w:rsidR="00112225" w:rsidRDefault="00112225" w:rsidP="00B23C6B">
      <w:pPr>
        <w:widowControl w:val="0"/>
        <w:tabs>
          <w:tab w:val="left" w:pos="0"/>
        </w:tabs>
        <w:suppressAutoHyphens/>
        <w:autoSpaceDE w:val="0"/>
        <w:jc w:val="both"/>
        <w:rPr>
          <w:rFonts w:ascii="Tahoma" w:hAnsi="Tahoma" w:cs="Tahoma"/>
          <w:sz w:val="16"/>
          <w:szCs w:val="16"/>
          <w:lang w:eastAsia="ar-SA"/>
        </w:rPr>
      </w:pPr>
    </w:p>
    <w:p w14:paraId="45A0AD3D" w14:textId="4022C64A" w:rsidR="00112225" w:rsidRDefault="00112225" w:rsidP="00B23C6B">
      <w:pPr>
        <w:widowControl w:val="0"/>
        <w:tabs>
          <w:tab w:val="left" w:pos="0"/>
        </w:tabs>
        <w:suppressAutoHyphens/>
        <w:autoSpaceDE w:val="0"/>
        <w:jc w:val="both"/>
        <w:rPr>
          <w:rFonts w:ascii="Tahoma" w:hAnsi="Tahoma" w:cs="Tahoma"/>
          <w:sz w:val="16"/>
          <w:szCs w:val="16"/>
          <w:lang w:eastAsia="ar-SA"/>
        </w:rPr>
      </w:pPr>
    </w:p>
    <w:p w14:paraId="111DE984" w14:textId="43941E42" w:rsidR="00112225" w:rsidRDefault="00112225" w:rsidP="00B23C6B">
      <w:pPr>
        <w:widowControl w:val="0"/>
        <w:tabs>
          <w:tab w:val="left" w:pos="0"/>
        </w:tabs>
        <w:suppressAutoHyphens/>
        <w:autoSpaceDE w:val="0"/>
        <w:jc w:val="both"/>
        <w:rPr>
          <w:rFonts w:ascii="Tahoma" w:hAnsi="Tahoma" w:cs="Tahoma"/>
          <w:sz w:val="16"/>
          <w:szCs w:val="16"/>
          <w:lang w:eastAsia="ar-SA"/>
        </w:rPr>
      </w:pPr>
    </w:p>
    <w:p w14:paraId="24599163" w14:textId="1B2B3A6A" w:rsidR="00112225" w:rsidRDefault="00112225" w:rsidP="00B23C6B">
      <w:pPr>
        <w:widowControl w:val="0"/>
        <w:tabs>
          <w:tab w:val="left" w:pos="0"/>
        </w:tabs>
        <w:suppressAutoHyphens/>
        <w:autoSpaceDE w:val="0"/>
        <w:jc w:val="both"/>
        <w:rPr>
          <w:rFonts w:ascii="Tahoma" w:hAnsi="Tahoma" w:cs="Tahoma"/>
          <w:sz w:val="16"/>
          <w:szCs w:val="16"/>
          <w:lang w:eastAsia="ar-SA"/>
        </w:rPr>
      </w:pPr>
    </w:p>
    <w:p w14:paraId="646CB7DE" w14:textId="39D6A4CD" w:rsidR="00112225" w:rsidRDefault="00112225" w:rsidP="00B23C6B">
      <w:pPr>
        <w:widowControl w:val="0"/>
        <w:tabs>
          <w:tab w:val="left" w:pos="0"/>
        </w:tabs>
        <w:suppressAutoHyphens/>
        <w:autoSpaceDE w:val="0"/>
        <w:jc w:val="both"/>
        <w:rPr>
          <w:rFonts w:ascii="Tahoma" w:hAnsi="Tahoma" w:cs="Tahoma"/>
          <w:sz w:val="16"/>
          <w:szCs w:val="16"/>
          <w:lang w:eastAsia="ar-SA"/>
        </w:rPr>
      </w:pPr>
    </w:p>
    <w:p w14:paraId="64C6C145" w14:textId="77777777" w:rsidR="0047170D" w:rsidRDefault="0047170D" w:rsidP="00B23C6B">
      <w:pPr>
        <w:widowControl w:val="0"/>
        <w:tabs>
          <w:tab w:val="left" w:pos="0"/>
        </w:tabs>
        <w:suppressAutoHyphens/>
        <w:autoSpaceDE w:val="0"/>
        <w:jc w:val="both"/>
        <w:rPr>
          <w:rFonts w:ascii="Tahoma" w:hAnsi="Tahoma" w:cs="Tahoma"/>
          <w:sz w:val="16"/>
          <w:szCs w:val="16"/>
          <w:lang w:eastAsia="ar-SA"/>
        </w:rPr>
      </w:pPr>
    </w:p>
    <w:p w14:paraId="37F16C07" w14:textId="77777777" w:rsidR="004C4AFA" w:rsidRDefault="004C4AFA" w:rsidP="00B23C6B">
      <w:pPr>
        <w:widowControl w:val="0"/>
        <w:tabs>
          <w:tab w:val="left" w:pos="0"/>
        </w:tabs>
        <w:suppressAutoHyphens/>
        <w:autoSpaceDE w:val="0"/>
        <w:jc w:val="both"/>
        <w:rPr>
          <w:rFonts w:ascii="Tahoma" w:hAnsi="Tahoma" w:cs="Tahoma"/>
          <w:sz w:val="16"/>
          <w:szCs w:val="16"/>
          <w:lang w:eastAsia="ar-SA"/>
        </w:rPr>
      </w:pPr>
    </w:p>
    <w:p w14:paraId="43CA1AF7" w14:textId="77777777" w:rsidR="00971EF8" w:rsidRPr="00B5467C" w:rsidRDefault="000D22B1" w:rsidP="00203475">
      <w:pPr>
        <w:widowControl w:val="0"/>
        <w:tabs>
          <w:tab w:val="left" w:pos="0"/>
        </w:tabs>
        <w:suppressAutoHyphens/>
        <w:autoSpaceDE w:val="0"/>
        <w:jc w:val="both"/>
        <w:rPr>
          <w:rFonts w:ascii="Tahoma" w:hAnsi="Tahoma" w:cs="Tahoma"/>
          <w:sz w:val="16"/>
          <w:szCs w:val="16"/>
          <w:lang w:eastAsia="ar-SA"/>
        </w:rPr>
      </w:pPr>
      <w:r>
        <w:rPr>
          <w:rFonts w:ascii="Tahoma" w:hAnsi="Tahoma" w:cs="Tahoma"/>
          <w:noProof/>
          <w:sz w:val="20"/>
        </w:rPr>
        <w:pict w14:anchorId="70F5CB96">
          <v:shapetype id="_x0000_t202" coordsize="21600,21600" o:spt="202" path="m,l,21600r21600,l21600,xe">
            <v:stroke joinstyle="miter"/>
            <v:path gradientshapeok="t" o:connecttype="rect"/>
          </v:shapetype>
          <v:shape id="Text Box 20" o:spid="_x0000_s1028" type="#_x0000_t202" style="position:absolute;left:0;text-align:left;margin-left:7.2pt;margin-top:1.4pt;width:149.85pt;height:60.8pt;z-index:25165619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" strokeweight=".5pt">
            <v:textbox inset=".25pt,.25pt,.25pt,.25pt">
              <w:txbxContent>
                <w:p w14:paraId="7E9124A0" w14:textId="77777777" w:rsidR="00FB4F88" w:rsidRDefault="00FB4F88"/>
                <w:p w14:paraId="2136F96D" w14:textId="77777777" w:rsidR="00FB4F88" w:rsidRDefault="00FB4F88"/>
                <w:p w14:paraId="550B8245" w14:textId="77777777" w:rsidR="00FB4F88" w:rsidRDefault="00FB4F88" w:rsidP="00B74E99">
                  <w:pPr>
                    <w:jc w:val="center"/>
                    <w:rPr>
                      <w:rFonts w:ascii="Tahoma" w:hAnsi="Tahoma" w:cs="Tahoma"/>
                      <w:bCs/>
                      <w:sz w:val="16"/>
                      <w:szCs w:val="16"/>
                    </w:rPr>
                  </w:pPr>
                </w:p>
                <w:p w14:paraId="35916955" w14:textId="77777777" w:rsidR="00FB4F88" w:rsidRDefault="00FB4F88" w:rsidP="00B74E99">
                  <w:pPr>
                    <w:jc w:val="center"/>
                    <w:rPr>
                      <w:rFonts w:ascii="Tahoma" w:hAnsi="Tahoma" w:cs="Tahoma"/>
                      <w:bCs/>
                      <w:sz w:val="16"/>
                      <w:szCs w:val="16"/>
                    </w:rPr>
                  </w:pPr>
                </w:p>
                <w:p w14:paraId="2682BAAC" w14:textId="77777777" w:rsidR="00FB4F88" w:rsidRDefault="00FB4F88" w:rsidP="00B74E99">
                  <w:pPr>
                    <w:jc w:val="center"/>
                    <w:rPr>
                      <w:rFonts w:ascii="Tahoma" w:hAnsi="Tahoma" w:cs="Tahoma"/>
                      <w:bCs/>
                      <w:sz w:val="16"/>
                      <w:szCs w:val="16"/>
                    </w:rPr>
                  </w:pPr>
                  <w:r>
                    <w:rPr>
                      <w:rFonts w:ascii="Tahoma" w:hAnsi="Tahoma" w:cs="Tahoma"/>
                      <w:bCs/>
                      <w:sz w:val="16"/>
                      <w:szCs w:val="16"/>
                    </w:rPr>
                    <w:t>(pieczęć wykonawcy)</w:t>
                  </w:r>
                </w:p>
                <w:p w14:paraId="00401555" w14:textId="77777777" w:rsidR="00FB4F88" w:rsidRDefault="00FB4F88" w:rsidP="003B3FD3">
                  <w:pPr>
                    <w:jc w:val="center"/>
                  </w:pPr>
                </w:p>
              </w:txbxContent>
            </v:textbox>
          </v:shape>
        </w:pict>
      </w:r>
    </w:p>
    <w:p w14:paraId="3B794814" w14:textId="77777777" w:rsidR="00B74E99" w:rsidRPr="00662B98" w:rsidRDefault="00B74E99" w:rsidP="00B23C6B">
      <w:pPr>
        <w:widowControl w:val="0"/>
        <w:tabs>
          <w:tab w:val="left" w:pos="0"/>
        </w:tabs>
        <w:suppressAutoHyphens/>
        <w:autoSpaceDE w:val="0"/>
        <w:jc w:val="both"/>
        <w:rPr>
          <w:rFonts w:ascii="Tahoma" w:hAnsi="Tahoma" w:cs="Tahoma"/>
          <w:color w:val="000000"/>
          <w:sz w:val="16"/>
          <w:szCs w:val="16"/>
          <w:lang w:eastAsia="ar-SA"/>
        </w:rPr>
      </w:pPr>
    </w:p>
    <w:p w14:paraId="36CEF2A5" w14:textId="77777777" w:rsidR="00B74E99" w:rsidRPr="00662B98" w:rsidRDefault="00B74E99" w:rsidP="00B23C6B">
      <w:pPr>
        <w:tabs>
          <w:tab w:val="left" w:pos="0"/>
        </w:tabs>
        <w:suppressAutoHyphens/>
        <w:jc w:val="right"/>
        <w:rPr>
          <w:rFonts w:ascii="Tahoma" w:hAnsi="Tahoma" w:cs="Tahoma"/>
          <w:b/>
          <w:color w:val="000000"/>
          <w:sz w:val="20"/>
          <w:lang w:eastAsia="ar-SA"/>
        </w:rPr>
      </w:pPr>
      <w:r w:rsidRPr="00662B98">
        <w:rPr>
          <w:rFonts w:ascii="Tahoma" w:hAnsi="Tahoma" w:cs="Tahoma"/>
          <w:b/>
          <w:color w:val="000000"/>
          <w:sz w:val="20"/>
          <w:lang w:eastAsia="ar-SA"/>
        </w:rPr>
        <w:t>ZAŁĄCZNIK NR 1 do SIWZ</w:t>
      </w:r>
    </w:p>
    <w:p w14:paraId="3C3F7371" w14:textId="00453AAA" w:rsidR="00B74E99" w:rsidRPr="00662B98" w:rsidRDefault="00B74E99" w:rsidP="00B23C6B">
      <w:pPr>
        <w:tabs>
          <w:tab w:val="left" w:pos="0"/>
        </w:tabs>
        <w:suppressAutoHyphens/>
        <w:jc w:val="right"/>
        <w:rPr>
          <w:rFonts w:ascii="Tahoma" w:hAnsi="Tahoma" w:cs="Tahoma"/>
          <w:b/>
          <w:color w:val="000000"/>
          <w:sz w:val="20"/>
          <w:lang w:eastAsia="ar-SA"/>
        </w:rPr>
      </w:pPr>
      <w:r w:rsidRPr="00662B98">
        <w:rPr>
          <w:rFonts w:ascii="Tahoma" w:hAnsi="Tahoma" w:cs="Tahoma"/>
          <w:b/>
          <w:color w:val="000000"/>
          <w:sz w:val="20"/>
          <w:lang w:eastAsia="ar-SA"/>
        </w:rPr>
        <w:t xml:space="preserve">NS: </w:t>
      </w:r>
      <w:r w:rsidR="00BE2957">
        <w:rPr>
          <w:rFonts w:ascii="Tahoma" w:hAnsi="Tahoma" w:cs="Tahoma"/>
          <w:b/>
          <w:color w:val="000000"/>
          <w:sz w:val="20"/>
          <w:lang w:eastAsia="ar-SA"/>
        </w:rPr>
        <w:t>RZP/</w:t>
      </w:r>
      <w:r w:rsidR="004011AF">
        <w:rPr>
          <w:rFonts w:ascii="Tahoma" w:hAnsi="Tahoma" w:cs="Tahoma"/>
          <w:b/>
          <w:color w:val="000000"/>
          <w:sz w:val="20"/>
          <w:lang w:eastAsia="ar-SA"/>
        </w:rPr>
        <w:t>5</w:t>
      </w:r>
      <w:r w:rsidR="00BE2957">
        <w:rPr>
          <w:rFonts w:ascii="Tahoma" w:hAnsi="Tahoma" w:cs="Tahoma"/>
          <w:b/>
          <w:color w:val="000000"/>
          <w:sz w:val="20"/>
          <w:lang w:eastAsia="ar-SA"/>
        </w:rPr>
        <w:t>/201</w:t>
      </w:r>
      <w:r w:rsidR="00556170">
        <w:rPr>
          <w:rFonts w:ascii="Tahoma" w:hAnsi="Tahoma" w:cs="Tahoma"/>
          <w:b/>
          <w:color w:val="000000"/>
          <w:sz w:val="20"/>
          <w:lang w:eastAsia="ar-SA"/>
        </w:rPr>
        <w:t>9</w:t>
      </w:r>
    </w:p>
    <w:p w14:paraId="693C852C" w14:textId="77777777" w:rsidR="00B74E99" w:rsidRPr="00662B98" w:rsidRDefault="00B74E99" w:rsidP="00B23C6B">
      <w:pPr>
        <w:tabs>
          <w:tab w:val="left" w:pos="0"/>
        </w:tabs>
        <w:suppressAutoHyphens/>
        <w:spacing w:line="360" w:lineRule="auto"/>
        <w:jc w:val="right"/>
        <w:rPr>
          <w:rFonts w:ascii="Tahoma" w:hAnsi="Tahoma" w:cs="Tahoma"/>
          <w:color w:val="000000"/>
          <w:sz w:val="20"/>
          <w:lang w:eastAsia="ar-SA"/>
        </w:rPr>
      </w:pPr>
      <w:r w:rsidRPr="00662B98">
        <w:rPr>
          <w:rFonts w:ascii="Tahoma" w:hAnsi="Tahoma" w:cs="Tahoma"/>
          <w:color w:val="000000"/>
          <w:sz w:val="20"/>
          <w:lang w:eastAsia="ar-SA"/>
        </w:rPr>
        <w:t xml:space="preserve">                                                                                                                       ..................dnia............................</w:t>
      </w:r>
    </w:p>
    <w:p w14:paraId="51CDE1FE" w14:textId="77777777" w:rsidR="00B74E99" w:rsidRPr="00662B98" w:rsidRDefault="00B74E99" w:rsidP="00B23C6B">
      <w:pPr>
        <w:tabs>
          <w:tab w:val="left" w:pos="0"/>
        </w:tabs>
        <w:suppressAutoHyphens/>
        <w:spacing w:line="360" w:lineRule="auto"/>
        <w:jc w:val="right"/>
        <w:rPr>
          <w:rFonts w:ascii="Tahoma" w:hAnsi="Tahoma" w:cs="Tahoma"/>
          <w:color w:val="000000"/>
          <w:sz w:val="20"/>
          <w:lang w:eastAsia="ar-SA"/>
        </w:rPr>
      </w:pPr>
      <w:r w:rsidRPr="00662B98">
        <w:rPr>
          <w:rFonts w:ascii="Tahoma" w:hAnsi="Tahoma" w:cs="Tahoma"/>
          <w:color w:val="000000"/>
          <w:sz w:val="20"/>
          <w:lang w:eastAsia="ar-SA"/>
        </w:rPr>
        <w:tab/>
      </w:r>
      <w:r w:rsidRPr="00662B98">
        <w:rPr>
          <w:rFonts w:ascii="Tahoma" w:hAnsi="Tahoma" w:cs="Tahoma"/>
          <w:color w:val="000000"/>
          <w:sz w:val="8"/>
          <w:lang w:eastAsia="ar-SA"/>
        </w:rPr>
        <w:t>.</w:t>
      </w:r>
      <w:r w:rsidRPr="00662B98">
        <w:rPr>
          <w:rFonts w:ascii="Tahoma" w:hAnsi="Tahoma" w:cs="Tahoma"/>
          <w:color w:val="000000"/>
          <w:sz w:val="20"/>
          <w:lang w:eastAsia="ar-SA"/>
        </w:rPr>
        <w:tab/>
      </w:r>
      <w:r w:rsidRPr="00662B98">
        <w:rPr>
          <w:rFonts w:ascii="Tahoma" w:hAnsi="Tahoma" w:cs="Tahoma"/>
          <w:color w:val="000000"/>
          <w:sz w:val="20"/>
          <w:lang w:eastAsia="ar-SA"/>
        </w:rPr>
        <w:tab/>
      </w:r>
      <w:r w:rsidRPr="00662B98">
        <w:rPr>
          <w:rFonts w:ascii="Tahoma" w:hAnsi="Tahoma" w:cs="Tahoma"/>
          <w:color w:val="000000"/>
          <w:sz w:val="20"/>
          <w:lang w:eastAsia="ar-SA"/>
        </w:rPr>
        <w:tab/>
      </w:r>
      <w:r w:rsidRPr="00662B98">
        <w:rPr>
          <w:rFonts w:ascii="Tahoma" w:hAnsi="Tahoma" w:cs="Tahoma"/>
          <w:color w:val="000000"/>
          <w:sz w:val="20"/>
          <w:lang w:eastAsia="ar-SA"/>
        </w:rPr>
        <w:tab/>
      </w:r>
    </w:p>
    <w:p w14:paraId="6263B486" w14:textId="77777777" w:rsidR="00BE2957" w:rsidRPr="00BE2957" w:rsidRDefault="00BE2957" w:rsidP="00B23C6B">
      <w:pPr>
        <w:tabs>
          <w:tab w:val="left" w:pos="0"/>
        </w:tabs>
        <w:suppressAutoHyphens/>
        <w:spacing w:line="360" w:lineRule="auto"/>
        <w:jc w:val="center"/>
        <w:rPr>
          <w:rFonts w:ascii="Tahoma" w:hAnsi="Tahoma" w:cs="Tahoma"/>
          <w:b/>
          <w:i/>
          <w:color w:val="000000"/>
          <w:sz w:val="20"/>
          <w:szCs w:val="20"/>
          <w:lang w:eastAsia="ar-SA"/>
        </w:rPr>
      </w:pPr>
      <w:r>
        <w:rPr>
          <w:rFonts w:ascii="Tahoma" w:hAnsi="Tahoma" w:cs="Tahoma"/>
          <w:b/>
          <w:i/>
          <w:color w:val="000000"/>
          <w:sz w:val="20"/>
          <w:szCs w:val="20"/>
          <w:lang w:eastAsia="ar-SA"/>
        </w:rPr>
        <w:tab/>
      </w:r>
      <w:r>
        <w:rPr>
          <w:rFonts w:ascii="Tahoma" w:hAnsi="Tahoma" w:cs="Tahoma"/>
          <w:b/>
          <w:i/>
          <w:color w:val="000000"/>
          <w:sz w:val="20"/>
          <w:szCs w:val="20"/>
          <w:lang w:eastAsia="ar-SA"/>
        </w:rPr>
        <w:tab/>
      </w:r>
      <w:r>
        <w:rPr>
          <w:rFonts w:ascii="Tahoma" w:hAnsi="Tahoma" w:cs="Tahoma"/>
          <w:b/>
          <w:i/>
          <w:color w:val="000000"/>
          <w:sz w:val="20"/>
          <w:szCs w:val="20"/>
          <w:lang w:eastAsia="ar-SA"/>
        </w:rPr>
        <w:tab/>
      </w:r>
      <w:r>
        <w:rPr>
          <w:rFonts w:ascii="Tahoma" w:hAnsi="Tahoma" w:cs="Tahoma"/>
          <w:b/>
          <w:i/>
          <w:color w:val="000000"/>
          <w:sz w:val="20"/>
          <w:szCs w:val="20"/>
          <w:lang w:eastAsia="ar-SA"/>
        </w:rPr>
        <w:tab/>
      </w:r>
      <w:r>
        <w:rPr>
          <w:rFonts w:ascii="Tahoma" w:hAnsi="Tahoma" w:cs="Tahoma"/>
          <w:b/>
          <w:i/>
          <w:color w:val="000000"/>
          <w:sz w:val="20"/>
          <w:szCs w:val="20"/>
          <w:lang w:eastAsia="ar-SA"/>
        </w:rPr>
        <w:tab/>
      </w:r>
      <w:r>
        <w:rPr>
          <w:rFonts w:ascii="Tahoma" w:hAnsi="Tahoma" w:cs="Tahoma"/>
          <w:b/>
          <w:i/>
          <w:color w:val="000000"/>
          <w:sz w:val="20"/>
          <w:szCs w:val="20"/>
          <w:lang w:eastAsia="ar-SA"/>
        </w:rPr>
        <w:tab/>
      </w:r>
      <w:bookmarkStart w:id="4" w:name="_Hlk511763842"/>
      <w:r w:rsidRPr="00BE2957">
        <w:rPr>
          <w:rFonts w:ascii="Tahoma" w:hAnsi="Tahoma" w:cs="Tahoma"/>
          <w:b/>
          <w:i/>
          <w:color w:val="000000"/>
          <w:sz w:val="20"/>
          <w:szCs w:val="20"/>
          <w:lang w:eastAsia="ar-SA"/>
        </w:rPr>
        <w:t xml:space="preserve">Opera Bałtycka </w:t>
      </w:r>
      <w:r w:rsidR="000B6347">
        <w:rPr>
          <w:rFonts w:ascii="Tahoma" w:hAnsi="Tahoma" w:cs="Tahoma"/>
          <w:b/>
          <w:i/>
          <w:color w:val="000000"/>
          <w:sz w:val="20"/>
          <w:szCs w:val="20"/>
          <w:lang w:eastAsia="ar-SA"/>
        </w:rPr>
        <w:t>w Gdańsku</w:t>
      </w:r>
    </w:p>
    <w:p w14:paraId="26115E0F" w14:textId="77777777" w:rsidR="00BE2957" w:rsidRPr="00BE2957" w:rsidRDefault="00BE2957" w:rsidP="00B23C6B">
      <w:pPr>
        <w:tabs>
          <w:tab w:val="left" w:pos="0"/>
        </w:tabs>
        <w:suppressAutoHyphens/>
        <w:spacing w:line="360" w:lineRule="auto"/>
        <w:jc w:val="center"/>
        <w:rPr>
          <w:rFonts w:ascii="Tahoma" w:hAnsi="Tahoma" w:cs="Tahoma"/>
          <w:b/>
          <w:i/>
          <w:color w:val="000000"/>
          <w:sz w:val="20"/>
          <w:szCs w:val="20"/>
          <w:lang w:eastAsia="ar-SA"/>
        </w:rPr>
      </w:pPr>
      <w:r>
        <w:rPr>
          <w:rFonts w:ascii="Tahoma" w:hAnsi="Tahoma" w:cs="Tahoma"/>
          <w:b/>
          <w:i/>
          <w:color w:val="000000"/>
          <w:sz w:val="20"/>
          <w:szCs w:val="20"/>
          <w:lang w:eastAsia="ar-SA"/>
        </w:rPr>
        <w:tab/>
      </w:r>
      <w:r>
        <w:rPr>
          <w:rFonts w:ascii="Tahoma" w:hAnsi="Tahoma" w:cs="Tahoma"/>
          <w:b/>
          <w:i/>
          <w:color w:val="000000"/>
          <w:sz w:val="20"/>
          <w:szCs w:val="20"/>
          <w:lang w:eastAsia="ar-SA"/>
        </w:rPr>
        <w:tab/>
      </w:r>
      <w:r>
        <w:rPr>
          <w:rFonts w:ascii="Tahoma" w:hAnsi="Tahoma" w:cs="Tahoma"/>
          <w:b/>
          <w:i/>
          <w:color w:val="000000"/>
          <w:sz w:val="20"/>
          <w:szCs w:val="20"/>
          <w:lang w:eastAsia="ar-SA"/>
        </w:rPr>
        <w:tab/>
      </w:r>
      <w:r>
        <w:rPr>
          <w:rFonts w:ascii="Tahoma" w:hAnsi="Tahoma" w:cs="Tahoma"/>
          <w:b/>
          <w:i/>
          <w:color w:val="000000"/>
          <w:sz w:val="20"/>
          <w:szCs w:val="20"/>
          <w:lang w:eastAsia="ar-SA"/>
        </w:rPr>
        <w:tab/>
      </w:r>
      <w:r>
        <w:rPr>
          <w:rFonts w:ascii="Tahoma" w:hAnsi="Tahoma" w:cs="Tahoma"/>
          <w:b/>
          <w:i/>
          <w:color w:val="000000"/>
          <w:sz w:val="20"/>
          <w:szCs w:val="20"/>
          <w:lang w:eastAsia="ar-SA"/>
        </w:rPr>
        <w:tab/>
      </w:r>
      <w:r>
        <w:rPr>
          <w:rFonts w:ascii="Tahoma" w:hAnsi="Tahoma" w:cs="Tahoma"/>
          <w:b/>
          <w:i/>
          <w:color w:val="000000"/>
          <w:sz w:val="20"/>
          <w:szCs w:val="20"/>
          <w:lang w:eastAsia="ar-SA"/>
        </w:rPr>
        <w:tab/>
      </w:r>
      <w:r w:rsidRPr="00BE2957">
        <w:rPr>
          <w:rFonts w:ascii="Tahoma" w:hAnsi="Tahoma" w:cs="Tahoma"/>
          <w:b/>
          <w:i/>
          <w:color w:val="000000"/>
          <w:sz w:val="20"/>
          <w:szCs w:val="20"/>
          <w:lang w:eastAsia="ar-SA"/>
        </w:rPr>
        <w:t>Al. Zwycięstwa 15</w:t>
      </w:r>
    </w:p>
    <w:p w14:paraId="03523613" w14:textId="77777777" w:rsidR="00BE2957" w:rsidRDefault="00BE2957" w:rsidP="00B23C6B">
      <w:pPr>
        <w:tabs>
          <w:tab w:val="left" w:pos="0"/>
        </w:tabs>
        <w:suppressAutoHyphens/>
        <w:spacing w:line="360" w:lineRule="auto"/>
        <w:jc w:val="center"/>
        <w:rPr>
          <w:rFonts w:ascii="Tahoma" w:hAnsi="Tahoma" w:cs="Tahoma"/>
          <w:b/>
          <w:i/>
          <w:color w:val="000000"/>
          <w:sz w:val="20"/>
          <w:szCs w:val="20"/>
          <w:lang w:eastAsia="ar-SA"/>
        </w:rPr>
      </w:pPr>
      <w:r>
        <w:rPr>
          <w:rFonts w:ascii="Tahoma" w:hAnsi="Tahoma" w:cs="Tahoma"/>
          <w:b/>
          <w:i/>
          <w:color w:val="000000"/>
          <w:sz w:val="20"/>
          <w:szCs w:val="20"/>
          <w:lang w:eastAsia="ar-SA"/>
        </w:rPr>
        <w:tab/>
      </w:r>
      <w:r>
        <w:rPr>
          <w:rFonts w:ascii="Tahoma" w:hAnsi="Tahoma" w:cs="Tahoma"/>
          <w:b/>
          <w:i/>
          <w:color w:val="000000"/>
          <w:sz w:val="20"/>
          <w:szCs w:val="20"/>
          <w:lang w:eastAsia="ar-SA"/>
        </w:rPr>
        <w:tab/>
      </w:r>
      <w:r>
        <w:rPr>
          <w:rFonts w:ascii="Tahoma" w:hAnsi="Tahoma" w:cs="Tahoma"/>
          <w:b/>
          <w:i/>
          <w:color w:val="000000"/>
          <w:sz w:val="20"/>
          <w:szCs w:val="20"/>
          <w:lang w:eastAsia="ar-SA"/>
        </w:rPr>
        <w:tab/>
      </w:r>
      <w:r>
        <w:rPr>
          <w:rFonts w:ascii="Tahoma" w:hAnsi="Tahoma" w:cs="Tahoma"/>
          <w:b/>
          <w:i/>
          <w:color w:val="000000"/>
          <w:sz w:val="20"/>
          <w:szCs w:val="20"/>
          <w:lang w:eastAsia="ar-SA"/>
        </w:rPr>
        <w:tab/>
      </w:r>
      <w:r>
        <w:rPr>
          <w:rFonts w:ascii="Tahoma" w:hAnsi="Tahoma" w:cs="Tahoma"/>
          <w:b/>
          <w:i/>
          <w:color w:val="000000"/>
          <w:sz w:val="20"/>
          <w:szCs w:val="20"/>
          <w:lang w:eastAsia="ar-SA"/>
        </w:rPr>
        <w:tab/>
      </w:r>
      <w:r>
        <w:rPr>
          <w:rFonts w:ascii="Tahoma" w:hAnsi="Tahoma" w:cs="Tahoma"/>
          <w:b/>
          <w:i/>
          <w:color w:val="000000"/>
          <w:sz w:val="20"/>
          <w:szCs w:val="20"/>
          <w:lang w:eastAsia="ar-SA"/>
        </w:rPr>
        <w:tab/>
      </w:r>
      <w:r w:rsidRPr="00BE2957">
        <w:rPr>
          <w:rFonts w:ascii="Tahoma" w:hAnsi="Tahoma" w:cs="Tahoma"/>
          <w:b/>
          <w:i/>
          <w:color w:val="000000"/>
          <w:sz w:val="20"/>
          <w:szCs w:val="20"/>
          <w:lang w:eastAsia="ar-SA"/>
        </w:rPr>
        <w:t>80-219 Gdańsk</w:t>
      </w:r>
      <w:bookmarkEnd w:id="4"/>
    </w:p>
    <w:p w14:paraId="03F13B77" w14:textId="77777777" w:rsidR="00BE2957" w:rsidRDefault="00BE2957" w:rsidP="00B23C6B">
      <w:pPr>
        <w:tabs>
          <w:tab w:val="left" w:pos="0"/>
        </w:tabs>
        <w:suppressAutoHyphens/>
        <w:spacing w:line="360" w:lineRule="auto"/>
        <w:jc w:val="center"/>
        <w:rPr>
          <w:rFonts w:ascii="Tahoma" w:hAnsi="Tahoma" w:cs="Tahoma"/>
          <w:b/>
          <w:color w:val="000000"/>
          <w:sz w:val="20"/>
          <w:lang w:eastAsia="ar-SA"/>
        </w:rPr>
      </w:pPr>
    </w:p>
    <w:p w14:paraId="5882FF6D" w14:textId="77777777" w:rsidR="00B74E99" w:rsidRPr="00662B98" w:rsidRDefault="00B74E99" w:rsidP="00B23C6B">
      <w:pPr>
        <w:tabs>
          <w:tab w:val="left" w:pos="0"/>
        </w:tabs>
        <w:suppressAutoHyphens/>
        <w:spacing w:line="360" w:lineRule="auto"/>
        <w:jc w:val="center"/>
        <w:rPr>
          <w:rFonts w:ascii="Tahoma" w:hAnsi="Tahoma" w:cs="Tahoma"/>
          <w:b/>
          <w:color w:val="000000"/>
          <w:sz w:val="20"/>
          <w:lang w:eastAsia="ar-SA"/>
        </w:rPr>
      </w:pPr>
      <w:r w:rsidRPr="00662B98">
        <w:rPr>
          <w:rFonts w:ascii="Tahoma" w:hAnsi="Tahoma" w:cs="Tahoma"/>
          <w:b/>
          <w:color w:val="000000"/>
          <w:sz w:val="20"/>
          <w:lang w:eastAsia="ar-SA"/>
        </w:rPr>
        <w:t>OFERTA</w:t>
      </w:r>
    </w:p>
    <w:p w14:paraId="405B6203" w14:textId="4B01BF82" w:rsidR="00B31463" w:rsidRDefault="004011AF" w:rsidP="00B23C6B">
      <w:pPr>
        <w:tabs>
          <w:tab w:val="left" w:pos="0"/>
        </w:tabs>
        <w:suppressAutoHyphens/>
        <w:jc w:val="center"/>
        <w:rPr>
          <w:rFonts w:ascii="Tahoma" w:hAnsi="Tahoma" w:cs="Tahoma"/>
          <w:b/>
          <w:iCs/>
          <w:spacing w:val="-4"/>
          <w:sz w:val="20"/>
          <w:szCs w:val="20"/>
          <w:lang w:eastAsia="ar-SA"/>
        </w:rPr>
      </w:pPr>
      <w:bookmarkStart w:id="5" w:name="_Hlk15248566"/>
      <w:r w:rsidRPr="004011AF">
        <w:rPr>
          <w:rFonts w:ascii="Tahoma" w:hAnsi="Tahoma" w:cs="Tahoma"/>
          <w:b/>
          <w:iCs/>
          <w:spacing w:val="-4"/>
          <w:sz w:val="20"/>
          <w:szCs w:val="20"/>
          <w:lang w:eastAsia="ar-SA"/>
        </w:rPr>
        <w:t>na usługę lotniczego transportu pasażerskiego dla zespołu Opery Bałtyckiej w Gdańsku</w:t>
      </w:r>
    </w:p>
    <w:p w14:paraId="1D1CBFB6" w14:textId="77777777" w:rsidR="004011AF" w:rsidRDefault="004011AF" w:rsidP="00B23C6B">
      <w:pPr>
        <w:tabs>
          <w:tab w:val="left" w:pos="0"/>
        </w:tabs>
        <w:suppressAutoHyphens/>
        <w:jc w:val="center"/>
        <w:rPr>
          <w:rFonts w:ascii="Tahoma" w:hAnsi="Tahoma" w:cs="Tahoma"/>
          <w:b/>
          <w:i/>
          <w:spacing w:val="-4"/>
          <w:sz w:val="20"/>
          <w:szCs w:val="20"/>
          <w:u w:val="single"/>
          <w:lang w:eastAsia="ar-SA"/>
        </w:rPr>
      </w:pPr>
    </w:p>
    <w:bookmarkEnd w:id="5"/>
    <w:p w14:paraId="0CCBDA45" w14:textId="77777777" w:rsidR="00B74E99" w:rsidRPr="00662B98" w:rsidRDefault="00B74E99" w:rsidP="00B23C6B">
      <w:pPr>
        <w:tabs>
          <w:tab w:val="left" w:pos="0"/>
        </w:tabs>
        <w:suppressAutoHyphens/>
        <w:spacing w:line="360" w:lineRule="auto"/>
        <w:jc w:val="both"/>
        <w:rPr>
          <w:rFonts w:ascii="Tahoma" w:hAnsi="Tahoma" w:cs="Tahoma"/>
          <w:b/>
          <w:color w:val="000000"/>
          <w:sz w:val="20"/>
          <w:lang w:eastAsia="ar-SA"/>
        </w:rPr>
      </w:pPr>
      <w:r w:rsidRPr="00662B98">
        <w:rPr>
          <w:rFonts w:ascii="Tahoma" w:hAnsi="Tahoma" w:cs="Tahoma"/>
          <w:b/>
          <w:color w:val="000000"/>
          <w:sz w:val="20"/>
          <w:lang w:eastAsia="ar-SA"/>
        </w:rPr>
        <w:t>I. Dane dotyczące Wykonawcy:</w:t>
      </w:r>
    </w:p>
    <w:p w14:paraId="03813FFE" w14:textId="77777777" w:rsidR="00B74E99" w:rsidRPr="00662B98" w:rsidRDefault="00B74E99" w:rsidP="00B23C6B">
      <w:pPr>
        <w:tabs>
          <w:tab w:val="left" w:pos="0"/>
        </w:tabs>
        <w:suppressAutoHyphens/>
        <w:spacing w:line="360" w:lineRule="auto"/>
        <w:jc w:val="both"/>
        <w:rPr>
          <w:rFonts w:ascii="Tahoma" w:hAnsi="Tahoma" w:cs="Tahoma"/>
          <w:color w:val="000000"/>
          <w:sz w:val="20"/>
          <w:lang w:eastAsia="ar-SA"/>
        </w:rPr>
      </w:pPr>
      <w:r w:rsidRPr="00662B98">
        <w:rPr>
          <w:rFonts w:ascii="Tahoma" w:hAnsi="Tahoma" w:cs="Tahoma"/>
          <w:color w:val="000000"/>
          <w:sz w:val="20"/>
          <w:lang w:eastAsia="ar-SA"/>
        </w:rPr>
        <w:t>Pełna nazwa Wykonawcy: ………………….................................................................................. Adres siedziby: ...............................................................</w:t>
      </w:r>
      <w:r w:rsidR="00203475">
        <w:rPr>
          <w:rFonts w:ascii="Tahoma" w:hAnsi="Tahoma" w:cs="Tahoma"/>
          <w:color w:val="000000"/>
          <w:sz w:val="20"/>
          <w:lang w:eastAsia="ar-SA"/>
        </w:rPr>
        <w:t>......................................................</w:t>
      </w:r>
    </w:p>
    <w:p w14:paraId="1080AC39" w14:textId="77777777" w:rsidR="00B74E99" w:rsidRPr="00662B98" w:rsidRDefault="00B74E99" w:rsidP="00B23C6B">
      <w:pPr>
        <w:tabs>
          <w:tab w:val="left" w:pos="0"/>
        </w:tabs>
        <w:suppressAutoHyphens/>
        <w:spacing w:line="360" w:lineRule="auto"/>
        <w:jc w:val="both"/>
        <w:rPr>
          <w:rFonts w:ascii="Tahoma" w:hAnsi="Tahoma" w:cs="Tahoma"/>
          <w:color w:val="000000"/>
          <w:sz w:val="20"/>
          <w:lang w:eastAsia="ar-SA"/>
        </w:rPr>
      </w:pPr>
      <w:r w:rsidRPr="00662B98">
        <w:rPr>
          <w:rFonts w:ascii="Tahoma" w:hAnsi="Tahoma" w:cs="Tahoma"/>
          <w:color w:val="000000"/>
          <w:sz w:val="20"/>
          <w:lang w:eastAsia="ar-SA"/>
        </w:rPr>
        <w:t>NIP:………………………………………......................REGON…………………….............………………..........</w:t>
      </w:r>
    </w:p>
    <w:p w14:paraId="335BBBFB" w14:textId="77777777" w:rsidR="00B74E99" w:rsidRDefault="00B74E99" w:rsidP="00B23C6B">
      <w:pPr>
        <w:tabs>
          <w:tab w:val="left" w:pos="0"/>
        </w:tabs>
        <w:suppressAutoHyphens/>
        <w:spacing w:line="360" w:lineRule="auto"/>
        <w:jc w:val="both"/>
        <w:rPr>
          <w:rFonts w:ascii="Tahoma" w:hAnsi="Tahoma" w:cs="Tahoma"/>
          <w:color w:val="000000"/>
          <w:sz w:val="20"/>
          <w:lang w:eastAsia="ar-SA"/>
        </w:rPr>
      </w:pPr>
      <w:r w:rsidRPr="00662B98">
        <w:rPr>
          <w:rFonts w:ascii="Tahoma" w:hAnsi="Tahoma" w:cs="Tahoma"/>
          <w:color w:val="000000"/>
          <w:sz w:val="20"/>
          <w:lang w:eastAsia="ar-SA"/>
        </w:rPr>
        <w:t>Tel.................................................................Fax.................................................................</w:t>
      </w:r>
    </w:p>
    <w:p w14:paraId="61476BA4" w14:textId="77777777" w:rsidR="00180B1A" w:rsidRDefault="00203475" w:rsidP="00B23C6B">
      <w:pPr>
        <w:tabs>
          <w:tab w:val="left" w:pos="0"/>
        </w:tabs>
        <w:suppressAutoHyphens/>
        <w:spacing w:line="360" w:lineRule="auto"/>
        <w:jc w:val="both"/>
        <w:rPr>
          <w:rFonts w:ascii="Tahoma" w:hAnsi="Tahoma" w:cs="Tahoma"/>
          <w:color w:val="000000"/>
          <w:sz w:val="20"/>
          <w:lang w:eastAsia="ar-SA"/>
        </w:rPr>
      </w:pPr>
      <w:r>
        <w:rPr>
          <w:rFonts w:ascii="Tahoma" w:hAnsi="Tahoma" w:cs="Tahoma"/>
          <w:color w:val="000000"/>
          <w:sz w:val="20"/>
          <w:lang w:eastAsia="ar-SA"/>
        </w:rPr>
        <w:t>Mail: ………………………………………………………………………………………………………………………………..</w:t>
      </w:r>
    </w:p>
    <w:p w14:paraId="0BF95C28" w14:textId="77777777" w:rsidR="00A82961" w:rsidRPr="00662B98" w:rsidRDefault="00A82961" w:rsidP="00B23C6B">
      <w:pPr>
        <w:tabs>
          <w:tab w:val="left" w:pos="0"/>
        </w:tabs>
        <w:suppressAutoHyphens/>
        <w:spacing w:line="360" w:lineRule="auto"/>
        <w:jc w:val="both"/>
        <w:rPr>
          <w:rFonts w:ascii="Tahoma" w:hAnsi="Tahoma" w:cs="Tahoma"/>
          <w:color w:val="000000"/>
          <w:sz w:val="20"/>
          <w:lang w:eastAsia="ar-SA"/>
        </w:rPr>
      </w:pPr>
    </w:p>
    <w:p w14:paraId="78511B62" w14:textId="77777777" w:rsidR="009637E8" w:rsidRDefault="009637E8" w:rsidP="00B23C6B">
      <w:pPr>
        <w:tabs>
          <w:tab w:val="left" w:pos="0"/>
        </w:tabs>
        <w:suppressAutoHyphens/>
        <w:spacing w:line="360" w:lineRule="auto"/>
        <w:rPr>
          <w:rFonts w:ascii="Tahoma" w:hAnsi="Tahoma" w:cs="Tahoma"/>
          <w:b/>
          <w:color w:val="000000"/>
          <w:sz w:val="20"/>
          <w:lang w:eastAsia="ar-SA"/>
        </w:rPr>
      </w:pPr>
      <w:r w:rsidRPr="009637E8">
        <w:rPr>
          <w:rFonts w:ascii="Tahoma" w:hAnsi="Tahoma" w:cs="Tahoma"/>
          <w:b/>
          <w:color w:val="000000"/>
          <w:sz w:val="20"/>
          <w:lang w:eastAsia="ar-SA"/>
        </w:rPr>
        <w:t>II. Cena oferty:</w:t>
      </w:r>
    </w:p>
    <w:p w14:paraId="5A9468EC" w14:textId="77777777" w:rsidR="00A82961" w:rsidRDefault="005270E4" w:rsidP="005270E4">
      <w:pPr>
        <w:tabs>
          <w:tab w:val="left" w:pos="0"/>
        </w:tabs>
        <w:suppressAutoHyphens/>
        <w:contextualSpacing/>
        <w:jc w:val="both"/>
        <w:rPr>
          <w:rFonts w:ascii="Tahoma" w:hAnsi="Tahoma" w:cs="Tahoma"/>
          <w:bCs/>
          <w:color w:val="000000"/>
          <w:sz w:val="20"/>
          <w:lang w:eastAsia="ar-SA"/>
        </w:rPr>
      </w:pPr>
      <w:r w:rsidRPr="005270E4">
        <w:rPr>
          <w:rFonts w:ascii="Tahoma" w:hAnsi="Tahoma" w:cs="Tahoma"/>
          <w:bCs/>
          <w:color w:val="000000"/>
          <w:sz w:val="20"/>
          <w:lang w:eastAsia="ar-SA"/>
        </w:rPr>
        <w:t xml:space="preserve">W odpowiedzi na ogłoszenie o zamówieniu zobowiązujemy się zrealizować zamówienie za kwotę: </w:t>
      </w:r>
    </w:p>
    <w:p w14:paraId="0A8A1C59" w14:textId="77777777" w:rsidR="005270E4" w:rsidRPr="005270E4" w:rsidRDefault="005270E4" w:rsidP="005270E4">
      <w:pPr>
        <w:tabs>
          <w:tab w:val="left" w:pos="0"/>
        </w:tabs>
        <w:suppressAutoHyphens/>
        <w:contextualSpacing/>
        <w:jc w:val="both"/>
        <w:rPr>
          <w:rFonts w:ascii="Tahoma" w:hAnsi="Tahoma" w:cs="Tahoma"/>
          <w:bCs/>
          <w:color w:val="000000"/>
          <w:sz w:val="20"/>
          <w:lang w:eastAsia="ar-SA"/>
        </w:rPr>
      </w:pPr>
    </w:p>
    <w:p w14:paraId="6F6E4A69" w14:textId="77777777" w:rsidR="00556170" w:rsidRPr="00556170" w:rsidRDefault="00556170" w:rsidP="00556170">
      <w:pPr>
        <w:suppressAutoHyphens/>
        <w:rPr>
          <w:rFonts w:ascii="Tahoma" w:hAnsi="Tahoma" w:cs="Tahoma"/>
          <w:b/>
          <w:sz w:val="20"/>
          <w:szCs w:val="20"/>
          <w:lang w:eastAsia="ar-SA"/>
        </w:rPr>
      </w:pPr>
      <w:r w:rsidRPr="00556170">
        <w:rPr>
          <w:rFonts w:ascii="Tahoma" w:hAnsi="Tahoma" w:cs="Tahoma"/>
          <w:b/>
          <w:sz w:val="20"/>
          <w:szCs w:val="20"/>
          <w:lang w:eastAsia="ar-SA"/>
        </w:rPr>
        <w:t xml:space="preserve">Cena całkowita </w:t>
      </w:r>
      <w:r w:rsidR="000B6347">
        <w:rPr>
          <w:rFonts w:ascii="Tahoma" w:hAnsi="Tahoma" w:cs="Tahoma"/>
          <w:b/>
          <w:sz w:val="20"/>
          <w:szCs w:val="20"/>
          <w:lang w:eastAsia="ar-SA"/>
        </w:rPr>
        <w:t xml:space="preserve">brutto </w:t>
      </w:r>
      <w:r w:rsidRPr="00556170">
        <w:rPr>
          <w:rFonts w:ascii="Tahoma" w:hAnsi="Tahoma" w:cs="Tahoma"/>
          <w:b/>
          <w:sz w:val="20"/>
          <w:szCs w:val="20"/>
          <w:lang w:eastAsia="ar-SA"/>
        </w:rPr>
        <w:t>…………………………………………………………….zł</w:t>
      </w:r>
    </w:p>
    <w:p w14:paraId="7529944E" w14:textId="77777777" w:rsidR="00556170" w:rsidRPr="00556170" w:rsidRDefault="00556170" w:rsidP="00556170">
      <w:pPr>
        <w:suppressAutoHyphens/>
        <w:rPr>
          <w:rFonts w:ascii="Tahoma" w:hAnsi="Tahoma" w:cs="Tahoma"/>
          <w:sz w:val="20"/>
          <w:szCs w:val="20"/>
          <w:lang w:eastAsia="ar-SA"/>
        </w:rPr>
      </w:pPr>
    </w:p>
    <w:p w14:paraId="572B5F68" w14:textId="77777777" w:rsidR="00556170" w:rsidRPr="00556170" w:rsidRDefault="00556170" w:rsidP="00556170">
      <w:pPr>
        <w:suppressAutoHyphens/>
        <w:rPr>
          <w:rFonts w:ascii="Tahoma" w:hAnsi="Tahoma" w:cs="Tahoma"/>
          <w:sz w:val="20"/>
          <w:szCs w:val="20"/>
          <w:lang w:eastAsia="ar-SA"/>
        </w:rPr>
      </w:pPr>
      <w:r w:rsidRPr="00556170">
        <w:rPr>
          <w:rFonts w:ascii="Tahoma" w:hAnsi="Tahoma" w:cs="Tahoma"/>
          <w:sz w:val="20"/>
          <w:szCs w:val="20"/>
          <w:lang w:eastAsia="ar-SA"/>
        </w:rPr>
        <w:t>W tym stawka VAT ……….. % (………………………….zł)</w:t>
      </w:r>
    </w:p>
    <w:p w14:paraId="35F8085A" w14:textId="77777777" w:rsidR="00556170" w:rsidRPr="00556170" w:rsidRDefault="00556170" w:rsidP="00556170">
      <w:pPr>
        <w:suppressAutoHyphens/>
        <w:rPr>
          <w:rFonts w:ascii="Tahoma" w:hAnsi="Tahoma" w:cs="Tahoma"/>
          <w:sz w:val="20"/>
          <w:szCs w:val="20"/>
          <w:lang w:eastAsia="ar-SA"/>
        </w:rPr>
      </w:pPr>
    </w:p>
    <w:p w14:paraId="076529EF" w14:textId="6DFA1F69" w:rsidR="00556170" w:rsidRDefault="00556170" w:rsidP="00556170">
      <w:pPr>
        <w:suppressAutoHyphens/>
        <w:rPr>
          <w:rFonts w:ascii="Tahoma" w:hAnsi="Tahoma" w:cs="Tahoma"/>
          <w:sz w:val="20"/>
          <w:szCs w:val="20"/>
          <w:lang w:eastAsia="ar-SA"/>
        </w:rPr>
      </w:pPr>
      <w:r w:rsidRPr="00556170">
        <w:rPr>
          <w:rFonts w:ascii="Tahoma" w:hAnsi="Tahoma" w:cs="Tahoma"/>
          <w:sz w:val="20"/>
          <w:szCs w:val="20"/>
          <w:lang w:eastAsia="ar-SA"/>
        </w:rPr>
        <w:t>Wartość netto …………………………………………….. zł</w:t>
      </w:r>
    </w:p>
    <w:p w14:paraId="3EF30497" w14:textId="77777777" w:rsidR="00112225" w:rsidRPr="005501DA" w:rsidRDefault="00112225" w:rsidP="00730D2A">
      <w:pPr>
        <w:tabs>
          <w:tab w:val="left" w:pos="0"/>
        </w:tabs>
        <w:suppressAutoHyphens/>
        <w:jc w:val="both"/>
        <w:rPr>
          <w:rFonts w:ascii="Tahoma" w:hAnsi="Tahoma" w:cs="Tahoma"/>
          <w:i/>
          <w:sz w:val="16"/>
          <w:szCs w:val="16"/>
          <w:lang w:eastAsia="ar-SA"/>
        </w:rPr>
      </w:pPr>
    </w:p>
    <w:p w14:paraId="43110B82" w14:textId="20510A8A" w:rsidR="00AD24D9" w:rsidRPr="00AD24D9" w:rsidRDefault="005501DA" w:rsidP="00B23C6B">
      <w:pPr>
        <w:tabs>
          <w:tab w:val="left" w:pos="0"/>
        </w:tabs>
        <w:suppressAutoHyphens/>
        <w:jc w:val="both"/>
        <w:rPr>
          <w:rFonts w:ascii="Tahoma" w:hAnsi="Tahoma" w:cs="Tahoma"/>
          <w:sz w:val="20"/>
          <w:szCs w:val="20"/>
          <w:lang w:eastAsia="ar-SA"/>
        </w:rPr>
      </w:pPr>
      <w:r>
        <w:rPr>
          <w:rFonts w:ascii="Tahoma" w:hAnsi="Tahoma" w:cs="Tahoma"/>
          <w:b/>
          <w:sz w:val="20"/>
          <w:szCs w:val="20"/>
          <w:lang w:eastAsia="ar-SA"/>
        </w:rPr>
        <w:t>I</w:t>
      </w:r>
      <w:r w:rsidR="004011AF">
        <w:rPr>
          <w:rFonts w:ascii="Tahoma" w:hAnsi="Tahoma" w:cs="Tahoma"/>
          <w:b/>
          <w:sz w:val="20"/>
          <w:szCs w:val="20"/>
          <w:lang w:eastAsia="ar-SA"/>
        </w:rPr>
        <w:t>II</w:t>
      </w:r>
      <w:r w:rsidR="00AD24D9" w:rsidRPr="00AD24D9">
        <w:rPr>
          <w:rFonts w:ascii="Tahoma" w:hAnsi="Tahoma" w:cs="Tahoma"/>
          <w:b/>
          <w:sz w:val="20"/>
          <w:szCs w:val="20"/>
          <w:lang w:eastAsia="ar-SA"/>
        </w:rPr>
        <w:t>.</w:t>
      </w:r>
      <w:r w:rsidR="00524186">
        <w:rPr>
          <w:rFonts w:ascii="Tahoma" w:hAnsi="Tahoma" w:cs="Tahoma"/>
          <w:b/>
          <w:sz w:val="20"/>
          <w:szCs w:val="20"/>
          <w:lang w:eastAsia="ar-SA"/>
        </w:rPr>
        <w:t xml:space="preserve"> </w:t>
      </w:r>
      <w:r w:rsidR="00AD24D9" w:rsidRPr="00AD24D9">
        <w:rPr>
          <w:rFonts w:ascii="Tahoma" w:hAnsi="Tahoma" w:cs="Tahoma"/>
          <w:b/>
          <w:color w:val="000000"/>
          <w:sz w:val="20"/>
          <w:lang w:eastAsia="ar-SA"/>
        </w:rPr>
        <w:t>Płatność</w:t>
      </w:r>
      <w:r w:rsidR="006C49A6">
        <w:rPr>
          <w:rFonts w:ascii="Tahoma" w:hAnsi="Tahoma" w:cs="Tahoma"/>
          <w:b/>
          <w:color w:val="000000"/>
          <w:sz w:val="20"/>
          <w:lang w:eastAsia="ar-SA"/>
        </w:rPr>
        <w:t xml:space="preserve"> </w:t>
      </w:r>
    </w:p>
    <w:p w14:paraId="7FF35483" w14:textId="5AF7FEEE" w:rsidR="00556170" w:rsidRDefault="00C64F9A" w:rsidP="005270E4">
      <w:pPr>
        <w:tabs>
          <w:tab w:val="num" w:pos="426"/>
        </w:tabs>
        <w:suppressAutoHyphens/>
        <w:overflowPunct w:val="0"/>
        <w:autoSpaceDE w:val="0"/>
        <w:spacing w:after="200"/>
        <w:contextualSpacing/>
        <w:jc w:val="both"/>
        <w:rPr>
          <w:rFonts w:ascii="Tahoma" w:hAnsi="Tahoma" w:cs="Tahoma"/>
          <w:sz w:val="20"/>
          <w:szCs w:val="20"/>
        </w:rPr>
      </w:pPr>
      <w:r w:rsidRPr="00CF7B3E">
        <w:rPr>
          <w:rFonts w:ascii="Tahoma" w:hAnsi="Tahoma" w:cs="Tahoma"/>
          <w:iCs/>
          <w:color w:val="000000"/>
          <w:sz w:val="20"/>
          <w:szCs w:val="20"/>
        </w:rPr>
        <w:t xml:space="preserve">Wynagrodzenie będzie płatne z konta Zamawiającego na konto Wykonawcy wskazane na fakturze w </w:t>
      </w:r>
      <w:r w:rsidR="005270E4" w:rsidRPr="00CF7B3E">
        <w:rPr>
          <w:rFonts w:ascii="Tahoma" w:hAnsi="Tahoma" w:cs="Tahoma"/>
          <w:iCs/>
          <w:color w:val="000000"/>
          <w:sz w:val="20"/>
          <w:szCs w:val="20"/>
        </w:rPr>
        <w:t xml:space="preserve">terminie </w:t>
      </w:r>
      <w:r w:rsidR="00CF7B3E" w:rsidRPr="00CF7B3E">
        <w:rPr>
          <w:rFonts w:ascii="Tahoma" w:hAnsi="Tahoma" w:cs="Tahoma"/>
          <w:iCs/>
          <w:color w:val="000000"/>
          <w:sz w:val="20"/>
          <w:szCs w:val="20"/>
        </w:rPr>
        <w:t>30</w:t>
      </w:r>
      <w:r w:rsidR="001D2429" w:rsidRPr="00CF7B3E">
        <w:rPr>
          <w:rFonts w:ascii="Tahoma" w:hAnsi="Tahoma" w:cs="Tahoma"/>
          <w:sz w:val="20"/>
          <w:szCs w:val="20"/>
        </w:rPr>
        <w:t xml:space="preserve"> dni od </w:t>
      </w:r>
      <w:r w:rsidRPr="00CF7B3E">
        <w:rPr>
          <w:rFonts w:ascii="Tahoma" w:hAnsi="Tahoma" w:cs="Tahoma"/>
          <w:sz w:val="20"/>
          <w:szCs w:val="20"/>
        </w:rPr>
        <w:t>otrzymani</w:t>
      </w:r>
      <w:r w:rsidR="00CF7B3E" w:rsidRPr="00CF7B3E">
        <w:rPr>
          <w:rFonts w:ascii="Tahoma" w:hAnsi="Tahoma" w:cs="Tahoma"/>
          <w:sz w:val="20"/>
          <w:szCs w:val="20"/>
        </w:rPr>
        <w:t>a</w:t>
      </w:r>
      <w:r w:rsidRPr="00CF7B3E">
        <w:rPr>
          <w:rFonts w:ascii="Tahoma" w:hAnsi="Tahoma" w:cs="Tahoma"/>
          <w:sz w:val="20"/>
          <w:szCs w:val="20"/>
        </w:rPr>
        <w:t xml:space="preserve"> faktury VAT przez Zamawiającego</w:t>
      </w:r>
      <w:r w:rsidR="001D2429" w:rsidRPr="00CF7B3E">
        <w:rPr>
          <w:rFonts w:ascii="Tahoma" w:hAnsi="Tahoma" w:cs="Tahoma"/>
          <w:sz w:val="20"/>
          <w:szCs w:val="20"/>
        </w:rPr>
        <w:t>.</w:t>
      </w:r>
    </w:p>
    <w:p w14:paraId="69D771D6" w14:textId="77777777" w:rsidR="002114D5" w:rsidRPr="005270E4" w:rsidRDefault="002114D5" w:rsidP="005270E4">
      <w:pPr>
        <w:tabs>
          <w:tab w:val="num" w:pos="426"/>
        </w:tabs>
        <w:suppressAutoHyphens/>
        <w:overflowPunct w:val="0"/>
        <w:autoSpaceDE w:val="0"/>
        <w:spacing w:after="200"/>
        <w:contextualSpacing/>
        <w:jc w:val="both"/>
        <w:rPr>
          <w:rFonts w:ascii="Tahoma" w:hAnsi="Tahoma" w:cs="Tahoma"/>
          <w:iCs/>
          <w:color w:val="000000"/>
          <w:sz w:val="20"/>
          <w:szCs w:val="20"/>
        </w:rPr>
      </w:pPr>
    </w:p>
    <w:p w14:paraId="14479692" w14:textId="600E01CF" w:rsidR="00467F4D" w:rsidRPr="00467F4D" w:rsidRDefault="004011AF" w:rsidP="00B23C6B">
      <w:pPr>
        <w:tabs>
          <w:tab w:val="left" w:pos="0"/>
        </w:tabs>
        <w:suppressAutoHyphens/>
        <w:rPr>
          <w:rFonts w:ascii="Tahoma" w:hAnsi="Tahoma" w:cs="Tahoma"/>
          <w:b/>
          <w:color w:val="000000"/>
          <w:sz w:val="20"/>
          <w:szCs w:val="20"/>
          <w:lang w:eastAsia="ar-SA"/>
        </w:rPr>
      </w:pPr>
      <w:r>
        <w:rPr>
          <w:rFonts w:ascii="Tahoma" w:hAnsi="Tahoma" w:cs="Tahoma"/>
          <w:b/>
          <w:color w:val="000000"/>
          <w:sz w:val="20"/>
          <w:szCs w:val="20"/>
          <w:lang w:eastAsia="ar-SA"/>
        </w:rPr>
        <w:t>I</w:t>
      </w:r>
      <w:r w:rsidR="00AD24D9">
        <w:rPr>
          <w:rFonts w:ascii="Tahoma" w:hAnsi="Tahoma" w:cs="Tahoma"/>
          <w:b/>
          <w:color w:val="000000"/>
          <w:sz w:val="20"/>
          <w:szCs w:val="20"/>
          <w:lang w:eastAsia="ar-SA"/>
        </w:rPr>
        <w:t>V</w:t>
      </w:r>
      <w:r w:rsidR="00467F4D" w:rsidRPr="00467F4D">
        <w:rPr>
          <w:rFonts w:ascii="Tahoma" w:hAnsi="Tahoma" w:cs="Tahoma"/>
          <w:b/>
          <w:color w:val="000000"/>
          <w:sz w:val="20"/>
          <w:szCs w:val="20"/>
          <w:lang w:eastAsia="ar-SA"/>
        </w:rPr>
        <w:t>. Podwykonawca:</w:t>
      </w:r>
    </w:p>
    <w:p w14:paraId="19680927" w14:textId="77777777" w:rsidR="00467F4D" w:rsidRPr="00467F4D" w:rsidRDefault="00467F4D" w:rsidP="00B23C6B">
      <w:pPr>
        <w:tabs>
          <w:tab w:val="left" w:pos="0"/>
        </w:tabs>
        <w:suppressAutoHyphens/>
        <w:rPr>
          <w:rFonts w:ascii="Tahoma" w:hAnsi="Tahoma" w:cs="Tahoma"/>
          <w:color w:val="000000"/>
          <w:sz w:val="20"/>
          <w:szCs w:val="20"/>
          <w:lang w:eastAsia="ar-SA"/>
        </w:rPr>
      </w:pPr>
      <w:r w:rsidRPr="00467F4D">
        <w:rPr>
          <w:rFonts w:ascii="Tahoma" w:hAnsi="Tahoma" w:cs="Tahoma"/>
          <w:color w:val="000000"/>
          <w:sz w:val="20"/>
          <w:szCs w:val="20"/>
          <w:lang w:eastAsia="ar-SA"/>
        </w:rPr>
        <w:t>Informujemy, że zamierzamy powierzyć wykonanie części zamówienia podwykonawcy:</w:t>
      </w:r>
    </w:p>
    <w:p w14:paraId="4733D3CA" w14:textId="77777777" w:rsidR="00467F4D" w:rsidRPr="00467F4D" w:rsidRDefault="00467F4D" w:rsidP="00B23C6B">
      <w:pPr>
        <w:tabs>
          <w:tab w:val="left" w:pos="0"/>
          <w:tab w:val="left" w:pos="17324"/>
        </w:tabs>
        <w:suppressAutoHyphens/>
        <w:rPr>
          <w:rFonts w:ascii="Tahoma" w:hAnsi="Tahoma" w:cs="Tahoma"/>
          <w:color w:val="000000"/>
          <w:sz w:val="20"/>
          <w:lang w:eastAsia="ar-SA"/>
        </w:rPr>
      </w:pPr>
      <w:r w:rsidRPr="00467F4D">
        <w:rPr>
          <w:rFonts w:ascii="Tahoma" w:hAnsi="Tahoma" w:cs="Tahoma"/>
          <w:color w:val="000000"/>
          <w:sz w:val="20"/>
          <w:lang w:eastAsia="ar-SA"/>
        </w:rPr>
        <w:t xml:space="preserve">1.Zakres wykonywanych prac wraz z podaniem nazwy podwykonawcy: </w:t>
      </w:r>
    </w:p>
    <w:p w14:paraId="2A50D62F" w14:textId="77777777" w:rsidR="00467F4D" w:rsidRPr="00467F4D" w:rsidRDefault="00203475" w:rsidP="00B23C6B">
      <w:pPr>
        <w:tabs>
          <w:tab w:val="left" w:pos="0"/>
          <w:tab w:val="left" w:pos="17324"/>
        </w:tabs>
        <w:suppressAutoHyphens/>
        <w:ind w:hanging="284"/>
        <w:rPr>
          <w:rFonts w:ascii="Tahoma" w:hAnsi="Tahoma" w:cs="Tahoma"/>
          <w:color w:val="000000"/>
          <w:sz w:val="20"/>
          <w:lang w:eastAsia="ar-SA"/>
        </w:rPr>
      </w:pPr>
      <w:r>
        <w:rPr>
          <w:rFonts w:ascii="Tahoma" w:hAnsi="Tahoma" w:cs="Tahoma"/>
          <w:color w:val="000000"/>
          <w:sz w:val="20"/>
          <w:lang w:eastAsia="ar-SA"/>
        </w:rPr>
        <w:t xml:space="preserve">     </w:t>
      </w:r>
      <w:r w:rsidR="00467F4D" w:rsidRPr="00467F4D">
        <w:rPr>
          <w:rFonts w:ascii="Tahoma" w:hAnsi="Tahoma" w:cs="Tahoma"/>
          <w:color w:val="000000"/>
          <w:sz w:val="20"/>
          <w:lang w:eastAsia="ar-SA"/>
        </w:rPr>
        <w:t>........................................................................................................................................</w:t>
      </w:r>
    </w:p>
    <w:p w14:paraId="7A358ED4" w14:textId="77777777" w:rsidR="00467F4D" w:rsidRPr="00467F4D" w:rsidRDefault="00467F4D" w:rsidP="00B23C6B">
      <w:pPr>
        <w:tabs>
          <w:tab w:val="left" w:pos="0"/>
        </w:tabs>
        <w:suppressAutoHyphens/>
        <w:rPr>
          <w:rFonts w:ascii="Tahoma" w:hAnsi="Tahoma" w:cs="Tahoma"/>
          <w:color w:val="000000"/>
          <w:sz w:val="20"/>
          <w:lang w:eastAsia="ar-SA"/>
        </w:rPr>
      </w:pPr>
      <w:r w:rsidRPr="00467F4D">
        <w:rPr>
          <w:rFonts w:ascii="Tahoma" w:hAnsi="Tahoma" w:cs="Tahoma"/>
          <w:color w:val="000000"/>
          <w:sz w:val="20"/>
          <w:lang w:eastAsia="ar-SA"/>
        </w:rPr>
        <w:t>........................................................................................................................................</w:t>
      </w:r>
    </w:p>
    <w:p w14:paraId="73B55F56" w14:textId="77777777" w:rsidR="00AD24D9" w:rsidRDefault="00467F4D" w:rsidP="00B23C6B">
      <w:pPr>
        <w:tabs>
          <w:tab w:val="left" w:pos="0"/>
          <w:tab w:val="left" w:pos="142"/>
        </w:tabs>
        <w:suppressAutoHyphens/>
        <w:rPr>
          <w:rFonts w:ascii="Tahoma" w:hAnsi="Tahoma" w:cs="Tahoma"/>
          <w:i/>
          <w:iCs/>
          <w:color w:val="000000"/>
          <w:sz w:val="16"/>
          <w:szCs w:val="20"/>
          <w:lang w:eastAsia="ar-SA"/>
        </w:rPr>
      </w:pPr>
      <w:r w:rsidRPr="00467F4D">
        <w:rPr>
          <w:rFonts w:ascii="Tahoma" w:hAnsi="Tahoma" w:cs="Tahoma"/>
          <w:color w:val="000000"/>
          <w:sz w:val="20"/>
          <w:szCs w:val="20"/>
          <w:vertAlign w:val="superscript"/>
          <w:lang w:eastAsia="ar-SA"/>
        </w:rPr>
        <w:t>*)</w:t>
      </w:r>
      <w:r w:rsidRPr="00467F4D">
        <w:rPr>
          <w:rFonts w:ascii="Tahoma" w:hAnsi="Tahoma" w:cs="Tahoma"/>
          <w:i/>
          <w:iCs/>
          <w:color w:val="000000"/>
          <w:sz w:val="16"/>
          <w:szCs w:val="20"/>
          <w:lang w:eastAsia="ar-SA"/>
        </w:rPr>
        <w:t>w przypadku nie wypełnienia punktu dotyczącego pod</w:t>
      </w:r>
      <w:r w:rsidR="00A57017">
        <w:rPr>
          <w:rFonts w:ascii="Tahoma" w:hAnsi="Tahoma" w:cs="Tahoma"/>
          <w:i/>
          <w:iCs/>
          <w:color w:val="000000"/>
          <w:sz w:val="16"/>
          <w:szCs w:val="20"/>
          <w:lang w:eastAsia="ar-SA"/>
        </w:rPr>
        <w:t>wykonawcy Zamawiający uzna, że W</w:t>
      </w:r>
      <w:r w:rsidRPr="00467F4D">
        <w:rPr>
          <w:rFonts w:ascii="Tahoma" w:hAnsi="Tahoma" w:cs="Tahoma"/>
          <w:i/>
          <w:iCs/>
          <w:color w:val="000000"/>
          <w:sz w:val="16"/>
          <w:szCs w:val="20"/>
          <w:lang w:eastAsia="ar-SA"/>
        </w:rPr>
        <w:t xml:space="preserve">ykonawca będzie wykonywał całość zamówienia publicznego osobiście.  </w:t>
      </w:r>
    </w:p>
    <w:p w14:paraId="20F285AB" w14:textId="2027D793" w:rsidR="00E64A29" w:rsidRDefault="00E64A29" w:rsidP="00B23C6B">
      <w:pPr>
        <w:tabs>
          <w:tab w:val="left" w:pos="0"/>
        </w:tabs>
        <w:suppressAutoHyphens/>
        <w:rPr>
          <w:rFonts w:ascii="Tahoma" w:hAnsi="Tahoma" w:cs="Tahoma"/>
          <w:b/>
          <w:bCs/>
          <w:color w:val="000000"/>
          <w:sz w:val="20"/>
          <w:u w:val="single"/>
          <w:lang w:eastAsia="ar-SA"/>
        </w:rPr>
      </w:pPr>
    </w:p>
    <w:p w14:paraId="3385D7E7" w14:textId="30B8926C" w:rsidR="004011AF" w:rsidRDefault="004011AF" w:rsidP="00B23C6B">
      <w:pPr>
        <w:tabs>
          <w:tab w:val="left" w:pos="0"/>
        </w:tabs>
        <w:suppressAutoHyphens/>
        <w:rPr>
          <w:rFonts w:ascii="Tahoma" w:hAnsi="Tahoma" w:cs="Tahoma"/>
          <w:b/>
          <w:bCs/>
          <w:color w:val="000000"/>
          <w:sz w:val="20"/>
          <w:u w:val="single"/>
          <w:lang w:eastAsia="ar-SA"/>
        </w:rPr>
      </w:pPr>
    </w:p>
    <w:p w14:paraId="33D5FEBB" w14:textId="339A24B0" w:rsidR="004011AF" w:rsidRDefault="004011AF" w:rsidP="00B23C6B">
      <w:pPr>
        <w:tabs>
          <w:tab w:val="left" w:pos="0"/>
        </w:tabs>
        <w:suppressAutoHyphens/>
        <w:rPr>
          <w:rFonts w:ascii="Tahoma" w:hAnsi="Tahoma" w:cs="Tahoma"/>
          <w:b/>
          <w:bCs/>
          <w:color w:val="000000"/>
          <w:sz w:val="20"/>
          <w:u w:val="single"/>
          <w:lang w:eastAsia="ar-SA"/>
        </w:rPr>
      </w:pPr>
    </w:p>
    <w:p w14:paraId="3B7E407A" w14:textId="757C63EB" w:rsidR="004011AF" w:rsidRDefault="004011AF" w:rsidP="00B23C6B">
      <w:pPr>
        <w:tabs>
          <w:tab w:val="left" w:pos="0"/>
        </w:tabs>
        <w:suppressAutoHyphens/>
        <w:rPr>
          <w:rFonts w:ascii="Tahoma" w:hAnsi="Tahoma" w:cs="Tahoma"/>
          <w:b/>
          <w:bCs/>
          <w:color w:val="000000"/>
          <w:sz w:val="20"/>
          <w:u w:val="single"/>
          <w:lang w:eastAsia="ar-SA"/>
        </w:rPr>
      </w:pPr>
    </w:p>
    <w:p w14:paraId="40121D91" w14:textId="12050C6F" w:rsidR="004011AF" w:rsidRDefault="004011AF" w:rsidP="00B23C6B">
      <w:pPr>
        <w:tabs>
          <w:tab w:val="left" w:pos="0"/>
        </w:tabs>
        <w:suppressAutoHyphens/>
        <w:rPr>
          <w:rFonts w:ascii="Tahoma" w:hAnsi="Tahoma" w:cs="Tahoma"/>
          <w:b/>
          <w:bCs/>
          <w:color w:val="000000"/>
          <w:sz w:val="20"/>
          <w:u w:val="single"/>
          <w:lang w:eastAsia="ar-SA"/>
        </w:rPr>
      </w:pPr>
    </w:p>
    <w:p w14:paraId="66BAC01C" w14:textId="3244894A" w:rsidR="004011AF" w:rsidRDefault="004011AF" w:rsidP="00B23C6B">
      <w:pPr>
        <w:tabs>
          <w:tab w:val="left" w:pos="0"/>
        </w:tabs>
        <w:suppressAutoHyphens/>
        <w:rPr>
          <w:rFonts w:ascii="Tahoma" w:hAnsi="Tahoma" w:cs="Tahoma"/>
          <w:b/>
          <w:bCs/>
          <w:color w:val="000000"/>
          <w:sz w:val="20"/>
          <w:u w:val="single"/>
          <w:lang w:eastAsia="ar-SA"/>
        </w:rPr>
      </w:pPr>
    </w:p>
    <w:p w14:paraId="0A53A16B" w14:textId="45644EED" w:rsidR="00D55160" w:rsidRDefault="00D55160" w:rsidP="00B23C6B">
      <w:pPr>
        <w:tabs>
          <w:tab w:val="left" w:pos="0"/>
        </w:tabs>
        <w:suppressAutoHyphens/>
        <w:rPr>
          <w:rFonts w:ascii="Tahoma" w:hAnsi="Tahoma" w:cs="Tahoma"/>
          <w:b/>
          <w:bCs/>
          <w:color w:val="000000"/>
          <w:sz w:val="20"/>
          <w:u w:val="single"/>
          <w:lang w:eastAsia="ar-SA"/>
        </w:rPr>
      </w:pPr>
    </w:p>
    <w:p w14:paraId="3434B7C2" w14:textId="77777777" w:rsidR="00D55160" w:rsidRDefault="00D55160" w:rsidP="00B23C6B">
      <w:pPr>
        <w:tabs>
          <w:tab w:val="left" w:pos="0"/>
        </w:tabs>
        <w:suppressAutoHyphens/>
        <w:rPr>
          <w:rFonts w:ascii="Tahoma" w:hAnsi="Tahoma" w:cs="Tahoma"/>
          <w:b/>
          <w:bCs/>
          <w:color w:val="000000"/>
          <w:sz w:val="20"/>
          <w:u w:val="single"/>
          <w:lang w:eastAsia="ar-SA"/>
        </w:rPr>
      </w:pPr>
    </w:p>
    <w:p w14:paraId="217783A3" w14:textId="77777777" w:rsidR="00CF7B3E" w:rsidRDefault="00CF7B3E" w:rsidP="00B23C6B">
      <w:pPr>
        <w:tabs>
          <w:tab w:val="left" w:pos="0"/>
        </w:tabs>
        <w:suppressAutoHyphens/>
        <w:rPr>
          <w:rFonts w:ascii="Tahoma" w:hAnsi="Tahoma" w:cs="Tahoma"/>
          <w:b/>
          <w:bCs/>
          <w:color w:val="000000"/>
          <w:sz w:val="20"/>
          <w:u w:val="single"/>
          <w:lang w:eastAsia="ar-SA"/>
        </w:rPr>
      </w:pPr>
    </w:p>
    <w:p w14:paraId="432A80F3" w14:textId="50A1B355" w:rsidR="004011AF" w:rsidRDefault="004011AF" w:rsidP="00B23C6B">
      <w:pPr>
        <w:tabs>
          <w:tab w:val="left" w:pos="0"/>
        </w:tabs>
        <w:suppressAutoHyphens/>
        <w:rPr>
          <w:rFonts w:ascii="Tahoma" w:hAnsi="Tahoma" w:cs="Tahoma"/>
          <w:b/>
          <w:bCs/>
          <w:color w:val="000000"/>
          <w:sz w:val="20"/>
          <w:u w:val="single"/>
          <w:lang w:eastAsia="ar-SA"/>
        </w:rPr>
      </w:pPr>
    </w:p>
    <w:p w14:paraId="6669A18A" w14:textId="77777777" w:rsidR="004011AF" w:rsidRDefault="004011AF" w:rsidP="00B23C6B">
      <w:pPr>
        <w:tabs>
          <w:tab w:val="left" w:pos="0"/>
        </w:tabs>
        <w:suppressAutoHyphens/>
        <w:rPr>
          <w:rFonts w:ascii="Tahoma" w:hAnsi="Tahoma" w:cs="Tahoma"/>
          <w:b/>
          <w:bCs/>
          <w:color w:val="000000"/>
          <w:sz w:val="20"/>
          <w:u w:val="single"/>
          <w:lang w:eastAsia="ar-SA"/>
        </w:rPr>
      </w:pPr>
    </w:p>
    <w:p w14:paraId="12FEC1BF" w14:textId="14684C73" w:rsidR="00467F4D" w:rsidRPr="00467F4D" w:rsidRDefault="0031248E" w:rsidP="00B23C6B">
      <w:pPr>
        <w:tabs>
          <w:tab w:val="left" w:pos="0"/>
        </w:tabs>
        <w:suppressAutoHyphens/>
        <w:rPr>
          <w:rFonts w:ascii="Tahoma" w:hAnsi="Tahoma" w:cs="Tahoma"/>
          <w:b/>
          <w:bCs/>
          <w:color w:val="000000"/>
          <w:sz w:val="20"/>
          <w:u w:val="single"/>
          <w:lang w:eastAsia="ar-SA"/>
        </w:rPr>
      </w:pPr>
      <w:r>
        <w:rPr>
          <w:rFonts w:ascii="Tahoma" w:hAnsi="Tahoma" w:cs="Tahoma"/>
          <w:b/>
          <w:bCs/>
          <w:color w:val="000000"/>
          <w:sz w:val="20"/>
          <w:u w:val="single"/>
          <w:lang w:eastAsia="ar-SA"/>
        </w:rPr>
        <w:t>V</w:t>
      </w:r>
      <w:r w:rsidR="00467F4D" w:rsidRPr="00467F4D">
        <w:rPr>
          <w:rFonts w:ascii="Tahoma" w:hAnsi="Tahoma" w:cs="Tahoma"/>
          <w:b/>
          <w:bCs/>
          <w:color w:val="000000"/>
          <w:sz w:val="20"/>
          <w:u w:val="single"/>
          <w:lang w:eastAsia="ar-SA"/>
        </w:rPr>
        <w:t>. Ponadto oświadczam(y), że:</w:t>
      </w:r>
    </w:p>
    <w:p w14:paraId="525B80F2" w14:textId="77777777" w:rsidR="00467F4D" w:rsidRPr="00467F4D" w:rsidRDefault="00467F4D" w:rsidP="00B23C6B">
      <w:pPr>
        <w:tabs>
          <w:tab w:val="left" w:pos="0"/>
        </w:tabs>
        <w:suppressAutoHyphens/>
        <w:rPr>
          <w:rFonts w:ascii="Tahoma" w:hAnsi="Tahoma" w:cs="Tahoma"/>
          <w:b/>
          <w:bCs/>
          <w:color w:val="000000"/>
          <w:sz w:val="20"/>
          <w:u w:val="single"/>
          <w:lang w:eastAsia="ar-SA"/>
        </w:rPr>
      </w:pPr>
    </w:p>
    <w:p w14:paraId="1B6EA579" w14:textId="77777777" w:rsidR="0031248E" w:rsidRPr="0031248E" w:rsidRDefault="0031248E" w:rsidP="007C3878">
      <w:pPr>
        <w:numPr>
          <w:ilvl w:val="1"/>
          <w:numId w:val="24"/>
        </w:numPr>
        <w:tabs>
          <w:tab w:val="left" w:pos="0"/>
          <w:tab w:val="left" w:pos="284"/>
        </w:tabs>
        <w:suppressAutoHyphens/>
        <w:ind w:left="0" w:firstLine="0"/>
        <w:jc w:val="both"/>
        <w:rPr>
          <w:rFonts w:ascii="Tahoma" w:hAnsi="Tahoma" w:cs="Tahoma"/>
          <w:b/>
          <w:kern w:val="2"/>
          <w:sz w:val="20"/>
          <w:szCs w:val="20"/>
          <w:u w:val="single"/>
        </w:rPr>
      </w:pPr>
      <w:r w:rsidRPr="0031248E">
        <w:rPr>
          <w:rFonts w:ascii="Tahoma" w:hAnsi="Tahoma" w:cs="Tahoma"/>
          <w:sz w:val="20"/>
          <w:szCs w:val="20"/>
        </w:rPr>
        <w:t xml:space="preserve">Jesteśmy małym lub średnim przedsiębiorstwem:        </w:t>
      </w:r>
      <w:r w:rsidRPr="0031248E">
        <w:rPr>
          <w:rFonts w:ascii="Tahoma" w:hAnsi="Tahoma" w:cs="Tahoma"/>
          <w:b/>
          <w:sz w:val="20"/>
          <w:szCs w:val="20"/>
        </w:rPr>
        <w:t>TAK         NIE</w:t>
      </w:r>
      <w:r w:rsidRPr="0031248E">
        <w:rPr>
          <w:rFonts w:ascii="Tahoma" w:hAnsi="Tahoma" w:cs="Tahoma"/>
          <w:sz w:val="20"/>
          <w:szCs w:val="20"/>
        </w:rPr>
        <w:t xml:space="preserve">  – </w:t>
      </w:r>
      <w:r w:rsidRPr="0031248E">
        <w:rPr>
          <w:rFonts w:ascii="Tahoma" w:hAnsi="Tahoma" w:cs="Tahoma"/>
          <w:b/>
          <w:sz w:val="20"/>
          <w:szCs w:val="20"/>
          <w:u w:val="single"/>
        </w:rPr>
        <w:t>odpowiednie zakreślić.</w:t>
      </w:r>
    </w:p>
    <w:p w14:paraId="7ECED976" w14:textId="77777777" w:rsidR="0031248E" w:rsidRPr="0031248E" w:rsidRDefault="0031248E" w:rsidP="007C3878">
      <w:pPr>
        <w:numPr>
          <w:ilvl w:val="1"/>
          <w:numId w:val="24"/>
        </w:numPr>
        <w:tabs>
          <w:tab w:val="left" w:pos="0"/>
          <w:tab w:val="left" w:pos="284"/>
        </w:tabs>
        <w:suppressAutoHyphens/>
        <w:ind w:left="0" w:firstLine="0"/>
        <w:jc w:val="both"/>
        <w:rPr>
          <w:rFonts w:ascii="Tahoma" w:hAnsi="Tahoma" w:cs="Tahoma"/>
          <w:b/>
          <w:kern w:val="2"/>
          <w:sz w:val="20"/>
          <w:szCs w:val="20"/>
        </w:rPr>
      </w:pPr>
      <w:r w:rsidRPr="0031248E">
        <w:rPr>
          <w:rFonts w:ascii="Tahoma" w:hAnsi="Tahoma" w:cs="Tahoma"/>
          <w:kern w:val="2"/>
          <w:sz w:val="20"/>
          <w:szCs w:val="20"/>
        </w:rPr>
        <w:t xml:space="preserve">Pochodzę z innego państwa członkowskiego Unii Europejskiej     </w:t>
      </w:r>
      <w:r w:rsidRPr="0031248E">
        <w:rPr>
          <w:rFonts w:ascii="Tahoma" w:hAnsi="Tahoma" w:cs="Tahoma"/>
          <w:b/>
          <w:kern w:val="2"/>
          <w:sz w:val="20"/>
          <w:szCs w:val="20"/>
        </w:rPr>
        <w:t>TAK   NIE – odpowiednie zakreślić</w:t>
      </w:r>
    </w:p>
    <w:p w14:paraId="60798125" w14:textId="77777777" w:rsidR="0031248E" w:rsidRPr="0031248E" w:rsidRDefault="0031248E" w:rsidP="007C3878">
      <w:pPr>
        <w:numPr>
          <w:ilvl w:val="1"/>
          <w:numId w:val="24"/>
        </w:numPr>
        <w:tabs>
          <w:tab w:val="left" w:pos="0"/>
          <w:tab w:val="left" w:pos="284"/>
        </w:tabs>
        <w:suppressAutoHyphens/>
        <w:ind w:left="0" w:firstLine="0"/>
        <w:jc w:val="both"/>
        <w:rPr>
          <w:rFonts w:ascii="Tahoma" w:hAnsi="Tahoma" w:cs="Tahoma"/>
          <w:b/>
          <w:kern w:val="2"/>
          <w:sz w:val="20"/>
          <w:szCs w:val="20"/>
        </w:rPr>
      </w:pPr>
      <w:r w:rsidRPr="0031248E">
        <w:rPr>
          <w:rFonts w:ascii="Tahoma" w:hAnsi="Tahoma" w:cs="Tahoma"/>
          <w:kern w:val="2"/>
          <w:sz w:val="20"/>
          <w:szCs w:val="20"/>
        </w:rPr>
        <w:t xml:space="preserve">Pochodzę z innego państwa nie będącego członkiem Unii Europejskiej: </w:t>
      </w:r>
      <w:r>
        <w:rPr>
          <w:rFonts w:ascii="Tahoma" w:hAnsi="Tahoma" w:cs="Tahoma"/>
          <w:b/>
          <w:kern w:val="2"/>
          <w:sz w:val="20"/>
          <w:szCs w:val="20"/>
        </w:rPr>
        <w:t xml:space="preserve">TAK   </w:t>
      </w:r>
      <w:r w:rsidRPr="0031248E">
        <w:rPr>
          <w:rFonts w:ascii="Tahoma" w:hAnsi="Tahoma" w:cs="Tahoma"/>
          <w:b/>
          <w:kern w:val="2"/>
          <w:sz w:val="20"/>
          <w:szCs w:val="20"/>
        </w:rPr>
        <w:t>NIE – odpowiednie zakreślić</w:t>
      </w:r>
    </w:p>
    <w:p w14:paraId="305C5D42" w14:textId="77777777" w:rsidR="0031248E" w:rsidRPr="0031248E" w:rsidRDefault="0031248E" w:rsidP="007C3878">
      <w:pPr>
        <w:numPr>
          <w:ilvl w:val="1"/>
          <w:numId w:val="22"/>
        </w:numPr>
        <w:tabs>
          <w:tab w:val="left" w:pos="0"/>
          <w:tab w:val="left" w:pos="284"/>
        </w:tabs>
        <w:suppressAutoHyphens/>
        <w:ind w:left="0" w:firstLine="0"/>
        <w:jc w:val="both"/>
        <w:rPr>
          <w:rFonts w:ascii="Tahoma" w:hAnsi="Tahoma" w:cs="Tahoma"/>
          <w:sz w:val="20"/>
          <w:szCs w:val="20"/>
        </w:rPr>
      </w:pPr>
      <w:r w:rsidRPr="0031248E">
        <w:rPr>
          <w:rFonts w:ascii="Tahoma" w:hAnsi="Tahoma" w:cs="Tahoma"/>
          <w:bCs/>
          <w:sz w:val="20"/>
          <w:szCs w:val="20"/>
        </w:rPr>
        <w:t>Wybór oferty prowadzi/nie prowadzi</w:t>
      </w:r>
      <w:r w:rsidR="00C5400B">
        <w:rPr>
          <w:rFonts w:ascii="Tahoma" w:hAnsi="Tahoma" w:cs="Tahoma"/>
          <w:bCs/>
          <w:sz w:val="20"/>
          <w:szCs w:val="20"/>
        </w:rPr>
        <w:t xml:space="preserve"> </w:t>
      </w:r>
      <w:r w:rsidRPr="0031248E">
        <w:rPr>
          <w:rFonts w:ascii="Tahoma" w:hAnsi="Tahoma" w:cs="Tahoma"/>
          <w:bCs/>
          <w:sz w:val="20"/>
          <w:szCs w:val="20"/>
        </w:rPr>
        <w:t>do powstania u Zamawiającego obowiązku podatkowego:</w:t>
      </w:r>
    </w:p>
    <w:p w14:paraId="62726745" w14:textId="77777777" w:rsidR="0031248E" w:rsidRPr="0031248E" w:rsidRDefault="0031248E" w:rsidP="007C3878">
      <w:pPr>
        <w:numPr>
          <w:ilvl w:val="2"/>
          <w:numId w:val="23"/>
        </w:numPr>
        <w:tabs>
          <w:tab w:val="clear" w:pos="2880"/>
          <w:tab w:val="left" w:pos="0"/>
          <w:tab w:val="left" w:pos="284"/>
        </w:tabs>
        <w:suppressAutoHyphens/>
        <w:ind w:left="0" w:firstLine="0"/>
        <w:jc w:val="both"/>
        <w:rPr>
          <w:rFonts w:ascii="Tahoma" w:hAnsi="Tahoma" w:cs="Tahoma"/>
          <w:sz w:val="20"/>
          <w:szCs w:val="20"/>
        </w:rPr>
      </w:pPr>
      <w:r w:rsidRPr="0031248E">
        <w:rPr>
          <w:rFonts w:ascii="Tahoma" w:hAnsi="Tahoma" w:cs="Tahoma"/>
          <w:sz w:val="20"/>
          <w:szCs w:val="20"/>
        </w:rPr>
        <w:t>Nazwa towaru lub usługi, których dostawa lub świadczenie będzie prowadzić do powstania obowiązku podatkowego: ……………………..…………………………………………………………</w:t>
      </w:r>
    </w:p>
    <w:p w14:paraId="59F0A80B" w14:textId="77777777" w:rsidR="0031248E" w:rsidRPr="0031248E" w:rsidRDefault="0031248E" w:rsidP="007C3878">
      <w:pPr>
        <w:tabs>
          <w:tab w:val="left" w:pos="0"/>
          <w:tab w:val="left" w:pos="284"/>
        </w:tabs>
        <w:suppressAutoHyphens/>
        <w:jc w:val="both"/>
        <w:rPr>
          <w:rFonts w:ascii="Tahoma" w:hAnsi="Tahoma" w:cs="Tahoma"/>
          <w:bCs/>
          <w:sz w:val="20"/>
          <w:szCs w:val="20"/>
        </w:rPr>
      </w:pPr>
      <w:r>
        <w:rPr>
          <w:rFonts w:ascii="Tahoma" w:hAnsi="Tahoma" w:cs="Tahoma"/>
          <w:sz w:val="20"/>
          <w:szCs w:val="20"/>
        </w:rPr>
        <w:t xml:space="preserve">2. </w:t>
      </w:r>
      <w:r w:rsidRPr="0031248E">
        <w:rPr>
          <w:rFonts w:ascii="Tahoma" w:hAnsi="Tahoma" w:cs="Tahoma"/>
          <w:sz w:val="20"/>
          <w:szCs w:val="20"/>
        </w:rPr>
        <w:t>Wartość towaru lub usługi bez kwoty podatku VAT: ……………..……………………………………</w:t>
      </w:r>
    </w:p>
    <w:p w14:paraId="006B9002" w14:textId="77777777" w:rsidR="0031248E" w:rsidRPr="0031248E" w:rsidRDefault="0031248E" w:rsidP="007C3878">
      <w:pPr>
        <w:numPr>
          <w:ilvl w:val="1"/>
          <w:numId w:val="22"/>
        </w:numPr>
        <w:tabs>
          <w:tab w:val="left" w:pos="0"/>
          <w:tab w:val="left" w:pos="284"/>
        </w:tabs>
        <w:suppressAutoHyphens/>
        <w:ind w:left="0" w:firstLine="0"/>
        <w:jc w:val="both"/>
        <w:rPr>
          <w:rFonts w:ascii="Tahoma" w:hAnsi="Tahoma" w:cs="Tahoma"/>
          <w:sz w:val="20"/>
          <w:szCs w:val="20"/>
        </w:rPr>
      </w:pPr>
      <w:r w:rsidRPr="0031248E">
        <w:rPr>
          <w:rFonts w:ascii="Tahoma" w:hAnsi="Tahoma" w:cs="Tahoma"/>
          <w:bCs/>
          <w:sz w:val="20"/>
          <w:szCs w:val="20"/>
        </w:rPr>
        <w:t xml:space="preserve">Zapoznałem się ze wszystkimi warunkami określonymi w SIWZ oraz we Wzorze umowy, oraz że akceptuje je w całości. </w:t>
      </w:r>
    </w:p>
    <w:p w14:paraId="39804051" w14:textId="77777777" w:rsidR="0031248E" w:rsidRPr="0031248E" w:rsidRDefault="0031248E" w:rsidP="007C3878">
      <w:pPr>
        <w:numPr>
          <w:ilvl w:val="1"/>
          <w:numId w:val="22"/>
        </w:numPr>
        <w:tabs>
          <w:tab w:val="left" w:pos="0"/>
          <w:tab w:val="left" w:pos="284"/>
        </w:tabs>
        <w:suppressAutoHyphens/>
        <w:ind w:left="0" w:firstLine="0"/>
        <w:jc w:val="both"/>
        <w:rPr>
          <w:rFonts w:ascii="Tahoma" w:hAnsi="Tahoma" w:cs="Tahoma"/>
          <w:sz w:val="20"/>
          <w:szCs w:val="20"/>
        </w:rPr>
      </w:pPr>
      <w:r w:rsidRPr="0031248E">
        <w:rPr>
          <w:rFonts w:ascii="Tahoma" w:hAnsi="Tahoma" w:cs="Tahoma"/>
          <w:sz w:val="20"/>
          <w:szCs w:val="20"/>
        </w:rPr>
        <w:t xml:space="preserve">Uważam się za związanego ofertą przez </w:t>
      </w:r>
      <w:r w:rsidRPr="0031248E">
        <w:rPr>
          <w:rFonts w:ascii="Tahoma" w:hAnsi="Tahoma" w:cs="Tahoma"/>
          <w:b/>
          <w:bCs/>
          <w:sz w:val="20"/>
          <w:szCs w:val="20"/>
        </w:rPr>
        <w:t>30 dni</w:t>
      </w:r>
      <w:r w:rsidRPr="0031248E">
        <w:rPr>
          <w:rFonts w:ascii="Tahoma" w:hAnsi="Tahoma" w:cs="Tahoma"/>
          <w:sz w:val="20"/>
          <w:szCs w:val="20"/>
        </w:rPr>
        <w:t xml:space="preserve"> od dnia, w którym dokonano otwarcia ofert,</w:t>
      </w:r>
    </w:p>
    <w:p w14:paraId="083047FC" w14:textId="77777777" w:rsidR="00F4376B" w:rsidRPr="00F4376B" w:rsidRDefault="0031248E" w:rsidP="007C3878">
      <w:pPr>
        <w:numPr>
          <w:ilvl w:val="1"/>
          <w:numId w:val="22"/>
        </w:numPr>
        <w:tabs>
          <w:tab w:val="left" w:pos="0"/>
          <w:tab w:val="left" w:pos="284"/>
        </w:tabs>
        <w:suppressAutoHyphens/>
        <w:ind w:left="0" w:firstLine="0"/>
        <w:jc w:val="both"/>
        <w:rPr>
          <w:rFonts w:ascii="Tahoma" w:hAnsi="Tahoma" w:cs="Tahoma"/>
          <w:b/>
          <w:sz w:val="20"/>
          <w:szCs w:val="20"/>
        </w:rPr>
      </w:pPr>
      <w:r w:rsidRPr="0031248E">
        <w:rPr>
          <w:rFonts w:ascii="Tahoma" w:hAnsi="Tahoma" w:cs="Tahoma"/>
          <w:sz w:val="20"/>
          <w:szCs w:val="20"/>
        </w:rPr>
        <w:t xml:space="preserve">W przypadku wyboru oferty jako najkorzystniejszej w przedmiotowym postępowaniu </w:t>
      </w:r>
      <w:r w:rsidR="00556170">
        <w:rPr>
          <w:rFonts w:ascii="Tahoma" w:hAnsi="Tahoma" w:cs="Tahoma"/>
          <w:sz w:val="20"/>
          <w:szCs w:val="20"/>
        </w:rPr>
        <w:t xml:space="preserve">                      </w:t>
      </w:r>
      <w:r w:rsidRPr="0031248E">
        <w:rPr>
          <w:rFonts w:ascii="Tahoma" w:hAnsi="Tahoma" w:cs="Tahoma"/>
          <w:sz w:val="20"/>
          <w:szCs w:val="20"/>
        </w:rPr>
        <w:t>o udzielenie zamówienia publicznego zobowiązuje się do zawarcia pisemnej umowy w brzmieniu zgodnym ze Wzorem zawartym w SIWZ, w siedzibie Zamawiającego, w terminie przez niego wyznaczonym</w:t>
      </w:r>
      <w:r w:rsidR="00F4376B">
        <w:rPr>
          <w:rFonts w:ascii="Tahoma" w:hAnsi="Tahoma" w:cs="Tahoma"/>
          <w:sz w:val="20"/>
          <w:szCs w:val="20"/>
        </w:rPr>
        <w:t xml:space="preserve">. </w:t>
      </w:r>
    </w:p>
    <w:p w14:paraId="3F464459" w14:textId="77777777" w:rsidR="00F4376B" w:rsidRPr="00F4376B" w:rsidRDefault="00F4376B" w:rsidP="007C3878">
      <w:pPr>
        <w:numPr>
          <w:ilvl w:val="1"/>
          <w:numId w:val="22"/>
        </w:numPr>
        <w:tabs>
          <w:tab w:val="left" w:pos="0"/>
          <w:tab w:val="left" w:pos="284"/>
        </w:tabs>
        <w:suppressAutoHyphens/>
        <w:ind w:left="0" w:firstLine="0"/>
        <w:jc w:val="both"/>
        <w:rPr>
          <w:rFonts w:ascii="Tahoma" w:hAnsi="Tahoma" w:cs="Tahoma"/>
          <w:b/>
          <w:sz w:val="20"/>
          <w:szCs w:val="20"/>
        </w:rPr>
      </w:pPr>
      <w:r w:rsidRPr="00F4376B">
        <w:rPr>
          <w:rFonts w:ascii="Tahoma" w:hAnsi="Tahoma" w:cs="Tahoma"/>
          <w:color w:val="000000"/>
          <w:sz w:val="20"/>
          <w:szCs w:val="20"/>
        </w:rPr>
        <w:t>Oświadczam, że wypełniłem obowiązki informacyjne przewidziane w art. 13 lub art. 14 RODO</w:t>
      </w:r>
      <w:r w:rsidRPr="00F4376B">
        <w:rPr>
          <w:rFonts w:ascii="Tahoma" w:hAnsi="Tahoma" w:cs="Tahoma"/>
          <w:color w:val="000000"/>
          <w:sz w:val="20"/>
          <w:szCs w:val="20"/>
          <w:vertAlign w:val="superscript"/>
        </w:rPr>
        <w:t>1)</w:t>
      </w:r>
      <w:r w:rsidRPr="00F4376B">
        <w:rPr>
          <w:rFonts w:ascii="Tahoma" w:hAnsi="Tahoma" w:cs="Tahoma"/>
          <w:color w:val="000000"/>
          <w:sz w:val="20"/>
          <w:szCs w:val="20"/>
        </w:rPr>
        <w:t xml:space="preserve"> wobec osób fizycznych, </w:t>
      </w:r>
      <w:r w:rsidRPr="00F4376B">
        <w:rPr>
          <w:rFonts w:ascii="Tahoma" w:hAnsi="Tahoma" w:cs="Tahoma"/>
          <w:sz w:val="20"/>
          <w:szCs w:val="20"/>
        </w:rPr>
        <w:t>od których dane osobowe bezpośrednio lub pośrednio pozyskałem</w:t>
      </w:r>
      <w:r w:rsidRPr="00F4376B">
        <w:rPr>
          <w:rFonts w:ascii="Tahoma" w:hAnsi="Tahoma" w:cs="Tahoma"/>
          <w:color w:val="000000"/>
          <w:sz w:val="20"/>
          <w:szCs w:val="20"/>
        </w:rPr>
        <w:t xml:space="preserve"> w celu ubiegania się o udzielenie zamówienia publicznego w niniejszym postępowaniu</w:t>
      </w:r>
      <w:r w:rsidRPr="00F4376B">
        <w:rPr>
          <w:rFonts w:ascii="Tahoma" w:hAnsi="Tahoma" w:cs="Tahoma"/>
          <w:sz w:val="20"/>
          <w:szCs w:val="20"/>
        </w:rPr>
        <w:t>.*</w:t>
      </w:r>
    </w:p>
    <w:p w14:paraId="05B8CDD9" w14:textId="77777777" w:rsidR="0031248E" w:rsidRPr="00F4376B" w:rsidRDefault="0031248E" w:rsidP="007C3878">
      <w:pPr>
        <w:numPr>
          <w:ilvl w:val="1"/>
          <w:numId w:val="22"/>
        </w:numPr>
        <w:tabs>
          <w:tab w:val="left" w:pos="0"/>
          <w:tab w:val="left" w:pos="284"/>
        </w:tabs>
        <w:suppressAutoHyphens/>
        <w:ind w:left="0" w:firstLine="0"/>
        <w:jc w:val="both"/>
        <w:rPr>
          <w:rFonts w:ascii="Tahoma" w:hAnsi="Tahoma" w:cs="Tahoma"/>
          <w:b/>
          <w:sz w:val="20"/>
          <w:szCs w:val="20"/>
        </w:rPr>
      </w:pPr>
      <w:r w:rsidRPr="00F4376B">
        <w:rPr>
          <w:rFonts w:ascii="Tahoma" w:hAnsi="Tahoma" w:cs="Tahoma"/>
          <w:b/>
          <w:sz w:val="20"/>
          <w:szCs w:val="20"/>
        </w:rPr>
        <w:t xml:space="preserve">Niniejsza oferta zawiera na stronach nr od ____ do ____ informacje stanowiące tajemnicę przedsiębiorstwa w rozumieniu przepisów ustawy z dnia 16 kwietnia 1993 r. o zwalczaniu nieuczciwej konkurencji (tekst jednolity Dz. U. z 2017 r., poz. 933 z </w:t>
      </w:r>
      <w:proofErr w:type="spellStart"/>
      <w:r w:rsidRPr="00F4376B">
        <w:rPr>
          <w:rFonts w:ascii="Tahoma" w:hAnsi="Tahoma" w:cs="Tahoma"/>
          <w:b/>
          <w:sz w:val="20"/>
          <w:szCs w:val="20"/>
        </w:rPr>
        <w:t>późn</w:t>
      </w:r>
      <w:proofErr w:type="spellEnd"/>
      <w:r w:rsidRPr="00F4376B">
        <w:rPr>
          <w:rFonts w:ascii="Tahoma" w:hAnsi="Tahoma" w:cs="Tahoma"/>
          <w:b/>
          <w:sz w:val="20"/>
          <w:szCs w:val="20"/>
        </w:rPr>
        <w:t xml:space="preserve">. zm.) i nie mogą być udostępniane. Na okoliczność tego wykazuję skuteczność takiego zastrzeżenia w oparciu o przepisy art. 11 ust. 4 ustawy z dnia 16 kwietnia 1993 r. o zwalczaniu nieuczciwej konkurencji (tekst jednolity Dz. U. </w:t>
      </w:r>
      <w:r w:rsidR="00F4376B">
        <w:rPr>
          <w:rFonts w:ascii="Tahoma" w:hAnsi="Tahoma" w:cs="Tahoma"/>
          <w:b/>
          <w:sz w:val="20"/>
          <w:szCs w:val="20"/>
        </w:rPr>
        <w:t xml:space="preserve">              </w:t>
      </w:r>
      <w:r w:rsidRPr="00F4376B">
        <w:rPr>
          <w:rFonts w:ascii="Tahoma" w:hAnsi="Tahoma" w:cs="Tahoma"/>
          <w:b/>
          <w:sz w:val="20"/>
          <w:szCs w:val="20"/>
        </w:rPr>
        <w:t xml:space="preserve">z 2017 r., poz. 933 z </w:t>
      </w:r>
      <w:proofErr w:type="spellStart"/>
      <w:r w:rsidRPr="00F4376B">
        <w:rPr>
          <w:rFonts w:ascii="Tahoma" w:hAnsi="Tahoma" w:cs="Tahoma"/>
          <w:b/>
          <w:sz w:val="20"/>
          <w:szCs w:val="20"/>
        </w:rPr>
        <w:t>późn</w:t>
      </w:r>
      <w:proofErr w:type="spellEnd"/>
      <w:r w:rsidRPr="00F4376B">
        <w:rPr>
          <w:rFonts w:ascii="Tahoma" w:hAnsi="Tahoma" w:cs="Tahoma"/>
          <w:b/>
          <w:sz w:val="20"/>
          <w:szCs w:val="20"/>
        </w:rPr>
        <w:t>. zm.) w oparciu o następujące uzasadnienie:</w:t>
      </w:r>
    </w:p>
    <w:p w14:paraId="1DBDA433" w14:textId="77777777" w:rsidR="0031248E" w:rsidRPr="0031248E" w:rsidRDefault="0031248E" w:rsidP="007C3878">
      <w:pPr>
        <w:tabs>
          <w:tab w:val="left" w:pos="0"/>
          <w:tab w:val="left" w:pos="284"/>
        </w:tabs>
        <w:jc w:val="both"/>
        <w:rPr>
          <w:rFonts w:ascii="Tahoma" w:hAnsi="Tahoma" w:cs="Tahoma"/>
          <w:color w:val="000000"/>
          <w:sz w:val="20"/>
          <w:szCs w:val="20"/>
          <w:lang w:eastAsia="ar-SA"/>
        </w:rPr>
      </w:pPr>
      <w:r w:rsidRPr="0031248E">
        <w:rPr>
          <w:rFonts w:ascii="Tahoma" w:eastAsia="Arial" w:hAnsi="Tahoma" w:cs="Tahoma"/>
          <w:b/>
          <w:sz w:val="20"/>
          <w:szCs w:val="20"/>
        </w:rPr>
        <w:t>…………………………………………………………………………………………………………</w:t>
      </w:r>
      <w:r w:rsidRPr="0031248E">
        <w:rPr>
          <w:rFonts w:ascii="Tahoma" w:hAnsi="Tahoma" w:cs="Tahoma"/>
          <w:b/>
          <w:sz w:val="20"/>
          <w:szCs w:val="20"/>
        </w:rPr>
        <w:t>.……………………………………………………………………………………………………………………</w:t>
      </w:r>
    </w:p>
    <w:p w14:paraId="48927454" w14:textId="3585970E" w:rsidR="002114D5" w:rsidRDefault="002114D5" w:rsidP="00B23C6B">
      <w:pPr>
        <w:tabs>
          <w:tab w:val="left" w:pos="0"/>
        </w:tabs>
        <w:suppressAutoHyphens/>
        <w:jc w:val="both"/>
        <w:rPr>
          <w:rFonts w:ascii="Tahoma" w:hAnsi="Tahoma" w:cs="Tahoma"/>
          <w:color w:val="000000"/>
          <w:sz w:val="20"/>
          <w:lang w:eastAsia="ar-SA"/>
        </w:rPr>
      </w:pPr>
    </w:p>
    <w:p w14:paraId="6100B413" w14:textId="77777777" w:rsidR="002114D5" w:rsidRDefault="002114D5" w:rsidP="00B23C6B">
      <w:pPr>
        <w:tabs>
          <w:tab w:val="left" w:pos="0"/>
        </w:tabs>
        <w:suppressAutoHyphens/>
        <w:jc w:val="both"/>
        <w:rPr>
          <w:rFonts w:ascii="Tahoma" w:hAnsi="Tahoma" w:cs="Tahoma"/>
          <w:color w:val="000000"/>
          <w:sz w:val="20"/>
          <w:lang w:eastAsia="ar-SA"/>
        </w:rPr>
      </w:pPr>
    </w:p>
    <w:p w14:paraId="345996A9" w14:textId="77777777" w:rsidR="00AD24D9" w:rsidRDefault="00467F4D" w:rsidP="00B23C6B">
      <w:pPr>
        <w:tabs>
          <w:tab w:val="left" w:pos="0"/>
        </w:tabs>
        <w:suppressAutoHyphens/>
        <w:jc w:val="both"/>
        <w:rPr>
          <w:rFonts w:ascii="Tahoma" w:hAnsi="Tahoma" w:cs="Tahoma"/>
          <w:color w:val="000000"/>
          <w:sz w:val="20"/>
          <w:lang w:eastAsia="ar-SA"/>
        </w:rPr>
      </w:pPr>
      <w:r w:rsidRPr="00467F4D">
        <w:rPr>
          <w:rFonts w:ascii="Tahoma" w:hAnsi="Tahoma" w:cs="Tahoma"/>
          <w:color w:val="000000"/>
          <w:sz w:val="20"/>
          <w:lang w:eastAsia="ar-SA"/>
        </w:rPr>
        <w:t xml:space="preserve">Oferta została złożona na ............ ponumerowanych kolejno stronach łącznie ze wszystkimi załącznikami </w:t>
      </w:r>
      <w:r w:rsidR="00954C67">
        <w:rPr>
          <w:rFonts w:ascii="Tahoma" w:hAnsi="Tahoma" w:cs="Tahoma"/>
          <w:color w:val="000000"/>
          <w:sz w:val="20"/>
          <w:lang w:eastAsia="ar-SA"/>
        </w:rPr>
        <w:t>wymaganymi przez Zamawiającego.</w:t>
      </w:r>
    </w:p>
    <w:p w14:paraId="6BF59F9E" w14:textId="77777777" w:rsidR="00467F4D" w:rsidRPr="00467F4D" w:rsidRDefault="00467F4D" w:rsidP="00B23C6B">
      <w:pPr>
        <w:tabs>
          <w:tab w:val="left" w:pos="0"/>
        </w:tabs>
        <w:suppressAutoHyphens/>
        <w:jc w:val="both"/>
        <w:rPr>
          <w:rFonts w:ascii="Tahoma" w:hAnsi="Tahoma" w:cs="Tahoma"/>
          <w:color w:val="000000"/>
          <w:sz w:val="20"/>
          <w:lang w:eastAsia="ar-SA"/>
        </w:rPr>
      </w:pPr>
    </w:p>
    <w:tbl>
      <w:tblPr>
        <w:tblW w:w="861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4"/>
        <w:gridCol w:w="2957"/>
        <w:gridCol w:w="1985"/>
        <w:gridCol w:w="3392"/>
      </w:tblGrid>
      <w:tr w:rsidR="00467F4D" w:rsidRPr="00467F4D" w14:paraId="22452E02" w14:textId="77777777" w:rsidTr="00CA0DD9">
        <w:trPr>
          <w:trHeight w:val="290"/>
        </w:trPr>
        <w:tc>
          <w:tcPr>
            <w:tcW w:w="8618" w:type="dxa"/>
            <w:gridSpan w:val="4"/>
            <w:tcBorders>
              <w:top w:val="single" w:sz="4" w:space="0" w:color="auto"/>
              <w:left w:val="single" w:sz="4" w:space="0" w:color="auto"/>
              <w:bottom w:val="single" w:sz="4" w:space="0" w:color="auto"/>
              <w:right w:val="single" w:sz="4" w:space="0" w:color="auto"/>
            </w:tcBorders>
            <w:vAlign w:val="center"/>
          </w:tcPr>
          <w:p w14:paraId="48F96284" w14:textId="77777777" w:rsidR="00467F4D" w:rsidRPr="00467F4D" w:rsidRDefault="00467F4D" w:rsidP="00B23C6B">
            <w:pPr>
              <w:widowControl w:val="0"/>
              <w:tabs>
                <w:tab w:val="left" w:pos="0"/>
              </w:tabs>
              <w:autoSpaceDE w:val="0"/>
              <w:autoSpaceDN w:val="0"/>
              <w:adjustRightInd w:val="0"/>
              <w:jc w:val="center"/>
              <w:rPr>
                <w:rFonts w:ascii="Tahoma" w:hAnsi="Tahoma" w:cs="Tahoma"/>
                <w:color w:val="000000"/>
                <w:sz w:val="16"/>
                <w:szCs w:val="16"/>
              </w:rPr>
            </w:pPr>
            <w:r w:rsidRPr="00467F4D">
              <w:rPr>
                <w:rFonts w:ascii="Tahoma" w:hAnsi="Tahoma" w:cs="Tahoma"/>
                <w:color w:val="000000"/>
                <w:sz w:val="16"/>
                <w:szCs w:val="16"/>
              </w:rPr>
              <w:t xml:space="preserve">Osoby upoważnione </w:t>
            </w:r>
            <w:r w:rsidR="00A57017">
              <w:rPr>
                <w:rFonts w:ascii="Tahoma" w:hAnsi="Tahoma" w:cs="Tahoma"/>
                <w:color w:val="000000"/>
                <w:sz w:val="16"/>
                <w:szCs w:val="16"/>
              </w:rPr>
              <w:t>do podpisania oferty w imieniu W</w:t>
            </w:r>
            <w:r w:rsidRPr="00467F4D">
              <w:rPr>
                <w:rFonts w:ascii="Tahoma" w:hAnsi="Tahoma" w:cs="Tahoma"/>
                <w:color w:val="000000"/>
                <w:sz w:val="16"/>
                <w:szCs w:val="16"/>
              </w:rPr>
              <w:t>ykonawcy</w:t>
            </w:r>
          </w:p>
        </w:tc>
      </w:tr>
      <w:tr w:rsidR="00467F4D" w:rsidRPr="00467F4D" w14:paraId="192E0089" w14:textId="77777777" w:rsidTr="00CA0DD9">
        <w:trPr>
          <w:trHeight w:hRule="exact" w:val="277"/>
        </w:trPr>
        <w:tc>
          <w:tcPr>
            <w:tcW w:w="3241" w:type="dxa"/>
            <w:gridSpan w:val="2"/>
            <w:tcBorders>
              <w:top w:val="single" w:sz="4" w:space="0" w:color="auto"/>
              <w:left w:val="single" w:sz="4" w:space="0" w:color="auto"/>
              <w:bottom w:val="single" w:sz="4" w:space="0" w:color="auto"/>
              <w:right w:val="single" w:sz="4" w:space="0" w:color="auto"/>
            </w:tcBorders>
            <w:vAlign w:val="center"/>
          </w:tcPr>
          <w:p w14:paraId="5302C437" w14:textId="77777777" w:rsidR="00467F4D" w:rsidRPr="00467F4D" w:rsidRDefault="00467F4D" w:rsidP="00B23C6B">
            <w:pPr>
              <w:widowControl w:val="0"/>
              <w:tabs>
                <w:tab w:val="left" w:pos="0"/>
              </w:tabs>
              <w:autoSpaceDE w:val="0"/>
              <w:autoSpaceDN w:val="0"/>
              <w:adjustRightInd w:val="0"/>
              <w:rPr>
                <w:rFonts w:ascii="Tahoma" w:hAnsi="Tahoma" w:cs="Tahoma"/>
                <w:color w:val="000000"/>
                <w:sz w:val="16"/>
                <w:szCs w:val="16"/>
              </w:rPr>
            </w:pPr>
            <w:r w:rsidRPr="00467F4D">
              <w:rPr>
                <w:rFonts w:ascii="Tahoma" w:hAnsi="Tahoma" w:cs="Tahoma"/>
                <w:color w:val="000000"/>
                <w:sz w:val="16"/>
                <w:szCs w:val="16"/>
              </w:rPr>
              <w:t>Imię i Nazwisko</w:t>
            </w:r>
          </w:p>
        </w:tc>
        <w:tc>
          <w:tcPr>
            <w:tcW w:w="1985" w:type="dxa"/>
            <w:tcBorders>
              <w:top w:val="single" w:sz="4" w:space="0" w:color="auto"/>
              <w:left w:val="single" w:sz="4" w:space="0" w:color="auto"/>
              <w:bottom w:val="single" w:sz="4" w:space="0" w:color="auto"/>
              <w:right w:val="single" w:sz="4" w:space="0" w:color="auto"/>
            </w:tcBorders>
            <w:vAlign w:val="center"/>
          </w:tcPr>
          <w:p w14:paraId="2C2E4261" w14:textId="77777777" w:rsidR="00467F4D" w:rsidRPr="00467F4D" w:rsidRDefault="00467F4D" w:rsidP="00B23C6B">
            <w:pPr>
              <w:widowControl w:val="0"/>
              <w:tabs>
                <w:tab w:val="left" w:pos="0"/>
              </w:tabs>
              <w:autoSpaceDE w:val="0"/>
              <w:autoSpaceDN w:val="0"/>
              <w:adjustRightInd w:val="0"/>
              <w:jc w:val="center"/>
              <w:rPr>
                <w:rFonts w:ascii="Tahoma" w:hAnsi="Tahoma" w:cs="Tahoma"/>
                <w:color w:val="000000"/>
                <w:sz w:val="16"/>
                <w:szCs w:val="16"/>
              </w:rPr>
            </w:pPr>
            <w:r w:rsidRPr="00467F4D">
              <w:rPr>
                <w:rFonts w:ascii="Tahoma" w:hAnsi="Tahoma" w:cs="Tahoma"/>
                <w:color w:val="000000"/>
                <w:sz w:val="16"/>
                <w:szCs w:val="16"/>
              </w:rPr>
              <w:t>Data</w:t>
            </w:r>
          </w:p>
        </w:tc>
        <w:tc>
          <w:tcPr>
            <w:tcW w:w="3392" w:type="dxa"/>
            <w:tcBorders>
              <w:top w:val="single" w:sz="4" w:space="0" w:color="auto"/>
              <w:left w:val="single" w:sz="4" w:space="0" w:color="auto"/>
              <w:bottom w:val="single" w:sz="4" w:space="0" w:color="auto"/>
              <w:right w:val="single" w:sz="4" w:space="0" w:color="auto"/>
            </w:tcBorders>
            <w:vAlign w:val="center"/>
          </w:tcPr>
          <w:p w14:paraId="05B55943" w14:textId="77777777" w:rsidR="00467F4D" w:rsidRPr="00467F4D" w:rsidRDefault="00467F4D" w:rsidP="00B23C6B">
            <w:pPr>
              <w:widowControl w:val="0"/>
              <w:tabs>
                <w:tab w:val="left" w:pos="0"/>
              </w:tabs>
              <w:autoSpaceDE w:val="0"/>
              <w:autoSpaceDN w:val="0"/>
              <w:adjustRightInd w:val="0"/>
              <w:jc w:val="center"/>
              <w:rPr>
                <w:rFonts w:ascii="Tahoma" w:hAnsi="Tahoma" w:cs="Tahoma"/>
                <w:color w:val="000000"/>
                <w:sz w:val="16"/>
                <w:szCs w:val="16"/>
              </w:rPr>
            </w:pPr>
            <w:r w:rsidRPr="00467F4D">
              <w:rPr>
                <w:rFonts w:ascii="Tahoma" w:hAnsi="Tahoma" w:cs="Tahoma"/>
                <w:color w:val="000000"/>
                <w:sz w:val="16"/>
                <w:szCs w:val="16"/>
              </w:rPr>
              <w:t>Podpis</w:t>
            </w:r>
          </w:p>
        </w:tc>
      </w:tr>
      <w:tr w:rsidR="00467F4D" w:rsidRPr="00467F4D" w14:paraId="5C6B1765" w14:textId="77777777" w:rsidTr="00CA0DD9">
        <w:trPr>
          <w:trHeight w:hRule="exact" w:val="765"/>
        </w:trPr>
        <w:tc>
          <w:tcPr>
            <w:tcW w:w="284" w:type="dxa"/>
            <w:tcBorders>
              <w:top w:val="single" w:sz="4" w:space="0" w:color="auto"/>
              <w:left w:val="single" w:sz="4" w:space="0" w:color="auto"/>
              <w:bottom w:val="single" w:sz="4" w:space="0" w:color="auto"/>
              <w:right w:val="single" w:sz="4" w:space="0" w:color="auto"/>
            </w:tcBorders>
            <w:vAlign w:val="center"/>
          </w:tcPr>
          <w:p w14:paraId="14D74D28" w14:textId="77777777" w:rsidR="00467F4D" w:rsidRPr="00467F4D" w:rsidRDefault="00467F4D" w:rsidP="00B23C6B">
            <w:pPr>
              <w:widowControl w:val="0"/>
              <w:tabs>
                <w:tab w:val="left" w:pos="0"/>
              </w:tabs>
              <w:autoSpaceDE w:val="0"/>
              <w:autoSpaceDN w:val="0"/>
              <w:adjustRightInd w:val="0"/>
              <w:jc w:val="center"/>
              <w:rPr>
                <w:rFonts w:ascii="Tahoma" w:hAnsi="Tahoma" w:cs="Tahoma"/>
                <w:color w:val="000000"/>
                <w:sz w:val="16"/>
                <w:szCs w:val="16"/>
              </w:rPr>
            </w:pPr>
            <w:r w:rsidRPr="00467F4D">
              <w:rPr>
                <w:rFonts w:ascii="Tahoma" w:hAnsi="Tahoma" w:cs="Tahoma"/>
                <w:color w:val="000000"/>
                <w:sz w:val="16"/>
                <w:szCs w:val="16"/>
              </w:rPr>
              <w:t xml:space="preserve">1. </w:t>
            </w:r>
          </w:p>
        </w:tc>
        <w:tc>
          <w:tcPr>
            <w:tcW w:w="2957" w:type="dxa"/>
            <w:tcBorders>
              <w:top w:val="single" w:sz="4" w:space="0" w:color="auto"/>
              <w:left w:val="single" w:sz="4" w:space="0" w:color="auto"/>
              <w:bottom w:val="single" w:sz="4" w:space="0" w:color="auto"/>
              <w:right w:val="single" w:sz="4" w:space="0" w:color="auto"/>
            </w:tcBorders>
            <w:vAlign w:val="center"/>
          </w:tcPr>
          <w:p w14:paraId="22B7B2A7" w14:textId="77777777" w:rsidR="00467F4D" w:rsidRPr="00467F4D" w:rsidRDefault="00467F4D" w:rsidP="00B23C6B">
            <w:pPr>
              <w:widowControl w:val="0"/>
              <w:tabs>
                <w:tab w:val="left" w:pos="0"/>
              </w:tabs>
              <w:autoSpaceDE w:val="0"/>
              <w:autoSpaceDN w:val="0"/>
              <w:adjustRightInd w:val="0"/>
              <w:jc w:val="center"/>
              <w:rPr>
                <w:rFonts w:ascii="Tahoma" w:hAnsi="Tahoma" w:cs="Tahoma"/>
                <w:color w:val="000000"/>
                <w:sz w:val="16"/>
                <w:szCs w:val="16"/>
              </w:rPr>
            </w:pPr>
          </w:p>
        </w:tc>
        <w:tc>
          <w:tcPr>
            <w:tcW w:w="1985" w:type="dxa"/>
            <w:tcBorders>
              <w:top w:val="single" w:sz="4" w:space="0" w:color="auto"/>
              <w:left w:val="single" w:sz="4" w:space="0" w:color="auto"/>
              <w:bottom w:val="single" w:sz="4" w:space="0" w:color="auto"/>
              <w:right w:val="single" w:sz="4" w:space="0" w:color="auto"/>
            </w:tcBorders>
            <w:vAlign w:val="center"/>
          </w:tcPr>
          <w:p w14:paraId="7C4D7034" w14:textId="77777777" w:rsidR="00467F4D" w:rsidRPr="00467F4D" w:rsidRDefault="00467F4D" w:rsidP="00B23C6B">
            <w:pPr>
              <w:widowControl w:val="0"/>
              <w:tabs>
                <w:tab w:val="left" w:pos="0"/>
              </w:tabs>
              <w:autoSpaceDE w:val="0"/>
              <w:autoSpaceDN w:val="0"/>
              <w:adjustRightInd w:val="0"/>
              <w:jc w:val="center"/>
              <w:rPr>
                <w:rFonts w:ascii="Tahoma" w:hAnsi="Tahoma" w:cs="Tahoma"/>
                <w:color w:val="000000"/>
                <w:sz w:val="16"/>
                <w:szCs w:val="16"/>
              </w:rPr>
            </w:pPr>
          </w:p>
        </w:tc>
        <w:tc>
          <w:tcPr>
            <w:tcW w:w="3392" w:type="dxa"/>
            <w:tcBorders>
              <w:top w:val="single" w:sz="4" w:space="0" w:color="auto"/>
              <w:left w:val="single" w:sz="4" w:space="0" w:color="auto"/>
              <w:bottom w:val="single" w:sz="4" w:space="0" w:color="auto"/>
              <w:right w:val="single" w:sz="4" w:space="0" w:color="auto"/>
            </w:tcBorders>
          </w:tcPr>
          <w:p w14:paraId="41D67C4B" w14:textId="77777777" w:rsidR="00467F4D" w:rsidRPr="00467F4D" w:rsidRDefault="00467F4D" w:rsidP="00B23C6B">
            <w:pPr>
              <w:widowControl w:val="0"/>
              <w:tabs>
                <w:tab w:val="left" w:pos="0"/>
              </w:tabs>
              <w:autoSpaceDE w:val="0"/>
              <w:autoSpaceDN w:val="0"/>
              <w:adjustRightInd w:val="0"/>
              <w:jc w:val="center"/>
              <w:rPr>
                <w:rFonts w:ascii="Tahoma" w:hAnsi="Tahoma" w:cs="Tahoma"/>
                <w:color w:val="000000"/>
                <w:sz w:val="16"/>
                <w:szCs w:val="16"/>
              </w:rPr>
            </w:pPr>
          </w:p>
        </w:tc>
      </w:tr>
    </w:tbl>
    <w:p w14:paraId="136D68D8" w14:textId="77777777" w:rsidR="00B23C6B" w:rsidRDefault="00B23C6B" w:rsidP="00B23C6B">
      <w:pPr>
        <w:tabs>
          <w:tab w:val="left" w:pos="0"/>
        </w:tabs>
        <w:rPr>
          <w:rFonts w:ascii="Tahoma" w:hAnsi="Tahoma" w:cs="Tahoma"/>
          <w:sz w:val="20"/>
          <w:szCs w:val="20"/>
        </w:rPr>
      </w:pPr>
    </w:p>
    <w:p w14:paraId="675BD034" w14:textId="77777777" w:rsidR="00F4376B" w:rsidRPr="00F4376B" w:rsidRDefault="00F4376B" w:rsidP="00F4376B">
      <w:pPr>
        <w:pStyle w:val="Tekstprzypisudolnego"/>
        <w:jc w:val="both"/>
        <w:rPr>
          <w:rFonts w:ascii="Arial" w:hAnsi="Arial" w:cs="Arial"/>
          <w:i/>
          <w:iCs/>
          <w:sz w:val="16"/>
          <w:szCs w:val="16"/>
        </w:rPr>
      </w:pPr>
      <w:r w:rsidRPr="00F4376B">
        <w:rPr>
          <w:rFonts w:ascii="Arial" w:hAnsi="Arial" w:cs="Arial"/>
          <w:i/>
          <w:iCs/>
          <w:color w:val="000000"/>
          <w:sz w:val="22"/>
          <w:szCs w:val="22"/>
          <w:vertAlign w:val="superscript"/>
        </w:rPr>
        <w:t xml:space="preserve">1) </w:t>
      </w:r>
      <w:r w:rsidRPr="00F4376B">
        <w:rPr>
          <w:rFonts w:ascii="Arial" w:hAnsi="Arial" w:cs="Arial"/>
          <w:i/>
          <w:iCs/>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484F3B66" w14:textId="77777777" w:rsidR="00F4376B" w:rsidRPr="00F4376B" w:rsidRDefault="00A57017" w:rsidP="00F4376B">
      <w:pPr>
        <w:pStyle w:val="NormalnyWeb"/>
        <w:spacing w:line="276" w:lineRule="auto"/>
        <w:ind w:left="142" w:hanging="142"/>
        <w:jc w:val="both"/>
        <w:rPr>
          <w:rFonts w:ascii="Arial" w:hAnsi="Arial" w:cs="Arial"/>
          <w:i/>
          <w:iCs/>
          <w:sz w:val="16"/>
          <w:szCs w:val="16"/>
        </w:rPr>
      </w:pPr>
      <w:r>
        <w:rPr>
          <w:rFonts w:ascii="Arial" w:hAnsi="Arial" w:cs="Arial"/>
          <w:i/>
          <w:iCs/>
          <w:color w:val="000000"/>
          <w:sz w:val="16"/>
          <w:szCs w:val="16"/>
        </w:rPr>
        <w:t>* W przypadku gdy W</w:t>
      </w:r>
      <w:r w:rsidR="00F4376B" w:rsidRPr="00F4376B">
        <w:rPr>
          <w:rFonts w:ascii="Arial" w:hAnsi="Arial" w:cs="Arial"/>
          <w:i/>
          <w:iCs/>
          <w:color w:val="000000"/>
          <w:sz w:val="16"/>
          <w:szCs w:val="16"/>
        </w:rPr>
        <w:t xml:space="preserve">ykonawca </w:t>
      </w:r>
      <w:r w:rsidR="00F4376B" w:rsidRPr="00F4376B">
        <w:rPr>
          <w:rFonts w:ascii="Arial" w:hAnsi="Arial" w:cs="Arial"/>
          <w:i/>
          <w:iCs/>
          <w:sz w:val="16"/>
          <w:szCs w:val="16"/>
        </w:rPr>
        <w:t>nie przekazuje danych osobowych innych niż bezpośrednio jego dotyczących lub zachodzi wyłączenie stosowania obowiązku informacyjnego, stosownie do art. 13 ust. 4 lub art. 14 u</w:t>
      </w:r>
      <w:r>
        <w:rPr>
          <w:rFonts w:ascii="Arial" w:hAnsi="Arial" w:cs="Arial"/>
          <w:i/>
          <w:iCs/>
          <w:sz w:val="16"/>
          <w:szCs w:val="16"/>
        </w:rPr>
        <w:t>st. 5 RODO treści oświadczenia W</w:t>
      </w:r>
      <w:r w:rsidR="00F4376B" w:rsidRPr="00F4376B">
        <w:rPr>
          <w:rFonts w:ascii="Arial" w:hAnsi="Arial" w:cs="Arial"/>
          <w:i/>
          <w:iCs/>
          <w:sz w:val="16"/>
          <w:szCs w:val="16"/>
        </w:rPr>
        <w:t>ykonawca nie składa (usunięcie treści oświadczenia np. przez jego wykreślenie).</w:t>
      </w:r>
    </w:p>
    <w:p w14:paraId="22A69019" w14:textId="77777777" w:rsidR="00B23C6B" w:rsidRDefault="00B23C6B" w:rsidP="00B23C6B">
      <w:pPr>
        <w:tabs>
          <w:tab w:val="left" w:pos="0"/>
        </w:tabs>
        <w:rPr>
          <w:rFonts w:ascii="Tahoma" w:hAnsi="Tahoma" w:cs="Tahoma"/>
          <w:sz w:val="20"/>
          <w:szCs w:val="20"/>
        </w:rPr>
      </w:pPr>
    </w:p>
    <w:p w14:paraId="6AF2D2F7" w14:textId="77777777" w:rsidR="00300BEB" w:rsidRDefault="00300BEB" w:rsidP="00B23C6B">
      <w:pPr>
        <w:tabs>
          <w:tab w:val="left" w:pos="0"/>
        </w:tabs>
        <w:rPr>
          <w:rFonts w:ascii="Tahoma" w:hAnsi="Tahoma" w:cs="Tahoma"/>
          <w:sz w:val="20"/>
          <w:szCs w:val="20"/>
        </w:rPr>
      </w:pPr>
    </w:p>
    <w:p w14:paraId="00943D4E" w14:textId="0101CF39" w:rsidR="00300BEB" w:rsidRDefault="00300BEB" w:rsidP="00B23C6B">
      <w:pPr>
        <w:tabs>
          <w:tab w:val="left" w:pos="0"/>
        </w:tabs>
        <w:rPr>
          <w:rFonts w:ascii="Tahoma" w:hAnsi="Tahoma" w:cs="Tahoma"/>
          <w:sz w:val="20"/>
          <w:szCs w:val="20"/>
        </w:rPr>
      </w:pPr>
    </w:p>
    <w:p w14:paraId="3D776A5D" w14:textId="29385585" w:rsidR="00CF7B3E" w:rsidRDefault="00CF7B3E" w:rsidP="00B23C6B">
      <w:pPr>
        <w:tabs>
          <w:tab w:val="left" w:pos="0"/>
        </w:tabs>
        <w:rPr>
          <w:rFonts w:ascii="Tahoma" w:hAnsi="Tahoma" w:cs="Tahoma"/>
          <w:sz w:val="20"/>
          <w:szCs w:val="20"/>
        </w:rPr>
      </w:pPr>
    </w:p>
    <w:p w14:paraId="71358530" w14:textId="2D437348" w:rsidR="00CF7B3E" w:rsidRDefault="00CF7B3E" w:rsidP="00B23C6B">
      <w:pPr>
        <w:tabs>
          <w:tab w:val="left" w:pos="0"/>
        </w:tabs>
        <w:rPr>
          <w:rFonts w:ascii="Tahoma" w:hAnsi="Tahoma" w:cs="Tahoma"/>
          <w:sz w:val="20"/>
          <w:szCs w:val="20"/>
        </w:rPr>
      </w:pPr>
    </w:p>
    <w:p w14:paraId="0FAA59EA" w14:textId="154827CC" w:rsidR="00CF7B3E" w:rsidRDefault="00CF7B3E" w:rsidP="00B23C6B">
      <w:pPr>
        <w:tabs>
          <w:tab w:val="left" w:pos="0"/>
        </w:tabs>
        <w:rPr>
          <w:rFonts w:ascii="Tahoma" w:hAnsi="Tahoma" w:cs="Tahoma"/>
          <w:sz w:val="20"/>
          <w:szCs w:val="20"/>
        </w:rPr>
      </w:pPr>
    </w:p>
    <w:p w14:paraId="0C2B8305" w14:textId="77777777" w:rsidR="00CF7B3E" w:rsidRDefault="00CF7B3E" w:rsidP="00B23C6B">
      <w:pPr>
        <w:tabs>
          <w:tab w:val="left" w:pos="0"/>
        </w:tabs>
        <w:rPr>
          <w:rFonts w:ascii="Tahoma" w:hAnsi="Tahoma" w:cs="Tahoma"/>
          <w:sz w:val="20"/>
          <w:szCs w:val="20"/>
        </w:rPr>
      </w:pPr>
    </w:p>
    <w:p w14:paraId="66A543B2" w14:textId="77777777" w:rsidR="00C64F9A" w:rsidRPr="00E64A29" w:rsidRDefault="00C64F9A" w:rsidP="00C64F9A">
      <w:pPr>
        <w:tabs>
          <w:tab w:val="left" w:pos="0"/>
        </w:tabs>
        <w:rPr>
          <w:rFonts w:ascii="Tahoma" w:hAnsi="Tahoma" w:cs="Tahoma"/>
          <w:sz w:val="20"/>
          <w:szCs w:val="20"/>
        </w:rPr>
      </w:pPr>
    </w:p>
    <w:p w14:paraId="6D22E884" w14:textId="77777777" w:rsidR="00E64A29" w:rsidRPr="00E64A29" w:rsidRDefault="00E64A29" w:rsidP="00B23C6B">
      <w:pPr>
        <w:tabs>
          <w:tab w:val="left" w:pos="0"/>
        </w:tabs>
        <w:suppressAutoHyphens/>
        <w:jc w:val="right"/>
        <w:rPr>
          <w:rFonts w:ascii="Tahoma" w:hAnsi="Tahoma" w:cs="Tahoma"/>
          <w:b/>
          <w:sz w:val="20"/>
          <w:szCs w:val="20"/>
          <w:lang w:eastAsia="ar-SA"/>
        </w:rPr>
      </w:pPr>
      <w:r w:rsidRPr="00E64A29">
        <w:rPr>
          <w:rFonts w:ascii="Tahoma" w:hAnsi="Tahoma" w:cs="Tahoma"/>
          <w:b/>
          <w:sz w:val="20"/>
          <w:szCs w:val="20"/>
          <w:lang w:eastAsia="ar-SA"/>
        </w:rPr>
        <w:t>ZAŁĄCZNIK NR 2 do SIWZ</w:t>
      </w:r>
    </w:p>
    <w:p w14:paraId="6F3EFC86" w14:textId="23B1A8C8" w:rsidR="00E64A29" w:rsidRPr="00E64A29" w:rsidRDefault="00E64A29" w:rsidP="00B23C6B">
      <w:pPr>
        <w:tabs>
          <w:tab w:val="left" w:pos="0"/>
        </w:tabs>
        <w:suppressAutoHyphens/>
        <w:jc w:val="right"/>
        <w:rPr>
          <w:rFonts w:ascii="Tahoma" w:hAnsi="Tahoma" w:cs="Tahoma"/>
          <w:b/>
          <w:sz w:val="20"/>
          <w:szCs w:val="20"/>
          <w:lang w:eastAsia="ar-SA"/>
        </w:rPr>
      </w:pPr>
      <w:r w:rsidRPr="00E64A29">
        <w:rPr>
          <w:rFonts w:ascii="Tahoma" w:hAnsi="Tahoma" w:cs="Tahoma"/>
          <w:b/>
          <w:sz w:val="20"/>
          <w:szCs w:val="20"/>
          <w:lang w:eastAsia="ar-SA"/>
        </w:rPr>
        <w:t xml:space="preserve">NS: </w:t>
      </w:r>
      <w:r w:rsidR="00C64F9A">
        <w:rPr>
          <w:rFonts w:ascii="Tahoma" w:hAnsi="Tahoma" w:cs="Tahoma"/>
          <w:b/>
          <w:sz w:val="20"/>
          <w:szCs w:val="20"/>
          <w:lang w:eastAsia="ar-SA"/>
        </w:rPr>
        <w:t>RZP/</w:t>
      </w:r>
      <w:r w:rsidR="004011AF">
        <w:rPr>
          <w:rFonts w:ascii="Tahoma" w:hAnsi="Tahoma" w:cs="Tahoma"/>
          <w:b/>
          <w:sz w:val="20"/>
          <w:szCs w:val="20"/>
          <w:lang w:eastAsia="ar-SA"/>
        </w:rPr>
        <w:t>5</w:t>
      </w:r>
      <w:r w:rsidR="007E236E">
        <w:rPr>
          <w:rFonts w:ascii="Tahoma" w:hAnsi="Tahoma" w:cs="Tahoma"/>
          <w:b/>
          <w:sz w:val="20"/>
          <w:szCs w:val="20"/>
          <w:lang w:eastAsia="ar-SA"/>
        </w:rPr>
        <w:t>/</w:t>
      </w:r>
      <w:r w:rsidR="009222EB">
        <w:rPr>
          <w:rFonts w:ascii="Tahoma" w:hAnsi="Tahoma" w:cs="Tahoma"/>
          <w:b/>
          <w:sz w:val="20"/>
          <w:szCs w:val="20"/>
          <w:lang w:eastAsia="ar-SA"/>
        </w:rPr>
        <w:t>201</w:t>
      </w:r>
      <w:r w:rsidR="00556170">
        <w:rPr>
          <w:rFonts w:ascii="Tahoma" w:hAnsi="Tahoma" w:cs="Tahoma"/>
          <w:b/>
          <w:sz w:val="20"/>
          <w:szCs w:val="20"/>
          <w:lang w:eastAsia="ar-SA"/>
        </w:rPr>
        <w:t>9</w:t>
      </w:r>
    </w:p>
    <w:p w14:paraId="5E6A8229" w14:textId="77777777" w:rsidR="00E64A29" w:rsidRPr="00E64A29" w:rsidRDefault="00E64A29" w:rsidP="00B23C6B">
      <w:pPr>
        <w:tabs>
          <w:tab w:val="left" w:pos="0"/>
        </w:tabs>
        <w:suppressAutoHyphens/>
        <w:spacing w:line="360" w:lineRule="auto"/>
        <w:jc w:val="right"/>
        <w:rPr>
          <w:rFonts w:ascii="Tahoma" w:hAnsi="Tahoma" w:cs="Tahoma"/>
          <w:sz w:val="20"/>
          <w:szCs w:val="20"/>
          <w:lang w:eastAsia="ar-SA"/>
        </w:rPr>
      </w:pPr>
    </w:p>
    <w:p w14:paraId="371044DF" w14:textId="77777777" w:rsidR="00E64A29" w:rsidRPr="00E64A29" w:rsidRDefault="00E64A29" w:rsidP="00B23C6B">
      <w:pPr>
        <w:tabs>
          <w:tab w:val="left" w:pos="0"/>
        </w:tabs>
        <w:suppressAutoHyphens/>
        <w:spacing w:line="360" w:lineRule="auto"/>
        <w:jc w:val="right"/>
        <w:rPr>
          <w:rFonts w:ascii="Tahoma" w:hAnsi="Tahoma" w:cs="Tahoma"/>
          <w:sz w:val="20"/>
          <w:szCs w:val="20"/>
          <w:lang w:eastAsia="ar-SA"/>
        </w:rPr>
      </w:pPr>
      <w:r w:rsidRPr="00E64A29">
        <w:rPr>
          <w:rFonts w:ascii="Tahoma" w:hAnsi="Tahoma" w:cs="Tahoma"/>
          <w:sz w:val="20"/>
          <w:szCs w:val="20"/>
          <w:lang w:eastAsia="ar-SA"/>
        </w:rPr>
        <w:t>..................Dnia............................</w:t>
      </w:r>
    </w:p>
    <w:p w14:paraId="062F0106" w14:textId="77777777" w:rsidR="00E64A29" w:rsidRPr="00E64A29" w:rsidRDefault="00E64A29" w:rsidP="00B23C6B">
      <w:pPr>
        <w:tabs>
          <w:tab w:val="left" w:pos="0"/>
        </w:tabs>
        <w:suppressAutoHyphens/>
        <w:spacing w:line="360" w:lineRule="auto"/>
        <w:rPr>
          <w:rFonts w:ascii="Tahoma" w:hAnsi="Tahoma" w:cs="Tahoma"/>
          <w:b/>
          <w:i/>
          <w:sz w:val="20"/>
          <w:szCs w:val="20"/>
          <w:lang w:eastAsia="ar-SA"/>
        </w:rPr>
      </w:pPr>
    </w:p>
    <w:p w14:paraId="5446E6C5" w14:textId="77777777" w:rsidR="00FC6929" w:rsidRPr="00FC6929" w:rsidRDefault="00FC6929" w:rsidP="00B23C6B">
      <w:pPr>
        <w:tabs>
          <w:tab w:val="left" w:pos="0"/>
        </w:tabs>
        <w:rPr>
          <w:rFonts w:ascii="Tahoma" w:hAnsi="Tahoma" w:cs="Tahoma"/>
          <w:b/>
          <w:sz w:val="20"/>
          <w:szCs w:val="20"/>
          <w:lang w:eastAsia="ar-SA"/>
        </w:rPr>
      </w:pPr>
      <w:r>
        <w:rPr>
          <w:rFonts w:ascii="Tahoma" w:hAnsi="Tahoma" w:cs="Tahoma"/>
          <w:b/>
          <w:i/>
          <w:sz w:val="20"/>
          <w:szCs w:val="20"/>
          <w:lang w:eastAsia="ar-SA"/>
        </w:rPr>
        <w:tab/>
      </w:r>
      <w:r>
        <w:rPr>
          <w:rFonts w:ascii="Tahoma" w:hAnsi="Tahoma" w:cs="Tahoma"/>
          <w:b/>
          <w:i/>
          <w:sz w:val="20"/>
          <w:szCs w:val="20"/>
          <w:lang w:eastAsia="ar-SA"/>
        </w:rPr>
        <w:tab/>
      </w:r>
      <w:r>
        <w:rPr>
          <w:rFonts w:ascii="Tahoma" w:hAnsi="Tahoma" w:cs="Tahoma"/>
          <w:b/>
          <w:i/>
          <w:sz w:val="20"/>
          <w:szCs w:val="20"/>
          <w:lang w:eastAsia="ar-SA"/>
        </w:rPr>
        <w:tab/>
      </w:r>
      <w:r>
        <w:rPr>
          <w:rFonts w:ascii="Tahoma" w:hAnsi="Tahoma" w:cs="Tahoma"/>
          <w:b/>
          <w:i/>
          <w:sz w:val="20"/>
          <w:szCs w:val="20"/>
          <w:lang w:eastAsia="ar-SA"/>
        </w:rPr>
        <w:tab/>
      </w:r>
      <w:r>
        <w:rPr>
          <w:rFonts w:ascii="Tahoma" w:hAnsi="Tahoma" w:cs="Tahoma"/>
          <w:b/>
          <w:i/>
          <w:sz w:val="20"/>
          <w:szCs w:val="20"/>
          <w:lang w:eastAsia="ar-SA"/>
        </w:rPr>
        <w:tab/>
      </w:r>
      <w:r>
        <w:rPr>
          <w:rFonts w:ascii="Tahoma" w:hAnsi="Tahoma" w:cs="Tahoma"/>
          <w:b/>
          <w:i/>
          <w:sz w:val="20"/>
          <w:szCs w:val="20"/>
          <w:lang w:eastAsia="ar-SA"/>
        </w:rPr>
        <w:tab/>
      </w:r>
      <w:r>
        <w:rPr>
          <w:rFonts w:ascii="Tahoma" w:hAnsi="Tahoma" w:cs="Tahoma"/>
          <w:b/>
          <w:i/>
          <w:sz w:val="20"/>
          <w:szCs w:val="20"/>
          <w:lang w:eastAsia="ar-SA"/>
        </w:rPr>
        <w:tab/>
      </w:r>
      <w:r>
        <w:rPr>
          <w:rFonts w:ascii="Tahoma" w:hAnsi="Tahoma" w:cs="Tahoma"/>
          <w:b/>
          <w:i/>
          <w:sz w:val="20"/>
          <w:szCs w:val="20"/>
          <w:lang w:eastAsia="ar-SA"/>
        </w:rPr>
        <w:tab/>
      </w:r>
      <w:bookmarkStart w:id="6" w:name="_Hlk511763899"/>
      <w:r w:rsidRPr="00FC6929">
        <w:rPr>
          <w:rFonts w:ascii="Tahoma" w:hAnsi="Tahoma" w:cs="Tahoma"/>
          <w:b/>
          <w:sz w:val="20"/>
          <w:szCs w:val="20"/>
          <w:lang w:eastAsia="ar-SA"/>
        </w:rPr>
        <w:t xml:space="preserve">Opera Bałtycka </w:t>
      </w:r>
      <w:r w:rsidR="000B6347">
        <w:rPr>
          <w:rFonts w:ascii="Tahoma" w:hAnsi="Tahoma" w:cs="Tahoma"/>
          <w:b/>
          <w:sz w:val="20"/>
          <w:szCs w:val="20"/>
          <w:lang w:eastAsia="ar-SA"/>
        </w:rPr>
        <w:t>w Gdańsku</w:t>
      </w:r>
    </w:p>
    <w:p w14:paraId="3F0FF81F" w14:textId="77777777" w:rsidR="00FC6929" w:rsidRPr="00FC6929" w:rsidRDefault="00FC6929" w:rsidP="00B23C6B">
      <w:pPr>
        <w:tabs>
          <w:tab w:val="left" w:pos="0"/>
        </w:tabs>
        <w:rPr>
          <w:rFonts w:ascii="Tahoma" w:hAnsi="Tahoma" w:cs="Tahoma"/>
          <w:b/>
          <w:sz w:val="20"/>
          <w:szCs w:val="20"/>
          <w:lang w:eastAsia="ar-SA"/>
        </w:rPr>
      </w:pPr>
      <w:r w:rsidRPr="00FC6929">
        <w:rPr>
          <w:rFonts w:ascii="Tahoma" w:hAnsi="Tahoma" w:cs="Tahoma"/>
          <w:b/>
          <w:sz w:val="20"/>
          <w:szCs w:val="20"/>
          <w:lang w:eastAsia="ar-SA"/>
        </w:rPr>
        <w:tab/>
      </w:r>
      <w:r w:rsidRPr="00FC6929">
        <w:rPr>
          <w:rFonts w:ascii="Tahoma" w:hAnsi="Tahoma" w:cs="Tahoma"/>
          <w:b/>
          <w:sz w:val="20"/>
          <w:szCs w:val="20"/>
          <w:lang w:eastAsia="ar-SA"/>
        </w:rPr>
        <w:tab/>
      </w:r>
      <w:r w:rsidRPr="00FC6929">
        <w:rPr>
          <w:rFonts w:ascii="Tahoma" w:hAnsi="Tahoma" w:cs="Tahoma"/>
          <w:b/>
          <w:sz w:val="20"/>
          <w:szCs w:val="20"/>
          <w:lang w:eastAsia="ar-SA"/>
        </w:rPr>
        <w:tab/>
      </w:r>
      <w:r w:rsidRPr="00FC6929">
        <w:rPr>
          <w:rFonts w:ascii="Tahoma" w:hAnsi="Tahoma" w:cs="Tahoma"/>
          <w:b/>
          <w:sz w:val="20"/>
          <w:szCs w:val="20"/>
          <w:lang w:eastAsia="ar-SA"/>
        </w:rPr>
        <w:tab/>
      </w:r>
      <w:r w:rsidRPr="00FC6929">
        <w:rPr>
          <w:rFonts w:ascii="Tahoma" w:hAnsi="Tahoma" w:cs="Tahoma"/>
          <w:b/>
          <w:sz w:val="20"/>
          <w:szCs w:val="20"/>
          <w:lang w:eastAsia="ar-SA"/>
        </w:rPr>
        <w:tab/>
      </w:r>
      <w:r w:rsidRPr="00FC6929">
        <w:rPr>
          <w:rFonts w:ascii="Tahoma" w:hAnsi="Tahoma" w:cs="Tahoma"/>
          <w:b/>
          <w:sz w:val="20"/>
          <w:szCs w:val="20"/>
          <w:lang w:eastAsia="ar-SA"/>
        </w:rPr>
        <w:tab/>
      </w:r>
      <w:r w:rsidRPr="00FC6929">
        <w:rPr>
          <w:rFonts w:ascii="Tahoma" w:hAnsi="Tahoma" w:cs="Tahoma"/>
          <w:b/>
          <w:sz w:val="20"/>
          <w:szCs w:val="20"/>
          <w:lang w:eastAsia="ar-SA"/>
        </w:rPr>
        <w:tab/>
      </w:r>
      <w:r w:rsidRPr="00FC6929">
        <w:rPr>
          <w:rFonts w:ascii="Tahoma" w:hAnsi="Tahoma" w:cs="Tahoma"/>
          <w:b/>
          <w:sz w:val="20"/>
          <w:szCs w:val="20"/>
          <w:lang w:eastAsia="ar-SA"/>
        </w:rPr>
        <w:tab/>
        <w:t xml:space="preserve"> Al. Zwycięstwa 15</w:t>
      </w:r>
    </w:p>
    <w:p w14:paraId="62AE8DF5" w14:textId="77777777" w:rsidR="00E64A29" w:rsidRPr="00FC6929" w:rsidRDefault="00FC6929" w:rsidP="00B23C6B">
      <w:pPr>
        <w:tabs>
          <w:tab w:val="left" w:pos="0"/>
        </w:tabs>
        <w:rPr>
          <w:rFonts w:ascii="Tahoma" w:hAnsi="Tahoma" w:cs="Tahoma"/>
          <w:b/>
          <w:sz w:val="20"/>
          <w:szCs w:val="20"/>
        </w:rPr>
      </w:pPr>
      <w:r w:rsidRPr="00FC6929">
        <w:rPr>
          <w:rFonts w:ascii="Tahoma" w:hAnsi="Tahoma" w:cs="Tahoma"/>
          <w:b/>
          <w:sz w:val="20"/>
          <w:szCs w:val="20"/>
          <w:lang w:eastAsia="ar-SA"/>
        </w:rPr>
        <w:tab/>
      </w:r>
      <w:r w:rsidRPr="00FC6929">
        <w:rPr>
          <w:rFonts w:ascii="Tahoma" w:hAnsi="Tahoma" w:cs="Tahoma"/>
          <w:b/>
          <w:sz w:val="20"/>
          <w:szCs w:val="20"/>
          <w:lang w:eastAsia="ar-SA"/>
        </w:rPr>
        <w:tab/>
      </w:r>
      <w:r w:rsidRPr="00FC6929">
        <w:rPr>
          <w:rFonts w:ascii="Tahoma" w:hAnsi="Tahoma" w:cs="Tahoma"/>
          <w:b/>
          <w:sz w:val="20"/>
          <w:szCs w:val="20"/>
          <w:lang w:eastAsia="ar-SA"/>
        </w:rPr>
        <w:tab/>
      </w:r>
      <w:r w:rsidRPr="00FC6929">
        <w:rPr>
          <w:rFonts w:ascii="Tahoma" w:hAnsi="Tahoma" w:cs="Tahoma"/>
          <w:b/>
          <w:sz w:val="20"/>
          <w:szCs w:val="20"/>
          <w:lang w:eastAsia="ar-SA"/>
        </w:rPr>
        <w:tab/>
      </w:r>
      <w:r w:rsidRPr="00FC6929">
        <w:rPr>
          <w:rFonts w:ascii="Tahoma" w:hAnsi="Tahoma" w:cs="Tahoma"/>
          <w:b/>
          <w:sz w:val="20"/>
          <w:szCs w:val="20"/>
          <w:lang w:eastAsia="ar-SA"/>
        </w:rPr>
        <w:tab/>
      </w:r>
      <w:r w:rsidRPr="00FC6929">
        <w:rPr>
          <w:rFonts w:ascii="Tahoma" w:hAnsi="Tahoma" w:cs="Tahoma"/>
          <w:b/>
          <w:sz w:val="20"/>
          <w:szCs w:val="20"/>
          <w:lang w:eastAsia="ar-SA"/>
        </w:rPr>
        <w:tab/>
      </w:r>
      <w:r w:rsidRPr="00FC6929">
        <w:rPr>
          <w:rFonts w:ascii="Tahoma" w:hAnsi="Tahoma" w:cs="Tahoma"/>
          <w:b/>
          <w:sz w:val="20"/>
          <w:szCs w:val="20"/>
          <w:lang w:eastAsia="ar-SA"/>
        </w:rPr>
        <w:tab/>
      </w:r>
      <w:r w:rsidRPr="00FC6929">
        <w:rPr>
          <w:rFonts w:ascii="Tahoma" w:hAnsi="Tahoma" w:cs="Tahoma"/>
          <w:b/>
          <w:sz w:val="20"/>
          <w:szCs w:val="20"/>
          <w:lang w:eastAsia="ar-SA"/>
        </w:rPr>
        <w:tab/>
        <w:t>80-219 Gdańsk</w:t>
      </w:r>
    </w:p>
    <w:bookmarkEnd w:id="6"/>
    <w:p w14:paraId="5D88E1E5" w14:textId="77777777" w:rsidR="00E64A29" w:rsidRPr="00E64A29" w:rsidRDefault="00E64A29" w:rsidP="00B23C6B">
      <w:pPr>
        <w:tabs>
          <w:tab w:val="left" w:pos="0"/>
        </w:tabs>
        <w:rPr>
          <w:rFonts w:ascii="Tahoma" w:hAnsi="Tahoma" w:cs="Tahoma"/>
          <w:b/>
          <w:sz w:val="20"/>
          <w:szCs w:val="20"/>
        </w:rPr>
      </w:pPr>
      <w:r w:rsidRPr="00E64A29">
        <w:rPr>
          <w:rFonts w:ascii="Tahoma" w:hAnsi="Tahoma" w:cs="Tahoma"/>
          <w:b/>
          <w:sz w:val="20"/>
          <w:szCs w:val="20"/>
        </w:rPr>
        <w:t>Wykonawca:</w:t>
      </w:r>
    </w:p>
    <w:p w14:paraId="674EEBA0" w14:textId="77777777" w:rsidR="00E64A29" w:rsidRPr="00E64A29" w:rsidRDefault="00E64A29" w:rsidP="00B23C6B">
      <w:pPr>
        <w:tabs>
          <w:tab w:val="left" w:pos="0"/>
        </w:tabs>
        <w:ind w:right="5954"/>
        <w:rPr>
          <w:rFonts w:ascii="Tahoma" w:hAnsi="Tahoma" w:cs="Tahoma"/>
          <w:sz w:val="20"/>
          <w:szCs w:val="20"/>
        </w:rPr>
      </w:pPr>
      <w:r w:rsidRPr="00E64A29">
        <w:rPr>
          <w:rFonts w:ascii="Tahoma" w:hAnsi="Tahoma" w:cs="Tahoma"/>
          <w:sz w:val="20"/>
          <w:szCs w:val="20"/>
        </w:rPr>
        <w:t>………………………………………………………………………………</w:t>
      </w:r>
    </w:p>
    <w:p w14:paraId="59B2465F" w14:textId="77777777" w:rsidR="00E64A29" w:rsidRPr="00E64A29" w:rsidRDefault="00E64A29" w:rsidP="00B23C6B">
      <w:pPr>
        <w:tabs>
          <w:tab w:val="left" w:pos="0"/>
        </w:tabs>
        <w:ind w:right="5953"/>
        <w:rPr>
          <w:rFonts w:ascii="Tahoma" w:hAnsi="Tahoma" w:cs="Tahoma"/>
          <w:i/>
          <w:sz w:val="20"/>
          <w:szCs w:val="20"/>
        </w:rPr>
      </w:pPr>
      <w:r w:rsidRPr="00E64A29">
        <w:rPr>
          <w:rFonts w:ascii="Tahoma" w:hAnsi="Tahoma" w:cs="Tahoma"/>
          <w:i/>
          <w:sz w:val="20"/>
          <w:szCs w:val="20"/>
        </w:rPr>
        <w:t>(pełna nazwa/firma, adres, w zależności od podmiotu: NIP/PESEL, KRS/</w:t>
      </w:r>
      <w:proofErr w:type="spellStart"/>
      <w:r w:rsidRPr="00E64A29">
        <w:rPr>
          <w:rFonts w:ascii="Tahoma" w:hAnsi="Tahoma" w:cs="Tahoma"/>
          <w:i/>
          <w:sz w:val="20"/>
          <w:szCs w:val="20"/>
        </w:rPr>
        <w:t>CEiDG</w:t>
      </w:r>
      <w:proofErr w:type="spellEnd"/>
      <w:r w:rsidRPr="00E64A29">
        <w:rPr>
          <w:rFonts w:ascii="Tahoma" w:hAnsi="Tahoma" w:cs="Tahoma"/>
          <w:i/>
          <w:sz w:val="20"/>
          <w:szCs w:val="20"/>
        </w:rPr>
        <w:t>)</w:t>
      </w:r>
    </w:p>
    <w:p w14:paraId="27427DE9" w14:textId="77777777" w:rsidR="00E64A29" w:rsidRPr="00E64A29" w:rsidRDefault="00E64A29" w:rsidP="00B23C6B">
      <w:pPr>
        <w:tabs>
          <w:tab w:val="left" w:pos="0"/>
        </w:tabs>
        <w:rPr>
          <w:rFonts w:ascii="Tahoma" w:hAnsi="Tahoma" w:cs="Tahoma"/>
          <w:sz w:val="20"/>
          <w:szCs w:val="20"/>
          <w:u w:val="single"/>
        </w:rPr>
      </w:pPr>
      <w:r w:rsidRPr="00E64A29">
        <w:rPr>
          <w:rFonts w:ascii="Tahoma" w:hAnsi="Tahoma" w:cs="Tahoma"/>
          <w:sz w:val="20"/>
          <w:szCs w:val="20"/>
          <w:u w:val="single"/>
        </w:rPr>
        <w:t>reprezentowany przez:</w:t>
      </w:r>
    </w:p>
    <w:p w14:paraId="3CE50D7D" w14:textId="77777777" w:rsidR="00E64A29" w:rsidRPr="00E64A29" w:rsidRDefault="00E64A29" w:rsidP="00B23C6B">
      <w:pPr>
        <w:tabs>
          <w:tab w:val="left" w:pos="0"/>
        </w:tabs>
        <w:ind w:right="5954"/>
        <w:rPr>
          <w:rFonts w:ascii="Tahoma" w:hAnsi="Tahoma" w:cs="Tahoma"/>
          <w:sz w:val="20"/>
          <w:szCs w:val="20"/>
        </w:rPr>
      </w:pPr>
      <w:r w:rsidRPr="00E64A29">
        <w:rPr>
          <w:rFonts w:ascii="Tahoma" w:hAnsi="Tahoma" w:cs="Tahoma"/>
          <w:sz w:val="20"/>
          <w:szCs w:val="20"/>
        </w:rPr>
        <w:t>………………………………………………………………………………</w:t>
      </w:r>
    </w:p>
    <w:p w14:paraId="3A4356F1" w14:textId="77777777" w:rsidR="00E64A29" w:rsidRPr="00E64A29" w:rsidRDefault="00E64A29" w:rsidP="00B23C6B">
      <w:pPr>
        <w:tabs>
          <w:tab w:val="left" w:pos="0"/>
        </w:tabs>
        <w:ind w:right="5953"/>
        <w:rPr>
          <w:rFonts w:ascii="Tahoma" w:hAnsi="Tahoma" w:cs="Tahoma"/>
          <w:i/>
          <w:sz w:val="20"/>
          <w:szCs w:val="20"/>
        </w:rPr>
      </w:pPr>
      <w:r w:rsidRPr="00E64A29">
        <w:rPr>
          <w:rFonts w:ascii="Tahoma" w:hAnsi="Tahoma" w:cs="Tahoma"/>
          <w:i/>
          <w:sz w:val="20"/>
          <w:szCs w:val="20"/>
        </w:rPr>
        <w:t>(imię, nazwisko, stanowisko/podstawa do reprezentacji)</w:t>
      </w:r>
    </w:p>
    <w:p w14:paraId="446B2FEC" w14:textId="77777777" w:rsidR="00E64A29" w:rsidRPr="00E64A29" w:rsidRDefault="00E64A29" w:rsidP="00B23C6B">
      <w:pPr>
        <w:tabs>
          <w:tab w:val="left" w:pos="0"/>
        </w:tabs>
        <w:rPr>
          <w:rFonts w:ascii="Tahoma" w:hAnsi="Tahoma" w:cs="Tahoma"/>
          <w:sz w:val="20"/>
          <w:szCs w:val="20"/>
        </w:rPr>
      </w:pPr>
    </w:p>
    <w:p w14:paraId="5F1A3870" w14:textId="77777777" w:rsidR="00E64A29" w:rsidRPr="00E64A29" w:rsidRDefault="00A57017" w:rsidP="00B23C6B">
      <w:pPr>
        <w:tabs>
          <w:tab w:val="left" w:pos="0"/>
        </w:tabs>
        <w:spacing w:after="120" w:line="360" w:lineRule="auto"/>
        <w:jc w:val="center"/>
        <w:rPr>
          <w:rFonts w:ascii="Tahoma" w:hAnsi="Tahoma" w:cs="Tahoma"/>
          <w:b/>
          <w:sz w:val="20"/>
          <w:szCs w:val="20"/>
          <w:u w:val="single"/>
        </w:rPr>
      </w:pPr>
      <w:r>
        <w:rPr>
          <w:rFonts w:ascii="Tahoma" w:hAnsi="Tahoma" w:cs="Tahoma"/>
          <w:b/>
          <w:sz w:val="20"/>
          <w:szCs w:val="20"/>
          <w:u w:val="single"/>
        </w:rPr>
        <w:t>Oświadczenie W</w:t>
      </w:r>
      <w:r w:rsidR="00E64A29" w:rsidRPr="00E64A29">
        <w:rPr>
          <w:rFonts w:ascii="Tahoma" w:hAnsi="Tahoma" w:cs="Tahoma"/>
          <w:b/>
          <w:sz w:val="20"/>
          <w:szCs w:val="20"/>
          <w:u w:val="single"/>
        </w:rPr>
        <w:t xml:space="preserve">ykonawcy </w:t>
      </w:r>
    </w:p>
    <w:p w14:paraId="0BF41A60" w14:textId="77777777" w:rsidR="00E64A29" w:rsidRPr="00E64A29" w:rsidRDefault="00E64A29" w:rsidP="00B23C6B">
      <w:pPr>
        <w:tabs>
          <w:tab w:val="left" w:pos="0"/>
        </w:tabs>
        <w:spacing w:line="360" w:lineRule="auto"/>
        <w:jc w:val="center"/>
        <w:rPr>
          <w:rFonts w:ascii="Tahoma" w:hAnsi="Tahoma" w:cs="Tahoma"/>
          <w:b/>
          <w:sz w:val="20"/>
          <w:szCs w:val="20"/>
        </w:rPr>
      </w:pPr>
      <w:r w:rsidRPr="00E64A29">
        <w:rPr>
          <w:rFonts w:ascii="Tahoma" w:hAnsi="Tahoma" w:cs="Tahoma"/>
          <w:b/>
          <w:sz w:val="20"/>
          <w:szCs w:val="20"/>
        </w:rPr>
        <w:t xml:space="preserve">składane na podstawie art. 25a ust. 1 ustawy z dnia 29 stycznia 2004 r. </w:t>
      </w:r>
    </w:p>
    <w:p w14:paraId="2EA487C1" w14:textId="77777777" w:rsidR="00E64A29" w:rsidRPr="00E64A29" w:rsidRDefault="00E64A29" w:rsidP="00B23C6B">
      <w:pPr>
        <w:tabs>
          <w:tab w:val="left" w:pos="0"/>
        </w:tabs>
        <w:spacing w:line="360" w:lineRule="auto"/>
        <w:jc w:val="center"/>
        <w:rPr>
          <w:rFonts w:ascii="Tahoma" w:hAnsi="Tahoma" w:cs="Tahoma"/>
          <w:b/>
          <w:sz w:val="20"/>
          <w:szCs w:val="20"/>
        </w:rPr>
      </w:pPr>
      <w:r w:rsidRPr="00E64A29">
        <w:rPr>
          <w:rFonts w:ascii="Tahoma" w:hAnsi="Tahoma" w:cs="Tahoma"/>
          <w:b/>
          <w:sz w:val="20"/>
          <w:szCs w:val="20"/>
        </w:rPr>
        <w:t xml:space="preserve"> Prawo zamówień publicznych (dalej jako: ustawa PZP), </w:t>
      </w:r>
    </w:p>
    <w:p w14:paraId="78F8B766" w14:textId="77777777" w:rsidR="00E64A29" w:rsidRPr="00E64A29" w:rsidRDefault="00E64A29" w:rsidP="00B23C6B">
      <w:pPr>
        <w:tabs>
          <w:tab w:val="left" w:pos="0"/>
        </w:tabs>
        <w:spacing w:before="120" w:line="360" w:lineRule="auto"/>
        <w:jc w:val="center"/>
        <w:rPr>
          <w:rFonts w:ascii="Tahoma" w:hAnsi="Tahoma" w:cs="Tahoma"/>
          <w:b/>
          <w:sz w:val="20"/>
          <w:szCs w:val="20"/>
          <w:u w:val="single"/>
        </w:rPr>
      </w:pPr>
      <w:r w:rsidRPr="00E64A29">
        <w:rPr>
          <w:rFonts w:ascii="Tahoma" w:hAnsi="Tahoma" w:cs="Tahoma"/>
          <w:b/>
          <w:sz w:val="20"/>
          <w:szCs w:val="20"/>
          <w:u w:val="single"/>
        </w:rPr>
        <w:t>DOTYCZĄCE PRZESŁANEK WYKLUCZENIA Z POSTĘPOWANIA</w:t>
      </w:r>
    </w:p>
    <w:p w14:paraId="78A0BE69" w14:textId="77777777" w:rsidR="00E64A29" w:rsidRPr="00E64A29" w:rsidRDefault="00E64A29" w:rsidP="00B23C6B">
      <w:pPr>
        <w:tabs>
          <w:tab w:val="left" w:pos="0"/>
        </w:tabs>
        <w:spacing w:line="360" w:lineRule="auto"/>
        <w:rPr>
          <w:rFonts w:ascii="Tahoma" w:hAnsi="Tahoma" w:cs="Tahoma"/>
          <w:sz w:val="20"/>
          <w:szCs w:val="20"/>
        </w:rPr>
      </w:pPr>
    </w:p>
    <w:p w14:paraId="49B5B3CF" w14:textId="50E6B8A4" w:rsidR="00E64A29" w:rsidRPr="005A340C" w:rsidRDefault="00E64A29" w:rsidP="005A340C">
      <w:pPr>
        <w:jc w:val="both"/>
        <w:rPr>
          <w:rFonts w:ascii="Tahoma" w:hAnsi="Tahoma" w:cs="Tahoma"/>
          <w:b/>
          <w:spacing w:val="-4"/>
          <w:sz w:val="20"/>
          <w:szCs w:val="20"/>
          <w:lang w:eastAsia="ar-SA"/>
        </w:rPr>
      </w:pPr>
      <w:r w:rsidRPr="00E64A29">
        <w:rPr>
          <w:rFonts w:ascii="Tahoma" w:hAnsi="Tahoma" w:cs="Tahoma"/>
          <w:sz w:val="20"/>
          <w:szCs w:val="20"/>
        </w:rPr>
        <w:t xml:space="preserve">Na potrzeby postępowania o udzielenie zamówienia publicznego </w:t>
      </w:r>
      <w:r w:rsidR="004011AF" w:rsidRPr="004011AF">
        <w:rPr>
          <w:rFonts w:ascii="Tahoma" w:hAnsi="Tahoma" w:cs="Tahoma"/>
          <w:b/>
          <w:spacing w:val="-4"/>
          <w:sz w:val="20"/>
          <w:szCs w:val="20"/>
          <w:lang w:eastAsia="ar-SA"/>
        </w:rPr>
        <w:t>na usługę lotniczego transportu pasażerskiego dla zespołu Opery Bałtyckiej w Gdańsku</w:t>
      </w:r>
      <w:r w:rsidR="005A340C">
        <w:rPr>
          <w:rFonts w:ascii="Tahoma" w:hAnsi="Tahoma" w:cs="Tahoma"/>
          <w:b/>
          <w:spacing w:val="-4"/>
          <w:sz w:val="20"/>
          <w:szCs w:val="20"/>
          <w:lang w:eastAsia="ar-SA"/>
        </w:rPr>
        <w:t xml:space="preserve">, </w:t>
      </w:r>
      <w:r w:rsidRPr="00E64A29">
        <w:rPr>
          <w:rFonts w:ascii="Tahoma" w:hAnsi="Tahoma" w:cs="Tahoma"/>
          <w:sz w:val="20"/>
          <w:szCs w:val="20"/>
        </w:rPr>
        <w:t xml:space="preserve">prowadzonego przez </w:t>
      </w:r>
      <w:r w:rsidR="009222EB">
        <w:rPr>
          <w:rFonts w:ascii="Tahoma" w:hAnsi="Tahoma" w:cs="Tahoma"/>
          <w:b/>
          <w:sz w:val="20"/>
          <w:szCs w:val="20"/>
        </w:rPr>
        <w:t>Operę Bałtycką</w:t>
      </w:r>
      <w:r w:rsidR="00524186">
        <w:rPr>
          <w:rFonts w:ascii="Tahoma" w:hAnsi="Tahoma" w:cs="Tahoma"/>
          <w:b/>
          <w:sz w:val="20"/>
          <w:szCs w:val="20"/>
        </w:rPr>
        <w:t xml:space="preserve"> </w:t>
      </w:r>
      <w:r w:rsidR="000B6347">
        <w:rPr>
          <w:rFonts w:ascii="Tahoma" w:hAnsi="Tahoma" w:cs="Tahoma"/>
          <w:b/>
          <w:sz w:val="20"/>
          <w:szCs w:val="20"/>
        </w:rPr>
        <w:t xml:space="preserve">w Gdańsku </w:t>
      </w:r>
      <w:r w:rsidRPr="00E64A29">
        <w:rPr>
          <w:rFonts w:ascii="Tahoma" w:hAnsi="Tahoma" w:cs="Tahoma"/>
          <w:sz w:val="20"/>
          <w:szCs w:val="20"/>
        </w:rPr>
        <w:t>oświadczam, co następuje:</w:t>
      </w:r>
    </w:p>
    <w:p w14:paraId="5ABFFB2B" w14:textId="77777777" w:rsidR="00E64A29" w:rsidRPr="00E64A29" w:rsidRDefault="00E64A29" w:rsidP="005A340C">
      <w:pPr>
        <w:tabs>
          <w:tab w:val="left" w:pos="0"/>
        </w:tabs>
        <w:suppressAutoHyphens/>
        <w:jc w:val="both"/>
        <w:rPr>
          <w:rFonts w:ascii="Tahoma" w:hAnsi="Tahoma" w:cs="Tahoma"/>
          <w:b/>
          <w:spacing w:val="-4"/>
          <w:sz w:val="20"/>
          <w:szCs w:val="20"/>
          <w:lang w:eastAsia="ar-SA"/>
        </w:rPr>
      </w:pPr>
    </w:p>
    <w:p w14:paraId="12137AD6" w14:textId="77777777" w:rsidR="00E64A29" w:rsidRPr="00E64A29" w:rsidRDefault="00E64A29" w:rsidP="00B23C6B">
      <w:pPr>
        <w:shd w:val="clear" w:color="auto" w:fill="BFBFBF"/>
        <w:tabs>
          <w:tab w:val="left" w:pos="0"/>
        </w:tabs>
        <w:spacing w:line="360" w:lineRule="auto"/>
        <w:rPr>
          <w:rFonts w:ascii="Tahoma" w:hAnsi="Tahoma" w:cs="Tahoma"/>
          <w:b/>
          <w:sz w:val="20"/>
          <w:szCs w:val="20"/>
        </w:rPr>
      </w:pPr>
      <w:r w:rsidRPr="00E64A29">
        <w:rPr>
          <w:rFonts w:ascii="Tahoma" w:hAnsi="Tahoma" w:cs="Tahoma"/>
          <w:b/>
          <w:sz w:val="20"/>
          <w:szCs w:val="20"/>
        </w:rPr>
        <w:t>OŚWIADCZENIA DOTYCZĄCE WYKONAWCY:</w:t>
      </w:r>
    </w:p>
    <w:p w14:paraId="105C31E5" w14:textId="77777777" w:rsidR="007E236E" w:rsidRPr="005A340C" w:rsidRDefault="00E64A29" w:rsidP="00B31463">
      <w:pPr>
        <w:pStyle w:val="Akapitzlist"/>
        <w:numPr>
          <w:ilvl w:val="0"/>
          <w:numId w:val="18"/>
        </w:numPr>
        <w:tabs>
          <w:tab w:val="left" w:pos="0"/>
        </w:tabs>
        <w:spacing w:line="360" w:lineRule="auto"/>
        <w:ind w:left="0" w:hanging="284"/>
        <w:jc w:val="both"/>
        <w:rPr>
          <w:rFonts w:ascii="Tahoma" w:hAnsi="Tahoma" w:cs="Tahoma"/>
          <w:sz w:val="20"/>
          <w:szCs w:val="20"/>
        </w:rPr>
      </w:pPr>
      <w:r w:rsidRPr="00E64A29">
        <w:rPr>
          <w:rFonts w:ascii="Tahoma" w:hAnsi="Tahoma" w:cs="Tahoma"/>
          <w:sz w:val="20"/>
          <w:szCs w:val="20"/>
        </w:rPr>
        <w:t xml:space="preserve">Oświadczam, że nie podlegam wykluczeniu z postępowania na podstawie </w:t>
      </w:r>
      <w:r w:rsidRPr="00E64A29">
        <w:rPr>
          <w:rFonts w:ascii="Tahoma" w:hAnsi="Tahoma" w:cs="Tahoma"/>
          <w:sz w:val="20"/>
          <w:szCs w:val="20"/>
        </w:rPr>
        <w:br/>
        <w:t>art. 24 ust 1 pkt. 12-2</w:t>
      </w:r>
      <w:r w:rsidR="005A340C">
        <w:rPr>
          <w:rFonts w:ascii="Tahoma" w:hAnsi="Tahoma" w:cs="Tahoma"/>
          <w:sz w:val="20"/>
          <w:szCs w:val="20"/>
        </w:rPr>
        <w:t>2</w:t>
      </w:r>
      <w:r w:rsidRPr="00E64A29">
        <w:rPr>
          <w:rFonts w:ascii="Tahoma" w:hAnsi="Tahoma" w:cs="Tahoma"/>
          <w:sz w:val="20"/>
          <w:szCs w:val="20"/>
        </w:rPr>
        <w:t xml:space="preserve"> ustawy PZP.</w:t>
      </w:r>
    </w:p>
    <w:p w14:paraId="3BF2E2FA" w14:textId="77777777" w:rsidR="00203475" w:rsidRDefault="00E64A29" w:rsidP="00B31463">
      <w:pPr>
        <w:pStyle w:val="Akapitzlist"/>
        <w:numPr>
          <w:ilvl w:val="0"/>
          <w:numId w:val="18"/>
        </w:numPr>
        <w:tabs>
          <w:tab w:val="left" w:pos="0"/>
        </w:tabs>
        <w:spacing w:line="360" w:lineRule="auto"/>
        <w:ind w:left="0" w:hanging="284"/>
        <w:jc w:val="both"/>
        <w:rPr>
          <w:rFonts w:ascii="Tahoma" w:hAnsi="Tahoma" w:cs="Tahoma"/>
          <w:sz w:val="20"/>
          <w:szCs w:val="20"/>
        </w:rPr>
      </w:pPr>
      <w:r w:rsidRPr="00E64A29">
        <w:rPr>
          <w:rFonts w:ascii="Tahoma" w:hAnsi="Tahoma" w:cs="Tahoma"/>
          <w:sz w:val="20"/>
          <w:szCs w:val="20"/>
        </w:rPr>
        <w:t xml:space="preserve">Oświadczam, że nie podlegam wykluczeniu z postępowania na podstawie </w:t>
      </w:r>
      <w:r w:rsidRPr="00E64A29">
        <w:rPr>
          <w:rFonts w:ascii="Tahoma" w:hAnsi="Tahoma" w:cs="Tahoma"/>
          <w:sz w:val="20"/>
          <w:szCs w:val="20"/>
        </w:rPr>
        <w:br/>
        <w:t>art. 24 ust. 5 pkt 1</w:t>
      </w:r>
      <w:r w:rsidR="005270E4">
        <w:rPr>
          <w:rFonts w:ascii="Tahoma" w:hAnsi="Tahoma" w:cs="Tahoma"/>
          <w:sz w:val="20"/>
          <w:szCs w:val="20"/>
        </w:rPr>
        <w:t>)</w:t>
      </w:r>
      <w:r w:rsidRPr="00E64A29">
        <w:rPr>
          <w:rFonts w:ascii="Tahoma" w:hAnsi="Tahoma" w:cs="Tahoma"/>
          <w:sz w:val="20"/>
          <w:szCs w:val="20"/>
        </w:rPr>
        <w:t xml:space="preserve"> ustawy PZP.</w:t>
      </w:r>
    </w:p>
    <w:p w14:paraId="6FFA60EB" w14:textId="77777777" w:rsidR="005A340C" w:rsidRPr="005A340C" w:rsidRDefault="005A340C" w:rsidP="005A340C">
      <w:pPr>
        <w:pStyle w:val="Akapitzlist"/>
        <w:tabs>
          <w:tab w:val="left" w:pos="0"/>
        </w:tabs>
        <w:spacing w:line="360" w:lineRule="auto"/>
        <w:ind w:left="0"/>
        <w:jc w:val="both"/>
        <w:rPr>
          <w:rFonts w:ascii="Tahoma" w:hAnsi="Tahoma" w:cs="Tahoma"/>
          <w:sz w:val="20"/>
          <w:szCs w:val="20"/>
        </w:rPr>
      </w:pPr>
    </w:p>
    <w:p w14:paraId="7364F7E0" w14:textId="77777777" w:rsidR="00E64A29" w:rsidRPr="00E64A29" w:rsidRDefault="00E64A29" w:rsidP="00B23C6B">
      <w:pPr>
        <w:tabs>
          <w:tab w:val="left" w:pos="0"/>
        </w:tabs>
        <w:spacing w:line="360" w:lineRule="auto"/>
        <w:rPr>
          <w:rFonts w:ascii="Tahoma" w:hAnsi="Tahoma" w:cs="Tahoma"/>
          <w:sz w:val="20"/>
          <w:szCs w:val="20"/>
        </w:rPr>
      </w:pPr>
      <w:r w:rsidRPr="00E64A29">
        <w:rPr>
          <w:rFonts w:ascii="Tahoma" w:hAnsi="Tahoma" w:cs="Tahoma"/>
          <w:sz w:val="20"/>
          <w:szCs w:val="20"/>
        </w:rPr>
        <w:t xml:space="preserve">…………….……. </w:t>
      </w:r>
      <w:r w:rsidRPr="00E64A29">
        <w:rPr>
          <w:rFonts w:ascii="Tahoma" w:hAnsi="Tahoma" w:cs="Tahoma"/>
          <w:i/>
          <w:sz w:val="20"/>
          <w:szCs w:val="20"/>
        </w:rPr>
        <w:t xml:space="preserve">(miejscowość), </w:t>
      </w:r>
      <w:r w:rsidRPr="00E64A29">
        <w:rPr>
          <w:rFonts w:ascii="Tahoma" w:hAnsi="Tahoma" w:cs="Tahoma"/>
          <w:sz w:val="20"/>
          <w:szCs w:val="20"/>
        </w:rPr>
        <w:t xml:space="preserve">dnia …………………. r. </w:t>
      </w:r>
      <w:r w:rsidRPr="00E64A29">
        <w:rPr>
          <w:rFonts w:ascii="Tahoma" w:hAnsi="Tahoma" w:cs="Tahoma"/>
          <w:sz w:val="20"/>
          <w:szCs w:val="20"/>
        </w:rPr>
        <w:tab/>
      </w:r>
      <w:r w:rsidRPr="00E64A29">
        <w:rPr>
          <w:rFonts w:ascii="Tahoma" w:hAnsi="Tahoma" w:cs="Tahoma"/>
          <w:sz w:val="20"/>
          <w:szCs w:val="20"/>
        </w:rPr>
        <w:tab/>
      </w:r>
      <w:r w:rsidRPr="00E64A29">
        <w:rPr>
          <w:rFonts w:ascii="Tahoma" w:hAnsi="Tahoma" w:cs="Tahoma"/>
          <w:sz w:val="20"/>
          <w:szCs w:val="20"/>
        </w:rPr>
        <w:tab/>
      </w:r>
      <w:r w:rsidRPr="00E64A29">
        <w:rPr>
          <w:rFonts w:ascii="Tahoma" w:hAnsi="Tahoma" w:cs="Tahoma"/>
          <w:sz w:val="20"/>
          <w:szCs w:val="20"/>
        </w:rPr>
        <w:tab/>
      </w:r>
      <w:r w:rsidRPr="00E64A29">
        <w:rPr>
          <w:rFonts w:ascii="Tahoma" w:hAnsi="Tahoma" w:cs="Tahoma"/>
          <w:sz w:val="20"/>
          <w:szCs w:val="20"/>
        </w:rPr>
        <w:tab/>
      </w:r>
      <w:r w:rsidRPr="00E64A29">
        <w:rPr>
          <w:rFonts w:ascii="Tahoma" w:hAnsi="Tahoma" w:cs="Tahoma"/>
          <w:sz w:val="20"/>
          <w:szCs w:val="20"/>
        </w:rPr>
        <w:tab/>
      </w:r>
      <w:r w:rsidRPr="00E64A29">
        <w:rPr>
          <w:rFonts w:ascii="Tahoma" w:hAnsi="Tahoma" w:cs="Tahoma"/>
          <w:sz w:val="20"/>
          <w:szCs w:val="20"/>
        </w:rPr>
        <w:tab/>
      </w:r>
      <w:r w:rsidRPr="00E64A29">
        <w:rPr>
          <w:rFonts w:ascii="Tahoma" w:hAnsi="Tahoma" w:cs="Tahoma"/>
          <w:sz w:val="20"/>
          <w:szCs w:val="20"/>
        </w:rPr>
        <w:tab/>
      </w:r>
      <w:r w:rsidRPr="00E64A29">
        <w:rPr>
          <w:rFonts w:ascii="Tahoma" w:hAnsi="Tahoma" w:cs="Tahoma"/>
          <w:sz w:val="20"/>
          <w:szCs w:val="20"/>
        </w:rPr>
        <w:tab/>
      </w:r>
      <w:r w:rsidRPr="00E64A29">
        <w:rPr>
          <w:rFonts w:ascii="Tahoma" w:hAnsi="Tahoma" w:cs="Tahoma"/>
          <w:sz w:val="20"/>
          <w:szCs w:val="20"/>
        </w:rPr>
        <w:tab/>
      </w:r>
      <w:r w:rsidRPr="00E64A29">
        <w:rPr>
          <w:rFonts w:ascii="Tahoma" w:hAnsi="Tahoma" w:cs="Tahoma"/>
          <w:sz w:val="20"/>
          <w:szCs w:val="20"/>
        </w:rPr>
        <w:tab/>
      </w:r>
      <w:r w:rsidRPr="00E64A29">
        <w:rPr>
          <w:rFonts w:ascii="Tahoma" w:hAnsi="Tahoma" w:cs="Tahoma"/>
          <w:sz w:val="20"/>
          <w:szCs w:val="20"/>
        </w:rPr>
        <w:tab/>
      </w:r>
      <w:r w:rsidRPr="00E64A29">
        <w:rPr>
          <w:rFonts w:ascii="Tahoma" w:hAnsi="Tahoma" w:cs="Tahoma"/>
          <w:sz w:val="20"/>
          <w:szCs w:val="20"/>
        </w:rPr>
        <w:tab/>
      </w:r>
      <w:r w:rsidRPr="00E64A29">
        <w:rPr>
          <w:rFonts w:ascii="Tahoma" w:hAnsi="Tahoma" w:cs="Tahoma"/>
          <w:sz w:val="20"/>
          <w:szCs w:val="20"/>
        </w:rPr>
        <w:tab/>
      </w:r>
      <w:r w:rsidRPr="00E64A29">
        <w:rPr>
          <w:rFonts w:ascii="Tahoma" w:hAnsi="Tahoma" w:cs="Tahoma"/>
          <w:sz w:val="20"/>
          <w:szCs w:val="20"/>
        </w:rPr>
        <w:tab/>
      </w:r>
      <w:r w:rsidRPr="00E64A29">
        <w:rPr>
          <w:rFonts w:ascii="Tahoma" w:hAnsi="Tahoma" w:cs="Tahoma"/>
          <w:sz w:val="20"/>
          <w:szCs w:val="20"/>
        </w:rPr>
        <w:tab/>
      </w:r>
      <w:r w:rsidR="0047170D">
        <w:rPr>
          <w:rFonts w:ascii="Tahoma" w:hAnsi="Tahoma" w:cs="Tahoma"/>
          <w:sz w:val="20"/>
          <w:szCs w:val="20"/>
        </w:rPr>
        <w:tab/>
      </w:r>
      <w:r w:rsidR="0047170D">
        <w:rPr>
          <w:rFonts w:ascii="Tahoma" w:hAnsi="Tahoma" w:cs="Tahoma"/>
          <w:sz w:val="20"/>
          <w:szCs w:val="20"/>
        </w:rPr>
        <w:tab/>
      </w:r>
      <w:r w:rsidR="0047170D">
        <w:rPr>
          <w:rFonts w:ascii="Tahoma" w:hAnsi="Tahoma" w:cs="Tahoma"/>
          <w:sz w:val="20"/>
          <w:szCs w:val="20"/>
        </w:rPr>
        <w:tab/>
      </w:r>
      <w:r w:rsidR="0047170D">
        <w:rPr>
          <w:rFonts w:ascii="Tahoma" w:hAnsi="Tahoma" w:cs="Tahoma"/>
          <w:sz w:val="20"/>
          <w:szCs w:val="20"/>
        </w:rPr>
        <w:tab/>
      </w:r>
      <w:r w:rsidR="0047170D">
        <w:rPr>
          <w:rFonts w:ascii="Tahoma" w:hAnsi="Tahoma" w:cs="Tahoma"/>
          <w:sz w:val="20"/>
          <w:szCs w:val="20"/>
        </w:rPr>
        <w:tab/>
      </w:r>
      <w:r w:rsidR="0047170D">
        <w:rPr>
          <w:rFonts w:ascii="Tahoma" w:hAnsi="Tahoma" w:cs="Tahoma"/>
          <w:sz w:val="20"/>
          <w:szCs w:val="20"/>
        </w:rPr>
        <w:tab/>
      </w:r>
      <w:r w:rsidR="0047170D">
        <w:rPr>
          <w:rFonts w:ascii="Tahoma" w:hAnsi="Tahoma" w:cs="Tahoma"/>
          <w:sz w:val="20"/>
          <w:szCs w:val="20"/>
        </w:rPr>
        <w:tab/>
      </w:r>
      <w:r w:rsidR="00203475">
        <w:rPr>
          <w:rFonts w:ascii="Tahoma" w:hAnsi="Tahoma" w:cs="Tahoma"/>
          <w:sz w:val="20"/>
          <w:szCs w:val="20"/>
        </w:rPr>
        <w:tab/>
      </w:r>
      <w:r w:rsidR="00203475">
        <w:rPr>
          <w:rFonts w:ascii="Tahoma" w:hAnsi="Tahoma" w:cs="Tahoma"/>
          <w:sz w:val="20"/>
          <w:szCs w:val="20"/>
        </w:rPr>
        <w:tab/>
      </w:r>
      <w:r w:rsidR="00203475">
        <w:rPr>
          <w:rFonts w:ascii="Tahoma" w:hAnsi="Tahoma" w:cs="Tahoma"/>
          <w:sz w:val="20"/>
          <w:szCs w:val="20"/>
        </w:rPr>
        <w:tab/>
      </w:r>
      <w:r w:rsidR="00203475">
        <w:rPr>
          <w:rFonts w:ascii="Tahoma" w:hAnsi="Tahoma" w:cs="Tahoma"/>
          <w:sz w:val="20"/>
          <w:szCs w:val="20"/>
        </w:rPr>
        <w:tab/>
      </w:r>
      <w:r w:rsidR="00203475">
        <w:rPr>
          <w:rFonts w:ascii="Tahoma" w:hAnsi="Tahoma" w:cs="Tahoma"/>
          <w:sz w:val="20"/>
          <w:szCs w:val="20"/>
        </w:rPr>
        <w:tab/>
      </w:r>
      <w:r w:rsidR="00203475">
        <w:rPr>
          <w:rFonts w:ascii="Tahoma" w:hAnsi="Tahoma" w:cs="Tahoma"/>
          <w:sz w:val="20"/>
          <w:szCs w:val="20"/>
        </w:rPr>
        <w:tab/>
      </w:r>
      <w:r w:rsidR="00203475">
        <w:rPr>
          <w:rFonts w:ascii="Tahoma" w:hAnsi="Tahoma" w:cs="Tahoma"/>
          <w:sz w:val="20"/>
          <w:szCs w:val="20"/>
        </w:rPr>
        <w:tab/>
      </w:r>
      <w:r w:rsidR="00203475">
        <w:rPr>
          <w:rFonts w:ascii="Tahoma" w:hAnsi="Tahoma" w:cs="Tahoma"/>
          <w:sz w:val="20"/>
          <w:szCs w:val="20"/>
        </w:rPr>
        <w:tab/>
      </w:r>
      <w:r w:rsidR="005A340C">
        <w:rPr>
          <w:rFonts w:ascii="Tahoma" w:hAnsi="Tahoma" w:cs="Tahoma"/>
          <w:sz w:val="20"/>
          <w:szCs w:val="20"/>
        </w:rPr>
        <w:tab/>
      </w:r>
      <w:r w:rsidR="005A340C">
        <w:rPr>
          <w:rFonts w:ascii="Tahoma" w:hAnsi="Tahoma" w:cs="Tahoma"/>
          <w:sz w:val="20"/>
          <w:szCs w:val="20"/>
        </w:rPr>
        <w:tab/>
      </w:r>
      <w:r w:rsidR="005A340C">
        <w:rPr>
          <w:rFonts w:ascii="Tahoma" w:hAnsi="Tahoma" w:cs="Tahoma"/>
          <w:sz w:val="20"/>
          <w:szCs w:val="20"/>
        </w:rPr>
        <w:tab/>
      </w:r>
      <w:r w:rsidR="005A340C">
        <w:rPr>
          <w:rFonts w:ascii="Tahoma" w:hAnsi="Tahoma" w:cs="Tahoma"/>
          <w:sz w:val="20"/>
          <w:szCs w:val="20"/>
        </w:rPr>
        <w:tab/>
      </w:r>
      <w:r w:rsidRPr="00E64A29">
        <w:rPr>
          <w:rFonts w:ascii="Tahoma" w:hAnsi="Tahoma" w:cs="Tahoma"/>
          <w:sz w:val="20"/>
          <w:szCs w:val="20"/>
        </w:rPr>
        <w:t>…………………………………………</w:t>
      </w:r>
    </w:p>
    <w:p w14:paraId="03864AC8" w14:textId="77777777" w:rsidR="00E64A29" w:rsidRDefault="00E64A29" w:rsidP="00B23C6B">
      <w:pPr>
        <w:tabs>
          <w:tab w:val="left" w:pos="0"/>
        </w:tabs>
        <w:spacing w:line="360" w:lineRule="auto"/>
        <w:ind w:firstLine="567"/>
        <w:rPr>
          <w:rFonts w:ascii="Tahoma" w:hAnsi="Tahoma" w:cs="Tahoma"/>
          <w:i/>
          <w:sz w:val="20"/>
          <w:szCs w:val="20"/>
        </w:rPr>
      </w:pPr>
      <w:r w:rsidRPr="00E64A29">
        <w:rPr>
          <w:rFonts w:ascii="Tahoma" w:hAnsi="Tahoma" w:cs="Tahoma"/>
          <w:i/>
          <w:sz w:val="20"/>
          <w:szCs w:val="20"/>
        </w:rPr>
        <w:t xml:space="preserve"> </w:t>
      </w:r>
      <w:r w:rsidR="00203475">
        <w:rPr>
          <w:rFonts w:ascii="Tahoma" w:hAnsi="Tahoma" w:cs="Tahoma"/>
          <w:i/>
          <w:sz w:val="20"/>
          <w:szCs w:val="20"/>
        </w:rPr>
        <w:tab/>
      </w:r>
      <w:r w:rsidR="00203475">
        <w:rPr>
          <w:rFonts w:ascii="Tahoma" w:hAnsi="Tahoma" w:cs="Tahoma"/>
          <w:i/>
          <w:sz w:val="20"/>
          <w:szCs w:val="20"/>
        </w:rPr>
        <w:tab/>
      </w:r>
      <w:r w:rsidR="00203475">
        <w:rPr>
          <w:rFonts w:ascii="Tahoma" w:hAnsi="Tahoma" w:cs="Tahoma"/>
          <w:i/>
          <w:sz w:val="20"/>
          <w:szCs w:val="20"/>
        </w:rPr>
        <w:tab/>
      </w:r>
      <w:r w:rsidR="00203475">
        <w:rPr>
          <w:rFonts w:ascii="Tahoma" w:hAnsi="Tahoma" w:cs="Tahoma"/>
          <w:i/>
          <w:sz w:val="20"/>
          <w:szCs w:val="20"/>
        </w:rPr>
        <w:tab/>
      </w:r>
      <w:r w:rsidR="00203475">
        <w:rPr>
          <w:rFonts w:ascii="Tahoma" w:hAnsi="Tahoma" w:cs="Tahoma"/>
          <w:i/>
          <w:sz w:val="20"/>
          <w:szCs w:val="20"/>
        </w:rPr>
        <w:tab/>
      </w:r>
      <w:r w:rsidR="00203475">
        <w:rPr>
          <w:rFonts w:ascii="Tahoma" w:hAnsi="Tahoma" w:cs="Tahoma"/>
          <w:i/>
          <w:sz w:val="20"/>
          <w:szCs w:val="20"/>
        </w:rPr>
        <w:tab/>
      </w:r>
      <w:r w:rsidR="00203475">
        <w:rPr>
          <w:rFonts w:ascii="Tahoma" w:hAnsi="Tahoma" w:cs="Tahoma"/>
          <w:i/>
          <w:sz w:val="20"/>
          <w:szCs w:val="20"/>
        </w:rPr>
        <w:tab/>
      </w:r>
      <w:r w:rsidR="00203475">
        <w:rPr>
          <w:rFonts w:ascii="Tahoma" w:hAnsi="Tahoma" w:cs="Tahoma"/>
          <w:i/>
          <w:sz w:val="20"/>
          <w:szCs w:val="20"/>
        </w:rPr>
        <w:tab/>
      </w:r>
      <w:r w:rsidR="00203475">
        <w:rPr>
          <w:rFonts w:ascii="Tahoma" w:hAnsi="Tahoma" w:cs="Tahoma"/>
          <w:i/>
          <w:sz w:val="20"/>
          <w:szCs w:val="20"/>
        </w:rPr>
        <w:tab/>
      </w:r>
      <w:r w:rsidRPr="00E64A29">
        <w:rPr>
          <w:rFonts w:ascii="Tahoma" w:hAnsi="Tahoma" w:cs="Tahoma"/>
          <w:i/>
          <w:sz w:val="20"/>
          <w:szCs w:val="20"/>
        </w:rPr>
        <w:t>(podpis)</w:t>
      </w:r>
    </w:p>
    <w:p w14:paraId="51EF9E9E" w14:textId="77777777" w:rsidR="0047170D" w:rsidRDefault="0047170D" w:rsidP="00B23C6B">
      <w:pPr>
        <w:tabs>
          <w:tab w:val="left" w:pos="0"/>
        </w:tabs>
        <w:spacing w:line="360" w:lineRule="auto"/>
        <w:ind w:firstLine="567"/>
        <w:rPr>
          <w:rFonts w:ascii="Tahoma" w:hAnsi="Tahoma" w:cs="Tahoma"/>
          <w:i/>
          <w:sz w:val="20"/>
          <w:szCs w:val="20"/>
        </w:rPr>
      </w:pPr>
    </w:p>
    <w:p w14:paraId="70A4E392" w14:textId="77777777" w:rsidR="009222EB" w:rsidRDefault="009222EB" w:rsidP="00B23C6B">
      <w:pPr>
        <w:tabs>
          <w:tab w:val="left" w:pos="0"/>
        </w:tabs>
        <w:spacing w:line="360" w:lineRule="auto"/>
        <w:ind w:firstLine="567"/>
        <w:rPr>
          <w:rFonts w:ascii="Tahoma" w:hAnsi="Tahoma" w:cs="Tahoma"/>
          <w:i/>
          <w:sz w:val="20"/>
          <w:szCs w:val="20"/>
        </w:rPr>
      </w:pPr>
    </w:p>
    <w:p w14:paraId="00BB3F85" w14:textId="77777777" w:rsidR="00C64F9A" w:rsidRDefault="00C64F9A" w:rsidP="00B23C6B">
      <w:pPr>
        <w:tabs>
          <w:tab w:val="left" w:pos="0"/>
        </w:tabs>
        <w:spacing w:line="360" w:lineRule="auto"/>
        <w:ind w:firstLine="567"/>
        <w:rPr>
          <w:rFonts w:ascii="Tahoma" w:hAnsi="Tahoma" w:cs="Tahoma"/>
          <w:i/>
          <w:sz w:val="20"/>
          <w:szCs w:val="20"/>
        </w:rPr>
      </w:pPr>
    </w:p>
    <w:p w14:paraId="2A807EF3" w14:textId="77777777" w:rsidR="00C64F9A" w:rsidRDefault="00C64F9A" w:rsidP="00B23C6B">
      <w:pPr>
        <w:tabs>
          <w:tab w:val="left" w:pos="0"/>
        </w:tabs>
        <w:spacing w:line="360" w:lineRule="auto"/>
        <w:ind w:firstLine="567"/>
        <w:rPr>
          <w:rFonts w:ascii="Tahoma" w:hAnsi="Tahoma" w:cs="Tahoma"/>
          <w:i/>
          <w:sz w:val="20"/>
          <w:szCs w:val="20"/>
        </w:rPr>
      </w:pPr>
    </w:p>
    <w:p w14:paraId="1E92FB82" w14:textId="77777777" w:rsidR="0047170D" w:rsidRPr="00E64A29" w:rsidRDefault="0047170D" w:rsidP="00B23C6B">
      <w:pPr>
        <w:tabs>
          <w:tab w:val="left" w:pos="0"/>
        </w:tabs>
        <w:spacing w:line="360" w:lineRule="auto"/>
        <w:ind w:firstLine="567"/>
        <w:rPr>
          <w:rFonts w:ascii="Tahoma" w:hAnsi="Tahoma" w:cs="Tahoma"/>
          <w:i/>
          <w:sz w:val="20"/>
          <w:szCs w:val="20"/>
        </w:rPr>
      </w:pPr>
    </w:p>
    <w:p w14:paraId="07C7774B" w14:textId="77777777" w:rsidR="00E64A29" w:rsidRPr="00E64A29" w:rsidRDefault="00E64A29" w:rsidP="00B23C6B">
      <w:pPr>
        <w:shd w:val="clear" w:color="auto" w:fill="BFBFBF"/>
        <w:tabs>
          <w:tab w:val="left" w:pos="0"/>
        </w:tabs>
        <w:spacing w:line="276" w:lineRule="auto"/>
        <w:rPr>
          <w:rFonts w:ascii="Tahoma" w:hAnsi="Tahoma" w:cs="Tahoma"/>
          <w:color w:val="FF0000"/>
          <w:sz w:val="20"/>
          <w:szCs w:val="20"/>
        </w:rPr>
      </w:pPr>
      <w:r w:rsidRPr="00E64A29">
        <w:rPr>
          <w:rFonts w:ascii="Tahoma" w:hAnsi="Tahoma" w:cs="Tahoma"/>
          <w:i/>
          <w:color w:val="FF0000"/>
          <w:sz w:val="20"/>
          <w:szCs w:val="20"/>
        </w:rPr>
        <w:t>[</w:t>
      </w:r>
      <w:r w:rsidRPr="00E64A29">
        <w:rPr>
          <w:rFonts w:ascii="Tahoma" w:hAnsi="Tahoma" w:cs="Tahoma"/>
          <w:b/>
          <w:i/>
          <w:color w:val="FF0000"/>
          <w:sz w:val="20"/>
          <w:szCs w:val="20"/>
        </w:rPr>
        <w:t>UWAGA:</w:t>
      </w:r>
      <w:r w:rsidRPr="00E64A29">
        <w:rPr>
          <w:rFonts w:ascii="Tahoma" w:hAnsi="Tahoma" w:cs="Tahoma"/>
          <w:i/>
          <w:color w:val="FF0000"/>
          <w:sz w:val="20"/>
          <w:szCs w:val="20"/>
        </w:rPr>
        <w:t xml:space="preserve"> w przypadku</w:t>
      </w:r>
      <w:r w:rsidR="00BD68C9">
        <w:rPr>
          <w:rFonts w:ascii="Tahoma" w:hAnsi="Tahoma" w:cs="Tahoma"/>
          <w:i/>
          <w:color w:val="FF0000"/>
          <w:sz w:val="20"/>
          <w:szCs w:val="20"/>
        </w:rPr>
        <w:t>,</w:t>
      </w:r>
      <w:r w:rsidRPr="00E64A29">
        <w:rPr>
          <w:rFonts w:ascii="Tahoma" w:hAnsi="Tahoma" w:cs="Tahoma"/>
          <w:i/>
          <w:color w:val="FF0000"/>
          <w:sz w:val="20"/>
          <w:szCs w:val="20"/>
        </w:rPr>
        <w:t xml:space="preserve"> gdy oświadczenie nie dotyczy Wykonawcy, należy przekreślić oświadczenie lub dopisać adnotację "NIE </w:t>
      </w:r>
      <w:r w:rsidR="00BD68C9">
        <w:rPr>
          <w:rFonts w:ascii="Tahoma" w:hAnsi="Tahoma" w:cs="Tahoma"/>
          <w:i/>
          <w:color w:val="FF0000"/>
          <w:sz w:val="20"/>
          <w:szCs w:val="20"/>
        </w:rPr>
        <w:t>DOTYCZY"</w:t>
      </w:r>
      <w:r w:rsidRPr="00E64A29">
        <w:rPr>
          <w:rFonts w:ascii="Tahoma" w:hAnsi="Tahoma" w:cs="Tahoma"/>
          <w:i/>
          <w:color w:val="FF0000"/>
          <w:sz w:val="20"/>
          <w:szCs w:val="20"/>
        </w:rPr>
        <w:t>]</w:t>
      </w:r>
    </w:p>
    <w:p w14:paraId="0A3837E7" w14:textId="77777777" w:rsidR="00E64A29" w:rsidRPr="00E64A29" w:rsidRDefault="00E64A29" w:rsidP="00B23C6B">
      <w:pPr>
        <w:tabs>
          <w:tab w:val="left" w:pos="0"/>
        </w:tabs>
        <w:spacing w:line="360" w:lineRule="auto"/>
        <w:jc w:val="both"/>
        <w:rPr>
          <w:rFonts w:ascii="Tahoma" w:hAnsi="Tahoma" w:cs="Tahoma"/>
          <w:sz w:val="20"/>
          <w:szCs w:val="20"/>
        </w:rPr>
      </w:pPr>
      <w:r w:rsidRPr="00E64A29">
        <w:rPr>
          <w:rFonts w:ascii="Tahoma" w:hAnsi="Tahoma" w:cs="Tahoma"/>
          <w:sz w:val="20"/>
          <w:szCs w:val="20"/>
        </w:rPr>
        <w:t xml:space="preserve">Oświadczam, że zachodzą w stosunku do mnie podstawy wykluczenia z postępowania na podstawie art. …………. ustawy PZP </w:t>
      </w:r>
      <w:r w:rsidRPr="00E64A29">
        <w:rPr>
          <w:rFonts w:ascii="Tahoma" w:hAnsi="Tahoma" w:cs="Tahoma"/>
          <w:i/>
          <w:sz w:val="20"/>
          <w:szCs w:val="20"/>
        </w:rPr>
        <w:t xml:space="preserve">(podać mającą zastosowanie podstawę wykluczenia spośród wymienionych w art. 24 ust. 1 pkt 13-14, 16-20 lub art. 24 ust. 5 </w:t>
      </w:r>
      <w:r w:rsidR="00BD68C9">
        <w:rPr>
          <w:rFonts w:ascii="Tahoma" w:hAnsi="Tahoma" w:cs="Tahoma"/>
          <w:i/>
          <w:sz w:val="20"/>
          <w:szCs w:val="20"/>
        </w:rPr>
        <w:t>pkt 1</w:t>
      </w:r>
      <w:r w:rsidR="005270E4">
        <w:rPr>
          <w:rFonts w:ascii="Tahoma" w:hAnsi="Tahoma" w:cs="Tahoma"/>
          <w:i/>
          <w:sz w:val="20"/>
          <w:szCs w:val="20"/>
        </w:rPr>
        <w:t xml:space="preserve">) </w:t>
      </w:r>
      <w:r w:rsidRPr="00E64A29">
        <w:rPr>
          <w:rFonts w:ascii="Tahoma" w:hAnsi="Tahoma" w:cs="Tahoma"/>
          <w:i/>
          <w:sz w:val="20"/>
          <w:szCs w:val="20"/>
        </w:rPr>
        <w:t>ustawy PZP.</w:t>
      </w:r>
      <w:r w:rsidRPr="00E64A29">
        <w:rPr>
          <w:rFonts w:ascii="Tahoma" w:hAnsi="Tahoma" w:cs="Tahoma"/>
          <w:sz w:val="20"/>
          <w:szCs w:val="20"/>
        </w:rPr>
        <w:t xml:space="preserve"> Jednocześnie oświadczam, że w związku z ww. okolicznością, na podstawie art. 24 ust. 8 ustawy PZP podjąłem następujące środki naprawcze: </w:t>
      </w:r>
    </w:p>
    <w:p w14:paraId="29C544DD" w14:textId="77777777" w:rsidR="00E64A29" w:rsidRPr="00E64A29" w:rsidRDefault="00E64A29" w:rsidP="00B23C6B">
      <w:pPr>
        <w:tabs>
          <w:tab w:val="left" w:pos="0"/>
        </w:tabs>
        <w:spacing w:line="360" w:lineRule="auto"/>
        <w:rPr>
          <w:rFonts w:ascii="Tahoma" w:hAnsi="Tahoma" w:cs="Tahoma"/>
          <w:sz w:val="20"/>
          <w:szCs w:val="20"/>
        </w:rPr>
      </w:pPr>
      <w:r w:rsidRPr="00E64A29">
        <w:rPr>
          <w:rFonts w:ascii="Tahoma" w:hAnsi="Tahoma" w:cs="Tahoma"/>
          <w:sz w:val="20"/>
          <w:szCs w:val="20"/>
        </w:rPr>
        <w:t>……………………………………………………………………………………………………………………</w:t>
      </w:r>
      <w:r w:rsidR="0031248E">
        <w:rPr>
          <w:rFonts w:ascii="Tahoma" w:hAnsi="Tahoma" w:cs="Tahoma"/>
          <w:sz w:val="20"/>
          <w:szCs w:val="20"/>
        </w:rPr>
        <w:t>……</w:t>
      </w:r>
      <w:r w:rsidRPr="00E64A29">
        <w:rPr>
          <w:rFonts w:ascii="Tahoma" w:hAnsi="Tahoma" w:cs="Tahoma"/>
          <w:sz w:val="20"/>
          <w:szCs w:val="20"/>
        </w:rPr>
        <w:t>………………</w:t>
      </w:r>
    </w:p>
    <w:p w14:paraId="0FEFAD5D" w14:textId="77777777" w:rsidR="00E64A29" w:rsidRPr="00E64A29" w:rsidRDefault="00E64A29" w:rsidP="00B23C6B">
      <w:pPr>
        <w:tabs>
          <w:tab w:val="left" w:pos="0"/>
        </w:tabs>
        <w:spacing w:line="360" w:lineRule="auto"/>
        <w:rPr>
          <w:rFonts w:ascii="Tahoma" w:hAnsi="Tahoma" w:cs="Tahoma"/>
          <w:sz w:val="20"/>
          <w:szCs w:val="20"/>
        </w:rPr>
      </w:pPr>
      <w:r w:rsidRPr="00E64A29">
        <w:rPr>
          <w:rFonts w:ascii="Tahoma" w:hAnsi="Tahoma" w:cs="Tahoma"/>
          <w:sz w:val="20"/>
          <w:szCs w:val="20"/>
        </w:rPr>
        <w:t>…………………………………………………………………………………………..…………………...........………………</w:t>
      </w:r>
    </w:p>
    <w:p w14:paraId="78DA8729" w14:textId="77777777" w:rsidR="00E64A29" w:rsidRPr="00E64A29" w:rsidRDefault="00E64A29" w:rsidP="00B23C6B">
      <w:pPr>
        <w:tabs>
          <w:tab w:val="left" w:pos="0"/>
        </w:tabs>
        <w:spacing w:line="360" w:lineRule="auto"/>
        <w:rPr>
          <w:rFonts w:ascii="Tahoma" w:hAnsi="Tahoma" w:cs="Tahoma"/>
          <w:sz w:val="20"/>
          <w:szCs w:val="20"/>
        </w:rPr>
      </w:pPr>
    </w:p>
    <w:p w14:paraId="72802531" w14:textId="77777777" w:rsidR="00E64A29" w:rsidRPr="00E64A29" w:rsidRDefault="00E64A29" w:rsidP="00B23C6B">
      <w:pPr>
        <w:tabs>
          <w:tab w:val="left" w:pos="0"/>
        </w:tabs>
        <w:spacing w:line="360" w:lineRule="auto"/>
        <w:rPr>
          <w:rFonts w:ascii="Tahoma" w:hAnsi="Tahoma" w:cs="Tahoma"/>
          <w:sz w:val="20"/>
          <w:szCs w:val="20"/>
        </w:rPr>
      </w:pPr>
      <w:r w:rsidRPr="00E64A29">
        <w:rPr>
          <w:rFonts w:ascii="Tahoma" w:hAnsi="Tahoma" w:cs="Tahoma"/>
          <w:sz w:val="20"/>
          <w:szCs w:val="20"/>
        </w:rPr>
        <w:t xml:space="preserve">…………….……. </w:t>
      </w:r>
      <w:r w:rsidRPr="00E64A29">
        <w:rPr>
          <w:rFonts w:ascii="Tahoma" w:hAnsi="Tahoma" w:cs="Tahoma"/>
          <w:i/>
          <w:sz w:val="20"/>
          <w:szCs w:val="20"/>
        </w:rPr>
        <w:t xml:space="preserve">(miejscowość), </w:t>
      </w:r>
      <w:r w:rsidRPr="00E64A29">
        <w:rPr>
          <w:rFonts w:ascii="Tahoma" w:hAnsi="Tahoma" w:cs="Tahoma"/>
          <w:sz w:val="20"/>
          <w:szCs w:val="20"/>
        </w:rPr>
        <w:t xml:space="preserve">dnia …………………. r. </w:t>
      </w:r>
    </w:p>
    <w:p w14:paraId="391FC39C" w14:textId="77777777" w:rsidR="00E64A29" w:rsidRPr="00E64A29" w:rsidRDefault="00E64A29" w:rsidP="00B23C6B">
      <w:pPr>
        <w:tabs>
          <w:tab w:val="left" w:pos="0"/>
        </w:tabs>
        <w:spacing w:line="360" w:lineRule="auto"/>
        <w:rPr>
          <w:rFonts w:ascii="Tahoma" w:hAnsi="Tahoma" w:cs="Tahoma"/>
          <w:sz w:val="20"/>
          <w:szCs w:val="20"/>
        </w:rPr>
      </w:pPr>
      <w:r w:rsidRPr="00E64A29">
        <w:rPr>
          <w:rFonts w:ascii="Tahoma" w:hAnsi="Tahoma" w:cs="Tahoma"/>
          <w:sz w:val="20"/>
          <w:szCs w:val="20"/>
        </w:rPr>
        <w:tab/>
      </w:r>
      <w:r w:rsidRPr="00E64A29">
        <w:rPr>
          <w:rFonts w:ascii="Tahoma" w:hAnsi="Tahoma" w:cs="Tahoma"/>
          <w:sz w:val="20"/>
          <w:szCs w:val="20"/>
        </w:rPr>
        <w:tab/>
      </w:r>
      <w:r w:rsidRPr="00E64A29">
        <w:rPr>
          <w:rFonts w:ascii="Tahoma" w:hAnsi="Tahoma" w:cs="Tahoma"/>
          <w:sz w:val="20"/>
          <w:szCs w:val="20"/>
        </w:rPr>
        <w:tab/>
      </w:r>
      <w:r w:rsidRPr="00E64A29">
        <w:rPr>
          <w:rFonts w:ascii="Tahoma" w:hAnsi="Tahoma" w:cs="Tahoma"/>
          <w:sz w:val="20"/>
          <w:szCs w:val="20"/>
        </w:rPr>
        <w:tab/>
      </w:r>
      <w:r w:rsidRPr="00E64A29">
        <w:rPr>
          <w:rFonts w:ascii="Tahoma" w:hAnsi="Tahoma" w:cs="Tahoma"/>
          <w:sz w:val="20"/>
          <w:szCs w:val="20"/>
        </w:rPr>
        <w:tab/>
      </w:r>
      <w:r w:rsidRPr="00E64A29">
        <w:rPr>
          <w:rFonts w:ascii="Tahoma" w:hAnsi="Tahoma" w:cs="Tahoma"/>
          <w:sz w:val="20"/>
          <w:szCs w:val="20"/>
        </w:rPr>
        <w:tab/>
      </w:r>
      <w:r w:rsidRPr="00E64A29">
        <w:rPr>
          <w:rFonts w:ascii="Tahoma" w:hAnsi="Tahoma" w:cs="Tahoma"/>
          <w:sz w:val="20"/>
          <w:szCs w:val="20"/>
        </w:rPr>
        <w:tab/>
      </w:r>
      <w:r w:rsidRPr="00E64A29">
        <w:rPr>
          <w:rFonts w:ascii="Tahoma" w:hAnsi="Tahoma" w:cs="Tahoma"/>
          <w:sz w:val="20"/>
          <w:szCs w:val="20"/>
        </w:rPr>
        <w:tab/>
      </w:r>
      <w:r w:rsidRPr="00E64A29">
        <w:rPr>
          <w:rFonts w:ascii="Tahoma" w:hAnsi="Tahoma" w:cs="Tahoma"/>
          <w:sz w:val="20"/>
          <w:szCs w:val="20"/>
        </w:rPr>
        <w:tab/>
      </w:r>
      <w:r w:rsidR="00203475">
        <w:rPr>
          <w:rFonts w:ascii="Tahoma" w:hAnsi="Tahoma" w:cs="Tahoma"/>
          <w:sz w:val="20"/>
          <w:szCs w:val="20"/>
        </w:rPr>
        <w:tab/>
      </w:r>
      <w:r w:rsidR="00203475">
        <w:rPr>
          <w:rFonts w:ascii="Tahoma" w:hAnsi="Tahoma" w:cs="Tahoma"/>
          <w:sz w:val="20"/>
          <w:szCs w:val="20"/>
        </w:rPr>
        <w:tab/>
      </w:r>
      <w:r w:rsidR="00203475">
        <w:rPr>
          <w:rFonts w:ascii="Tahoma" w:hAnsi="Tahoma" w:cs="Tahoma"/>
          <w:sz w:val="20"/>
          <w:szCs w:val="20"/>
        </w:rPr>
        <w:tab/>
      </w:r>
      <w:r w:rsidR="00203475">
        <w:rPr>
          <w:rFonts w:ascii="Tahoma" w:hAnsi="Tahoma" w:cs="Tahoma"/>
          <w:sz w:val="20"/>
          <w:szCs w:val="20"/>
        </w:rPr>
        <w:tab/>
      </w:r>
      <w:r w:rsidR="00203475">
        <w:rPr>
          <w:rFonts w:ascii="Tahoma" w:hAnsi="Tahoma" w:cs="Tahoma"/>
          <w:sz w:val="20"/>
          <w:szCs w:val="20"/>
        </w:rPr>
        <w:tab/>
      </w:r>
      <w:r w:rsidR="00203475">
        <w:rPr>
          <w:rFonts w:ascii="Tahoma" w:hAnsi="Tahoma" w:cs="Tahoma"/>
          <w:sz w:val="20"/>
          <w:szCs w:val="20"/>
        </w:rPr>
        <w:tab/>
      </w:r>
      <w:r w:rsidR="00203475">
        <w:rPr>
          <w:rFonts w:ascii="Tahoma" w:hAnsi="Tahoma" w:cs="Tahoma"/>
          <w:sz w:val="20"/>
          <w:szCs w:val="20"/>
        </w:rPr>
        <w:tab/>
      </w:r>
      <w:r w:rsidR="00203475">
        <w:rPr>
          <w:rFonts w:ascii="Tahoma" w:hAnsi="Tahoma" w:cs="Tahoma"/>
          <w:sz w:val="20"/>
          <w:szCs w:val="20"/>
        </w:rPr>
        <w:tab/>
      </w:r>
      <w:r w:rsidR="00203475">
        <w:rPr>
          <w:rFonts w:ascii="Tahoma" w:hAnsi="Tahoma" w:cs="Tahoma"/>
          <w:sz w:val="20"/>
          <w:szCs w:val="20"/>
        </w:rPr>
        <w:tab/>
      </w:r>
      <w:r w:rsidR="00203475">
        <w:rPr>
          <w:rFonts w:ascii="Tahoma" w:hAnsi="Tahoma" w:cs="Tahoma"/>
          <w:sz w:val="20"/>
          <w:szCs w:val="20"/>
        </w:rPr>
        <w:tab/>
      </w:r>
      <w:r w:rsidRPr="00E64A29">
        <w:rPr>
          <w:rFonts w:ascii="Tahoma" w:hAnsi="Tahoma" w:cs="Tahoma"/>
          <w:sz w:val="20"/>
          <w:szCs w:val="20"/>
        </w:rPr>
        <w:t>…………………………………………</w:t>
      </w:r>
    </w:p>
    <w:p w14:paraId="12A0066D" w14:textId="77777777" w:rsidR="00E64A29" w:rsidRPr="00E64A29" w:rsidRDefault="00203475" w:rsidP="00B23C6B">
      <w:pPr>
        <w:tabs>
          <w:tab w:val="left" w:pos="0"/>
        </w:tabs>
        <w:spacing w:line="360" w:lineRule="auto"/>
        <w:ind w:firstLine="567"/>
        <w:rPr>
          <w:rFonts w:ascii="Tahoma" w:hAnsi="Tahoma" w:cs="Tahoma"/>
          <w:i/>
          <w:sz w:val="20"/>
          <w:szCs w:val="20"/>
        </w:rPr>
      </w:pPr>
      <w:r>
        <w:rPr>
          <w:rFonts w:ascii="Tahoma" w:hAnsi="Tahoma" w:cs="Tahoma"/>
          <w:i/>
          <w:sz w:val="20"/>
          <w:szCs w:val="20"/>
        </w:rPr>
        <w:tab/>
      </w:r>
      <w:r>
        <w:rPr>
          <w:rFonts w:ascii="Tahoma" w:hAnsi="Tahoma" w:cs="Tahoma"/>
          <w:i/>
          <w:sz w:val="20"/>
          <w:szCs w:val="20"/>
        </w:rPr>
        <w:tab/>
      </w:r>
      <w:r>
        <w:rPr>
          <w:rFonts w:ascii="Tahoma" w:hAnsi="Tahoma" w:cs="Tahoma"/>
          <w:i/>
          <w:sz w:val="20"/>
          <w:szCs w:val="20"/>
        </w:rPr>
        <w:tab/>
      </w:r>
      <w:r>
        <w:rPr>
          <w:rFonts w:ascii="Tahoma" w:hAnsi="Tahoma" w:cs="Tahoma"/>
          <w:i/>
          <w:sz w:val="20"/>
          <w:szCs w:val="20"/>
        </w:rPr>
        <w:tab/>
      </w:r>
      <w:r>
        <w:rPr>
          <w:rFonts w:ascii="Tahoma" w:hAnsi="Tahoma" w:cs="Tahoma"/>
          <w:i/>
          <w:sz w:val="20"/>
          <w:szCs w:val="20"/>
        </w:rPr>
        <w:tab/>
      </w:r>
      <w:r>
        <w:rPr>
          <w:rFonts w:ascii="Tahoma" w:hAnsi="Tahoma" w:cs="Tahoma"/>
          <w:i/>
          <w:sz w:val="20"/>
          <w:szCs w:val="20"/>
        </w:rPr>
        <w:tab/>
      </w:r>
      <w:r>
        <w:rPr>
          <w:rFonts w:ascii="Tahoma" w:hAnsi="Tahoma" w:cs="Tahoma"/>
          <w:i/>
          <w:sz w:val="20"/>
          <w:szCs w:val="20"/>
        </w:rPr>
        <w:tab/>
      </w:r>
      <w:r>
        <w:rPr>
          <w:rFonts w:ascii="Tahoma" w:hAnsi="Tahoma" w:cs="Tahoma"/>
          <w:i/>
          <w:sz w:val="20"/>
          <w:szCs w:val="20"/>
        </w:rPr>
        <w:tab/>
      </w:r>
      <w:r>
        <w:rPr>
          <w:rFonts w:ascii="Tahoma" w:hAnsi="Tahoma" w:cs="Tahoma"/>
          <w:i/>
          <w:sz w:val="20"/>
          <w:szCs w:val="20"/>
        </w:rPr>
        <w:tab/>
      </w:r>
      <w:r w:rsidR="00E64A29" w:rsidRPr="00E64A29">
        <w:rPr>
          <w:rFonts w:ascii="Tahoma" w:hAnsi="Tahoma" w:cs="Tahoma"/>
          <w:i/>
          <w:sz w:val="20"/>
          <w:szCs w:val="20"/>
        </w:rPr>
        <w:t>(podpis)</w:t>
      </w:r>
    </w:p>
    <w:p w14:paraId="20233367" w14:textId="77777777" w:rsidR="00E64A29" w:rsidRPr="00E64A29" w:rsidRDefault="00E64A29" w:rsidP="00B23C6B">
      <w:pPr>
        <w:shd w:val="clear" w:color="auto" w:fill="BFBFBF"/>
        <w:tabs>
          <w:tab w:val="left" w:pos="0"/>
        </w:tabs>
        <w:spacing w:line="276" w:lineRule="auto"/>
        <w:rPr>
          <w:rFonts w:ascii="Tahoma" w:hAnsi="Tahoma" w:cs="Tahoma"/>
          <w:color w:val="FF0000"/>
          <w:sz w:val="20"/>
          <w:szCs w:val="20"/>
        </w:rPr>
      </w:pPr>
      <w:r w:rsidRPr="00E64A29">
        <w:rPr>
          <w:rFonts w:ascii="Tahoma" w:hAnsi="Tahoma" w:cs="Tahoma"/>
          <w:i/>
          <w:color w:val="FF0000"/>
          <w:sz w:val="20"/>
          <w:szCs w:val="20"/>
        </w:rPr>
        <w:t>[</w:t>
      </w:r>
      <w:r w:rsidRPr="00E64A29">
        <w:rPr>
          <w:rFonts w:ascii="Tahoma" w:hAnsi="Tahoma" w:cs="Tahoma"/>
          <w:b/>
          <w:i/>
          <w:color w:val="FF0000"/>
          <w:sz w:val="20"/>
          <w:szCs w:val="20"/>
        </w:rPr>
        <w:t>UWAGA:</w:t>
      </w:r>
      <w:r w:rsidRPr="00E64A29">
        <w:rPr>
          <w:rFonts w:ascii="Tahoma" w:hAnsi="Tahoma" w:cs="Tahoma"/>
          <w:i/>
          <w:color w:val="FF0000"/>
          <w:sz w:val="20"/>
          <w:szCs w:val="20"/>
        </w:rPr>
        <w:t xml:space="preserve"> w przypadku gdy oświadczenie nie dotyczy Wykonawcy, należy przekreślić oświadczenie lub dopisać adnotację "NIE DOTYCZY" ]</w:t>
      </w:r>
    </w:p>
    <w:p w14:paraId="0177CBEA" w14:textId="77777777" w:rsidR="00E64A29" w:rsidRPr="00E64A29" w:rsidRDefault="00E64A29" w:rsidP="00B23C6B">
      <w:pPr>
        <w:shd w:val="clear" w:color="auto" w:fill="BFBFBF"/>
        <w:tabs>
          <w:tab w:val="left" w:pos="0"/>
        </w:tabs>
        <w:spacing w:line="360" w:lineRule="auto"/>
        <w:rPr>
          <w:rFonts w:ascii="Tahoma" w:hAnsi="Tahoma" w:cs="Tahoma"/>
          <w:b/>
          <w:sz w:val="20"/>
          <w:szCs w:val="20"/>
        </w:rPr>
      </w:pPr>
      <w:r w:rsidRPr="00E64A29">
        <w:rPr>
          <w:rFonts w:ascii="Tahoma" w:hAnsi="Tahoma" w:cs="Tahoma"/>
          <w:b/>
          <w:sz w:val="20"/>
          <w:szCs w:val="20"/>
        </w:rPr>
        <w:t>OŚWIADCZENIE DOTYCZĄCE PODMIOTU, NA KTÓREGO ZASOBY POWOŁUJE SIĘ WYKONAWCA:</w:t>
      </w:r>
    </w:p>
    <w:p w14:paraId="6BD68D26" w14:textId="77777777" w:rsidR="00E64A29" w:rsidRPr="00E64A29" w:rsidRDefault="00E64A29" w:rsidP="00B23C6B">
      <w:pPr>
        <w:tabs>
          <w:tab w:val="left" w:pos="0"/>
        </w:tabs>
        <w:spacing w:line="360" w:lineRule="auto"/>
        <w:jc w:val="both"/>
        <w:rPr>
          <w:rFonts w:ascii="Tahoma" w:hAnsi="Tahoma" w:cs="Tahoma"/>
          <w:i/>
          <w:sz w:val="20"/>
          <w:szCs w:val="20"/>
        </w:rPr>
      </w:pPr>
      <w:r w:rsidRPr="00E64A29">
        <w:rPr>
          <w:rFonts w:ascii="Tahoma" w:hAnsi="Tahoma" w:cs="Tahoma"/>
          <w:sz w:val="20"/>
          <w:szCs w:val="20"/>
        </w:rPr>
        <w:t>Oświadczam, że następujący/e podmiot/y, na którego/</w:t>
      </w:r>
      <w:proofErr w:type="spellStart"/>
      <w:r w:rsidRPr="00E64A29">
        <w:rPr>
          <w:rFonts w:ascii="Tahoma" w:hAnsi="Tahoma" w:cs="Tahoma"/>
          <w:sz w:val="20"/>
          <w:szCs w:val="20"/>
        </w:rPr>
        <w:t>ych</w:t>
      </w:r>
      <w:proofErr w:type="spellEnd"/>
      <w:r w:rsidRPr="00E64A29">
        <w:rPr>
          <w:rFonts w:ascii="Tahoma" w:hAnsi="Tahoma" w:cs="Tahoma"/>
          <w:sz w:val="20"/>
          <w:szCs w:val="20"/>
        </w:rPr>
        <w:t xml:space="preserve"> zasoby powołuję się w niniejszym postępowaniu, tj.: …………………………………………………………………….……………………… </w:t>
      </w:r>
      <w:r w:rsidRPr="00E64A29">
        <w:rPr>
          <w:rFonts w:ascii="Tahoma" w:hAnsi="Tahoma" w:cs="Tahoma"/>
          <w:i/>
          <w:sz w:val="20"/>
          <w:szCs w:val="20"/>
        </w:rPr>
        <w:t>(podać pełną nazwę/firmę, adres, a także w zależności od podmiotu: NIP/PESEL, KRS/</w:t>
      </w:r>
      <w:proofErr w:type="spellStart"/>
      <w:r w:rsidRPr="00E64A29">
        <w:rPr>
          <w:rFonts w:ascii="Tahoma" w:hAnsi="Tahoma" w:cs="Tahoma"/>
          <w:i/>
          <w:sz w:val="20"/>
          <w:szCs w:val="20"/>
        </w:rPr>
        <w:t>CEiDG</w:t>
      </w:r>
      <w:proofErr w:type="spellEnd"/>
      <w:r w:rsidRPr="00E64A29">
        <w:rPr>
          <w:rFonts w:ascii="Tahoma" w:hAnsi="Tahoma" w:cs="Tahoma"/>
          <w:i/>
          <w:sz w:val="20"/>
          <w:szCs w:val="20"/>
        </w:rPr>
        <w:t xml:space="preserve">) </w:t>
      </w:r>
      <w:r w:rsidRPr="00E64A29">
        <w:rPr>
          <w:rFonts w:ascii="Tahoma" w:hAnsi="Tahoma" w:cs="Tahoma"/>
          <w:sz w:val="20"/>
          <w:szCs w:val="20"/>
        </w:rPr>
        <w:t>nie podlega/ją wykluczeniu z postępowania o udzielenie zamówienia.</w:t>
      </w:r>
    </w:p>
    <w:p w14:paraId="20F1CD0A" w14:textId="77777777" w:rsidR="00E64A29" w:rsidRPr="00E64A29" w:rsidRDefault="00E64A29" w:rsidP="00B23C6B">
      <w:pPr>
        <w:tabs>
          <w:tab w:val="left" w:pos="0"/>
        </w:tabs>
        <w:spacing w:line="360" w:lineRule="auto"/>
        <w:rPr>
          <w:rFonts w:ascii="Tahoma" w:hAnsi="Tahoma" w:cs="Tahoma"/>
          <w:sz w:val="20"/>
          <w:szCs w:val="20"/>
        </w:rPr>
      </w:pPr>
    </w:p>
    <w:p w14:paraId="7753BCBD" w14:textId="77777777" w:rsidR="00E64A29" w:rsidRPr="00E64A29" w:rsidRDefault="00E64A29" w:rsidP="00B23C6B">
      <w:pPr>
        <w:tabs>
          <w:tab w:val="left" w:pos="0"/>
        </w:tabs>
        <w:spacing w:line="360" w:lineRule="auto"/>
        <w:rPr>
          <w:rFonts w:ascii="Tahoma" w:hAnsi="Tahoma" w:cs="Tahoma"/>
          <w:sz w:val="20"/>
          <w:szCs w:val="20"/>
        </w:rPr>
      </w:pPr>
      <w:r w:rsidRPr="00E64A29">
        <w:rPr>
          <w:rFonts w:ascii="Tahoma" w:hAnsi="Tahoma" w:cs="Tahoma"/>
          <w:sz w:val="20"/>
          <w:szCs w:val="20"/>
        </w:rPr>
        <w:t xml:space="preserve">…………….……. </w:t>
      </w:r>
      <w:r w:rsidRPr="00E64A29">
        <w:rPr>
          <w:rFonts w:ascii="Tahoma" w:hAnsi="Tahoma" w:cs="Tahoma"/>
          <w:i/>
          <w:sz w:val="20"/>
          <w:szCs w:val="20"/>
        </w:rPr>
        <w:t xml:space="preserve">(miejscowość), </w:t>
      </w:r>
      <w:r w:rsidRPr="00E64A29">
        <w:rPr>
          <w:rFonts w:ascii="Tahoma" w:hAnsi="Tahoma" w:cs="Tahoma"/>
          <w:sz w:val="20"/>
          <w:szCs w:val="20"/>
        </w:rPr>
        <w:t>dnia …………………. r.</w:t>
      </w:r>
    </w:p>
    <w:p w14:paraId="627CA322" w14:textId="77777777" w:rsidR="00E64A29" w:rsidRPr="00E64A29" w:rsidRDefault="0031248E" w:rsidP="00B23C6B">
      <w:pPr>
        <w:tabs>
          <w:tab w:val="left" w:pos="0"/>
        </w:tabs>
        <w:spacing w:line="360" w:lineRule="auto"/>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sidR="00E64A29" w:rsidRPr="00E64A29">
        <w:rPr>
          <w:rFonts w:ascii="Tahoma" w:hAnsi="Tahoma" w:cs="Tahoma"/>
          <w:sz w:val="20"/>
          <w:szCs w:val="20"/>
        </w:rPr>
        <w:t>…………………………………………</w:t>
      </w:r>
    </w:p>
    <w:p w14:paraId="628B2E95" w14:textId="77777777" w:rsidR="00E64A29" w:rsidRPr="00E64A29" w:rsidRDefault="00203475" w:rsidP="00B23C6B">
      <w:pPr>
        <w:tabs>
          <w:tab w:val="left" w:pos="0"/>
        </w:tabs>
        <w:spacing w:line="360" w:lineRule="auto"/>
        <w:ind w:firstLine="708"/>
        <w:rPr>
          <w:rFonts w:ascii="Tahoma" w:hAnsi="Tahoma" w:cs="Tahoma"/>
          <w:i/>
          <w:sz w:val="20"/>
          <w:szCs w:val="20"/>
        </w:rPr>
      </w:pPr>
      <w:r>
        <w:rPr>
          <w:rFonts w:ascii="Tahoma" w:hAnsi="Tahoma" w:cs="Tahoma"/>
          <w:i/>
          <w:sz w:val="20"/>
          <w:szCs w:val="20"/>
        </w:rPr>
        <w:tab/>
      </w:r>
      <w:r>
        <w:rPr>
          <w:rFonts w:ascii="Tahoma" w:hAnsi="Tahoma" w:cs="Tahoma"/>
          <w:i/>
          <w:sz w:val="20"/>
          <w:szCs w:val="20"/>
        </w:rPr>
        <w:tab/>
      </w:r>
      <w:r>
        <w:rPr>
          <w:rFonts w:ascii="Tahoma" w:hAnsi="Tahoma" w:cs="Tahoma"/>
          <w:i/>
          <w:sz w:val="20"/>
          <w:szCs w:val="20"/>
        </w:rPr>
        <w:tab/>
      </w:r>
      <w:r>
        <w:rPr>
          <w:rFonts w:ascii="Tahoma" w:hAnsi="Tahoma" w:cs="Tahoma"/>
          <w:i/>
          <w:sz w:val="20"/>
          <w:szCs w:val="20"/>
        </w:rPr>
        <w:tab/>
      </w:r>
      <w:r>
        <w:rPr>
          <w:rFonts w:ascii="Tahoma" w:hAnsi="Tahoma" w:cs="Tahoma"/>
          <w:i/>
          <w:sz w:val="20"/>
          <w:szCs w:val="20"/>
        </w:rPr>
        <w:tab/>
      </w:r>
      <w:r>
        <w:rPr>
          <w:rFonts w:ascii="Tahoma" w:hAnsi="Tahoma" w:cs="Tahoma"/>
          <w:i/>
          <w:sz w:val="20"/>
          <w:szCs w:val="20"/>
        </w:rPr>
        <w:tab/>
      </w:r>
      <w:r>
        <w:rPr>
          <w:rFonts w:ascii="Tahoma" w:hAnsi="Tahoma" w:cs="Tahoma"/>
          <w:i/>
          <w:sz w:val="20"/>
          <w:szCs w:val="20"/>
        </w:rPr>
        <w:tab/>
      </w:r>
      <w:r>
        <w:rPr>
          <w:rFonts w:ascii="Tahoma" w:hAnsi="Tahoma" w:cs="Tahoma"/>
          <w:i/>
          <w:sz w:val="20"/>
          <w:szCs w:val="20"/>
        </w:rPr>
        <w:tab/>
      </w:r>
      <w:r>
        <w:rPr>
          <w:rFonts w:ascii="Tahoma" w:hAnsi="Tahoma" w:cs="Tahoma"/>
          <w:i/>
          <w:sz w:val="20"/>
          <w:szCs w:val="20"/>
        </w:rPr>
        <w:tab/>
      </w:r>
      <w:r w:rsidR="00E64A29" w:rsidRPr="00E64A29">
        <w:rPr>
          <w:rFonts w:ascii="Tahoma" w:hAnsi="Tahoma" w:cs="Tahoma"/>
          <w:i/>
          <w:sz w:val="20"/>
          <w:szCs w:val="20"/>
        </w:rPr>
        <w:t>(podpis)</w:t>
      </w:r>
    </w:p>
    <w:p w14:paraId="1087052A" w14:textId="77777777" w:rsidR="00E64A29" w:rsidRPr="00E64A29" w:rsidRDefault="00E64A29" w:rsidP="00B23C6B">
      <w:pPr>
        <w:shd w:val="clear" w:color="auto" w:fill="BFBFBF"/>
        <w:tabs>
          <w:tab w:val="left" w:pos="0"/>
        </w:tabs>
        <w:spacing w:line="276" w:lineRule="auto"/>
        <w:rPr>
          <w:rFonts w:ascii="Tahoma" w:hAnsi="Tahoma" w:cs="Tahoma"/>
          <w:color w:val="FF0000"/>
          <w:sz w:val="20"/>
          <w:szCs w:val="20"/>
        </w:rPr>
      </w:pPr>
      <w:r w:rsidRPr="00E64A29">
        <w:rPr>
          <w:rFonts w:ascii="Tahoma" w:hAnsi="Tahoma" w:cs="Tahoma"/>
          <w:i/>
          <w:color w:val="FF0000"/>
          <w:sz w:val="20"/>
          <w:szCs w:val="20"/>
        </w:rPr>
        <w:t>[</w:t>
      </w:r>
      <w:r w:rsidRPr="00E64A29">
        <w:rPr>
          <w:rFonts w:ascii="Tahoma" w:hAnsi="Tahoma" w:cs="Tahoma"/>
          <w:b/>
          <w:i/>
          <w:color w:val="FF0000"/>
          <w:sz w:val="20"/>
          <w:szCs w:val="20"/>
        </w:rPr>
        <w:t>UWAGA:</w:t>
      </w:r>
      <w:r w:rsidRPr="00E64A29">
        <w:rPr>
          <w:rFonts w:ascii="Tahoma" w:hAnsi="Tahoma" w:cs="Tahoma"/>
          <w:i/>
          <w:color w:val="FF0000"/>
          <w:sz w:val="20"/>
          <w:szCs w:val="20"/>
        </w:rPr>
        <w:t xml:space="preserve"> w przypadku gdy oświadczenie nie dotyczy Wykonawcy, należy przekreślić oświadczenie lub </w:t>
      </w:r>
      <w:r w:rsidR="00BD68C9">
        <w:rPr>
          <w:rFonts w:ascii="Tahoma" w:hAnsi="Tahoma" w:cs="Tahoma"/>
          <w:i/>
          <w:color w:val="FF0000"/>
          <w:sz w:val="20"/>
          <w:szCs w:val="20"/>
        </w:rPr>
        <w:t>dopisać adnotację "NIE DOTYCZY"</w:t>
      </w:r>
      <w:r w:rsidRPr="00E64A29">
        <w:rPr>
          <w:rFonts w:ascii="Tahoma" w:hAnsi="Tahoma" w:cs="Tahoma"/>
          <w:i/>
          <w:color w:val="FF0000"/>
          <w:sz w:val="20"/>
          <w:szCs w:val="20"/>
        </w:rPr>
        <w:t>]</w:t>
      </w:r>
    </w:p>
    <w:p w14:paraId="26DDD97A" w14:textId="77777777" w:rsidR="00E64A29" w:rsidRPr="00E64A29" w:rsidRDefault="00E64A29" w:rsidP="00B23C6B">
      <w:pPr>
        <w:shd w:val="clear" w:color="auto" w:fill="BFBFBF"/>
        <w:tabs>
          <w:tab w:val="left" w:pos="0"/>
        </w:tabs>
        <w:spacing w:line="360" w:lineRule="auto"/>
        <w:rPr>
          <w:rFonts w:ascii="Tahoma" w:hAnsi="Tahoma" w:cs="Tahoma"/>
          <w:b/>
          <w:sz w:val="20"/>
          <w:szCs w:val="20"/>
        </w:rPr>
      </w:pPr>
      <w:r w:rsidRPr="00E64A29">
        <w:rPr>
          <w:rFonts w:ascii="Tahoma" w:hAnsi="Tahoma" w:cs="Tahoma"/>
          <w:b/>
          <w:sz w:val="20"/>
          <w:szCs w:val="20"/>
        </w:rPr>
        <w:t>OŚWIADCZENIE DOTYCZĄCE PODWYKONAWCY NIEBĘDĄCEGO PODMIOTEM, NA KTÓREGO ZASOBY POWOŁUJE SIĘ WYKONAWCA:</w:t>
      </w:r>
    </w:p>
    <w:p w14:paraId="27ECE028" w14:textId="77777777" w:rsidR="00E64A29" w:rsidRPr="00E64A29" w:rsidRDefault="00E64A29" w:rsidP="005A340C">
      <w:pPr>
        <w:tabs>
          <w:tab w:val="left" w:pos="0"/>
        </w:tabs>
        <w:spacing w:line="360" w:lineRule="auto"/>
        <w:jc w:val="both"/>
        <w:rPr>
          <w:rFonts w:ascii="Tahoma" w:hAnsi="Tahoma" w:cs="Tahoma"/>
          <w:sz w:val="20"/>
          <w:szCs w:val="20"/>
        </w:rPr>
      </w:pPr>
      <w:r w:rsidRPr="00E64A29">
        <w:rPr>
          <w:rFonts w:ascii="Tahoma" w:hAnsi="Tahoma" w:cs="Tahoma"/>
          <w:sz w:val="20"/>
          <w:szCs w:val="20"/>
        </w:rPr>
        <w:t>Oświadczam, że następujący/e podmiot/y, będący/e podwykonawcą/</w:t>
      </w:r>
      <w:proofErr w:type="spellStart"/>
      <w:r w:rsidRPr="00E64A29">
        <w:rPr>
          <w:rFonts w:ascii="Tahoma" w:hAnsi="Tahoma" w:cs="Tahoma"/>
          <w:sz w:val="20"/>
          <w:szCs w:val="20"/>
        </w:rPr>
        <w:t>ami</w:t>
      </w:r>
      <w:proofErr w:type="spellEnd"/>
      <w:r w:rsidRPr="00E64A29">
        <w:rPr>
          <w:rFonts w:ascii="Tahoma" w:hAnsi="Tahoma" w:cs="Tahoma"/>
          <w:sz w:val="20"/>
          <w:szCs w:val="20"/>
        </w:rPr>
        <w:t>: ……………………………………………………………………..….……</w:t>
      </w:r>
      <w:r w:rsidRPr="00E64A29">
        <w:rPr>
          <w:rFonts w:ascii="Tahoma" w:hAnsi="Tahoma" w:cs="Tahoma"/>
          <w:i/>
          <w:sz w:val="20"/>
          <w:szCs w:val="20"/>
        </w:rPr>
        <w:t>(podać pełną nazwę/firmę, adres, a także w zależności od podmiotu: NIP/PESEL, KRS/</w:t>
      </w:r>
      <w:proofErr w:type="spellStart"/>
      <w:r w:rsidRPr="00E64A29">
        <w:rPr>
          <w:rFonts w:ascii="Tahoma" w:hAnsi="Tahoma" w:cs="Tahoma"/>
          <w:i/>
          <w:sz w:val="20"/>
          <w:szCs w:val="20"/>
        </w:rPr>
        <w:t>CEiDG</w:t>
      </w:r>
      <w:proofErr w:type="spellEnd"/>
      <w:r w:rsidRPr="00E64A29">
        <w:rPr>
          <w:rFonts w:ascii="Tahoma" w:hAnsi="Tahoma" w:cs="Tahoma"/>
          <w:i/>
          <w:sz w:val="20"/>
          <w:szCs w:val="20"/>
        </w:rPr>
        <w:t>)</w:t>
      </w:r>
      <w:r w:rsidRPr="00E64A29">
        <w:rPr>
          <w:rFonts w:ascii="Tahoma" w:hAnsi="Tahoma" w:cs="Tahoma"/>
          <w:sz w:val="20"/>
          <w:szCs w:val="20"/>
        </w:rPr>
        <w:t xml:space="preserve">, nie podlega/ą wykluczeniu z postępowania </w:t>
      </w:r>
      <w:r w:rsidRPr="00E64A29">
        <w:rPr>
          <w:rFonts w:ascii="Tahoma" w:hAnsi="Tahoma" w:cs="Tahoma"/>
          <w:sz w:val="20"/>
          <w:szCs w:val="20"/>
        </w:rPr>
        <w:br/>
        <w:t>o udzielenie zamówienia.</w:t>
      </w:r>
    </w:p>
    <w:p w14:paraId="45603945" w14:textId="77777777" w:rsidR="00E64A29" w:rsidRPr="00E64A29" w:rsidRDefault="00E64A29" w:rsidP="00B23C6B">
      <w:pPr>
        <w:tabs>
          <w:tab w:val="left" w:pos="0"/>
        </w:tabs>
        <w:spacing w:line="360" w:lineRule="auto"/>
        <w:rPr>
          <w:rFonts w:ascii="Tahoma" w:hAnsi="Tahoma" w:cs="Tahoma"/>
          <w:sz w:val="20"/>
          <w:szCs w:val="20"/>
        </w:rPr>
      </w:pPr>
      <w:r w:rsidRPr="00E64A29">
        <w:rPr>
          <w:rFonts w:ascii="Tahoma" w:hAnsi="Tahoma" w:cs="Tahoma"/>
          <w:sz w:val="20"/>
          <w:szCs w:val="20"/>
        </w:rPr>
        <w:t xml:space="preserve">…………….……. </w:t>
      </w:r>
      <w:r w:rsidRPr="00E64A29">
        <w:rPr>
          <w:rFonts w:ascii="Tahoma" w:hAnsi="Tahoma" w:cs="Tahoma"/>
          <w:i/>
          <w:sz w:val="20"/>
          <w:szCs w:val="20"/>
        </w:rPr>
        <w:t xml:space="preserve">(miejscowość), </w:t>
      </w:r>
      <w:r w:rsidRPr="00E64A29">
        <w:rPr>
          <w:rFonts w:ascii="Tahoma" w:hAnsi="Tahoma" w:cs="Tahoma"/>
          <w:sz w:val="20"/>
          <w:szCs w:val="20"/>
        </w:rPr>
        <w:t>dnia …………………. r.</w:t>
      </w:r>
    </w:p>
    <w:p w14:paraId="1781E4A2" w14:textId="77777777" w:rsidR="00E64A29" w:rsidRPr="00E64A29" w:rsidRDefault="00E64A29" w:rsidP="00B23C6B">
      <w:pPr>
        <w:tabs>
          <w:tab w:val="left" w:pos="0"/>
        </w:tabs>
        <w:spacing w:line="360" w:lineRule="auto"/>
        <w:rPr>
          <w:rFonts w:ascii="Tahoma" w:hAnsi="Tahoma" w:cs="Tahoma"/>
          <w:sz w:val="20"/>
          <w:szCs w:val="20"/>
        </w:rPr>
      </w:pPr>
      <w:r w:rsidRPr="00E64A29">
        <w:rPr>
          <w:rFonts w:ascii="Tahoma" w:hAnsi="Tahoma" w:cs="Tahoma"/>
          <w:sz w:val="20"/>
          <w:szCs w:val="20"/>
        </w:rPr>
        <w:tab/>
      </w:r>
      <w:r w:rsidRPr="00E64A29">
        <w:rPr>
          <w:rFonts w:ascii="Tahoma" w:hAnsi="Tahoma" w:cs="Tahoma"/>
          <w:sz w:val="20"/>
          <w:szCs w:val="20"/>
        </w:rPr>
        <w:tab/>
      </w:r>
      <w:r w:rsidRPr="00E64A29">
        <w:rPr>
          <w:rFonts w:ascii="Tahoma" w:hAnsi="Tahoma" w:cs="Tahoma"/>
          <w:sz w:val="20"/>
          <w:szCs w:val="20"/>
        </w:rPr>
        <w:tab/>
      </w:r>
      <w:r w:rsidRPr="00E64A29">
        <w:rPr>
          <w:rFonts w:ascii="Tahoma" w:hAnsi="Tahoma" w:cs="Tahoma"/>
          <w:sz w:val="20"/>
          <w:szCs w:val="20"/>
        </w:rPr>
        <w:tab/>
      </w:r>
      <w:r w:rsidRPr="00E64A29">
        <w:rPr>
          <w:rFonts w:ascii="Tahoma" w:hAnsi="Tahoma" w:cs="Tahoma"/>
          <w:sz w:val="20"/>
          <w:szCs w:val="20"/>
        </w:rPr>
        <w:tab/>
      </w:r>
      <w:r w:rsidRPr="00E64A29">
        <w:rPr>
          <w:rFonts w:ascii="Tahoma" w:hAnsi="Tahoma" w:cs="Tahoma"/>
          <w:sz w:val="20"/>
          <w:szCs w:val="20"/>
        </w:rPr>
        <w:tab/>
      </w:r>
      <w:r w:rsidRPr="00E64A29">
        <w:rPr>
          <w:rFonts w:ascii="Tahoma" w:hAnsi="Tahoma" w:cs="Tahoma"/>
          <w:sz w:val="20"/>
          <w:szCs w:val="20"/>
        </w:rPr>
        <w:tab/>
      </w:r>
      <w:r w:rsidR="00BD68C9">
        <w:rPr>
          <w:rFonts w:ascii="Tahoma" w:hAnsi="Tahoma" w:cs="Tahoma"/>
          <w:sz w:val="20"/>
          <w:szCs w:val="20"/>
        </w:rPr>
        <w:tab/>
      </w:r>
      <w:r w:rsidRPr="00E64A29">
        <w:rPr>
          <w:rFonts w:ascii="Tahoma" w:hAnsi="Tahoma" w:cs="Tahoma"/>
          <w:sz w:val="20"/>
          <w:szCs w:val="20"/>
        </w:rPr>
        <w:t>…………………………………………</w:t>
      </w:r>
    </w:p>
    <w:p w14:paraId="6D2CE926" w14:textId="77777777" w:rsidR="00E64A29" w:rsidRDefault="00203475" w:rsidP="00B23C6B">
      <w:pPr>
        <w:tabs>
          <w:tab w:val="left" w:pos="0"/>
        </w:tabs>
        <w:spacing w:line="360" w:lineRule="auto"/>
        <w:ind w:firstLine="567"/>
        <w:rPr>
          <w:rFonts w:ascii="Tahoma" w:hAnsi="Tahoma" w:cs="Tahoma"/>
          <w:i/>
          <w:sz w:val="20"/>
          <w:szCs w:val="20"/>
        </w:rPr>
      </w:pPr>
      <w:r>
        <w:rPr>
          <w:rFonts w:ascii="Tahoma" w:hAnsi="Tahoma" w:cs="Tahoma"/>
          <w:i/>
          <w:sz w:val="20"/>
          <w:szCs w:val="20"/>
        </w:rPr>
        <w:tab/>
      </w:r>
      <w:r>
        <w:rPr>
          <w:rFonts w:ascii="Tahoma" w:hAnsi="Tahoma" w:cs="Tahoma"/>
          <w:i/>
          <w:sz w:val="20"/>
          <w:szCs w:val="20"/>
        </w:rPr>
        <w:tab/>
      </w:r>
      <w:r>
        <w:rPr>
          <w:rFonts w:ascii="Tahoma" w:hAnsi="Tahoma" w:cs="Tahoma"/>
          <w:i/>
          <w:sz w:val="20"/>
          <w:szCs w:val="20"/>
        </w:rPr>
        <w:tab/>
      </w:r>
      <w:r>
        <w:rPr>
          <w:rFonts w:ascii="Tahoma" w:hAnsi="Tahoma" w:cs="Tahoma"/>
          <w:i/>
          <w:sz w:val="20"/>
          <w:szCs w:val="20"/>
        </w:rPr>
        <w:tab/>
      </w:r>
      <w:r>
        <w:rPr>
          <w:rFonts w:ascii="Tahoma" w:hAnsi="Tahoma" w:cs="Tahoma"/>
          <w:i/>
          <w:sz w:val="20"/>
          <w:szCs w:val="20"/>
        </w:rPr>
        <w:tab/>
      </w:r>
      <w:r>
        <w:rPr>
          <w:rFonts w:ascii="Tahoma" w:hAnsi="Tahoma" w:cs="Tahoma"/>
          <w:i/>
          <w:sz w:val="20"/>
          <w:szCs w:val="20"/>
        </w:rPr>
        <w:tab/>
      </w:r>
      <w:r>
        <w:rPr>
          <w:rFonts w:ascii="Tahoma" w:hAnsi="Tahoma" w:cs="Tahoma"/>
          <w:i/>
          <w:sz w:val="20"/>
          <w:szCs w:val="20"/>
        </w:rPr>
        <w:tab/>
      </w:r>
      <w:r>
        <w:rPr>
          <w:rFonts w:ascii="Tahoma" w:hAnsi="Tahoma" w:cs="Tahoma"/>
          <w:i/>
          <w:sz w:val="20"/>
          <w:szCs w:val="20"/>
        </w:rPr>
        <w:tab/>
      </w:r>
      <w:r>
        <w:rPr>
          <w:rFonts w:ascii="Tahoma" w:hAnsi="Tahoma" w:cs="Tahoma"/>
          <w:i/>
          <w:sz w:val="20"/>
          <w:szCs w:val="20"/>
        </w:rPr>
        <w:tab/>
      </w:r>
      <w:r w:rsidR="00E64A29" w:rsidRPr="00E64A29">
        <w:rPr>
          <w:rFonts w:ascii="Tahoma" w:hAnsi="Tahoma" w:cs="Tahoma"/>
          <w:i/>
          <w:sz w:val="20"/>
          <w:szCs w:val="20"/>
        </w:rPr>
        <w:t>(podpis)</w:t>
      </w:r>
    </w:p>
    <w:p w14:paraId="6EF94FE3" w14:textId="77777777" w:rsidR="0047170D" w:rsidRDefault="0047170D" w:rsidP="00B23C6B">
      <w:pPr>
        <w:tabs>
          <w:tab w:val="left" w:pos="0"/>
        </w:tabs>
        <w:spacing w:line="360" w:lineRule="auto"/>
        <w:ind w:firstLine="567"/>
        <w:rPr>
          <w:rFonts w:ascii="Tahoma" w:hAnsi="Tahoma" w:cs="Tahoma"/>
          <w:i/>
          <w:sz w:val="20"/>
          <w:szCs w:val="20"/>
        </w:rPr>
      </w:pPr>
    </w:p>
    <w:p w14:paraId="6D7AA5AF" w14:textId="77777777" w:rsidR="00C64F9A" w:rsidRDefault="00C64F9A" w:rsidP="00B23C6B">
      <w:pPr>
        <w:tabs>
          <w:tab w:val="left" w:pos="0"/>
        </w:tabs>
        <w:spacing w:line="360" w:lineRule="auto"/>
        <w:ind w:firstLine="567"/>
        <w:rPr>
          <w:rFonts w:ascii="Tahoma" w:hAnsi="Tahoma" w:cs="Tahoma"/>
          <w:i/>
          <w:sz w:val="20"/>
          <w:szCs w:val="20"/>
        </w:rPr>
      </w:pPr>
    </w:p>
    <w:p w14:paraId="15330BE9" w14:textId="77777777" w:rsidR="00C64F9A" w:rsidRPr="00E64A29" w:rsidRDefault="00C64F9A" w:rsidP="00B23C6B">
      <w:pPr>
        <w:tabs>
          <w:tab w:val="left" w:pos="0"/>
        </w:tabs>
        <w:spacing w:line="360" w:lineRule="auto"/>
        <w:ind w:firstLine="567"/>
        <w:rPr>
          <w:rFonts w:ascii="Tahoma" w:hAnsi="Tahoma" w:cs="Tahoma"/>
          <w:i/>
          <w:sz w:val="20"/>
          <w:szCs w:val="20"/>
        </w:rPr>
      </w:pPr>
    </w:p>
    <w:p w14:paraId="625C9B52" w14:textId="77777777" w:rsidR="00E64A29" w:rsidRPr="00E64A29" w:rsidRDefault="00E64A29" w:rsidP="00B23C6B">
      <w:pPr>
        <w:shd w:val="clear" w:color="auto" w:fill="BFBFBF"/>
        <w:tabs>
          <w:tab w:val="left" w:pos="0"/>
        </w:tabs>
        <w:spacing w:line="360" w:lineRule="auto"/>
        <w:rPr>
          <w:rFonts w:ascii="Tahoma" w:hAnsi="Tahoma" w:cs="Tahoma"/>
          <w:b/>
          <w:sz w:val="20"/>
          <w:szCs w:val="20"/>
        </w:rPr>
      </w:pPr>
      <w:r w:rsidRPr="00E64A29">
        <w:rPr>
          <w:rFonts w:ascii="Tahoma" w:hAnsi="Tahoma" w:cs="Tahoma"/>
          <w:b/>
          <w:sz w:val="20"/>
          <w:szCs w:val="20"/>
        </w:rPr>
        <w:t>OŚWIADCZENIE DOTYCZĄCE PODANYCH INFORMACJI:</w:t>
      </w:r>
    </w:p>
    <w:p w14:paraId="15BF830A" w14:textId="77777777" w:rsidR="00E64A29" w:rsidRPr="00E64A29" w:rsidRDefault="00E64A29" w:rsidP="00B23C6B">
      <w:pPr>
        <w:tabs>
          <w:tab w:val="left" w:pos="0"/>
        </w:tabs>
        <w:spacing w:line="360" w:lineRule="auto"/>
        <w:jc w:val="both"/>
        <w:rPr>
          <w:rFonts w:ascii="Tahoma" w:hAnsi="Tahoma" w:cs="Tahoma"/>
          <w:sz w:val="20"/>
          <w:szCs w:val="20"/>
        </w:rPr>
      </w:pPr>
      <w:r w:rsidRPr="00E64A29">
        <w:rPr>
          <w:rFonts w:ascii="Tahoma" w:hAnsi="Tahoma" w:cs="Tahoma"/>
          <w:sz w:val="20"/>
          <w:szCs w:val="20"/>
        </w:rPr>
        <w:t xml:space="preserve">Oświadczam, że wszystkie informacje podane w powyższych oświadczeniach są aktualne </w:t>
      </w:r>
      <w:r w:rsidRPr="00E64A29">
        <w:rPr>
          <w:rFonts w:ascii="Tahoma" w:hAnsi="Tahoma" w:cs="Tahoma"/>
          <w:sz w:val="20"/>
          <w:szCs w:val="20"/>
        </w:rPr>
        <w:br/>
        <w:t>i zgodne z prawdą oraz zostały przedstawione z pełną świadomością konsekwencji wprowadzenia zamawiającego w błąd przy przedstawianiu informacji.</w:t>
      </w:r>
    </w:p>
    <w:p w14:paraId="6F12DFD6" w14:textId="77777777" w:rsidR="00E64A29" w:rsidRPr="00E64A29" w:rsidRDefault="00E64A29" w:rsidP="00B23C6B">
      <w:pPr>
        <w:tabs>
          <w:tab w:val="left" w:pos="0"/>
        </w:tabs>
        <w:spacing w:line="360" w:lineRule="auto"/>
        <w:rPr>
          <w:rFonts w:ascii="Tahoma" w:hAnsi="Tahoma" w:cs="Tahoma"/>
          <w:sz w:val="20"/>
          <w:szCs w:val="20"/>
        </w:rPr>
      </w:pPr>
    </w:p>
    <w:p w14:paraId="42220057" w14:textId="77777777" w:rsidR="00E64A29" w:rsidRPr="00E64A29" w:rsidRDefault="00E64A29" w:rsidP="00B23C6B">
      <w:pPr>
        <w:tabs>
          <w:tab w:val="left" w:pos="0"/>
        </w:tabs>
        <w:spacing w:line="360" w:lineRule="auto"/>
        <w:rPr>
          <w:rFonts w:ascii="Tahoma" w:hAnsi="Tahoma" w:cs="Tahoma"/>
          <w:sz w:val="20"/>
          <w:szCs w:val="20"/>
        </w:rPr>
      </w:pPr>
      <w:r w:rsidRPr="00E64A29">
        <w:rPr>
          <w:rFonts w:ascii="Tahoma" w:hAnsi="Tahoma" w:cs="Tahoma"/>
          <w:sz w:val="20"/>
          <w:szCs w:val="20"/>
        </w:rPr>
        <w:t xml:space="preserve">…………….……. </w:t>
      </w:r>
      <w:r w:rsidRPr="00E64A29">
        <w:rPr>
          <w:rFonts w:ascii="Tahoma" w:hAnsi="Tahoma" w:cs="Tahoma"/>
          <w:i/>
          <w:sz w:val="20"/>
          <w:szCs w:val="20"/>
        </w:rPr>
        <w:t xml:space="preserve">(miejscowość), </w:t>
      </w:r>
      <w:r w:rsidRPr="00E64A29">
        <w:rPr>
          <w:rFonts w:ascii="Tahoma" w:hAnsi="Tahoma" w:cs="Tahoma"/>
          <w:sz w:val="20"/>
          <w:szCs w:val="20"/>
        </w:rPr>
        <w:t>dnia …………………. r.</w:t>
      </w:r>
    </w:p>
    <w:p w14:paraId="2D73DD27" w14:textId="77777777" w:rsidR="00E64A29" w:rsidRPr="00E64A29" w:rsidRDefault="00E64A29" w:rsidP="00B23C6B">
      <w:pPr>
        <w:tabs>
          <w:tab w:val="left" w:pos="0"/>
        </w:tabs>
        <w:spacing w:line="360" w:lineRule="auto"/>
        <w:rPr>
          <w:rFonts w:ascii="Tahoma" w:hAnsi="Tahoma" w:cs="Tahoma"/>
          <w:sz w:val="20"/>
          <w:szCs w:val="20"/>
        </w:rPr>
      </w:pPr>
      <w:r w:rsidRPr="00E64A29">
        <w:rPr>
          <w:rFonts w:ascii="Tahoma" w:hAnsi="Tahoma" w:cs="Tahoma"/>
          <w:sz w:val="20"/>
          <w:szCs w:val="20"/>
        </w:rPr>
        <w:tab/>
      </w:r>
      <w:r w:rsidRPr="00E64A29">
        <w:rPr>
          <w:rFonts w:ascii="Tahoma" w:hAnsi="Tahoma" w:cs="Tahoma"/>
          <w:sz w:val="20"/>
          <w:szCs w:val="20"/>
        </w:rPr>
        <w:tab/>
      </w:r>
      <w:r w:rsidRPr="00E64A29">
        <w:rPr>
          <w:rFonts w:ascii="Tahoma" w:hAnsi="Tahoma" w:cs="Tahoma"/>
          <w:sz w:val="20"/>
          <w:szCs w:val="20"/>
        </w:rPr>
        <w:tab/>
      </w:r>
      <w:r w:rsidRPr="00E64A29">
        <w:rPr>
          <w:rFonts w:ascii="Tahoma" w:hAnsi="Tahoma" w:cs="Tahoma"/>
          <w:sz w:val="20"/>
          <w:szCs w:val="20"/>
        </w:rPr>
        <w:tab/>
      </w:r>
      <w:r w:rsidRPr="00E64A29">
        <w:rPr>
          <w:rFonts w:ascii="Tahoma" w:hAnsi="Tahoma" w:cs="Tahoma"/>
          <w:sz w:val="20"/>
          <w:szCs w:val="20"/>
        </w:rPr>
        <w:tab/>
      </w:r>
      <w:r w:rsidRPr="00E64A29">
        <w:rPr>
          <w:rFonts w:ascii="Tahoma" w:hAnsi="Tahoma" w:cs="Tahoma"/>
          <w:sz w:val="20"/>
          <w:szCs w:val="20"/>
        </w:rPr>
        <w:tab/>
      </w:r>
      <w:r w:rsidRPr="00E64A29">
        <w:rPr>
          <w:rFonts w:ascii="Tahoma" w:hAnsi="Tahoma" w:cs="Tahoma"/>
          <w:sz w:val="20"/>
          <w:szCs w:val="20"/>
        </w:rPr>
        <w:tab/>
      </w:r>
      <w:r w:rsidRPr="00E64A29">
        <w:rPr>
          <w:rFonts w:ascii="Tahoma" w:hAnsi="Tahoma" w:cs="Tahoma"/>
          <w:sz w:val="20"/>
          <w:szCs w:val="20"/>
        </w:rPr>
        <w:tab/>
        <w:t>…………………………………………</w:t>
      </w:r>
    </w:p>
    <w:p w14:paraId="50F7E8F3" w14:textId="77777777" w:rsidR="00E64A29" w:rsidRDefault="00C64F9A" w:rsidP="00B23C6B">
      <w:pPr>
        <w:tabs>
          <w:tab w:val="left" w:pos="0"/>
        </w:tabs>
        <w:spacing w:line="360" w:lineRule="auto"/>
        <w:ind w:firstLine="567"/>
        <w:rPr>
          <w:rFonts w:ascii="Tahoma" w:hAnsi="Tahoma" w:cs="Tahoma"/>
          <w:i/>
          <w:sz w:val="20"/>
          <w:szCs w:val="20"/>
        </w:rPr>
      </w:pPr>
      <w:r>
        <w:rPr>
          <w:rFonts w:ascii="Tahoma" w:hAnsi="Tahoma" w:cs="Tahoma"/>
          <w:i/>
          <w:sz w:val="20"/>
          <w:szCs w:val="20"/>
        </w:rPr>
        <w:tab/>
      </w:r>
      <w:r>
        <w:rPr>
          <w:rFonts w:ascii="Tahoma" w:hAnsi="Tahoma" w:cs="Tahoma"/>
          <w:i/>
          <w:sz w:val="20"/>
          <w:szCs w:val="20"/>
        </w:rPr>
        <w:tab/>
      </w:r>
      <w:r>
        <w:rPr>
          <w:rFonts w:ascii="Tahoma" w:hAnsi="Tahoma" w:cs="Tahoma"/>
          <w:i/>
          <w:sz w:val="20"/>
          <w:szCs w:val="20"/>
        </w:rPr>
        <w:tab/>
      </w:r>
      <w:r>
        <w:rPr>
          <w:rFonts w:ascii="Tahoma" w:hAnsi="Tahoma" w:cs="Tahoma"/>
          <w:i/>
          <w:sz w:val="20"/>
          <w:szCs w:val="20"/>
        </w:rPr>
        <w:tab/>
      </w:r>
      <w:r>
        <w:rPr>
          <w:rFonts w:ascii="Tahoma" w:hAnsi="Tahoma" w:cs="Tahoma"/>
          <w:i/>
          <w:sz w:val="20"/>
          <w:szCs w:val="20"/>
        </w:rPr>
        <w:tab/>
      </w:r>
      <w:r>
        <w:rPr>
          <w:rFonts w:ascii="Tahoma" w:hAnsi="Tahoma" w:cs="Tahoma"/>
          <w:i/>
          <w:sz w:val="20"/>
          <w:szCs w:val="20"/>
        </w:rPr>
        <w:tab/>
      </w:r>
      <w:r>
        <w:rPr>
          <w:rFonts w:ascii="Tahoma" w:hAnsi="Tahoma" w:cs="Tahoma"/>
          <w:i/>
          <w:sz w:val="20"/>
          <w:szCs w:val="20"/>
        </w:rPr>
        <w:tab/>
      </w:r>
      <w:r>
        <w:rPr>
          <w:rFonts w:ascii="Tahoma" w:hAnsi="Tahoma" w:cs="Tahoma"/>
          <w:i/>
          <w:sz w:val="20"/>
          <w:szCs w:val="20"/>
        </w:rPr>
        <w:tab/>
      </w:r>
      <w:r>
        <w:rPr>
          <w:rFonts w:ascii="Tahoma" w:hAnsi="Tahoma" w:cs="Tahoma"/>
          <w:i/>
          <w:sz w:val="20"/>
          <w:szCs w:val="20"/>
        </w:rPr>
        <w:tab/>
      </w:r>
      <w:r w:rsidR="00E64A29" w:rsidRPr="00E64A29">
        <w:rPr>
          <w:rFonts w:ascii="Tahoma" w:hAnsi="Tahoma" w:cs="Tahoma"/>
          <w:i/>
          <w:sz w:val="20"/>
          <w:szCs w:val="20"/>
        </w:rPr>
        <w:t>(podpis)</w:t>
      </w:r>
    </w:p>
    <w:p w14:paraId="51B08C91" w14:textId="77777777" w:rsidR="0047170D" w:rsidRDefault="0047170D" w:rsidP="00B23C6B">
      <w:pPr>
        <w:tabs>
          <w:tab w:val="left" w:pos="0"/>
        </w:tabs>
        <w:spacing w:line="360" w:lineRule="auto"/>
        <w:ind w:firstLine="567"/>
        <w:rPr>
          <w:rFonts w:ascii="Tahoma" w:hAnsi="Tahoma" w:cs="Tahoma"/>
          <w:i/>
          <w:sz w:val="20"/>
          <w:szCs w:val="20"/>
        </w:rPr>
      </w:pPr>
    </w:p>
    <w:p w14:paraId="7D0D6BCA" w14:textId="77777777" w:rsidR="0047170D" w:rsidRDefault="0047170D" w:rsidP="00B23C6B">
      <w:pPr>
        <w:tabs>
          <w:tab w:val="left" w:pos="0"/>
        </w:tabs>
        <w:spacing w:line="360" w:lineRule="auto"/>
        <w:ind w:firstLine="567"/>
        <w:rPr>
          <w:rFonts w:ascii="Tahoma" w:hAnsi="Tahoma" w:cs="Tahoma"/>
          <w:i/>
          <w:sz w:val="20"/>
          <w:szCs w:val="20"/>
        </w:rPr>
      </w:pPr>
    </w:p>
    <w:p w14:paraId="06ED31C7" w14:textId="77777777" w:rsidR="0047170D" w:rsidRDefault="0047170D" w:rsidP="00B23C6B">
      <w:pPr>
        <w:tabs>
          <w:tab w:val="left" w:pos="0"/>
        </w:tabs>
        <w:spacing w:line="360" w:lineRule="auto"/>
        <w:ind w:firstLine="567"/>
        <w:rPr>
          <w:rFonts w:ascii="Tahoma" w:hAnsi="Tahoma" w:cs="Tahoma"/>
          <w:i/>
          <w:sz w:val="20"/>
          <w:szCs w:val="20"/>
        </w:rPr>
      </w:pPr>
    </w:p>
    <w:p w14:paraId="549B497A" w14:textId="77777777" w:rsidR="0047170D" w:rsidRDefault="0047170D" w:rsidP="00B23C6B">
      <w:pPr>
        <w:tabs>
          <w:tab w:val="left" w:pos="0"/>
        </w:tabs>
        <w:spacing w:line="360" w:lineRule="auto"/>
        <w:ind w:firstLine="567"/>
        <w:rPr>
          <w:rFonts w:ascii="Tahoma" w:hAnsi="Tahoma" w:cs="Tahoma"/>
          <w:i/>
          <w:sz w:val="20"/>
          <w:szCs w:val="20"/>
        </w:rPr>
      </w:pPr>
    </w:p>
    <w:p w14:paraId="645EB146" w14:textId="77777777" w:rsidR="0047170D" w:rsidRDefault="0047170D" w:rsidP="00B23C6B">
      <w:pPr>
        <w:tabs>
          <w:tab w:val="left" w:pos="0"/>
        </w:tabs>
        <w:spacing w:line="360" w:lineRule="auto"/>
        <w:ind w:firstLine="567"/>
        <w:rPr>
          <w:rFonts w:ascii="Tahoma" w:hAnsi="Tahoma" w:cs="Tahoma"/>
          <w:i/>
          <w:sz w:val="20"/>
          <w:szCs w:val="20"/>
        </w:rPr>
      </w:pPr>
    </w:p>
    <w:p w14:paraId="1FC3B01C" w14:textId="77777777" w:rsidR="0047170D" w:rsidRDefault="0047170D" w:rsidP="00B23C6B">
      <w:pPr>
        <w:tabs>
          <w:tab w:val="left" w:pos="0"/>
        </w:tabs>
        <w:spacing w:line="360" w:lineRule="auto"/>
        <w:ind w:firstLine="567"/>
        <w:rPr>
          <w:rFonts w:ascii="Tahoma" w:hAnsi="Tahoma" w:cs="Tahoma"/>
          <w:i/>
          <w:sz w:val="20"/>
          <w:szCs w:val="20"/>
        </w:rPr>
      </w:pPr>
    </w:p>
    <w:p w14:paraId="3147E84E" w14:textId="77777777" w:rsidR="0047170D" w:rsidRDefault="0047170D" w:rsidP="00B23C6B">
      <w:pPr>
        <w:tabs>
          <w:tab w:val="left" w:pos="0"/>
        </w:tabs>
        <w:spacing w:line="360" w:lineRule="auto"/>
        <w:ind w:firstLine="567"/>
        <w:rPr>
          <w:rFonts w:ascii="Tahoma" w:hAnsi="Tahoma" w:cs="Tahoma"/>
          <w:i/>
          <w:sz w:val="20"/>
          <w:szCs w:val="20"/>
        </w:rPr>
      </w:pPr>
    </w:p>
    <w:p w14:paraId="2EA7D2C7" w14:textId="77777777" w:rsidR="0047170D" w:rsidRDefault="0047170D" w:rsidP="00B23C6B">
      <w:pPr>
        <w:tabs>
          <w:tab w:val="left" w:pos="0"/>
        </w:tabs>
        <w:spacing w:line="360" w:lineRule="auto"/>
        <w:ind w:firstLine="567"/>
        <w:rPr>
          <w:rFonts w:ascii="Tahoma" w:hAnsi="Tahoma" w:cs="Tahoma"/>
          <w:i/>
          <w:sz w:val="20"/>
          <w:szCs w:val="20"/>
        </w:rPr>
      </w:pPr>
    </w:p>
    <w:p w14:paraId="774DD8FB" w14:textId="77777777" w:rsidR="0047170D" w:rsidRDefault="0047170D" w:rsidP="00B23C6B">
      <w:pPr>
        <w:tabs>
          <w:tab w:val="left" w:pos="0"/>
        </w:tabs>
        <w:spacing w:line="360" w:lineRule="auto"/>
        <w:ind w:firstLine="567"/>
        <w:rPr>
          <w:rFonts w:ascii="Tahoma" w:hAnsi="Tahoma" w:cs="Tahoma"/>
          <w:i/>
          <w:sz w:val="20"/>
          <w:szCs w:val="20"/>
        </w:rPr>
      </w:pPr>
    </w:p>
    <w:p w14:paraId="008A1A56" w14:textId="77777777" w:rsidR="0047170D" w:rsidRDefault="0047170D" w:rsidP="00B23C6B">
      <w:pPr>
        <w:tabs>
          <w:tab w:val="left" w:pos="0"/>
        </w:tabs>
        <w:spacing w:line="360" w:lineRule="auto"/>
        <w:ind w:firstLine="567"/>
        <w:rPr>
          <w:rFonts w:ascii="Tahoma" w:hAnsi="Tahoma" w:cs="Tahoma"/>
          <w:i/>
          <w:sz w:val="20"/>
          <w:szCs w:val="20"/>
        </w:rPr>
      </w:pPr>
    </w:p>
    <w:p w14:paraId="4D21002D" w14:textId="77777777" w:rsidR="0047170D" w:rsidRDefault="0047170D" w:rsidP="00B23C6B">
      <w:pPr>
        <w:tabs>
          <w:tab w:val="left" w:pos="0"/>
        </w:tabs>
        <w:spacing w:line="360" w:lineRule="auto"/>
        <w:ind w:firstLine="567"/>
        <w:rPr>
          <w:rFonts w:ascii="Tahoma" w:hAnsi="Tahoma" w:cs="Tahoma"/>
          <w:i/>
          <w:sz w:val="20"/>
          <w:szCs w:val="20"/>
        </w:rPr>
      </w:pPr>
    </w:p>
    <w:p w14:paraId="06109B44" w14:textId="77777777" w:rsidR="0047170D" w:rsidRDefault="0047170D" w:rsidP="00B23C6B">
      <w:pPr>
        <w:tabs>
          <w:tab w:val="left" w:pos="0"/>
        </w:tabs>
        <w:spacing w:line="360" w:lineRule="auto"/>
        <w:ind w:firstLine="567"/>
        <w:rPr>
          <w:rFonts w:ascii="Tahoma" w:hAnsi="Tahoma" w:cs="Tahoma"/>
          <w:i/>
          <w:sz w:val="20"/>
          <w:szCs w:val="20"/>
        </w:rPr>
      </w:pPr>
    </w:p>
    <w:p w14:paraId="46212145" w14:textId="77777777" w:rsidR="0047170D" w:rsidRDefault="0047170D" w:rsidP="00B23C6B">
      <w:pPr>
        <w:tabs>
          <w:tab w:val="left" w:pos="0"/>
        </w:tabs>
        <w:spacing w:line="360" w:lineRule="auto"/>
        <w:ind w:firstLine="567"/>
        <w:rPr>
          <w:rFonts w:ascii="Tahoma" w:hAnsi="Tahoma" w:cs="Tahoma"/>
          <w:i/>
          <w:sz w:val="20"/>
          <w:szCs w:val="20"/>
        </w:rPr>
      </w:pPr>
    </w:p>
    <w:p w14:paraId="00063C4C" w14:textId="77777777" w:rsidR="0047170D" w:rsidRDefault="0047170D" w:rsidP="00B23C6B">
      <w:pPr>
        <w:tabs>
          <w:tab w:val="left" w:pos="0"/>
        </w:tabs>
        <w:spacing w:line="360" w:lineRule="auto"/>
        <w:ind w:firstLine="567"/>
        <w:rPr>
          <w:rFonts w:ascii="Tahoma" w:hAnsi="Tahoma" w:cs="Tahoma"/>
          <w:i/>
          <w:sz w:val="20"/>
          <w:szCs w:val="20"/>
        </w:rPr>
      </w:pPr>
    </w:p>
    <w:p w14:paraId="0A43D620" w14:textId="77777777" w:rsidR="0047170D" w:rsidRDefault="0047170D" w:rsidP="00B23C6B">
      <w:pPr>
        <w:tabs>
          <w:tab w:val="left" w:pos="0"/>
        </w:tabs>
        <w:spacing w:line="360" w:lineRule="auto"/>
        <w:ind w:firstLine="567"/>
        <w:rPr>
          <w:rFonts w:ascii="Tahoma" w:hAnsi="Tahoma" w:cs="Tahoma"/>
          <w:i/>
          <w:sz w:val="20"/>
          <w:szCs w:val="20"/>
        </w:rPr>
      </w:pPr>
    </w:p>
    <w:p w14:paraId="677A4B09" w14:textId="77777777" w:rsidR="007E236E" w:rsidRDefault="007E236E" w:rsidP="00B23C6B">
      <w:pPr>
        <w:tabs>
          <w:tab w:val="left" w:pos="0"/>
        </w:tabs>
        <w:spacing w:line="360" w:lineRule="auto"/>
        <w:ind w:firstLine="567"/>
        <w:rPr>
          <w:rFonts w:ascii="Tahoma" w:hAnsi="Tahoma" w:cs="Tahoma"/>
          <w:i/>
          <w:sz w:val="20"/>
          <w:szCs w:val="20"/>
        </w:rPr>
      </w:pPr>
    </w:p>
    <w:p w14:paraId="599D95B8" w14:textId="77777777" w:rsidR="007E236E" w:rsidRDefault="007E236E" w:rsidP="00B23C6B">
      <w:pPr>
        <w:tabs>
          <w:tab w:val="left" w:pos="0"/>
        </w:tabs>
        <w:spacing w:line="360" w:lineRule="auto"/>
        <w:ind w:firstLine="567"/>
        <w:rPr>
          <w:rFonts w:ascii="Tahoma" w:hAnsi="Tahoma" w:cs="Tahoma"/>
          <w:i/>
          <w:sz w:val="20"/>
          <w:szCs w:val="20"/>
        </w:rPr>
      </w:pPr>
    </w:p>
    <w:p w14:paraId="0D85885E" w14:textId="77777777" w:rsidR="007E236E" w:rsidRDefault="007E236E" w:rsidP="00B23C6B">
      <w:pPr>
        <w:tabs>
          <w:tab w:val="left" w:pos="0"/>
        </w:tabs>
        <w:spacing w:line="360" w:lineRule="auto"/>
        <w:ind w:firstLine="567"/>
        <w:rPr>
          <w:rFonts w:ascii="Tahoma" w:hAnsi="Tahoma" w:cs="Tahoma"/>
          <w:i/>
          <w:sz w:val="20"/>
          <w:szCs w:val="20"/>
        </w:rPr>
      </w:pPr>
    </w:p>
    <w:p w14:paraId="56CD2D6D" w14:textId="77777777" w:rsidR="007E236E" w:rsidRDefault="007E236E" w:rsidP="00B23C6B">
      <w:pPr>
        <w:tabs>
          <w:tab w:val="left" w:pos="0"/>
        </w:tabs>
        <w:spacing w:line="360" w:lineRule="auto"/>
        <w:ind w:firstLine="567"/>
        <w:rPr>
          <w:rFonts w:ascii="Tahoma" w:hAnsi="Tahoma" w:cs="Tahoma"/>
          <w:i/>
          <w:sz w:val="20"/>
          <w:szCs w:val="20"/>
        </w:rPr>
      </w:pPr>
    </w:p>
    <w:p w14:paraId="1854A00B" w14:textId="77777777" w:rsidR="007E236E" w:rsidRDefault="007E236E" w:rsidP="00B23C6B">
      <w:pPr>
        <w:tabs>
          <w:tab w:val="left" w:pos="0"/>
        </w:tabs>
        <w:spacing w:line="360" w:lineRule="auto"/>
        <w:ind w:firstLine="567"/>
        <w:rPr>
          <w:rFonts w:ascii="Tahoma" w:hAnsi="Tahoma" w:cs="Tahoma"/>
          <w:i/>
          <w:sz w:val="20"/>
          <w:szCs w:val="20"/>
        </w:rPr>
      </w:pPr>
    </w:p>
    <w:p w14:paraId="018C79A0" w14:textId="77777777" w:rsidR="007E236E" w:rsidRDefault="007E236E" w:rsidP="00B23C6B">
      <w:pPr>
        <w:tabs>
          <w:tab w:val="left" w:pos="0"/>
        </w:tabs>
        <w:spacing w:line="360" w:lineRule="auto"/>
        <w:ind w:firstLine="567"/>
        <w:rPr>
          <w:rFonts w:ascii="Tahoma" w:hAnsi="Tahoma" w:cs="Tahoma"/>
          <w:i/>
          <w:sz w:val="20"/>
          <w:szCs w:val="20"/>
        </w:rPr>
      </w:pPr>
    </w:p>
    <w:p w14:paraId="0522A860" w14:textId="77777777" w:rsidR="007E236E" w:rsidRDefault="007E236E" w:rsidP="00B23C6B">
      <w:pPr>
        <w:tabs>
          <w:tab w:val="left" w:pos="0"/>
        </w:tabs>
        <w:spacing w:line="360" w:lineRule="auto"/>
        <w:ind w:firstLine="567"/>
        <w:rPr>
          <w:rFonts w:ascii="Tahoma" w:hAnsi="Tahoma" w:cs="Tahoma"/>
          <w:i/>
          <w:sz w:val="20"/>
          <w:szCs w:val="20"/>
        </w:rPr>
      </w:pPr>
    </w:p>
    <w:p w14:paraId="1DA215AA" w14:textId="77777777" w:rsidR="007E236E" w:rsidRDefault="007E236E" w:rsidP="00B23C6B">
      <w:pPr>
        <w:tabs>
          <w:tab w:val="left" w:pos="0"/>
        </w:tabs>
        <w:spacing w:line="360" w:lineRule="auto"/>
        <w:ind w:firstLine="567"/>
        <w:rPr>
          <w:rFonts w:ascii="Tahoma" w:hAnsi="Tahoma" w:cs="Tahoma"/>
          <w:i/>
          <w:sz w:val="20"/>
          <w:szCs w:val="20"/>
        </w:rPr>
      </w:pPr>
    </w:p>
    <w:p w14:paraId="6E25CEDD" w14:textId="77777777" w:rsidR="007E236E" w:rsidRDefault="007E236E" w:rsidP="00B23C6B">
      <w:pPr>
        <w:tabs>
          <w:tab w:val="left" w:pos="0"/>
        </w:tabs>
        <w:spacing w:line="360" w:lineRule="auto"/>
        <w:ind w:firstLine="567"/>
        <w:rPr>
          <w:rFonts w:ascii="Tahoma" w:hAnsi="Tahoma" w:cs="Tahoma"/>
          <w:i/>
          <w:sz w:val="20"/>
          <w:szCs w:val="20"/>
        </w:rPr>
      </w:pPr>
    </w:p>
    <w:p w14:paraId="3B7DE65D" w14:textId="77777777" w:rsidR="007E236E" w:rsidRDefault="007E236E" w:rsidP="00B23C6B">
      <w:pPr>
        <w:tabs>
          <w:tab w:val="left" w:pos="0"/>
        </w:tabs>
        <w:spacing w:line="360" w:lineRule="auto"/>
        <w:ind w:firstLine="567"/>
        <w:rPr>
          <w:rFonts w:ascii="Tahoma" w:hAnsi="Tahoma" w:cs="Tahoma"/>
          <w:i/>
          <w:sz w:val="20"/>
          <w:szCs w:val="20"/>
        </w:rPr>
      </w:pPr>
    </w:p>
    <w:p w14:paraId="67FB5992" w14:textId="77777777" w:rsidR="0047170D" w:rsidRDefault="0047170D" w:rsidP="00B23C6B">
      <w:pPr>
        <w:tabs>
          <w:tab w:val="left" w:pos="0"/>
        </w:tabs>
        <w:spacing w:line="360" w:lineRule="auto"/>
        <w:rPr>
          <w:rFonts w:ascii="Tahoma" w:hAnsi="Tahoma" w:cs="Tahoma"/>
          <w:i/>
          <w:sz w:val="20"/>
          <w:szCs w:val="20"/>
        </w:rPr>
      </w:pPr>
    </w:p>
    <w:p w14:paraId="30A82370" w14:textId="77777777" w:rsidR="00203475" w:rsidRDefault="00203475" w:rsidP="00B23C6B">
      <w:pPr>
        <w:tabs>
          <w:tab w:val="left" w:pos="0"/>
        </w:tabs>
        <w:spacing w:line="360" w:lineRule="auto"/>
        <w:rPr>
          <w:rFonts w:ascii="Tahoma" w:hAnsi="Tahoma" w:cs="Tahoma"/>
          <w:i/>
          <w:sz w:val="20"/>
          <w:szCs w:val="20"/>
        </w:rPr>
      </w:pPr>
    </w:p>
    <w:p w14:paraId="3D643AA8" w14:textId="7C4E1C59" w:rsidR="00203475" w:rsidRDefault="00203475" w:rsidP="00B23C6B">
      <w:pPr>
        <w:tabs>
          <w:tab w:val="left" w:pos="0"/>
        </w:tabs>
        <w:spacing w:line="360" w:lineRule="auto"/>
        <w:rPr>
          <w:rFonts w:ascii="Tahoma" w:hAnsi="Tahoma" w:cs="Tahoma"/>
          <w:i/>
          <w:sz w:val="20"/>
          <w:szCs w:val="20"/>
        </w:rPr>
      </w:pPr>
    </w:p>
    <w:p w14:paraId="5BA271C0" w14:textId="01F2B07D" w:rsidR="00CF7B3E" w:rsidRDefault="00CF7B3E" w:rsidP="00B23C6B">
      <w:pPr>
        <w:tabs>
          <w:tab w:val="left" w:pos="0"/>
        </w:tabs>
        <w:spacing w:line="360" w:lineRule="auto"/>
        <w:rPr>
          <w:rFonts w:ascii="Tahoma" w:hAnsi="Tahoma" w:cs="Tahoma"/>
          <w:i/>
          <w:sz w:val="20"/>
          <w:szCs w:val="20"/>
        </w:rPr>
      </w:pPr>
    </w:p>
    <w:p w14:paraId="566967CD" w14:textId="24C00CC0" w:rsidR="00CF7B3E" w:rsidRDefault="00CF7B3E" w:rsidP="00B23C6B">
      <w:pPr>
        <w:tabs>
          <w:tab w:val="left" w:pos="0"/>
        </w:tabs>
        <w:spacing w:line="360" w:lineRule="auto"/>
        <w:rPr>
          <w:rFonts w:ascii="Tahoma" w:hAnsi="Tahoma" w:cs="Tahoma"/>
          <w:i/>
          <w:sz w:val="20"/>
          <w:szCs w:val="20"/>
        </w:rPr>
      </w:pPr>
    </w:p>
    <w:p w14:paraId="76B5F418" w14:textId="77777777" w:rsidR="00CF7B3E" w:rsidRDefault="00CF7B3E" w:rsidP="00B23C6B">
      <w:pPr>
        <w:tabs>
          <w:tab w:val="left" w:pos="0"/>
        </w:tabs>
        <w:spacing w:line="360" w:lineRule="auto"/>
        <w:rPr>
          <w:rFonts w:ascii="Tahoma" w:hAnsi="Tahoma" w:cs="Tahoma"/>
          <w:i/>
          <w:sz w:val="20"/>
          <w:szCs w:val="20"/>
        </w:rPr>
      </w:pPr>
    </w:p>
    <w:p w14:paraId="682F07C7" w14:textId="77777777" w:rsidR="00E64A29" w:rsidRDefault="00E64A29" w:rsidP="00B23C6B">
      <w:pPr>
        <w:tabs>
          <w:tab w:val="left" w:pos="0"/>
        </w:tabs>
        <w:ind w:firstLine="708"/>
        <w:rPr>
          <w:sz w:val="16"/>
          <w:szCs w:val="16"/>
        </w:rPr>
      </w:pPr>
    </w:p>
    <w:p w14:paraId="6F4A5C85" w14:textId="77777777" w:rsidR="00E64A29" w:rsidRDefault="00E64A29" w:rsidP="00B23C6B">
      <w:pPr>
        <w:tabs>
          <w:tab w:val="left" w:pos="0"/>
        </w:tabs>
        <w:ind w:firstLine="708"/>
        <w:rPr>
          <w:sz w:val="16"/>
          <w:szCs w:val="16"/>
        </w:rPr>
      </w:pPr>
    </w:p>
    <w:p w14:paraId="12CC447E" w14:textId="77777777" w:rsidR="00217C46" w:rsidRPr="004E0DE4" w:rsidRDefault="00217C46" w:rsidP="00B23C6B">
      <w:pPr>
        <w:tabs>
          <w:tab w:val="left" w:pos="0"/>
        </w:tabs>
        <w:autoSpaceDE w:val="0"/>
        <w:contextualSpacing/>
        <w:rPr>
          <w:rFonts w:ascii="Tahoma" w:hAnsi="Tahoma" w:cs="Tahoma"/>
          <w:bCs/>
          <w:iCs/>
          <w:sz w:val="20"/>
          <w:szCs w:val="20"/>
        </w:rPr>
      </w:pPr>
    </w:p>
    <w:p w14:paraId="416C5816" w14:textId="61B2518C" w:rsidR="00467F4D" w:rsidRPr="004E0DE4" w:rsidRDefault="000D22B1" w:rsidP="00B23C6B">
      <w:pPr>
        <w:tabs>
          <w:tab w:val="left" w:pos="0"/>
        </w:tabs>
        <w:autoSpaceDE w:val="0"/>
        <w:ind w:firstLine="708"/>
        <w:contextualSpacing/>
        <w:jc w:val="right"/>
        <w:rPr>
          <w:rFonts w:ascii="Tahoma" w:hAnsi="Tahoma" w:cs="Tahoma"/>
          <w:b/>
          <w:bCs/>
          <w:sz w:val="20"/>
          <w:szCs w:val="20"/>
        </w:rPr>
      </w:pPr>
      <w:r>
        <w:rPr>
          <w:rFonts w:ascii="Tahoma" w:hAnsi="Tahoma" w:cs="Tahoma"/>
          <w:noProof/>
        </w:rPr>
        <w:pict w14:anchorId="20902D69">
          <v:shape id="_x0000_s1027" type="#_x0000_t202" style="position:absolute;left:0;text-align:left;margin-left:13.55pt;margin-top:2.2pt;width:149.85pt;height:66.05pt;z-index:25165721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" strokeweight=".5pt">
            <v:textbox inset=".25pt,.25pt,.25pt,.25pt">
              <w:txbxContent>
                <w:p w14:paraId="63DE435B" w14:textId="77777777" w:rsidR="00FB4F88" w:rsidRDefault="00FB4F88" w:rsidP="00467F4D"/>
                <w:p w14:paraId="60CADF23" w14:textId="77777777" w:rsidR="00FB4F88" w:rsidRDefault="00FB4F88" w:rsidP="00467F4D"/>
                <w:p w14:paraId="61DF1CD3" w14:textId="77777777" w:rsidR="00FB4F88" w:rsidRDefault="00FB4F88" w:rsidP="00467F4D"/>
                <w:p w14:paraId="4761C60F" w14:textId="77777777" w:rsidR="00FB4F88" w:rsidRPr="006A59BC" w:rsidRDefault="00FB4F88" w:rsidP="00467F4D">
                  <w:pPr>
                    <w:rPr>
                      <w:rFonts w:ascii="Arial Narrow" w:hAnsi="Arial Narrow"/>
                      <w:sz w:val="16"/>
                      <w:szCs w:val="16"/>
                    </w:rPr>
                  </w:pPr>
                </w:p>
                <w:p w14:paraId="0CF80D83" w14:textId="77777777" w:rsidR="00FB4F88" w:rsidRDefault="00FB4F88" w:rsidP="00467F4D">
                  <w:pPr>
                    <w:jc w:val="center"/>
                    <w:rPr>
                      <w:bCs/>
                      <w:sz w:val="16"/>
                      <w:szCs w:val="16"/>
                    </w:rPr>
                  </w:pPr>
                  <w:r w:rsidRPr="00823F8A">
                    <w:rPr>
                      <w:bCs/>
                      <w:sz w:val="16"/>
                      <w:szCs w:val="16"/>
                    </w:rPr>
                    <w:t>(pieczęć udostępniającego)</w:t>
                  </w:r>
                </w:p>
                <w:p w14:paraId="232B08D3" w14:textId="77777777" w:rsidR="00FB4F88" w:rsidRDefault="00FB4F88" w:rsidP="00467F4D">
                  <w:pPr>
                    <w:jc w:val="center"/>
                    <w:rPr>
                      <w:bCs/>
                      <w:sz w:val="16"/>
                      <w:szCs w:val="16"/>
                    </w:rPr>
                  </w:pPr>
                </w:p>
                <w:p w14:paraId="44FE3CE7" w14:textId="77777777" w:rsidR="00FB4F88" w:rsidRPr="00823F8A" w:rsidRDefault="00FB4F88" w:rsidP="00467F4D">
                  <w:pPr>
                    <w:jc w:val="center"/>
                    <w:rPr>
                      <w:bCs/>
                      <w:sz w:val="16"/>
                      <w:szCs w:val="16"/>
                    </w:rPr>
                  </w:pPr>
                </w:p>
              </w:txbxContent>
            </v:textbox>
          </v:shape>
        </w:pict>
      </w:r>
      <w:r w:rsidR="00467F4D" w:rsidRPr="004E0DE4">
        <w:rPr>
          <w:rFonts w:ascii="Tahoma" w:hAnsi="Tahoma" w:cs="Tahoma"/>
          <w:b/>
          <w:bCs/>
          <w:sz w:val="20"/>
          <w:szCs w:val="20"/>
        </w:rPr>
        <w:t xml:space="preserve">Załącznik nr </w:t>
      </w:r>
      <w:r w:rsidR="004011AF">
        <w:rPr>
          <w:rFonts w:ascii="Tahoma" w:hAnsi="Tahoma" w:cs="Tahoma"/>
          <w:b/>
          <w:bCs/>
          <w:sz w:val="20"/>
          <w:szCs w:val="20"/>
        </w:rPr>
        <w:t>3</w:t>
      </w:r>
      <w:r w:rsidR="00467F4D" w:rsidRPr="004E0DE4">
        <w:rPr>
          <w:rFonts w:ascii="Tahoma" w:hAnsi="Tahoma" w:cs="Tahoma"/>
          <w:b/>
          <w:bCs/>
          <w:sz w:val="20"/>
          <w:szCs w:val="20"/>
        </w:rPr>
        <w:t xml:space="preserve"> do SIWZ</w:t>
      </w:r>
    </w:p>
    <w:p w14:paraId="747C1450" w14:textId="29ED3F84" w:rsidR="00467F4D" w:rsidRPr="004E0DE4" w:rsidRDefault="004E0DE4" w:rsidP="00B23C6B">
      <w:pPr>
        <w:tabs>
          <w:tab w:val="left" w:pos="0"/>
        </w:tabs>
        <w:autoSpaceDE w:val="0"/>
        <w:ind w:firstLine="708"/>
        <w:contextualSpacing/>
        <w:jc w:val="right"/>
        <w:rPr>
          <w:rFonts w:ascii="Tahoma" w:hAnsi="Tahoma" w:cs="Tahoma"/>
          <w:b/>
          <w:bCs/>
          <w:sz w:val="20"/>
          <w:szCs w:val="20"/>
        </w:rPr>
      </w:pPr>
      <w:r w:rsidRPr="004E0DE4">
        <w:rPr>
          <w:rFonts w:ascii="Tahoma" w:hAnsi="Tahoma" w:cs="Tahoma"/>
          <w:b/>
          <w:bCs/>
          <w:sz w:val="20"/>
          <w:szCs w:val="20"/>
        </w:rPr>
        <w:t xml:space="preserve">NS: </w:t>
      </w:r>
      <w:r w:rsidR="009222EB">
        <w:rPr>
          <w:rFonts w:ascii="Tahoma" w:hAnsi="Tahoma" w:cs="Tahoma"/>
          <w:b/>
          <w:bCs/>
          <w:sz w:val="20"/>
          <w:szCs w:val="20"/>
        </w:rPr>
        <w:t>RZP/</w:t>
      </w:r>
      <w:r w:rsidR="004011AF">
        <w:rPr>
          <w:rFonts w:ascii="Tahoma" w:hAnsi="Tahoma" w:cs="Tahoma"/>
          <w:b/>
          <w:bCs/>
          <w:sz w:val="20"/>
          <w:szCs w:val="20"/>
        </w:rPr>
        <w:t>5</w:t>
      </w:r>
      <w:r w:rsidR="009222EB">
        <w:rPr>
          <w:rFonts w:ascii="Tahoma" w:hAnsi="Tahoma" w:cs="Tahoma"/>
          <w:b/>
          <w:bCs/>
          <w:sz w:val="20"/>
          <w:szCs w:val="20"/>
        </w:rPr>
        <w:t>/201</w:t>
      </w:r>
      <w:r w:rsidR="005A340C">
        <w:rPr>
          <w:rFonts w:ascii="Tahoma" w:hAnsi="Tahoma" w:cs="Tahoma"/>
          <w:b/>
          <w:bCs/>
          <w:sz w:val="20"/>
          <w:szCs w:val="20"/>
        </w:rPr>
        <w:t>9</w:t>
      </w:r>
    </w:p>
    <w:p w14:paraId="57243679" w14:textId="77777777" w:rsidR="00467F4D" w:rsidRPr="004E0DE4" w:rsidRDefault="00467F4D" w:rsidP="00B23C6B">
      <w:pPr>
        <w:tabs>
          <w:tab w:val="left" w:pos="0"/>
        </w:tabs>
        <w:autoSpaceDE w:val="0"/>
        <w:contextualSpacing/>
        <w:jc w:val="both"/>
        <w:rPr>
          <w:rFonts w:ascii="Tahoma" w:hAnsi="Tahoma" w:cs="Tahoma"/>
          <w:b/>
          <w:bCs/>
          <w:sz w:val="20"/>
          <w:szCs w:val="20"/>
        </w:rPr>
      </w:pPr>
    </w:p>
    <w:p w14:paraId="234AB213" w14:textId="77777777" w:rsidR="00467F4D" w:rsidRPr="004E0DE4" w:rsidRDefault="00467F4D" w:rsidP="00B23C6B">
      <w:pPr>
        <w:tabs>
          <w:tab w:val="left" w:pos="0"/>
        </w:tabs>
        <w:autoSpaceDE w:val="0"/>
        <w:contextualSpacing/>
        <w:jc w:val="both"/>
        <w:rPr>
          <w:rFonts w:ascii="Tahoma" w:hAnsi="Tahoma" w:cs="Tahoma"/>
          <w:b/>
          <w:bCs/>
          <w:sz w:val="20"/>
          <w:szCs w:val="20"/>
        </w:rPr>
      </w:pPr>
    </w:p>
    <w:p w14:paraId="039E4EE2" w14:textId="77777777" w:rsidR="00467F4D" w:rsidRPr="004E0DE4" w:rsidRDefault="00467F4D" w:rsidP="00B23C6B">
      <w:pPr>
        <w:tabs>
          <w:tab w:val="left" w:pos="0"/>
        </w:tabs>
        <w:autoSpaceDE w:val="0"/>
        <w:contextualSpacing/>
        <w:jc w:val="center"/>
        <w:rPr>
          <w:rFonts w:ascii="Tahoma" w:hAnsi="Tahoma" w:cs="Tahoma"/>
          <w:b/>
          <w:bCs/>
          <w:sz w:val="20"/>
          <w:szCs w:val="20"/>
        </w:rPr>
      </w:pPr>
    </w:p>
    <w:p w14:paraId="6B44EE9E" w14:textId="77777777" w:rsidR="00467F4D" w:rsidRPr="004E0DE4" w:rsidRDefault="00467F4D" w:rsidP="00B23C6B">
      <w:pPr>
        <w:tabs>
          <w:tab w:val="left" w:pos="0"/>
        </w:tabs>
        <w:autoSpaceDE w:val="0"/>
        <w:contextualSpacing/>
        <w:jc w:val="center"/>
        <w:rPr>
          <w:rFonts w:ascii="Tahoma" w:hAnsi="Tahoma" w:cs="Tahoma"/>
          <w:b/>
          <w:bCs/>
          <w:sz w:val="20"/>
          <w:szCs w:val="20"/>
        </w:rPr>
      </w:pPr>
    </w:p>
    <w:p w14:paraId="4E831E48" w14:textId="77777777" w:rsidR="00467F4D" w:rsidRPr="004E0DE4" w:rsidRDefault="00467F4D" w:rsidP="00B23C6B">
      <w:pPr>
        <w:tabs>
          <w:tab w:val="left" w:pos="0"/>
        </w:tabs>
        <w:autoSpaceDE w:val="0"/>
        <w:contextualSpacing/>
        <w:jc w:val="center"/>
        <w:rPr>
          <w:rFonts w:ascii="Tahoma" w:hAnsi="Tahoma" w:cs="Tahoma"/>
          <w:b/>
          <w:bCs/>
          <w:sz w:val="20"/>
          <w:szCs w:val="20"/>
        </w:rPr>
      </w:pPr>
    </w:p>
    <w:p w14:paraId="172D85CD" w14:textId="77777777" w:rsidR="00467F4D" w:rsidRPr="004E0DE4" w:rsidRDefault="00467F4D" w:rsidP="00B23C6B">
      <w:pPr>
        <w:tabs>
          <w:tab w:val="left" w:pos="0"/>
        </w:tabs>
        <w:autoSpaceDE w:val="0"/>
        <w:contextualSpacing/>
        <w:jc w:val="center"/>
        <w:rPr>
          <w:rFonts w:ascii="Tahoma" w:hAnsi="Tahoma" w:cs="Tahoma"/>
          <w:b/>
          <w:bCs/>
          <w:sz w:val="20"/>
          <w:szCs w:val="20"/>
        </w:rPr>
      </w:pPr>
    </w:p>
    <w:p w14:paraId="4872D48D" w14:textId="77777777" w:rsidR="00467F4D" w:rsidRPr="004E0DE4" w:rsidRDefault="00467F4D" w:rsidP="00B23C6B">
      <w:pPr>
        <w:tabs>
          <w:tab w:val="left" w:pos="0"/>
        </w:tabs>
        <w:autoSpaceDE w:val="0"/>
        <w:contextualSpacing/>
        <w:jc w:val="center"/>
        <w:rPr>
          <w:rFonts w:ascii="Tahoma" w:hAnsi="Tahoma" w:cs="Tahoma"/>
          <w:b/>
          <w:bCs/>
          <w:sz w:val="20"/>
          <w:szCs w:val="20"/>
        </w:rPr>
      </w:pPr>
    </w:p>
    <w:p w14:paraId="7850FF35" w14:textId="77777777" w:rsidR="00467F4D" w:rsidRPr="004E0DE4" w:rsidRDefault="00467F4D" w:rsidP="00B23C6B">
      <w:pPr>
        <w:tabs>
          <w:tab w:val="left" w:pos="0"/>
        </w:tabs>
        <w:autoSpaceDE w:val="0"/>
        <w:contextualSpacing/>
        <w:jc w:val="center"/>
        <w:rPr>
          <w:rFonts w:ascii="Tahoma" w:hAnsi="Tahoma" w:cs="Tahoma"/>
          <w:b/>
          <w:sz w:val="20"/>
          <w:szCs w:val="20"/>
        </w:rPr>
      </w:pPr>
      <w:r w:rsidRPr="004E0DE4">
        <w:rPr>
          <w:rFonts w:ascii="Tahoma" w:hAnsi="Tahoma" w:cs="Tahoma"/>
          <w:b/>
          <w:bCs/>
          <w:sz w:val="20"/>
          <w:szCs w:val="20"/>
        </w:rPr>
        <w:t xml:space="preserve">Wzór zobowiązania </w:t>
      </w:r>
      <w:r w:rsidRPr="004E0DE4">
        <w:rPr>
          <w:rFonts w:ascii="Tahoma" w:hAnsi="Tahoma" w:cs="Tahoma"/>
          <w:b/>
          <w:sz w:val="20"/>
          <w:szCs w:val="20"/>
        </w:rPr>
        <w:t>podmiotów trzecich do oddania do dyspozycji Wykonawcy niezbędnych zasobów na okres korzystania z nich przy wykonywaniu zamówienia</w:t>
      </w:r>
    </w:p>
    <w:p w14:paraId="565B9A3A" w14:textId="77777777" w:rsidR="00467F4D" w:rsidRPr="004E0DE4" w:rsidRDefault="00467F4D" w:rsidP="00B23C6B">
      <w:pPr>
        <w:tabs>
          <w:tab w:val="left" w:pos="0"/>
        </w:tabs>
        <w:autoSpaceDE w:val="0"/>
        <w:contextualSpacing/>
        <w:jc w:val="center"/>
        <w:rPr>
          <w:rFonts w:ascii="Tahoma" w:hAnsi="Tahoma" w:cs="Tahoma"/>
          <w:b/>
          <w:bCs/>
          <w:sz w:val="20"/>
          <w:szCs w:val="20"/>
        </w:rPr>
      </w:pPr>
    </w:p>
    <w:p w14:paraId="6855A97F" w14:textId="06B33BC6" w:rsidR="005A340C" w:rsidRDefault="00467F4D" w:rsidP="005A340C">
      <w:pPr>
        <w:tabs>
          <w:tab w:val="left" w:pos="0"/>
        </w:tabs>
        <w:suppressAutoHyphens/>
        <w:jc w:val="center"/>
        <w:rPr>
          <w:rFonts w:ascii="Tahoma" w:hAnsi="Tahoma" w:cs="Tahoma"/>
          <w:b/>
          <w:color w:val="000000"/>
          <w:sz w:val="20"/>
          <w:szCs w:val="20"/>
        </w:rPr>
      </w:pPr>
      <w:r w:rsidRPr="004E0DE4">
        <w:rPr>
          <w:rFonts w:ascii="Tahoma" w:hAnsi="Tahoma" w:cs="Tahoma"/>
          <w:bCs/>
          <w:sz w:val="20"/>
          <w:szCs w:val="20"/>
        </w:rPr>
        <w:t xml:space="preserve">w </w:t>
      </w:r>
      <w:r w:rsidRPr="004E0DE4">
        <w:rPr>
          <w:rFonts w:ascii="Tahoma" w:hAnsi="Tahoma" w:cs="Tahoma"/>
          <w:bCs/>
          <w:color w:val="000000"/>
          <w:sz w:val="20"/>
          <w:szCs w:val="20"/>
        </w:rPr>
        <w:t xml:space="preserve">postępowaniu o udzielenie zamówienia publicznego </w:t>
      </w:r>
      <w:r w:rsidRPr="004E0DE4">
        <w:rPr>
          <w:rFonts w:ascii="Tahoma" w:hAnsi="Tahoma" w:cs="Tahoma"/>
          <w:b/>
          <w:bCs/>
          <w:color w:val="000000"/>
          <w:sz w:val="20"/>
          <w:szCs w:val="20"/>
        </w:rPr>
        <w:t xml:space="preserve">NS: </w:t>
      </w:r>
      <w:r w:rsidR="009222EB">
        <w:rPr>
          <w:rFonts w:ascii="Tahoma" w:hAnsi="Tahoma" w:cs="Tahoma"/>
          <w:b/>
          <w:bCs/>
          <w:color w:val="000000"/>
          <w:sz w:val="20"/>
          <w:szCs w:val="20"/>
        </w:rPr>
        <w:t>RZP/</w:t>
      </w:r>
      <w:r w:rsidR="004011AF">
        <w:rPr>
          <w:rFonts w:ascii="Tahoma" w:hAnsi="Tahoma" w:cs="Tahoma"/>
          <w:b/>
          <w:bCs/>
          <w:color w:val="000000"/>
          <w:sz w:val="20"/>
          <w:szCs w:val="20"/>
        </w:rPr>
        <w:t>5</w:t>
      </w:r>
      <w:r w:rsidR="009222EB">
        <w:rPr>
          <w:rFonts w:ascii="Tahoma" w:hAnsi="Tahoma" w:cs="Tahoma"/>
          <w:b/>
          <w:bCs/>
          <w:color w:val="000000"/>
          <w:sz w:val="20"/>
          <w:szCs w:val="20"/>
        </w:rPr>
        <w:t>/201</w:t>
      </w:r>
      <w:r w:rsidR="005A340C">
        <w:rPr>
          <w:rFonts w:ascii="Tahoma" w:hAnsi="Tahoma" w:cs="Tahoma"/>
          <w:b/>
          <w:bCs/>
          <w:color w:val="000000"/>
          <w:sz w:val="20"/>
          <w:szCs w:val="20"/>
        </w:rPr>
        <w:t>9</w:t>
      </w:r>
      <w:r w:rsidRPr="004E0DE4">
        <w:rPr>
          <w:rFonts w:ascii="Tahoma" w:hAnsi="Tahoma" w:cs="Tahoma"/>
          <w:bCs/>
          <w:color w:val="000000"/>
          <w:sz w:val="20"/>
          <w:szCs w:val="20"/>
        </w:rPr>
        <w:t xml:space="preserve"> </w:t>
      </w:r>
      <w:r w:rsidR="004011AF" w:rsidRPr="004011AF">
        <w:rPr>
          <w:rFonts w:ascii="Tahoma" w:hAnsi="Tahoma" w:cs="Tahoma"/>
          <w:b/>
          <w:color w:val="000000"/>
          <w:sz w:val="20"/>
          <w:szCs w:val="20"/>
        </w:rPr>
        <w:t>na usługę lotniczego transportu pasażerskiego dla zespołu Opery Bałtyckiej w Gdańsku</w:t>
      </w:r>
    </w:p>
    <w:p w14:paraId="2508BE99" w14:textId="77777777" w:rsidR="004011AF" w:rsidRPr="004E0DE4" w:rsidRDefault="004011AF" w:rsidP="005A340C">
      <w:pPr>
        <w:tabs>
          <w:tab w:val="left" w:pos="0"/>
        </w:tabs>
        <w:suppressAutoHyphens/>
        <w:jc w:val="center"/>
        <w:rPr>
          <w:rFonts w:ascii="Tahoma" w:hAnsi="Tahoma" w:cs="Tahoma"/>
          <w:b/>
          <w:bCs/>
          <w:sz w:val="20"/>
          <w:szCs w:val="20"/>
        </w:rPr>
      </w:pPr>
    </w:p>
    <w:p w14:paraId="39545CB5" w14:textId="77777777" w:rsidR="00467F4D" w:rsidRPr="004E0DE4" w:rsidRDefault="00467F4D" w:rsidP="004011AF">
      <w:pPr>
        <w:spacing w:line="360" w:lineRule="auto"/>
        <w:ind w:left="-284" w:firstLine="709"/>
        <w:contextualSpacing/>
        <w:jc w:val="both"/>
        <w:rPr>
          <w:rFonts w:ascii="Tahoma" w:hAnsi="Tahoma" w:cs="Tahoma"/>
          <w:sz w:val="20"/>
          <w:szCs w:val="20"/>
        </w:rPr>
      </w:pPr>
      <w:r w:rsidRPr="004E0DE4">
        <w:rPr>
          <w:rFonts w:ascii="Tahoma" w:hAnsi="Tahoma" w:cs="Tahoma"/>
          <w:sz w:val="20"/>
          <w:szCs w:val="20"/>
        </w:rPr>
        <w:t>Działając w imieniu ………………………………………………………</w:t>
      </w:r>
      <w:r w:rsidR="00C64F9A">
        <w:rPr>
          <w:rFonts w:ascii="Tahoma" w:hAnsi="Tahoma" w:cs="Tahoma"/>
          <w:sz w:val="20"/>
          <w:szCs w:val="20"/>
        </w:rPr>
        <w:t xml:space="preserve">……. zobowiązuje się do oddania </w:t>
      </w:r>
      <w:r w:rsidRPr="004E0DE4">
        <w:rPr>
          <w:rFonts w:ascii="Tahoma" w:hAnsi="Tahoma" w:cs="Tahoma"/>
          <w:sz w:val="20"/>
          <w:szCs w:val="20"/>
        </w:rPr>
        <w:t>do dyspozycji dla Wykonawcy ……………………………</w:t>
      </w:r>
      <w:r w:rsidR="00C64F9A">
        <w:rPr>
          <w:rFonts w:ascii="Tahoma" w:hAnsi="Tahoma" w:cs="Tahoma"/>
          <w:sz w:val="20"/>
          <w:szCs w:val="20"/>
        </w:rPr>
        <w:t xml:space="preserve">….…………………………. biorącego udział </w:t>
      </w:r>
      <w:r w:rsidRPr="004E0DE4">
        <w:rPr>
          <w:rFonts w:ascii="Tahoma" w:hAnsi="Tahoma" w:cs="Tahoma"/>
          <w:sz w:val="20"/>
          <w:szCs w:val="20"/>
        </w:rPr>
        <w:t>w przedmiotowym postępowaniu swoich zasobów zgodnie z treścią art. 22a ust. 2 ustawy</w:t>
      </w:r>
      <w:r w:rsidR="002F6556">
        <w:rPr>
          <w:rFonts w:ascii="Tahoma" w:hAnsi="Tahoma" w:cs="Tahoma"/>
          <w:sz w:val="20"/>
          <w:szCs w:val="20"/>
        </w:rPr>
        <w:t xml:space="preserve"> PZP</w:t>
      </w:r>
      <w:r w:rsidR="00C64F9A">
        <w:rPr>
          <w:rFonts w:ascii="Tahoma" w:hAnsi="Tahoma" w:cs="Tahoma"/>
          <w:sz w:val="20"/>
          <w:szCs w:val="20"/>
        </w:rPr>
        <w:t xml:space="preserve">,  </w:t>
      </w:r>
      <w:r w:rsidRPr="004E0DE4">
        <w:rPr>
          <w:rFonts w:ascii="Tahoma" w:hAnsi="Tahoma" w:cs="Tahoma"/>
          <w:sz w:val="20"/>
          <w:szCs w:val="20"/>
        </w:rPr>
        <w:t>w następującym zakresie: …………………</w:t>
      </w:r>
      <w:r w:rsidR="00C64F9A">
        <w:rPr>
          <w:rFonts w:ascii="Tahoma" w:hAnsi="Tahoma" w:cs="Tahoma"/>
          <w:sz w:val="20"/>
          <w:szCs w:val="20"/>
        </w:rPr>
        <w:t>……………………………………………………………………</w:t>
      </w:r>
    </w:p>
    <w:p w14:paraId="747550FC" w14:textId="77777777" w:rsidR="00467F4D" w:rsidRPr="004E0DE4" w:rsidRDefault="00467F4D" w:rsidP="00B23C6B">
      <w:pPr>
        <w:tabs>
          <w:tab w:val="left" w:pos="0"/>
        </w:tabs>
        <w:contextualSpacing/>
        <w:jc w:val="both"/>
        <w:rPr>
          <w:rFonts w:ascii="Tahoma" w:hAnsi="Tahoma" w:cs="Tahoma"/>
          <w:sz w:val="20"/>
          <w:szCs w:val="20"/>
        </w:rPr>
      </w:pPr>
    </w:p>
    <w:p w14:paraId="53B0CD74" w14:textId="77777777" w:rsidR="00467F4D" w:rsidRPr="004E0DE4" w:rsidRDefault="00467F4D" w:rsidP="00B23C6B">
      <w:pPr>
        <w:tabs>
          <w:tab w:val="left" w:pos="0"/>
        </w:tabs>
        <w:spacing w:line="360" w:lineRule="auto"/>
        <w:contextualSpacing/>
        <w:jc w:val="both"/>
        <w:rPr>
          <w:rFonts w:ascii="Tahoma" w:hAnsi="Tahoma" w:cs="Tahoma"/>
          <w:b/>
          <w:i/>
          <w:sz w:val="20"/>
          <w:szCs w:val="20"/>
          <w:u w:val="single"/>
        </w:rPr>
      </w:pPr>
      <w:r w:rsidRPr="004E0DE4">
        <w:rPr>
          <w:rFonts w:ascii="Tahoma" w:hAnsi="Tahoma" w:cs="Tahoma"/>
          <w:b/>
          <w:i/>
          <w:sz w:val="20"/>
          <w:szCs w:val="20"/>
          <w:u w:val="single"/>
        </w:rPr>
        <w:t>Jednocześnie wskazuje, iż:</w:t>
      </w:r>
    </w:p>
    <w:p w14:paraId="40C6C95C" w14:textId="77777777" w:rsidR="00467F4D" w:rsidRPr="004E0DE4" w:rsidRDefault="00467F4D" w:rsidP="000B3F4B">
      <w:pPr>
        <w:numPr>
          <w:ilvl w:val="6"/>
          <w:numId w:val="14"/>
        </w:numPr>
        <w:tabs>
          <w:tab w:val="left" w:pos="0"/>
        </w:tabs>
        <w:spacing w:line="360" w:lineRule="auto"/>
        <w:ind w:left="0" w:hanging="284"/>
        <w:contextualSpacing/>
        <w:jc w:val="both"/>
        <w:rPr>
          <w:rFonts w:ascii="Tahoma" w:hAnsi="Tahoma" w:cs="Tahoma"/>
          <w:sz w:val="20"/>
          <w:szCs w:val="20"/>
        </w:rPr>
      </w:pPr>
      <w:r w:rsidRPr="004E0DE4">
        <w:rPr>
          <w:rFonts w:ascii="Tahoma" w:hAnsi="Tahoma" w:cs="Tahoma"/>
          <w:sz w:val="20"/>
          <w:szCs w:val="20"/>
        </w:rPr>
        <w:t>Zakres w/w zasobów przy wykonywaniu zamówienia będzie następujący: ………………………………………………………………………………………………………………………..</w:t>
      </w:r>
    </w:p>
    <w:p w14:paraId="2527AFAE" w14:textId="77777777" w:rsidR="00467F4D" w:rsidRPr="004E0DE4" w:rsidRDefault="00467F4D" w:rsidP="000B3F4B">
      <w:pPr>
        <w:numPr>
          <w:ilvl w:val="6"/>
          <w:numId w:val="14"/>
        </w:numPr>
        <w:tabs>
          <w:tab w:val="left" w:pos="0"/>
        </w:tabs>
        <w:spacing w:line="360" w:lineRule="auto"/>
        <w:ind w:left="0" w:hanging="284"/>
        <w:contextualSpacing/>
        <w:jc w:val="both"/>
        <w:rPr>
          <w:rFonts w:ascii="Tahoma" w:hAnsi="Tahoma" w:cs="Tahoma"/>
          <w:sz w:val="20"/>
          <w:szCs w:val="20"/>
        </w:rPr>
      </w:pPr>
      <w:r w:rsidRPr="004E0DE4">
        <w:rPr>
          <w:rFonts w:ascii="Tahoma" w:hAnsi="Tahoma" w:cs="Tahoma"/>
          <w:sz w:val="20"/>
          <w:szCs w:val="20"/>
        </w:rPr>
        <w:t>Sposób wykorzystania w/w zasobów będzie następujący: ……………………………………………………………………………………………………………………….</w:t>
      </w:r>
    </w:p>
    <w:p w14:paraId="7E8B7734" w14:textId="77777777" w:rsidR="00467F4D" w:rsidRPr="004E0DE4" w:rsidRDefault="00467F4D" w:rsidP="000B3F4B">
      <w:pPr>
        <w:numPr>
          <w:ilvl w:val="6"/>
          <w:numId w:val="14"/>
        </w:numPr>
        <w:tabs>
          <w:tab w:val="left" w:pos="0"/>
        </w:tabs>
        <w:spacing w:line="360" w:lineRule="auto"/>
        <w:ind w:left="0" w:hanging="284"/>
        <w:contextualSpacing/>
        <w:jc w:val="both"/>
        <w:rPr>
          <w:rFonts w:ascii="Tahoma" w:hAnsi="Tahoma" w:cs="Tahoma"/>
          <w:sz w:val="20"/>
          <w:szCs w:val="20"/>
        </w:rPr>
      </w:pPr>
      <w:r w:rsidRPr="004E0DE4">
        <w:rPr>
          <w:rFonts w:ascii="Tahoma" w:hAnsi="Tahoma" w:cs="Tahoma"/>
          <w:sz w:val="20"/>
          <w:szCs w:val="20"/>
        </w:rPr>
        <w:t>Zakres i okres naszego udziału przy wykonywaniu przedmiotowego zamówienia, będzie następujący:…………………………………………………………………………………………..…………………………</w:t>
      </w:r>
    </w:p>
    <w:p w14:paraId="476913A8" w14:textId="77777777" w:rsidR="00467F4D" w:rsidRPr="004E0DE4" w:rsidRDefault="00467F4D" w:rsidP="00B23C6B">
      <w:pPr>
        <w:tabs>
          <w:tab w:val="left" w:pos="0"/>
        </w:tabs>
        <w:autoSpaceDE w:val="0"/>
        <w:contextualSpacing/>
        <w:jc w:val="both"/>
        <w:rPr>
          <w:rFonts w:ascii="Tahoma" w:hAnsi="Tahoma" w:cs="Tahoma"/>
          <w:sz w:val="20"/>
          <w:szCs w:val="20"/>
        </w:rPr>
      </w:pPr>
    </w:p>
    <w:p w14:paraId="2523E0FC" w14:textId="77777777" w:rsidR="00467F4D" w:rsidRPr="004E0DE4" w:rsidRDefault="00467F4D" w:rsidP="00B23C6B">
      <w:pPr>
        <w:tabs>
          <w:tab w:val="left" w:pos="0"/>
        </w:tabs>
        <w:autoSpaceDE w:val="0"/>
        <w:contextualSpacing/>
        <w:jc w:val="both"/>
        <w:rPr>
          <w:rFonts w:ascii="Tahoma" w:hAnsi="Tahoma" w:cs="Tahoma"/>
          <w:b/>
          <w:sz w:val="20"/>
          <w:szCs w:val="20"/>
        </w:rPr>
      </w:pPr>
      <w:r w:rsidRPr="004E0DE4">
        <w:rPr>
          <w:rFonts w:ascii="Tahoma" w:hAnsi="Tahoma" w:cs="Tahoma"/>
          <w:b/>
          <w:sz w:val="20"/>
          <w:szCs w:val="20"/>
        </w:rPr>
        <w:t xml:space="preserve">Uwaga: Niniejsze zobowiązanie podmiotów trzecich do oddania do dyspozycji Wykonawcy niezbędnych zasobów na okres korzystania z nich przy wykonywaniu zamówienia </w:t>
      </w:r>
      <w:r w:rsidRPr="004E0DE4">
        <w:rPr>
          <w:rFonts w:ascii="Tahoma" w:hAnsi="Tahoma" w:cs="Tahoma"/>
          <w:b/>
          <w:sz w:val="20"/>
          <w:szCs w:val="20"/>
          <w:u w:val="single"/>
        </w:rPr>
        <w:t>musi być złożone do oferty w oryginale.</w:t>
      </w:r>
    </w:p>
    <w:p w14:paraId="6C7AEBED" w14:textId="77777777" w:rsidR="00467F4D" w:rsidRPr="004E0DE4" w:rsidRDefault="00467F4D" w:rsidP="00B23C6B">
      <w:pPr>
        <w:tabs>
          <w:tab w:val="left" w:pos="0"/>
        </w:tabs>
        <w:autoSpaceDE w:val="0"/>
        <w:contextualSpacing/>
        <w:jc w:val="both"/>
        <w:rPr>
          <w:rFonts w:ascii="Tahoma" w:hAnsi="Tahoma" w:cs="Tahoma"/>
          <w:sz w:val="20"/>
          <w:szCs w:val="20"/>
        </w:rPr>
      </w:pPr>
    </w:p>
    <w:p w14:paraId="42B9CEC5" w14:textId="77777777" w:rsidR="00467F4D" w:rsidRPr="004E0DE4" w:rsidRDefault="00467F4D" w:rsidP="00B23C6B">
      <w:pPr>
        <w:tabs>
          <w:tab w:val="left" w:pos="0"/>
        </w:tabs>
        <w:autoSpaceDE w:val="0"/>
        <w:contextualSpacing/>
        <w:jc w:val="both"/>
        <w:rPr>
          <w:rFonts w:ascii="Tahoma" w:hAnsi="Tahoma" w:cs="Tahoma"/>
          <w:sz w:val="20"/>
          <w:szCs w:val="20"/>
        </w:rPr>
      </w:pPr>
    </w:p>
    <w:tbl>
      <w:tblPr>
        <w:tblW w:w="905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5"/>
        <w:gridCol w:w="3138"/>
        <w:gridCol w:w="1985"/>
        <w:gridCol w:w="3685"/>
      </w:tblGrid>
      <w:tr w:rsidR="00467F4D" w:rsidRPr="004E0DE4" w14:paraId="06B0672A" w14:textId="77777777" w:rsidTr="00CA0DD9">
        <w:trPr>
          <w:trHeight w:val="290"/>
        </w:trPr>
        <w:tc>
          <w:tcPr>
            <w:tcW w:w="9053" w:type="dxa"/>
            <w:gridSpan w:val="4"/>
            <w:tcBorders>
              <w:top w:val="single" w:sz="4" w:space="0" w:color="auto"/>
              <w:left w:val="single" w:sz="4" w:space="0" w:color="auto"/>
              <w:bottom w:val="single" w:sz="4" w:space="0" w:color="auto"/>
              <w:right w:val="single" w:sz="4" w:space="0" w:color="auto"/>
            </w:tcBorders>
            <w:vAlign w:val="center"/>
          </w:tcPr>
          <w:p w14:paraId="6D3E3627" w14:textId="77777777" w:rsidR="00467F4D" w:rsidRPr="004E0DE4" w:rsidRDefault="00467F4D" w:rsidP="00B23C6B">
            <w:pPr>
              <w:widowControl w:val="0"/>
              <w:tabs>
                <w:tab w:val="left" w:pos="0"/>
              </w:tabs>
              <w:autoSpaceDE w:val="0"/>
              <w:autoSpaceDN w:val="0"/>
              <w:adjustRightInd w:val="0"/>
              <w:contextualSpacing/>
              <w:jc w:val="center"/>
              <w:rPr>
                <w:rFonts w:ascii="Tahoma" w:hAnsi="Tahoma" w:cs="Tahoma"/>
                <w:color w:val="000000"/>
                <w:sz w:val="20"/>
                <w:szCs w:val="20"/>
              </w:rPr>
            </w:pPr>
            <w:r w:rsidRPr="004E0DE4">
              <w:rPr>
                <w:rFonts w:ascii="Tahoma" w:hAnsi="Tahoma" w:cs="Tahoma"/>
                <w:color w:val="000000"/>
                <w:sz w:val="20"/>
                <w:szCs w:val="20"/>
              </w:rPr>
              <w:t xml:space="preserve">Osoby upoważnione do podpisania zobowiązania w imieniu udostępniającego </w:t>
            </w:r>
          </w:p>
        </w:tc>
      </w:tr>
      <w:tr w:rsidR="00467F4D" w:rsidRPr="004E0DE4" w14:paraId="37DA635A" w14:textId="77777777" w:rsidTr="00CA0DD9">
        <w:trPr>
          <w:trHeight w:hRule="exact" w:val="277"/>
        </w:trPr>
        <w:tc>
          <w:tcPr>
            <w:tcW w:w="3383" w:type="dxa"/>
            <w:gridSpan w:val="2"/>
            <w:tcBorders>
              <w:top w:val="single" w:sz="4" w:space="0" w:color="auto"/>
              <w:left w:val="single" w:sz="4" w:space="0" w:color="auto"/>
              <w:bottom w:val="single" w:sz="4" w:space="0" w:color="auto"/>
              <w:right w:val="single" w:sz="4" w:space="0" w:color="auto"/>
            </w:tcBorders>
            <w:vAlign w:val="center"/>
          </w:tcPr>
          <w:p w14:paraId="38726670" w14:textId="77777777" w:rsidR="00467F4D" w:rsidRPr="004E0DE4" w:rsidRDefault="00467F4D" w:rsidP="00B23C6B">
            <w:pPr>
              <w:widowControl w:val="0"/>
              <w:tabs>
                <w:tab w:val="left" w:pos="0"/>
              </w:tabs>
              <w:autoSpaceDE w:val="0"/>
              <w:autoSpaceDN w:val="0"/>
              <w:adjustRightInd w:val="0"/>
              <w:contextualSpacing/>
              <w:rPr>
                <w:rFonts w:ascii="Tahoma" w:hAnsi="Tahoma" w:cs="Tahoma"/>
                <w:color w:val="000000"/>
                <w:sz w:val="20"/>
                <w:szCs w:val="20"/>
              </w:rPr>
            </w:pPr>
            <w:r w:rsidRPr="004E0DE4">
              <w:rPr>
                <w:rFonts w:ascii="Tahoma" w:hAnsi="Tahoma" w:cs="Tahoma"/>
                <w:color w:val="000000"/>
                <w:sz w:val="20"/>
                <w:szCs w:val="20"/>
              </w:rPr>
              <w:t>Imię i Nazwisko</w:t>
            </w:r>
          </w:p>
        </w:tc>
        <w:tc>
          <w:tcPr>
            <w:tcW w:w="1985" w:type="dxa"/>
            <w:tcBorders>
              <w:top w:val="single" w:sz="4" w:space="0" w:color="auto"/>
              <w:left w:val="single" w:sz="4" w:space="0" w:color="auto"/>
              <w:bottom w:val="single" w:sz="4" w:space="0" w:color="auto"/>
              <w:right w:val="single" w:sz="4" w:space="0" w:color="auto"/>
            </w:tcBorders>
            <w:vAlign w:val="center"/>
          </w:tcPr>
          <w:p w14:paraId="17D0A8A9" w14:textId="77777777" w:rsidR="00467F4D" w:rsidRPr="004E0DE4" w:rsidRDefault="00467F4D" w:rsidP="00B23C6B">
            <w:pPr>
              <w:widowControl w:val="0"/>
              <w:tabs>
                <w:tab w:val="left" w:pos="0"/>
              </w:tabs>
              <w:autoSpaceDE w:val="0"/>
              <w:autoSpaceDN w:val="0"/>
              <w:adjustRightInd w:val="0"/>
              <w:contextualSpacing/>
              <w:jc w:val="center"/>
              <w:rPr>
                <w:rFonts w:ascii="Tahoma" w:hAnsi="Tahoma" w:cs="Tahoma"/>
                <w:color w:val="000000"/>
                <w:sz w:val="20"/>
                <w:szCs w:val="20"/>
              </w:rPr>
            </w:pPr>
            <w:r w:rsidRPr="004E0DE4">
              <w:rPr>
                <w:rFonts w:ascii="Tahoma" w:hAnsi="Tahoma" w:cs="Tahoma"/>
                <w:color w:val="000000"/>
                <w:sz w:val="20"/>
                <w:szCs w:val="20"/>
              </w:rPr>
              <w:t>Data</w:t>
            </w:r>
          </w:p>
        </w:tc>
        <w:tc>
          <w:tcPr>
            <w:tcW w:w="3685" w:type="dxa"/>
            <w:tcBorders>
              <w:top w:val="single" w:sz="4" w:space="0" w:color="auto"/>
              <w:left w:val="single" w:sz="4" w:space="0" w:color="auto"/>
              <w:bottom w:val="single" w:sz="4" w:space="0" w:color="auto"/>
              <w:right w:val="single" w:sz="4" w:space="0" w:color="auto"/>
            </w:tcBorders>
            <w:vAlign w:val="center"/>
          </w:tcPr>
          <w:p w14:paraId="3AE32A4B" w14:textId="77777777" w:rsidR="00467F4D" w:rsidRPr="004E0DE4" w:rsidRDefault="00467F4D" w:rsidP="00B23C6B">
            <w:pPr>
              <w:widowControl w:val="0"/>
              <w:tabs>
                <w:tab w:val="left" w:pos="0"/>
              </w:tabs>
              <w:autoSpaceDE w:val="0"/>
              <w:autoSpaceDN w:val="0"/>
              <w:adjustRightInd w:val="0"/>
              <w:contextualSpacing/>
              <w:jc w:val="center"/>
              <w:rPr>
                <w:rFonts w:ascii="Tahoma" w:hAnsi="Tahoma" w:cs="Tahoma"/>
                <w:color w:val="000000"/>
                <w:sz w:val="20"/>
                <w:szCs w:val="20"/>
              </w:rPr>
            </w:pPr>
            <w:r w:rsidRPr="004E0DE4">
              <w:rPr>
                <w:rFonts w:ascii="Tahoma" w:hAnsi="Tahoma" w:cs="Tahoma"/>
                <w:color w:val="000000"/>
                <w:sz w:val="20"/>
                <w:szCs w:val="20"/>
              </w:rPr>
              <w:t>Podpis</w:t>
            </w:r>
          </w:p>
        </w:tc>
      </w:tr>
      <w:tr w:rsidR="00467F4D" w:rsidRPr="004E0DE4" w14:paraId="4D9A648E" w14:textId="77777777" w:rsidTr="00CA0DD9">
        <w:trPr>
          <w:trHeight w:hRule="exact" w:val="447"/>
        </w:trPr>
        <w:tc>
          <w:tcPr>
            <w:tcW w:w="245" w:type="dxa"/>
            <w:tcBorders>
              <w:top w:val="single" w:sz="4" w:space="0" w:color="auto"/>
              <w:left w:val="single" w:sz="4" w:space="0" w:color="auto"/>
              <w:bottom w:val="single" w:sz="4" w:space="0" w:color="auto"/>
              <w:right w:val="single" w:sz="4" w:space="0" w:color="auto"/>
            </w:tcBorders>
            <w:vAlign w:val="center"/>
          </w:tcPr>
          <w:p w14:paraId="502240F2" w14:textId="77777777" w:rsidR="00467F4D" w:rsidRPr="004E0DE4" w:rsidRDefault="00467F4D" w:rsidP="00B23C6B">
            <w:pPr>
              <w:widowControl w:val="0"/>
              <w:tabs>
                <w:tab w:val="left" w:pos="0"/>
              </w:tabs>
              <w:autoSpaceDE w:val="0"/>
              <w:autoSpaceDN w:val="0"/>
              <w:adjustRightInd w:val="0"/>
              <w:contextualSpacing/>
              <w:jc w:val="center"/>
              <w:rPr>
                <w:rFonts w:ascii="Tahoma" w:hAnsi="Tahoma" w:cs="Tahoma"/>
                <w:color w:val="000000"/>
                <w:sz w:val="20"/>
                <w:szCs w:val="20"/>
              </w:rPr>
            </w:pPr>
            <w:r w:rsidRPr="004E0DE4">
              <w:rPr>
                <w:rFonts w:ascii="Tahoma" w:hAnsi="Tahoma" w:cs="Tahoma"/>
                <w:color w:val="000000"/>
                <w:sz w:val="20"/>
                <w:szCs w:val="20"/>
              </w:rPr>
              <w:t xml:space="preserve">1. </w:t>
            </w:r>
          </w:p>
        </w:tc>
        <w:tc>
          <w:tcPr>
            <w:tcW w:w="3138" w:type="dxa"/>
            <w:tcBorders>
              <w:top w:val="single" w:sz="4" w:space="0" w:color="auto"/>
              <w:left w:val="single" w:sz="4" w:space="0" w:color="auto"/>
              <w:bottom w:val="single" w:sz="4" w:space="0" w:color="auto"/>
              <w:right w:val="single" w:sz="4" w:space="0" w:color="auto"/>
            </w:tcBorders>
            <w:vAlign w:val="center"/>
          </w:tcPr>
          <w:p w14:paraId="4D22682B" w14:textId="77777777" w:rsidR="00467F4D" w:rsidRPr="004E0DE4" w:rsidRDefault="00467F4D" w:rsidP="00B23C6B">
            <w:pPr>
              <w:widowControl w:val="0"/>
              <w:tabs>
                <w:tab w:val="left" w:pos="0"/>
              </w:tabs>
              <w:autoSpaceDE w:val="0"/>
              <w:autoSpaceDN w:val="0"/>
              <w:adjustRightInd w:val="0"/>
              <w:contextualSpacing/>
              <w:jc w:val="center"/>
              <w:rPr>
                <w:rFonts w:ascii="Tahoma" w:hAnsi="Tahoma" w:cs="Tahoma"/>
                <w:color w:val="000000"/>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14:paraId="3C0314CF" w14:textId="77777777" w:rsidR="00467F4D" w:rsidRPr="004E0DE4" w:rsidRDefault="00467F4D" w:rsidP="00B23C6B">
            <w:pPr>
              <w:widowControl w:val="0"/>
              <w:tabs>
                <w:tab w:val="left" w:pos="0"/>
              </w:tabs>
              <w:autoSpaceDE w:val="0"/>
              <w:autoSpaceDN w:val="0"/>
              <w:adjustRightInd w:val="0"/>
              <w:contextualSpacing/>
              <w:jc w:val="center"/>
              <w:rPr>
                <w:rFonts w:ascii="Tahoma" w:hAnsi="Tahoma" w:cs="Tahoma"/>
                <w:color w:val="000000"/>
                <w:sz w:val="20"/>
                <w:szCs w:val="20"/>
              </w:rPr>
            </w:pPr>
          </w:p>
        </w:tc>
        <w:tc>
          <w:tcPr>
            <w:tcW w:w="3685" w:type="dxa"/>
            <w:tcBorders>
              <w:top w:val="single" w:sz="4" w:space="0" w:color="auto"/>
              <w:left w:val="single" w:sz="4" w:space="0" w:color="auto"/>
              <w:bottom w:val="single" w:sz="4" w:space="0" w:color="auto"/>
              <w:right w:val="single" w:sz="4" w:space="0" w:color="auto"/>
            </w:tcBorders>
          </w:tcPr>
          <w:p w14:paraId="5D422536" w14:textId="77777777" w:rsidR="00467F4D" w:rsidRPr="004E0DE4" w:rsidRDefault="00467F4D" w:rsidP="00B23C6B">
            <w:pPr>
              <w:widowControl w:val="0"/>
              <w:tabs>
                <w:tab w:val="left" w:pos="0"/>
              </w:tabs>
              <w:autoSpaceDE w:val="0"/>
              <w:autoSpaceDN w:val="0"/>
              <w:adjustRightInd w:val="0"/>
              <w:contextualSpacing/>
              <w:jc w:val="center"/>
              <w:rPr>
                <w:rFonts w:ascii="Tahoma" w:hAnsi="Tahoma" w:cs="Tahoma"/>
                <w:color w:val="000000"/>
                <w:sz w:val="20"/>
                <w:szCs w:val="20"/>
              </w:rPr>
            </w:pPr>
          </w:p>
        </w:tc>
      </w:tr>
      <w:tr w:rsidR="00467F4D" w:rsidRPr="004E0DE4" w14:paraId="214C58C7" w14:textId="77777777" w:rsidTr="00CA0DD9">
        <w:trPr>
          <w:trHeight w:hRule="exact" w:val="425"/>
        </w:trPr>
        <w:tc>
          <w:tcPr>
            <w:tcW w:w="245" w:type="dxa"/>
            <w:tcBorders>
              <w:top w:val="single" w:sz="4" w:space="0" w:color="auto"/>
              <w:left w:val="single" w:sz="4" w:space="0" w:color="auto"/>
              <w:bottom w:val="single" w:sz="4" w:space="0" w:color="auto"/>
              <w:right w:val="single" w:sz="4" w:space="0" w:color="auto"/>
            </w:tcBorders>
            <w:vAlign w:val="center"/>
          </w:tcPr>
          <w:p w14:paraId="3710708E" w14:textId="77777777" w:rsidR="00467F4D" w:rsidRPr="004E0DE4" w:rsidRDefault="00467F4D" w:rsidP="00B23C6B">
            <w:pPr>
              <w:widowControl w:val="0"/>
              <w:tabs>
                <w:tab w:val="left" w:pos="0"/>
              </w:tabs>
              <w:autoSpaceDE w:val="0"/>
              <w:autoSpaceDN w:val="0"/>
              <w:adjustRightInd w:val="0"/>
              <w:contextualSpacing/>
              <w:jc w:val="center"/>
              <w:rPr>
                <w:rFonts w:ascii="Tahoma" w:hAnsi="Tahoma" w:cs="Tahoma"/>
                <w:color w:val="000000"/>
                <w:w w:val="66"/>
                <w:sz w:val="20"/>
                <w:szCs w:val="20"/>
              </w:rPr>
            </w:pPr>
            <w:r w:rsidRPr="004E0DE4">
              <w:rPr>
                <w:rFonts w:ascii="Tahoma" w:hAnsi="Tahoma" w:cs="Tahoma"/>
                <w:color w:val="000000"/>
                <w:w w:val="66"/>
                <w:sz w:val="20"/>
                <w:szCs w:val="20"/>
              </w:rPr>
              <w:t xml:space="preserve">2. </w:t>
            </w:r>
          </w:p>
        </w:tc>
        <w:tc>
          <w:tcPr>
            <w:tcW w:w="3138" w:type="dxa"/>
            <w:tcBorders>
              <w:top w:val="single" w:sz="4" w:space="0" w:color="auto"/>
              <w:left w:val="single" w:sz="4" w:space="0" w:color="auto"/>
              <w:bottom w:val="single" w:sz="4" w:space="0" w:color="auto"/>
              <w:right w:val="single" w:sz="4" w:space="0" w:color="auto"/>
            </w:tcBorders>
            <w:vAlign w:val="center"/>
          </w:tcPr>
          <w:p w14:paraId="0CBAD0AE" w14:textId="77777777" w:rsidR="00467F4D" w:rsidRPr="004E0DE4" w:rsidRDefault="00467F4D" w:rsidP="00B23C6B">
            <w:pPr>
              <w:widowControl w:val="0"/>
              <w:tabs>
                <w:tab w:val="left" w:pos="0"/>
              </w:tabs>
              <w:autoSpaceDE w:val="0"/>
              <w:autoSpaceDN w:val="0"/>
              <w:adjustRightInd w:val="0"/>
              <w:contextualSpacing/>
              <w:jc w:val="center"/>
              <w:rPr>
                <w:rFonts w:ascii="Tahoma" w:hAnsi="Tahoma" w:cs="Tahoma"/>
                <w:color w:val="000000"/>
                <w:w w:val="66"/>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14:paraId="75E4558F" w14:textId="77777777" w:rsidR="00467F4D" w:rsidRPr="004E0DE4" w:rsidRDefault="00467F4D" w:rsidP="00B23C6B">
            <w:pPr>
              <w:widowControl w:val="0"/>
              <w:tabs>
                <w:tab w:val="left" w:pos="0"/>
              </w:tabs>
              <w:autoSpaceDE w:val="0"/>
              <w:autoSpaceDN w:val="0"/>
              <w:adjustRightInd w:val="0"/>
              <w:contextualSpacing/>
              <w:jc w:val="center"/>
              <w:rPr>
                <w:rFonts w:ascii="Tahoma" w:hAnsi="Tahoma" w:cs="Tahoma"/>
                <w:color w:val="000000"/>
                <w:w w:val="66"/>
                <w:sz w:val="20"/>
                <w:szCs w:val="20"/>
              </w:rPr>
            </w:pPr>
          </w:p>
        </w:tc>
        <w:tc>
          <w:tcPr>
            <w:tcW w:w="3685" w:type="dxa"/>
            <w:tcBorders>
              <w:top w:val="single" w:sz="4" w:space="0" w:color="auto"/>
              <w:left w:val="single" w:sz="4" w:space="0" w:color="auto"/>
              <w:bottom w:val="single" w:sz="4" w:space="0" w:color="auto"/>
              <w:right w:val="single" w:sz="4" w:space="0" w:color="auto"/>
            </w:tcBorders>
          </w:tcPr>
          <w:p w14:paraId="53B3518C" w14:textId="77777777" w:rsidR="00467F4D" w:rsidRPr="004E0DE4" w:rsidRDefault="00467F4D" w:rsidP="00B23C6B">
            <w:pPr>
              <w:widowControl w:val="0"/>
              <w:tabs>
                <w:tab w:val="left" w:pos="0"/>
              </w:tabs>
              <w:autoSpaceDE w:val="0"/>
              <w:autoSpaceDN w:val="0"/>
              <w:adjustRightInd w:val="0"/>
              <w:contextualSpacing/>
              <w:jc w:val="center"/>
              <w:rPr>
                <w:rFonts w:ascii="Tahoma" w:hAnsi="Tahoma" w:cs="Tahoma"/>
                <w:color w:val="000000"/>
                <w:w w:val="66"/>
                <w:sz w:val="20"/>
                <w:szCs w:val="20"/>
              </w:rPr>
            </w:pPr>
          </w:p>
        </w:tc>
      </w:tr>
    </w:tbl>
    <w:p w14:paraId="08F699DF" w14:textId="77777777" w:rsidR="0049413B" w:rsidRDefault="0049413B" w:rsidP="00B23C6B">
      <w:pPr>
        <w:tabs>
          <w:tab w:val="left" w:pos="0"/>
        </w:tabs>
        <w:rPr>
          <w:rFonts w:ascii="Tahoma" w:hAnsi="Tahoma" w:cs="Tahoma"/>
          <w:b/>
          <w:color w:val="FF0000"/>
          <w:sz w:val="20"/>
          <w:szCs w:val="20"/>
        </w:rPr>
      </w:pPr>
    </w:p>
    <w:p w14:paraId="7779AFBD" w14:textId="77777777" w:rsidR="00A95FA0" w:rsidRDefault="00A95FA0" w:rsidP="00B23C6B">
      <w:pPr>
        <w:tabs>
          <w:tab w:val="left" w:pos="0"/>
        </w:tabs>
        <w:rPr>
          <w:rFonts w:ascii="Tahoma" w:hAnsi="Tahoma" w:cs="Tahoma"/>
          <w:b/>
          <w:color w:val="FF0000"/>
          <w:sz w:val="20"/>
          <w:szCs w:val="20"/>
        </w:rPr>
      </w:pPr>
    </w:p>
    <w:p w14:paraId="1257DA8D" w14:textId="77777777" w:rsidR="00A95FA0" w:rsidRDefault="00A95FA0" w:rsidP="00B23C6B">
      <w:pPr>
        <w:tabs>
          <w:tab w:val="left" w:pos="0"/>
        </w:tabs>
        <w:rPr>
          <w:rFonts w:ascii="Tahoma" w:hAnsi="Tahoma" w:cs="Tahoma"/>
          <w:b/>
          <w:color w:val="FF0000"/>
          <w:sz w:val="20"/>
          <w:szCs w:val="20"/>
        </w:rPr>
      </w:pPr>
    </w:p>
    <w:p w14:paraId="4F68147C" w14:textId="77777777" w:rsidR="00A95FA0" w:rsidRDefault="00A95FA0" w:rsidP="00B23C6B">
      <w:pPr>
        <w:tabs>
          <w:tab w:val="left" w:pos="0"/>
        </w:tabs>
        <w:rPr>
          <w:rFonts w:ascii="Tahoma" w:hAnsi="Tahoma" w:cs="Tahoma"/>
          <w:b/>
          <w:color w:val="FF0000"/>
          <w:sz w:val="20"/>
          <w:szCs w:val="20"/>
        </w:rPr>
      </w:pPr>
    </w:p>
    <w:p w14:paraId="66E6BAE7" w14:textId="77777777" w:rsidR="00A95FA0" w:rsidRDefault="00A95FA0" w:rsidP="00B23C6B">
      <w:pPr>
        <w:tabs>
          <w:tab w:val="left" w:pos="0"/>
        </w:tabs>
        <w:rPr>
          <w:rFonts w:ascii="Tahoma" w:hAnsi="Tahoma" w:cs="Tahoma"/>
          <w:b/>
          <w:color w:val="FF0000"/>
          <w:sz w:val="20"/>
          <w:szCs w:val="20"/>
        </w:rPr>
      </w:pPr>
    </w:p>
    <w:p w14:paraId="3C9D124D" w14:textId="77777777" w:rsidR="00C64F9A" w:rsidRDefault="00C64F9A" w:rsidP="00B23C6B">
      <w:pPr>
        <w:tabs>
          <w:tab w:val="left" w:pos="0"/>
        </w:tabs>
        <w:rPr>
          <w:rFonts w:ascii="Tahoma" w:hAnsi="Tahoma" w:cs="Tahoma"/>
          <w:b/>
          <w:color w:val="FF0000"/>
          <w:sz w:val="20"/>
          <w:szCs w:val="20"/>
        </w:rPr>
      </w:pPr>
    </w:p>
    <w:p w14:paraId="70D3DA67" w14:textId="014323D4" w:rsidR="00C64F9A" w:rsidRDefault="00C64F9A" w:rsidP="00B23C6B">
      <w:pPr>
        <w:tabs>
          <w:tab w:val="left" w:pos="0"/>
        </w:tabs>
        <w:rPr>
          <w:rFonts w:ascii="Tahoma" w:hAnsi="Tahoma" w:cs="Tahoma"/>
          <w:b/>
          <w:color w:val="FF0000"/>
          <w:sz w:val="20"/>
          <w:szCs w:val="20"/>
        </w:rPr>
      </w:pPr>
    </w:p>
    <w:p w14:paraId="07C22C0C" w14:textId="3F208C65" w:rsidR="002114D5" w:rsidRDefault="002114D5" w:rsidP="00B23C6B">
      <w:pPr>
        <w:tabs>
          <w:tab w:val="left" w:pos="0"/>
        </w:tabs>
        <w:rPr>
          <w:rFonts w:ascii="Tahoma" w:hAnsi="Tahoma" w:cs="Tahoma"/>
          <w:b/>
          <w:color w:val="FF0000"/>
          <w:sz w:val="20"/>
          <w:szCs w:val="20"/>
        </w:rPr>
      </w:pPr>
    </w:p>
    <w:p w14:paraId="5EB6E155" w14:textId="77777777" w:rsidR="002114D5" w:rsidRDefault="002114D5" w:rsidP="00B23C6B">
      <w:pPr>
        <w:tabs>
          <w:tab w:val="left" w:pos="0"/>
        </w:tabs>
        <w:rPr>
          <w:rFonts w:ascii="Tahoma" w:hAnsi="Tahoma" w:cs="Tahoma"/>
          <w:b/>
          <w:color w:val="FF0000"/>
          <w:sz w:val="20"/>
          <w:szCs w:val="20"/>
        </w:rPr>
      </w:pPr>
    </w:p>
    <w:sectPr w:rsidR="002114D5" w:rsidSect="00B23C6B">
      <w:footerReference w:type="default" r:id="rId14"/>
      <w:pgSz w:w="11906" w:h="16838" w:code="9"/>
      <w:pgMar w:top="1135" w:right="1558" w:bottom="1417" w:left="184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5E7434" w14:textId="77777777" w:rsidR="00FB4F88" w:rsidRDefault="00FB4F88">
      <w:r>
        <w:separator/>
      </w:r>
    </w:p>
  </w:endnote>
  <w:endnote w:type="continuationSeparator" w:id="0">
    <w:p w14:paraId="65E17330" w14:textId="77777777" w:rsidR="00FB4F88" w:rsidRDefault="00FB4F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NewRoman">
    <w:altName w:val="Times New Roman"/>
    <w:panose1 w:val="00000000000000000000"/>
    <w:charset w:val="80"/>
    <w:family w:val="auto"/>
    <w:notTrueType/>
    <w:pitch w:val="default"/>
    <w:sig w:usb0="00000001"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CE52B8" w14:textId="77777777" w:rsidR="00FB4F88" w:rsidRPr="006953C7" w:rsidRDefault="00FB4F88">
    <w:pPr>
      <w:pStyle w:val="Stopka"/>
      <w:jc w:val="center"/>
    </w:pPr>
  </w:p>
  <w:p w14:paraId="25482FCB" w14:textId="77777777" w:rsidR="00FB4F88" w:rsidRDefault="00FB4F88">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5F4D6F" w14:textId="77777777" w:rsidR="00FB4F88" w:rsidRDefault="00FB4F88">
      <w:r>
        <w:separator/>
      </w:r>
    </w:p>
  </w:footnote>
  <w:footnote w:type="continuationSeparator" w:id="0">
    <w:p w14:paraId="40CC5EB5" w14:textId="77777777" w:rsidR="00FB4F88" w:rsidRDefault="00FB4F8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3"/>
    <w:lvl w:ilvl="0">
      <w:start w:val="1"/>
      <w:numFmt w:val="decimal"/>
      <w:lvlText w:val="%1."/>
      <w:lvlJc w:val="left"/>
      <w:pPr>
        <w:tabs>
          <w:tab w:val="num" w:pos="0"/>
        </w:tabs>
        <w:ind w:left="0" w:firstLine="0"/>
      </w:pPr>
      <w:rPr>
        <w:b/>
      </w:rPr>
    </w:lvl>
    <w:lvl w:ilvl="1">
      <w:start w:val="1"/>
      <w:numFmt w:val="decimal"/>
      <w:lvlText w:val="%2."/>
      <w:lvlJc w:val="left"/>
      <w:pPr>
        <w:tabs>
          <w:tab w:val="num" w:pos="0"/>
        </w:tabs>
        <w:ind w:left="1440" w:hanging="360"/>
      </w:pPr>
      <w:rPr>
        <w:rFonts w:ascii="Arial" w:eastAsia="Times New Roman" w:hAnsi="Arial" w:cs="Arial"/>
        <w:b/>
        <w:i w:val="0"/>
        <w:color w:val="auto"/>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 w15:restartNumberingAfterBreak="0">
    <w:nsid w:val="00000004"/>
    <w:multiLevelType w:val="multilevel"/>
    <w:tmpl w:val="AC28282E"/>
    <w:name w:val="WW8Num4"/>
    <w:lvl w:ilvl="0">
      <w:start w:val="1"/>
      <w:numFmt w:val="decimal"/>
      <w:lvlText w:val="%1."/>
      <w:lvlJc w:val="left"/>
      <w:pPr>
        <w:tabs>
          <w:tab w:val="num" w:pos="0"/>
        </w:tabs>
        <w:ind w:left="0" w:firstLine="0"/>
      </w:pPr>
      <w:rPr>
        <w:b/>
        <w:i w:val="0"/>
        <w:iCs/>
        <w:sz w:val="20"/>
        <w:szCs w:val="20"/>
      </w:rPr>
    </w:lvl>
    <w:lvl w:ilvl="1">
      <w:start w:val="1"/>
      <w:numFmt w:val="decimal"/>
      <w:lvlText w:val="%2."/>
      <w:lvlJc w:val="left"/>
      <w:pPr>
        <w:ind w:left="1440" w:hanging="360"/>
      </w:pPr>
      <w:rPr>
        <w:rFonts w:ascii="Arial" w:eastAsia="Times New Roman" w:hAnsi="Arial" w:cs="Arial"/>
        <w:b/>
        <w:i w:val="0"/>
        <w:color w:val="auto"/>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0">
    <w:nsid w:val="00000005"/>
    <w:multiLevelType w:val="singleLevel"/>
    <w:tmpl w:val="00000005"/>
    <w:name w:val="WW8Num6"/>
    <w:lvl w:ilvl="0">
      <w:start w:val="1"/>
      <w:numFmt w:val="decimal"/>
      <w:lvlText w:val="%1."/>
      <w:lvlJc w:val="left"/>
      <w:pPr>
        <w:tabs>
          <w:tab w:val="num" w:pos="0"/>
        </w:tabs>
        <w:ind w:left="720" w:hanging="360"/>
      </w:pPr>
      <w:rPr>
        <w:b/>
      </w:rPr>
    </w:lvl>
  </w:abstractNum>
  <w:abstractNum w:abstractNumId="3" w15:restartNumberingAfterBreak="0">
    <w:nsid w:val="00000006"/>
    <w:multiLevelType w:val="singleLevel"/>
    <w:tmpl w:val="00000006"/>
    <w:name w:val="WW8Num5"/>
    <w:lvl w:ilvl="0">
      <w:start w:val="1"/>
      <w:numFmt w:val="decimal"/>
      <w:lvlText w:val="%1."/>
      <w:lvlJc w:val="left"/>
      <w:pPr>
        <w:tabs>
          <w:tab w:val="num" w:pos="360"/>
        </w:tabs>
        <w:ind w:left="360" w:hanging="360"/>
      </w:pPr>
    </w:lvl>
  </w:abstractNum>
  <w:abstractNum w:abstractNumId="4" w15:restartNumberingAfterBreak="0">
    <w:nsid w:val="00000007"/>
    <w:multiLevelType w:val="singleLevel"/>
    <w:tmpl w:val="00000007"/>
    <w:name w:val="WW8Num10"/>
    <w:lvl w:ilvl="0">
      <w:start w:val="1"/>
      <w:numFmt w:val="bullet"/>
      <w:lvlText w:val=""/>
      <w:lvlJc w:val="left"/>
      <w:pPr>
        <w:tabs>
          <w:tab w:val="num" w:pos="1572"/>
        </w:tabs>
        <w:ind w:left="1572" w:hanging="360"/>
      </w:pPr>
      <w:rPr>
        <w:rFonts w:ascii="Symbol" w:hAnsi="Symbol"/>
      </w:rPr>
    </w:lvl>
  </w:abstractNum>
  <w:abstractNum w:abstractNumId="5" w15:restartNumberingAfterBreak="0">
    <w:nsid w:val="00000008"/>
    <w:multiLevelType w:val="multilevel"/>
    <w:tmpl w:val="FE7EDA68"/>
    <w:name w:val="WW8Num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Arial" w:eastAsia="Times New Roman" w:hAnsi="Arial" w:cs="Aria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9"/>
    <w:multiLevelType w:val="singleLevel"/>
    <w:tmpl w:val="00000009"/>
    <w:name w:val="WW8Num8"/>
    <w:lvl w:ilvl="0">
      <w:start w:val="1"/>
      <w:numFmt w:val="decimal"/>
      <w:lvlText w:val="%1."/>
      <w:lvlJc w:val="left"/>
      <w:pPr>
        <w:tabs>
          <w:tab w:val="num" w:pos="2880"/>
        </w:tabs>
        <w:ind w:left="2880" w:hanging="360"/>
      </w:pPr>
    </w:lvl>
  </w:abstractNum>
  <w:abstractNum w:abstractNumId="7" w15:restartNumberingAfterBreak="0">
    <w:nsid w:val="0000000A"/>
    <w:multiLevelType w:val="singleLevel"/>
    <w:tmpl w:val="0000000A"/>
    <w:lvl w:ilvl="0">
      <w:start w:val="1"/>
      <w:numFmt w:val="decimal"/>
      <w:lvlText w:val="%1."/>
      <w:lvlJc w:val="left"/>
      <w:pPr>
        <w:tabs>
          <w:tab w:val="num" w:pos="0"/>
        </w:tabs>
        <w:ind w:left="704" w:hanging="360"/>
      </w:pPr>
    </w:lvl>
  </w:abstractNum>
  <w:abstractNum w:abstractNumId="8" w15:restartNumberingAfterBreak="0">
    <w:nsid w:val="0000000C"/>
    <w:multiLevelType w:val="singleLevel"/>
    <w:tmpl w:val="DDACB812"/>
    <w:name w:val="WW8Num19"/>
    <w:lvl w:ilvl="0">
      <w:start w:val="1"/>
      <w:numFmt w:val="decimal"/>
      <w:suff w:val="nothing"/>
      <w:lvlText w:val="%1."/>
      <w:lvlJc w:val="left"/>
      <w:pPr>
        <w:tabs>
          <w:tab w:val="num" w:pos="0"/>
        </w:tabs>
        <w:ind w:left="0" w:firstLine="0"/>
      </w:pPr>
      <w:rPr>
        <w:lang w:val="pl-PL"/>
      </w:rPr>
    </w:lvl>
  </w:abstractNum>
  <w:abstractNum w:abstractNumId="9" w15:restartNumberingAfterBreak="0">
    <w:nsid w:val="0000000D"/>
    <w:multiLevelType w:val="singleLevel"/>
    <w:tmpl w:val="0000000D"/>
    <w:name w:val="WW8Num12"/>
    <w:lvl w:ilvl="0">
      <w:start w:val="1"/>
      <w:numFmt w:val="bullet"/>
      <w:lvlText w:val=""/>
      <w:lvlJc w:val="left"/>
      <w:pPr>
        <w:tabs>
          <w:tab w:val="num" w:pos="1572"/>
        </w:tabs>
        <w:ind w:left="1572" w:hanging="360"/>
      </w:pPr>
      <w:rPr>
        <w:rFonts w:ascii="Symbol" w:hAnsi="Symbol"/>
      </w:rPr>
    </w:lvl>
  </w:abstractNum>
  <w:abstractNum w:abstractNumId="10" w15:restartNumberingAfterBreak="0">
    <w:nsid w:val="0000000F"/>
    <w:multiLevelType w:val="multilevel"/>
    <w:tmpl w:val="9700601C"/>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rFonts w:ascii="Tahoma" w:hAnsi="Tahoma" w:cs="Tahoma" w:hint="default"/>
        <w:b/>
        <w:sz w:val="20"/>
        <w:szCs w:val="2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10"/>
    <w:multiLevelType w:val="singleLevel"/>
    <w:tmpl w:val="00000010"/>
    <w:name w:val="WW8Num15"/>
    <w:lvl w:ilvl="0">
      <w:start w:val="1"/>
      <w:numFmt w:val="decimal"/>
      <w:lvlText w:val="%1."/>
      <w:lvlJc w:val="left"/>
      <w:pPr>
        <w:tabs>
          <w:tab w:val="num" w:pos="2880"/>
        </w:tabs>
        <w:ind w:left="2880" w:hanging="360"/>
      </w:pPr>
    </w:lvl>
  </w:abstractNum>
  <w:abstractNum w:abstractNumId="12" w15:restartNumberingAfterBreak="0">
    <w:nsid w:val="00000013"/>
    <w:multiLevelType w:val="singleLevel"/>
    <w:tmpl w:val="597AFFFA"/>
    <w:name w:val="WW8Num26"/>
    <w:lvl w:ilvl="0">
      <w:start w:val="1"/>
      <w:numFmt w:val="decimal"/>
      <w:suff w:val="nothing"/>
      <w:lvlText w:val="%1."/>
      <w:lvlJc w:val="left"/>
      <w:pPr>
        <w:tabs>
          <w:tab w:val="num" w:pos="0"/>
        </w:tabs>
        <w:ind w:left="0" w:firstLine="0"/>
      </w:pPr>
      <w:rPr>
        <w:b/>
      </w:rPr>
    </w:lvl>
  </w:abstractNum>
  <w:abstractNum w:abstractNumId="13" w15:restartNumberingAfterBreak="0">
    <w:nsid w:val="00000016"/>
    <w:multiLevelType w:val="multilevel"/>
    <w:tmpl w:val="00000016"/>
    <w:name w:val="WW8Num21"/>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rPr>
        <w:rFonts w:ascii="Tahoma" w:eastAsia="Times New Roman" w:hAnsi="Tahoma" w:cs="Tahoma"/>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00000017"/>
    <w:multiLevelType w:val="multilevel"/>
    <w:tmpl w:val="2AC42080"/>
    <w:name w:val="WW8Num23"/>
    <w:lvl w:ilvl="0">
      <w:start w:val="1"/>
      <w:numFmt w:val="decimal"/>
      <w:lvlText w:val="%1)"/>
      <w:lvlJc w:val="left"/>
      <w:pPr>
        <w:tabs>
          <w:tab w:val="num" w:pos="0"/>
        </w:tabs>
        <w:ind w:left="720" w:hanging="360"/>
      </w:pPr>
      <w:rPr>
        <w:rFonts w:hint="default"/>
        <w:b/>
      </w:rPr>
    </w:lvl>
    <w:lvl w:ilvl="1">
      <w:start w:val="1"/>
      <w:numFmt w:val="decimal"/>
      <w:lvlText w:val="%2."/>
      <w:lvlJc w:val="left"/>
      <w:pPr>
        <w:tabs>
          <w:tab w:val="num" w:pos="0"/>
        </w:tabs>
        <w:ind w:left="1440" w:hanging="360"/>
      </w:pPr>
      <w:rPr>
        <w:rFonts w:ascii="Tahoma" w:eastAsia="Times New Roman" w:hAnsi="Tahoma" w:cs="Tahoma"/>
      </w:rPr>
    </w:lvl>
    <w:lvl w:ilvl="2">
      <w:start w:val="1"/>
      <w:numFmt w:val="decimal"/>
      <w:lvlText w:val="%3)"/>
      <w:lvlJc w:val="left"/>
      <w:pPr>
        <w:tabs>
          <w:tab w:val="num" w:pos="0"/>
        </w:tabs>
        <w:ind w:left="2160" w:hanging="180"/>
      </w:pPr>
      <w:rPr>
        <w:rFonts w:ascii="Arial" w:hAnsi="Arial" w:cs="Arial"/>
        <w:b/>
        <w:sz w:val="20"/>
        <w:szCs w:val="2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00000018"/>
    <w:multiLevelType w:val="multilevel"/>
    <w:tmpl w:val="00000018"/>
    <w:name w:val="WW8Num31"/>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Roman"/>
      <w:suff w:val="nothing"/>
      <w:lvlText w:val="%3."/>
      <w:lvlJc w:val="right"/>
      <w:pPr>
        <w:tabs>
          <w:tab w:val="num" w:pos="0"/>
        </w:tabs>
        <w:ind w:left="0" w:firstLine="0"/>
      </w:pPr>
    </w:lvl>
    <w:lvl w:ilvl="3">
      <w:start w:val="1"/>
      <w:numFmt w:val="decimal"/>
      <w:suff w:val="nothing"/>
      <w:lvlText w:val="%4."/>
      <w:lvlJc w:val="left"/>
      <w:pPr>
        <w:tabs>
          <w:tab w:val="num" w:pos="0"/>
        </w:tabs>
        <w:ind w:left="0" w:firstLine="0"/>
      </w:pPr>
    </w:lvl>
    <w:lvl w:ilvl="4">
      <w:start w:val="1"/>
      <w:numFmt w:val="lowerLetter"/>
      <w:suff w:val="nothing"/>
      <w:lvlText w:val="%5."/>
      <w:lvlJc w:val="left"/>
      <w:pPr>
        <w:tabs>
          <w:tab w:val="num" w:pos="0"/>
        </w:tabs>
        <w:ind w:left="0" w:firstLine="0"/>
      </w:pPr>
    </w:lvl>
    <w:lvl w:ilvl="5">
      <w:start w:val="1"/>
      <w:numFmt w:val="lowerRoman"/>
      <w:suff w:val="nothing"/>
      <w:lvlText w:val="%6."/>
      <w:lvlJc w:val="right"/>
      <w:pPr>
        <w:tabs>
          <w:tab w:val="num" w:pos="0"/>
        </w:tabs>
        <w:ind w:left="0" w:firstLine="0"/>
      </w:pPr>
    </w:lvl>
    <w:lvl w:ilvl="6">
      <w:start w:val="1"/>
      <w:numFmt w:val="decimal"/>
      <w:suff w:val="nothing"/>
      <w:lvlText w:val="%7."/>
      <w:lvlJc w:val="left"/>
      <w:pPr>
        <w:tabs>
          <w:tab w:val="num" w:pos="0"/>
        </w:tabs>
        <w:ind w:left="0" w:firstLine="0"/>
      </w:pPr>
    </w:lvl>
    <w:lvl w:ilvl="7">
      <w:start w:val="1"/>
      <w:numFmt w:val="lowerLetter"/>
      <w:suff w:val="nothing"/>
      <w:lvlText w:val="%8."/>
      <w:lvlJc w:val="left"/>
      <w:pPr>
        <w:tabs>
          <w:tab w:val="num" w:pos="0"/>
        </w:tabs>
        <w:ind w:left="0" w:firstLine="0"/>
      </w:pPr>
    </w:lvl>
    <w:lvl w:ilvl="8">
      <w:start w:val="1"/>
      <w:numFmt w:val="lowerRoman"/>
      <w:suff w:val="nothing"/>
      <w:lvlText w:val="%9."/>
      <w:lvlJc w:val="right"/>
      <w:pPr>
        <w:tabs>
          <w:tab w:val="num" w:pos="0"/>
        </w:tabs>
        <w:ind w:left="0" w:firstLine="0"/>
      </w:pPr>
    </w:lvl>
  </w:abstractNum>
  <w:abstractNum w:abstractNumId="16" w15:restartNumberingAfterBreak="0">
    <w:nsid w:val="00000019"/>
    <w:multiLevelType w:val="singleLevel"/>
    <w:tmpl w:val="377CDF6E"/>
    <w:name w:val="WW8Num28"/>
    <w:lvl w:ilvl="0">
      <w:start w:val="1"/>
      <w:numFmt w:val="decimal"/>
      <w:lvlText w:val="%1."/>
      <w:lvlJc w:val="left"/>
      <w:pPr>
        <w:tabs>
          <w:tab w:val="num" w:pos="0"/>
        </w:tabs>
        <w:ind w:left="720" w:hanging="360"/>
      </w:pPr>
      <w:rPr>
        <w:b w:val="0"/>
      </w:rPr>
    </w:lvl>
  </w:abstractNum>
  <w:abstractNum w:abstractNumId="17" w15:restartNumberingAfterBreak="0">
    <w:nsid w:val="0000001B"/>
    <w:multiLevelType w:val="singleLevel"/>
    <w:tmpl w:val="0000001B"/>
    <w:name w:val="WW8Num35"/>
    <w:lvl w:ilvl="0">
      <w:start w:val="1"/>
      <w:numFmt w:val="bullet"/>
      <w:suff w:val="nothing"/>
      <w:lvlText w:val="-"/>
      <w:lvlJc w:val="left"/>
      <w:pPr>
        <w:tabs>
          <w:tab w:val="num" w:pos="0"/>
        </w:tabs>
        <w:ind w:left="0" w:firstLine="0"/>
      </w:pPr>
      <w:rPr>
        <w:rFonts w:ascii="Arial" w:hAnsi="Arial"/>
      </w:rPr>
    </w:lvl>
  </w:abstractNum>
  <w:abstractNum w:abstractNumId="18" w15:restartNumberingAfterBreak="0">
    <w:nsid w:val="0000001D"/>
    <w:multiLevelType w:val="singleLevel"/>
    <w:tmpl w:val="0000001D"/>
    <w:name w:val="WW8Num29"/>
    <w:lvl w:ilvl="0">
      <w:start w:val="1"/>
      <w:numFmt w:val="decimal"/>
      <w:lvlText w:val="%1."/>
      <w:lvlJc w:val="left"/>
      <w:pPr>
        <w:tabs>
          <w:tab w:val="num" w:pos="360"/>
        </w:tabs>
        <w:ind w:left="360" w:hanging="360"/>
      </w:pPr>
    </w:lvl>
  </w:abstractNum>
  <w:abstractNum w:abstractNumId="19" w15:restartNumberingAfterBreak="0">
    <w:nsid w:val="0000001E"/>
    <w:multiLevelType w:val="multilevel"/>
    <w:tmpl w:val="0000001E"/>
    <w:name w:val="WW8Num30"/>
    <w:lvl w:ilvl="0">
      <w:start w:val="1"/>
      <w:numFmt w:val="decimal"/>
      <w:lvlText w:val="%1."/>
      <w:lvlJc w:val="left"/>
      <w:pPr>
        <w:tabs>
          <w:tab w:val="num" w:pos="720"/>
        </w:tabs>
        <w:ind w:left="720" w:hanging="360"/>
      </w:pPr>
    </w:lvl>
    <w:lvl w:ilvl="1">
      <w:start w:val="1"/>
      <w:numFmt w:val="decimal"/>
      <w:lvlText w:val="%2)"/>
      <w:lvlJc w:val="left"/>
      <w:pPr>
        <w:tabs>
          <w:tab w:val="num" w:pos="4755"/>
        </w:tabs>
        <w:ind w:left="4755"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0000001F"/>
    <w:multiLevelType w:val="singleLevel"/>
    <w:tmpl w:val="0000001F"/>
    <w:name w:val="WW8Num39"/>
    <w:lvl w:ilvl="0">
      <w:start w:val="1"/>
      <w:numFmt w:val="decimal"/>
      <w:suff w:val="nothing"/>
      <w:lvlText w:val="%1."/>
      <w:lvlJc w:val="left"/>
      <w:pPr>
        <w:tabs>
          <w:tab w:val="num" w:pos="0"/>
        </w:tabs>
        <w:ind w:left="0" w:firstLine="0"/>
      </w:pPr>
    </w:lvl>
  </w:abstractNum>
  <w:abstractNum w:abstractNumId="21" w15:restartNumberingAfterBreak="0">
    <w:nsid w:val="00000022"/>
    <w:multiLevelType w:val="multilevel"/>
    <w:tmpl w:val="3910A6FE"/>
    <w:name w:val="WW8Num34"/>
    <w:lvl w:ilvl="0">
      <w:start w:val="1"/>
      <w:numFmt w:val="decimal"/>
      <w:lvlText w:val="%1."/>
      <w:lvlJc w:val="left"/>
      <w:pPr>
        <w:tabs>
          <w:tab w:val="num" w:pos="1080"/>
        </w:tabs>
        <w:ind w:left="1080" w:hanging="360"/>
      </w:pPr>
      <w:rPr>
        <w:rFonts w:cs="Times New Roman"/>
        <w:b/>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160"/>
        </w:tabs>
        <w:ind w:left="2160" w:hanging="360"/>
      </w:pPr>
      <w:rPr>
        <w:rFonts w:cs="Times New Roman"/>
      </w:rPr>
    </w:lvl>
    <w:lvl w:ilvl="4">
      <w:start w:val="1"/>
      <w:numFmt w:val="decimal"/>
      <w:lvlText w:val="%5."/>
      <w:lvlJc w:val="left"/>
      <w:pPr>
        <w:tabs>
          <w:tab w:val="num" w:pos="2520"/>
        </w:tabs>
        <w:ind w:left="2520" w:hanging="360"/>
      </w:pPr>
      <w:rPr>
        <w:rFonts w:cs="Times New Roman"/>
      </w:rPr>
    </w:lvl>
    <w:lvl w:ilvl="5">
      <w:start w:val="1"/>
      <w:numFmt w:val="decimal"/>
      <w:lvlText w:val="%6."/>
      <w:lvlJc w:val="left"/>
      <w:pPr>
        <w:tabs>
          <w:tab w:val="num" w:pos="2880"/>
        </w:tabs>
        <w:ind w:left="2880" w:hanging="360"/>
      </w:pPr>
      <w:rPr>
        <w:rFonts w:cs="Times New Roman"/>
      </w:rPr>
    </w:lvl>
    <w:lvl w:ilvl="6">
      <w:start w:val="1"/>
      <w:numFmt w:val="decimal"/>
      <w:lvlText w:val="%7."/>
      <w:lvlJc w:val="left"/>
      <w:pPr>
        <w:tabs>
          <w:tab w:val="num" w:pos="3240"/>
        </w:tabs>
        <w:ind w:left="3240" w:hanging="360"/>
      </w:pPr>
      <w:rPr>
        <w:rFonts w:cs="Times New Roman"/>
      </w:rPr>
    </w:lvl>
    <w:lvl w:ilvl="7">
      <w:start w:val="1"/>
      <w:numFmt w:val="decimal"/>
      <w:lvlText w:val="%8."/>
      <w:lvlJc w:val="left"/>
      <w:pPr>
        <w:tabs>
          <w:tab w:val="num" w:pos="3600"/>
        </w:tabs>
        <w:ind w:left="3600" w:hanging="360"/>
      </w:pPr>
      <w:rPr>
        <w:rFonts w:cs="Times New Roman"/>
      </w:rPr>
    </w:lvl>
    <w:lvl w:ilvl="8">
      <w:start w:val="1"/>
      <w:numFmt w:val="decimal"/>
      <w:lvlText w:val="%9."/>
      <w:lvlJc w:val="left"/>
      <w:pPr>
        <w:tabs>
          <w:tab w:val="num" w:pos="3960"/>
        </w:tabs>
        <w:ind w:left="3960" w:hanging="360"/>
      </w:pPr>
      <w:rPr>
        <w:rFonts w:cs="Times New Roman"/>
      </w:rPr>
    </w:lvl>
  </w:abstractNum>
  <w:abstractNum w:abstractNumId="22" w15:restartNumberingAfterBreak="0">
    <w:nsid w:val="00000024"/>
    <w:multiLevelType w:val="singleLevel"/>
    <w:tmpl w:val="00000024"/>
    <w:name w:val="WW8Num45"/>
    <w:lvl w:ilvl="0">
      <w:start w:val="1"/>
      <w:numFmt w:val="decimal"/>
      <w:suff w:val="nothing"/>
      <w:lvlText w:val="%1)"/>
      <w:lvlJc w:val="left"/>
      <w:pPr>
        <w:tabs>
          <w:tab w:val="num" w:pos="0"/>
        </w:tabs>
        <w:ind w:left="0" w:firstLine="0"/>
      </w:pPr>
    </w:lvl>
  </w:abstractNum>
  <w:abstractNum w:abstractNumId="23" w15:restartNumberingAfterBreak="0">
    <w:nsid w:val="00000025"/>
    <w:multiLevelType w:val="multilevel"/>
    <w:tmpl w:val="E2E2987C"/>
    <w:name w:val="WW8Num40"/>
    <w:lvl w:ilvl="0">
      <w:start w:val="1"/>
      <w:numFmt w:val="decimal"/>
      <w:lvlText w:val="%1."/>
      <w:lvlJc w:val="left"/>
      <w:pPr>
        <w:tabs>
          <w:tab w:val="num" w:pos="0"/>
        </w:tabs>
        <w:ind w:left="720" w:hanging="360"/>
      </w:pPr>
      <w:rPr>
        <w:b w:val="0"/>
      </w:rPr>
    </w:lvl>
    <w:lvl w:ilvl="1">
      <w:start w:val="1"/>
      <w:numFmt w:val="decimal"/>
      <w:lvlText w:val="%2)"/>
      <w:lvlJc w:val="left"/>
      <w:pPr>
        <w:tabs>
          <w:tab w:val="num" w:pos="0"/>
        </w:tabs>
        <w:ind w:left="1440" w:hanging="360"/>
      </w:pPr>
      <w:rPr>
        <w:b/>
      </w:rPr>
    </w:lvl>
    <w:lvl w:ilvl="2">
      <w:start w:val="1"/>
      <w:numFmt w:val="lowerLetter"/>
      <w:lvlText w:val="%3."/>
      <w:lvlJc w:val="left"/>
      <w:pPr>
        <w:tabs>
          <w:tab w:val="num" w:pos="0"/>
        </w:tabs>
        <w:ind w:left="2340" w:hanging="360"/>
      </w:pPr>
      <w:rPr>
        <w:b/>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4" w15:restartNumberingAfterBreak="0">
    <w:nsid w:val="00000026"/>
    <w:multiLevelType w:val="multilevel"/>
    <w:tmpl w:val="BEB49C7A"/>
    <w:name w:val="WW8Num38"/>
    <w:lvl w:ilvl="0">
      <w:start w:val="1"/>
      <w:numFmt w:val="lowerLetter"/>
      <w:lvlText w:val="%1)"/>
      <w:lvlJc w:val="left"/>
      <w:pPr>
        <w:tabs>
          <w:tab w:val="num" w:pos="720"/>
        </w:tabs>
        <w:ind w:left="720" w:hanging="360"/>
      </w:pPr>
    </w:lvl>
    <w:lvl w:ilvl="1">
      <w:start w:val="1"/>
      <w:numFmt w:val="decimal"/>
      <w:lvlText w:val="%2."/>
      <w:lvlJc w:val="left"/>
      <w:pPr>
        <w:tabs>
          <w:tab w:val="num" w:pos="927"/>
        </w:tabs>
        <w:ind w:left="927" w:hanging="360"/>
      </w:pPr>
      <w:rPr>
        <w:rFonts w:hint="default"/>
        <w:b/>
        <w:sz w:val="20"/>
        <w:szCs w:val="2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rPr>
        <w:b/>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5" w15:restartNumberingAfterBreak="0">
    <w:nsid w:val="0000002A"/>
    <w:multiLevelType w:val="multilevel"/>
    <w:tmpl w:val="0000002A"/>
    <w:name w:val="WW8Num66"/>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rPr>
        <w:b/>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6" w15:restartNumberingAfterBreak="0">
    <w:nsid w:val="0000002E"/>
    <w:multiLevelType w:val="singleLevel"/>
    <w:tmpl w:val="0000002E"/>
    <w:name w:val="WW8Num49"/>
    <w:lvl w:ilvl="0">
      <w:start w:val="2"/>
      <w:numFmt w:val="decimal"/>
      <w:lvlText w:val="%1."/>
      <w:lvlJc w:val="left"/>
      <w:pPr>
        <w:tabs>
          <w:tab w:val="num" w:pos="0"/>
        </w:tabs>
        <w:ind w:left="2487" w:hanging="360"/>
      </w:pPr>
      <w:rPr>
        <w:rFonts w:ascii="Tahoma" w:hAnsi="Tahoma" w:cs="Tahoma"/>
        <w:b/>
      </w:rPr>
    </w:lvl>
  </w:abstractNum>
  <w:abstractNum w:abstractNumId="27" w15:restartNumberingAfterBreak="0">
    <w:nsid w:val="00000030"/>
    <w:multiLevelType w:val="singleLevel"/>
    <w:tmpl w:val="00000030"/>
    <w:name w:val="WW8Num58"/>
    <w:lvl w:ilvl="0">
      <w:start w:val="1"/>
      <w:numFmt w:val="decimal"/>
      <w:suff w:val="nothing"/>
      <w:lvlText w:val="%1."/>
      <w:lvlJc w:val="left"/>
      <w:pPr>
        <w:tabs>
          <w:tab w:val="num" w:pos="0"/>
        </w:tabs>
        <w:ind w:left="0" w:firstLine="0"/>
      </w:pPr>
    </w:lvl>
  </w:abstractNum>
  <w:abstractNum w:abstractNumId="28" w15:restartNumberingAfterBreak="0">
    <w:nsid w:val="01427E74"/>
    <w:multiLevelType w:val="hybridMultilevel"/>
    <w:tmpl w:val="C7861C7C"/>
    <w:name w:val="WW8Num5422222222"/>
    <w:lvl w:ilvl="0" w:tplc="159669E6">
      <w:start w:val="1"/>
      <w:numFmt w:val="decimal"/>
      <w:lvlText w:val="%1."/>
      <w:lvlJc w:val="left"/>
      <w:pPr>
        <w:ind w:left="2345"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5A127A4"/>
    <w:multiLevelType w:val="hybridMultilevel"/>
    <w:tmpl w:val="F702BB1E"/>
    <w:name w:val="WW8Num2422"/>
    <w:lvl w:ilvl="0" w:tplc="1E3A0B34">
      <w:start w:val="1"/>
      <w:numFmt w:val="decimal"/>
      <w:suff w:val="nothing"/>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08113490"/>
    <w:multiLevelType w:val="multilevel"/>
    <w:tmpl w:val="366AEFB8"/>
    <w:name w:val="WW8Num7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ascii="Arial" w:eastAsia="Times New Roman" w:hAnsi="Arial" w:cs="Aria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2" w15:restartNumberingAfterBreak="0">
    <w:nsid w:val="08846085"/>
    <w:multiLevelType w:val="hybridMultilevel"/>
    <w:tmpl w:val="1B1C5066"/>
    <w:lvl w:ilvl="0" w:tplc="B928B89C">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7C58D904">
      <w:start w:val="1"/>
      <w:numFmt w:val="lowerLetter"/>
      <w:lvlText w:val="%3)"/>
      <w:lvlJc w:val="left"/>
      <w:pPr>
        <w:ind w:left="2160" w:hanging="180"/>
      </w:pPr>
      <w:rPr>
        <w:b/>
      </w:rPr>
    </w:lvl>
    <w:lvl w:ilvl="3" w:tplc="0415000F">
      <w:start w:val="1"/>
      <w:numFmt w:val="decimal"/>
      <w:lvlText w:val="%4."/>
      <w:lvlJc w:val="left"/>
      <w:pPr>
        <w:ind w:left="2880" w:hanging="360"/>
      </w:pPr>
    </w:lvl>
    <w:lvl w:ilvl="4" w:tplc="04150011">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08D91C0D"/>
    <w:multiLevelType w:val="hybridMultilevel"/>
    <w:tmpl w:val="A2808148"/>
    <w:name w:val="WW8Num54222222"/>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08E44383"/>
    <w:multiLevelType w:val="hybridMultilevel"/>
    <w:tmpl w:val="55DAE8E4"/>
    <w:name w:val="WW8Num542222222"/>
    <w:lvl w:ilvl="0" w:tplc="2B6401B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0974509B"/>
    <w:multiLevelType w:val="hybridMultilevel"/>
    <w:tmpl w:val="43D4AF60"/>
    <w:name w:val="WW8Num212"/>
    <w:lvl w:ilvl="0" w:tplc="A95A8620">
      <w:start w:val="1"/>
      <w:numFmt w:val="decimal"/>
      <w:suff w:val="nothing"/>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0FDA567E"/>
    <w:multiLevelType w:val="hybridMultilevel"/>
    <w:tmpl w:val="CA12CC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3026A0C"/>
    <w:multiLevelType w:val="multilevel"/>
    <w:tmpl w:val="7A3CB76C"/>
    <w:name w:val="WW8Num28222"/>
    <w:lvl w:ilvl="0">
      <w:start w:val="1"/>
      <w:numFmt w:val="decimal"/>
      <w:suff w:val="nothing"/>
      <w:lvlText w:val="%1."/>
      <w:lvlJc w:val="left"/>
      <w:pPr>
        <w:ind w:left="0" w:firstLine="0"/>
      </w:pPr>
      <w:rPr>
        <w:rFonts w:hint="default"/>
      </w:rPr>
    </w:lvl>
    <w:lvl w:ilvl="1">
      <w:start w:val="4"/>
      <w:numFmt w:val="decimal"/>
      <w:suff w:val="nothing"/>
      <w:lvlText w:val="%2)"/>
      <w:lvlJc w:val="left"/>
      <w:pPr>
        <w:ind w:left="0" w:firstLine="0"/>
      </w:pPr>
      <w:rPr>
        <w:rFonts w:hint="default"/>
      </w:rPr>
    </w:lvl>
    <w:lvl w:ilvl="2">
      <w:start w:val="1"/>
      <w:numFmt w:val="lowerRoman"/>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suff w:val="nothing"/>
      <w:lvlText w:val="%5."/>
      <w:lvlJc w:val="left"/>
      <w:pPr>
        <w:ind w:left="0" w:firstLine="0"/>
      </w:pPr>
      <w:rPr>
        <w:rFonts w:hint="default"/>
      </w:rPr>
    </w:lvl>
    <w:lvl w:ilvl="5">
      <w:start w:val="1"/>
      <w:numFmt w:val="lowerRoman"/>
      <w:suff w:val="nothing"/>
      <w:lvlText w:val="%6."/>
      <w:lvlJc w:val="left"/>
      <w:pPr>
        <w:ind w:left="0" w:firstLine="0"/>
      </w:pPr>
      <w:rPr>
        <w:rFonts w:hint="default"/>
      </w:rPr>
    </w:lvl>
    <w:lvl w:ilvl="6">
      <w:start w:val="1"/>
      <w:numFmt w:val="decimal"/>
      <w:suff w:val="nothing"/>
      <w:lvlText w:val="%7."/>
      <w:lvlJc w:val="left"/>
      <w:pPr>
        <w:ind w:left="0" w:firstLine="0"/>
      </w:pPr>
      <w:rPr>
        <w:rFonts w:hint="default"/>
      </w:rPr>
    </w:lvl>
    <w:lvl w:ilvl="7">
      <w:start w:val="1"/>
      <w:numFmt w:val="lowerLetter"/>
      <w:suff w:val="nothing"/>
      <w:lvlText w:val="%8."/>
      <w:lvlJc w:val="left"/>
      <w:pPr>
        <w:ind w:left="0" w:firstLine="0"/>
      </w:pPr>
      <w:rPr>
        <w:rFonts w:hint="default"/>
      </w:rPr>
    </w:lvl>
    <w:lvl w:ilvl="8">
      <w:start w:val="1"/>
      <w:numFmt w:val="lowerRoman"/>
      <w:suff w:val="nothing"/>
      <w:lvlText w:val="%9."/>
      <w:lvlJc w:val="left"/>
      <w:pPr>
        <w:ind w:left="0" w:firstLine="0"/>
      </w:pPr>
      <w:rPr>
        <w:rFonts w:hint="default"/>
      </w:rPr>
    </w:lvl>
  </w:abstractNum>
  <w:abstractNum w:abstractNumId="38" w15:restartNumberingAfterBreak="0">
    <w:nsid w:val="1B82700A"/>
    <w:multiLevelType w:val="hybridMultilevel"/>
    <w:tmpl w:val="16FAE102"/>
    <w:name w:val="WW8Num1622"/>
    <w:lvl w:ilvl="0" w:tplc="97447566">
      <w:start w:val="1"/>
      <w:numFmt w:val="decimal"/>
      <w:lvlText w:val="%1."/>
      <w:lvlJc w:val="left"/>
      <w:pPr>
        <w:tabs>
          <w:tab w:val="num" w:pos="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BAE0F6F"/>
    <w:multiLevelType w:val="multilevel"/>
    <w:tmpl w:val="A656E4C6"/>
    <w:name w:val="WW8Num2822"/>
    <w:lvl w:ilvl="0">
      <w:start w:val="1"/>
      <w:numFmt w:val="decimal"/>
      <w:suff w:val="nothing"/>
      <w:lvlText w:val="%1."/>
      <w:lvlJc w:val="left"/>
      <w:pPr>
        <w:ind w:left="0" w:firstLine="0"/>
      </w:pPr>
      <w:rPr>
        <w:rFonts w:hint="default"/>
      </w:rPr>
    </w:lvl>
    <w:lvl w:ilvl="1">
      <w:start w:val="4"/>
      <w:numFmt w:val="decimal"/>
      <w:suff w:val="nothing"/>
      <w:lvlText w:val="%2)"/>
      <w:lvlJc w:val="left"/>
      <w:pPr>
        <w:ind w:left="0" w:firstLine="0"/>
      </w:pPr>
      <w:rPr>
        <w:rFonts w:hint="default"/>
      </w:rPr>
    </w:lvl>
    <w:lvl w:ilvl="2">
      <w:start w:val="1"/>
      <w:numFmt w:val="lowerRoman"/>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suff w:val="nothing"/>
      <w:lvlText w:val="%5."/>
      <w:lvlJc w:val="left"/>
      <w:pPr>
        <w:ind w:left="0" w:firstLine="0"/>
      </w:pPr>
      <w:rPr>
        <w:rFonts w:hint="default"/>
      </w:rPr>
    </w:lvl>
    <w:lvl w:ilvl="5">
      <w:start w:val="1"/>
      <w:numFmt w:val="lowerRoman"/>
      <w:suff w:val="nothing"/>
      <w:lvlText w:val="%6."/>
      <w:lvlJc w:val="left"/>
      <w:pPr>
        <w:ind w:left="0" w:firstLine="0"/>
      </w:pPr>
      <w:rPr>
        <w:rFonts w:hint="default"/>
      </w:rPr>
    </w:lvl>
    <w:lvl w:ilvl="6">
      <w:start w:val="1"/>
      <w:numFmt w:val="decimal"/>
      <w:suff w:val="nothing"/>
      <w:lvlText w:val="%7."/>
      <w:lvlJc w:val="left"/>
      <w:pPr>
        <w:ind w:left="0" w:firstLine="0"/>
      </w:pPr>
      <w:rPr>
        <w:rFonts w:hint="default"/>
      </w:rPr>
    </w:lvl>
    <w:lvl w:ilvl="7">
      <w:start w:val="1"/>
      <w:numFmt w:val="lowerLetter"/>
      <w:suff w:val="nothing"/>
      <w:lvlText w:val="%8."/>
      <w:lvlJc w:val="left"/>
      <w:pPr>
        <w:ind w:left="0" w:firstLine="0"/>
      </w:pPr>
      <w:rPr>
        <w:rFonts w:hint="default"/>
      </w:rPr>
    </w:lvl>
    <w:lvl w:ilvl="8">
      <w:start w:val="1"/>
      <w:numFmt w:val="lowerRoman"/>
      <w:suff w:val="nothing"/>
      <w:lvlText w:val="%9."/>
      <w:lvlJc w:val="left"/>
      <w:pPr>
        <w:ind w:left="0" w:firstLine="0"/>
      </w:pPr>
      <w:rPr>
        <w:rFonts w:hint="default"/>
      </w:rPr>
    </w:lvl>
  </w:abstractNum>
  <w:abstractNum w:abstractNumId="40" w15:restartNumberingAfterBreak="0">
    <w:nsid w:val="224450EC"/>
    <w:multiLevelType w:val="multilevel"/>
    <w:tmpl w:val="2640B528"/>
    <w:name w:val="WW8Num2522"/>
    <w:lvl w:ilvl="0">
      <w:start w:val="2"/>
      <w:numFmt w:val="decimal"/>
      <w:suff w:val="nothing"/>
      <w:lvlText w:val="%1."/>
      <w:lvlJc w:val="left"/>
      <w:pPr>
        <w:ind w:left="0" w:firstLine="0"/>
      </w:pPr>
      <w:rPr>
        <w:rFonts w:hint="default"/>
      </w:rPr>
    </w:lvl>
    <w:lvl w:ilvl="1">
      <w:start w:val="1"/>
      <w:numFmt w:val="lowerLetter"/>
      <w:suff w:val="nothing"/>
      <w:lvlText w:val="%2."/>
      <w:lvlJc w:val="left"/>
      <w:pPr>
        <w:ind w:left="0" w:firstLine="0"/>
      </w:pPr>
      <w:rPr>
        <w:rFonts w:hint="default"/>
      </w:rPr>
    </w:lvl>
    <w:lvl w:ilvl="2">
      <w:start w:val="1"/>
      <w:numFmt w:val="lowerRoman"/>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suff w:val="nothing"/>
      <w:lvlText w:val="%5."/>
      <w:lvlJc w:val="left"/>
      <w:pPr>
        <w:ind w:left="0" w:firstLine="0"/>
      </w:pPr>
      <w:rPr>
        <w:rFonts w:hint="default"/>
      </w:rPr>
    </w:lvl>
    <w:lvl w:ilvl="5">
      <w:start w:val="1"/>
      <w:numFmt w:val="lowerRoman"/>
      <w:suff w:val="nothing"/>
      <w:lvlText w:val="%6."/>
      <w:lvlJc w:val="left"/>
      <w:pPr>
        <w:ind w:left="0" w:firstLine="0"/>
      </w:pPr>
      <w:rPr>
        <w:rFonts w:hint="default"/>
      </w:rPr>
    </w:lvl>
    <w:lvl w:ilvl="6">
      <w:start w:val="1"/>
      <w:numFmt w:val="decimal"/>
      <w:suff w:val="nothing"/>
      <w:lvlText w:val="%7."/>
      <w:lvlJc w:val="left"/>
      <w:pPr>
        <w:ind w:left="0" w:firstLine="0"/>
      </w:pPr>
      <w:rPr>
        <w:rFonts w:hint="default"/>
      </w:rPr>
    </w:lvl>
    <w:lvl w:ilvl="7">
      <w:start w:val="1"/>
      <w:numFmt w:val="lowerLetter"/>
      <w:suff w:val="nothing"/>
      <w:lvlText w:val="%8."/>
      <w:lvlJc w:val="left"/>
      <w:pPr>
        <w:ind w:left="0" w:firstLine="0"/>
      </w:pPr>
      <w:rPr>
        <w:rFonts w:hint="default"/>
      </w:rPr>
    </w:lvl>
    <w:lvl w:ilvl="8">
      <w:start w:val="1"/>
      <w:numFmt w:val="lowerRoman"/>
      <w:suff w:val="nothing"/>
      <w:lvlText w:val="%9."/>
      <w:lvlJc w:val="left"/>
      <w:pPr>
        <w:ind w:left="0" w:firstLine="0"/>
      </w:pPr>
      <w:rPr>
        <w:rFonts w:hint="default"/>
      </w:rPr>
    </w:lvl>
  </w:abstractNum>
  <w:abstractNum w:abstractNumId="41" w15:restartNumberingAfterBreak="0">
    <w:nsid w:val="23EE296E"/>
    <w:multiLevelType w:val="multilevel"/>
    <w:tmpl w:val="DA3826D6"/>
    <w:lvl w:ilvl="0">
      <w:start w:val="7"/>
      <w:numFmt w:val="decimal"/>
      <w:lvlText w:val="%1."/>
      <w:lvlJc w:val="left"/>
      <w:pPr>
        <w:tabs>
          <w:tab w:val="num" w:pos="0"/>
        </w:tabs>
        <w:ind w:left="720" w:hanging="360"/>
      </w:pPr>
      <w:rPr>
        <w:rFonts w:ascii="Arial" w:eastAsia="Tahoma" w:hAnsi="Arial" w:cs="Arial"/>
        <w:b/>
        <w:sz w:val="20"/>
        <w:szCs w:val="8"/>
      </w:rPr>
    </w:lvl>
    <w:lvl w:ilvl="1">
      <w:start w:val="1"/>
      <w:numFmt w:val="decimal"/>
      <w:lvlText w:val="%2."/>
      <w:lvlJc w:val="left"/>
      <w:pPr>
        <w:tabs>
          <w:tab w:val="num" w:pos="0"/>
        </w:tabs>
        <w:ind w:left="1080" w:hanging="360"/>
      </w:pPr>
      <w:rPr>
        <w:b/>
      </w:rPr>
    </w:lvl>
    <w:lvl w:ilvl="2">
      <w:start w:val="1"/>
      <w:numFmt w:val="decimal"/>
      <w:lvlText w:val="%3)"/>
      <w:lvlJc w:val="left"/>
      <w:pPr>
        <w:tabs>
          <w:tab w:val="num" w:pos="0"/>
        </w:tabs>
        <w:ind w:left="1440" w:hanging="360"/>
      </w:pPr>
      <w:rPr>
        <w:b/>
      </w:r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42" w15:restartNumberingAfterBreak="0">
    <w:nsid w:val="26BE7E3A"/>
    <w:multiLevelType w:val="hybridMultilevel"/>
    <w:tmpl w:val="A146813A"/>
    <w:lvl w:ilvl="0" w:tplc="7924EF8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7330DB8"/>
    <w:multiLevelType w:val="hybridMultilevel"/>
    <w:tmpl w:val="EC0C21AE"/>
    <w:lvl w:ilvl="0" w:tplc="3076699E">
      <w:start w:val="1"/>
      <w:numFmt w:val="decimal"/>
      <w:lvlText w:val="%1."/>
      <w:lvlJc w:val="left"/>
      <w:pPr>
        <w:ind w:left="720" w:hanging="360"/>
      </w:pPr>
      <w:rPr>
        <w:b/>
      </w:rPr>
    </w:lvl>
    <w:lvl w:ilvl="1" w:tplc="9C805FE8">
      <w:start w:val="1"/>
      <w:numFmt w:val="lowerLetter"/>
      <w:lvlText w:val="%2."/>
      <w:lvlJc w:val="left"/>
      <w:pPr>
        <w:ind w:left="144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C00482D"/>
    <w:multiLevelType w:val="hybridMultilevel"/>
    <w:tmpl w:val="70D2B646"/>
    <w:name w:val="WW8Num292"/>
    <w:lvl w:ilvl="0" w:tplc="311EC0C2">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C1D006E"/>
    <w:multiLevelType w:val="multilevel"/>
    <w:tmpl w:val="22209D7E"/>
    <w:name w:val="WW8Num1522"/>
    <w:lvl w:ilvl="0">
      <w:start w:val="1"/>
      <w:numFmt w:val="decimal"/>
      <w:suff w:val="nothing"/>
      <w:lvlText w:val="%1)"/>
      <w:lvlJc w:val="left"/>
      <w:pPr>
        <w:ind w:left="0" w:firstLine="0"/>
      </w:pPr>
      <w:rPr>
        <w:rFonts w:hint="default"/>
      </w:rPr>
    </w:lvl>
    <w:lvl w:ilvl="1">
      <w:start w:val="1"/>
      <w:numFmt w:val="decimal"/>
      <w:suff w:val="nothing"/>
      <w:lvlText w:val="%2."/>
      <w:lvlJc w:val="left"/>
      <w:pPr>
        <w:ind w:left="0" w:firstLine="0"/>
      </w:pPr>
      <w:rPr>
        <w:rFonts w:hint="default"/>
      </w:rPr>
    </w:lvl>
    <w:lvl w:ilvl="2">
      <w:start w:val="1"/>
      <w:numFmt w:val="lowerRoman"/>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suff w:val="nothing"/>
      <w:lvlText w:val="%5."/>
      <w:lvlJc w:val="left"/>
      <w:pPr>
        <w:ind w:left="0" w:firstLine="0"/>
      </w:pPr>
      <w:rPr>
        <w:rFonts w:hint="default"/>
      </w:rPr>
    </w:lvl>
    <w:lvl w:ilvl="5">
      <w:start w:val="1"/>
      <w:numFmt w:val="lowerRoman"/>
      <w:suff w:val="nothing"/>
      <w:lvlText w:val="%6."/>
      <w:lvlJc w:val="left"/>
      <w:pPr>
        <w:ind w:left="0" w:firstLine="0"/>
      </w:pPr>
      <w:rPr>
        <w:rFonts w:hint="default"/>
      </w:rPr>
    </w:lvl>
    <w:lvl w:ilvl="6">
      <w:start w:val="1"/>
      <w:numFmt w:val="decimal"/>
      <w:suff w:val="nothing"/>
      <w:lvlText w:val="%7."/>
      <w:lvlJc w:val="left"/>
      <w:pPr>
        <w:ind w:left="0" w:firstLine="0"/>
      </w:pPr>
      <w:rPr>
        <w:rFonts w:hint="default"/>
      </w:rPr>
    </w:lvl>
    <w:lvl w:ilvl="7">
      <w:start w:val="1"/>
      <w:numFmt w:val="lowerLetter"/>
      <w:suff w:val="nothing"/>
      <w:lvlText w:val="%8."/>
      <w:lvlJc w:val="left"/>
      <w:pPr>
        <w:ind w:left="0" w:firstLine="0"/>
      </w:pPr>
      <w:rPr>
        <w:rFonts w:hint="default"/>
      </w:rPr>
    </w:lvl>
    <w:lvl w:ilvl="8">
      <w:start w:val="1"/>
      <w:numFmt w:val="lowerRoman"/>
      <w:suff w:val="nothing"/>
      <w:lvlText w:val="%9."/>
      <w:lvlJc w:val="left"/>
      <w:pPr>
        <w:ind w:left="0" w:firstLine="0"/>
      </w:pPr>
      <w:rPr>
        <w:rFonts w:hint="default"/>
      </w:rPr>
    </w:lvl>
  </w:abstractNum>
  <w:abstractNum w:abstractNumId="46" w15:restartNumberingAfterBreak="0">
    <w:nsid w:val="3626042F"/>
    <w:multiLevelType w:val="hybridMultilevel"/>
    <w:tmpl w:val="3678E40A"/>
    <w:lvl w:ilvl="0" w:tplc="5A303524">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7" w15:restartNumberingAfterBreak="0">
    <w:nsid w:val="362913B8"/>
    <w:multiLevelType w:val="hybridMultilevel"/>
    <w:tmpl w:val="5ACEE550"/>
    <w:name w:val="WW8Num8622"/>
    <w:lvl w:ilvl="0" w:tplc="2E944242">
      <w:start w:val="3"/>
      <w:numFmt w:val="decimal"/>
      <w:lvlText w:val="%1)"/>
      <w:lvlJc w:val="left"/>
      <w:pPr>
        <w:tabs>
          <w:tab w:val="num" w:pos="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7101D3E"/>
    <w:multiLevelType w:val="multilevel"/>
    <w:tmpl w:val="35D6D40C"/>
    <w:lvl w:ilvl="0">
      <w:start w:val="1"/>
      <w:numFmt w:val="decimal"/>
      <w:pStyle w:val="Ustp"/>
      <w:lvlText w:val="§ %1."/>
      <w:lvlJc w:val="left"/>
      <w:pPr>
        <w:tabs>
          <w:tab w:val="num" w:pos="851"/>
        </w:tabs>
        <w:ind w:left="851" w:hanging="851"/>
      </w:pPr>
      <w:rPr>
        <w:rFonts w:ascii="Palatino Linotype" w:hAnsi="Palatino Linotype" w:hint="default"/>
        <w:b/>
        <w:i w:val="0"/>
        <w:caps w:val="0"/>
        <w:strike w:val="0"/>
        <w:dstrike w:val="0"/>
        <w:vanish w:val="0"/>
        <w:color w:val="000000"/>
        <w:sz w:val="24"/>
        <w:szCs w:val="24"/>
        <w:vertAlign w:val="baseline"/>
      </w:rPr>
    </w:lvl>
    <w:lvl w:ilvl="1">
      <w:start w:val="1"/>
      <w:numFmt w:val="none"/>
      <w:pStyle w:val="Ustp"/>
      <w:lvlText w:val=""/>
      <w:lvlJc w:val="left"/>
      <w:pPr>
        <w:tabs>
          <w:tab w:val="num" w:pos="851"/>
        </w:tabs>
        <w:ind w:left="851" w:firstLine="0"/>
      </w:pPr>
      <w:rPr>
        <w:rFonts w:hint="default"/>
      </w:rPr>
    </w:lvl>
    <w:lvl w:ilvl="2">
      <w:start w:val="1"/>
      <w:numFmt w:val="lowerLetter"/>
      <w:lvlText w:val="(%3)"/>
      <w:lvlJc w:val="left"/>
      <w:pPr>
        <w:tabs>
          <w:tab w:val="num" w:pos="1701"/>
        </w:tabs>
        <w:ind w:left="1701" w:hanging="850"/>
      </w:pPr>
      <w:rPr>
        <w:rFonts w:ascii="Palatino Linotype" w:hAnsi="Palatino Linotype" w:hint="default"/>
        <w:b w:val="0"/>
        <w:i w:val="0"/>
        <w:sz w:val="24"/>
        <w:szCs w:val="24"/>
      </w:rPr>
    </w:lvl>
    <w:lvl w:ilvl="3">
      <w:start w:val="1"/>
      <w:numFmt w:val="lowerRoman"/>
      <w:lvlText w:val="(%4)"/>
      <w:lvlJc w:val="left"/>
      <w:pPr>
        <w:tabs>
          <w:tab w:val="num" w:pos="2552"/>
        </w:tabs>
        <w:ind w:left="2552" w:hanging="851"/>
      </w:pPr>
      <w:rPr>
        <w:rFonts w:ascii="Palatino Linotype" w:hAnsi="Palatino Linotype" w:hint="default"/>
        <w:b w:val="0"/>
        <w:i w:val="0"/>
        <w:sz w:val="24"/>
        <w:szCs w:val="24"/>
      </w:rPr>
    </w:lvl>
    <w:lvl w:ilvl="4">
      <w:start w:val="1"/>
      <w:numFmt w:val="bullet"/>
      <w:lvlText w:val=""/>
      <w:lvlJc w:val="left"/>
      <w:pPr>
        <w:tabs>
          <w:tab w:val="num" w:pos="3402"/>
        </w:tabs>
        <w:ind w:left="3402" w:hanging="850"/>
      </w:pPr>
      <w:rPr>
        <w:rFonts w:ascii="Symbol" w:hAnsi="Symbol" w:hint="default"/>
        <w:sz w:val="24"/>
      </w:rPr>
    </w:lvl>
    <w:lvl w:ilvl="5">
      <w:start w:val="1"/>
      <w:numFmt w:val="none"/>
      <w:lvlText w:val=""/>
      <w:lvlJc w:val="left"/>
      <w:pPr>
        <w:tabs>
          <w:tab w:val="num" w:pos="3402"/>
        </w:tabs>
        <w:ind w:left="3402" w:firstLine="0"/>
      </w:pPr>
      <w:rPr>
        <w:rFonts w:hint="default"/>
      </w:rPr>
    </w:lvl>
    <w:lvl w:ilvl="6">
      <w:start w:val="1"/>
      <w:numFmt w:val="none"/>
      <w:lvlText w:val=""/>
      <w:lvlJc w:val="left"/>
      <w:pPr>
        <w:tabs>
          <w:tab w:val="num" w:pos="2552"/>
        </w:tabs>
        <w:ind w:left="2552" w:firstLine="0"/>
      </w:pPr>
      <w:rPr>
        <w:rFonts w:hint="default"/>
      </w:rPr>
    </w:lvl>
    <w:lvl w:ilvl="7">
      <w:start w:val="1"/>
      <w:numFmt w:val="none"/>
      <w:lvlText w:val=""/>
      <w:lvlJc w:val="left"/>
      <w:pPr>
        <w:tabs>
          <w:tab w:val="num" w:pos="1701"/>
        </w:tabs>
        <w:ind w:left="1701" w:firstLine="0"/>
      </w:pPr>
      <w:rPr>
        <w:rFonts w:hint="default"/>
      </w:rPr>
    </w:lvl>
    <w:lvl w:ilvl="8">
      <w:start w:val="1"/>
      <w:numFmt w:val="none"/>
      <w:lvlText w:val=""/>
      <w:lvlJc w:val="left"/>
      <w:pPr>
        <w:tabs>
          <w:tab w:val="num" w:pos="851"/>
        </w:tabs>
        <w:ind w:left="851" w:firstLine="0"/>
      </w:pPr>
      <w:rPr>
        <w:rFonts w:hint="default"/>
      </w:rPr>
    </w:lvl>
  </w:abstractNum>
  <w:abstractNum w:abstractNumId="49" w15:restartNumberingAfterBreak="0">
    <w:nsid w:val="3804403D"/>
    <w:multiLevelType w:val="multilevel"/>
    <w:tmpl w:val="4B1A750A"/>
    <w:name w:val="WW8Num252"/>
    <w:lvl w:ilvl="0">
      <w:start w:val="2"/>
      <w:numFmt w:val="decimal"/>
      <w:suff w:val="nothing"/>
      <w:lvlText w:val="%1."/>
      <w:lvlJc w:val="left"/>
      <w:pPr>
        <w:ind w:left="0" w:firstLine="0"/>
      </w:pPr>
      <w:rPr>
        <w:rFonts w:hint="default"/>
      </w:rPr>
    </w:lvl>
    <w:lvl w:ilvl="1">
      <w:start w:val="1"/>
      <w:numFmt w:val="lowerLetter"/>
      <w:suff w:val="nothing"/>
      <w:lvlText w:val="%2."/>
      <w:lvlJc w:val="left"/>
      <w:pPr>
        <w:ind w:left="0" w:firstLine="0"/>
      </w:pPr>
      <w:rPr>
        <w:rFonts w:hint="default"/>
      </w:rPr>
    </w:lvl>
    <w:lvl w:ilvl="2">
      <w:start w:val="1"/>
      <w:numFmt w:val="lowerRoman"/>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suff w:val="nothing"/>
      <w:lvlText w:val="%5."/>
      <w:lvlJc w:val="left"/>
      <w:pPr>
        <w:ind w:left="0" w:firstLine="0"/>
      </w:pPr>
      <w:rPr>
        <w:rFonts w:hint="default"/>
      </w:rPr>
    </w:lvl>
    <w:lvl w:ilvl="5">
      <w:start w:val="1"/>
      <w:numFmt w:val="lowerRoman"/>
      <w:suff w:val="nothing"/>
      <w:lvlText w:val="%6."/>
      <w:lvlJc w:val="left"/>
      <w:pPr>
        <w:ind w:left="0" w:firstLine="0"/>
      </w:pPr>
      <w:rPr>
        <w:rFonts w:hint="default"/>
      </w:rPr>
    </w:lvl>
    <w:lvl w:ilvl="6">
      <w:start w:val="1"/>
      <w:numFmt w:val="decimal"/>
      <w:suff w:val="nothing"/>
      <w:lvlText w:val="%7."/>
      <w:lvlJc w:val="left"/>
      <w:pPr>
        <w:ind w:left="0" w:firstLine="0"/>
      </w:pPr>
      <w:rPr>
        <w:rFonts w:hint="default"/>
      </w:rPr>
    </w:lvl>
    <w:lvl w:ilvl="7">
      <w:start w:val="1"/>
      <w:numFmt w:val="lowerLetter"/>
      <w:suff w:val="nothing"/>
      <w:lvlText w:val="%8."/>
      <w:lvlJc w:val="left"/>
      <w:pPr>
        <w:ind w:left="0" w:firstLine="0"/>
      </w:pPr>
      <w:rPr>
        <w:rFonts w:hint="default"/>
      </w:rPr>
    </w:lvl>
    <w:lvl w:ilvl="8">
      <w:start w:val="1"/>
      <w:numFmt w:val="lowerRoman"/>
      <w:suff w:val="nothing"/>
      <w:lvlText w:val="%9."/>
      <w:lvlJc w:val="left"/>
      <w:pPr>
        <w:ind w:left="0" w:firstLine="0"/>
      </w:pPr>
      <w:rPr>
        <w:rFonts w:hint="default"/>
      </w:rPr>
    </w:lvl>
  </w:abstractNum>
  <w:abstractNum w:abstractNumId="50" w15:restartNumberingAfterBreak="0">
    <w:nsid w:val="39B931AB"/>
    <w:multiLevelType w:val="hybridMultilevel"/>
    <w:tmpl w:val="7B5C02C0"/>
    <w:lvl w:ilvl="0" w:tplc="E688B08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B0B4B32"/>
    <w:multiLevelType w:val="hybridMultilevel"/>
    <w:tmpl w:val="18D0344E"/>
    <w:name w:val="WW8Num292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2" w15:restartNumberingAfterBreak="0">
    <w:nsid w:val="3DC90597"/>
    <w:multiLevelType w:val="multilevel"/>
    <w:tmpl w:val="95705B22"/>
    <w:name w:val="WW8Num152"/>
    <w:lvl w:ilvl="0">
      <w:start w:val="1"/>
      <w:numFmt w:val="decimal"/>
      <w:suff w:val="nothing"/>
      <w:lvlText w:val="%1)"/>
      <w:lvlJc w:val="left"/>
      <w:pPr>
        <w:ind w:left="0" w:firstLine="0"/>
      </w:pPr>
      <w:rPr>
        <w:rFonts w:hint="default"/>
      </w:rPr>
    </w:lvl>
    <w:lvl w:ilvl="1">
      <w:start w:val="1"/>
      <w:numFmt w:val="decimal"/>
      <w:suff w:val="nothing"/>
      <w:lvlText w:val="%2."/>
      <w:lvlJc w:val="left"/>
      <w:pPr>
        <w:ind w:left="0" w:firstLine="0"/>
      </w:pPr>
      <w:rPr>
        <w:rFonts w:hint="default"/>
      </w:rPr>
    </w:lvl>
    <w:lvl w:ilvl="2">
      <w:start w:val="1"/>
      <w:numFmt w:val="lowerRoman"/>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suff w:val="nothing"/>
      <w:lvlText w:val="%5."/>
      <w:lvlJc w:val="left"/>
      <w:pPr>
        <w:ind w:left="0" w:firstLine="0"/>
      </w:pPr>
      <w:rPr>
        <w:rFonts w:hint="default"/>
      </w:rPr>
    </w:lvl>
    <w:lvl w:ilvl="5">
      <w:start w:val="1"/>
      <w:numFmt w:val="lowerRoman"/>
      <w:suff w:val="nothing"/>
      <w:lvlText w:val="%6."/>
      <w:lvlJc w:val="left"/>
      <w:pPr>
        <w:ind w:left="0" w:firstLine="0"/>
      </w:pPr>
      <w:rPr>
        <w:rFonts w:hint="default"/>
      </w:rPr>
    </w:lvl>
    <w:lvl w:ilvl="6">
      <w:start w:val="1"/>
      <w:numFmt w:val="decimal"/>
      <w:suff w:val="nothing"/>
      <w:lvlText w:val="%7."/>
      <w:lvlJc w:val="left"/>
      <w:pPr>
        <w:ind w:left="0" w:firstLine="0"/>
      </w:pPr>
      <w:rPr>
        <w:rFonts w:hint="default"/>
      </w:rPr>
    </w:lvl>
    <w:lvl w:ilvl="7">
      <w:start w:val="1"/>
      <w:numFmt w:val="lowerLetter"/>
      <w:suff w:val="nothing"/>
      <w:lvlText w:val="%8."/>
      <w:lvlJc w:val="left"/>
      <w:pPr>
        <w:ind w:left="0" w:firstLine="0"/>
      </w:pPr>
      <w:rPr>
        <w:rFonts w:hint="default"/>
      </w:rPr>
    </w:lvl>
    <w:lvl w:ilvl="8">
      <w:start w:val="1"/>
      <w:numFmt w:val="lowerRoman"/>
      <w:suff w:val="nothing"/>
      <w:lvlText w:val="%9."/>
      <w:lvlJc w:val="left"/>
      <w:pPr>
        <w:ind w:left="0" w:firstLine="0"/>
      </w:pPr>
      <w:rPr>
        <w:rFonts w:hint="default"/>
      </w:rPr>
    </w:lvl>
  </w:abstractNum>
  <w:abstractNum w:abstractNumId="53" w15:restartNumberingAfterBreak="0">
    <w:nsid w:val="408C7F03"/>
    <w:multiLevelType w:val="multilevel"/>
    <w:tmpl w:val="0B68DC5E"/>
    <w:name w:val="WW8Num302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360"/>
        </w:tabs>
        <w:ind w:left="36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4" w15:restartNumberingAfterBreak="0">
    <w:nsid w:val="4176094B"/>
    <w:multiLevelType w:val="multilevel"/>
    <w:tmpl w:val="696CC6D6"/>
    <w:name w:val="WW8Num272"/>
    <w:lvl w:ilvl="0">
      <w:start w:val="1"/>
      <w:numFmt w:val="decimal"/>
      <w:suff w:val="nothing"/>
      <w:lvlText w:val="%1."/>
      <w:lvlJc w:val="left"/>
      <w:pPr>
        <w:ind w:left="0" w:firstLine="0"/>
      </w:pPr>
      <w:rPr>
        <w:rFonts w:hint="default"/>
        <w:b w:val="0"/>
      </w:rPr>
    </w:lvl>
    <w:lvl w:ilvl="1">
      <w:start w:val="1"/>
      <w:numFmt w:val="decimal"/>
      <w:suff w:val="nothing"/>
      <w:lvlText w:val="%2."/>
      <w:lvlJc w:val="left"/>
      <w:pPr>
        <w:ind w:left="0" w:firstLine="0"/>
      </w:pPr>
      <w:rPr>
        <w:rFonts w:hint="default"/>
      </w:rPr>
    </w:lvl>
    <w:lvl w:ilvl="2">
      <w:start w:val="1"/>
      <w:numFmt w:val="decimal"/>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decimal"/>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decimal"/>
      <w:suff w:val="nothing"/>
      <w:lvlText w:val="%7."/>
      <w:lvlJc w:val="left"/>
      <w:pPr>
        <w:ind w:left="0" w:firstLine="0"/>
      </w:pPr>
      <w:rPr>
        <w:rFonts w:hint="default"/>
      </w:rPr>
    </w:lvl>
    <w:lvl w:ilvl="7">
      <w:start w:val="1"/>
      <w:numFmt w:val="decimal"/>
      <w:suff w:val="nothing"/>
      <w:lvlText w:val="%8."/>
      <w:lvlJc w:val="left"/>
      <w:pPr>
        <w:ind w:left="0" w:firstLine="0"/>
      </w:pPr>
      <w:rPr>
        <w:rFonts w:hint="default"/>
      </w:rPr>
    </w:lvl>
    <w:lvl w:ilvl="8">
      <w:start w:val="1"/>
      <w:numFmt w:val="decimal"/>
      <w:suff w:val="nothing"/>
      <w:lvlText w:val="%9."/>
      <w:lvlJc w:val="left"/>
      <w:pPr>
        <w:ind w:left="0" w:firstLine="0"/>
      </w:pPr>
      <w:rPr>
        <w:rFonts w:hint="default"/>
      </w:rPr>
    </w:lvl>
  </w:abstractNum>
  <w:abstractNum w:abstractNumId="55" w15:restartNumberingAfterBreak="0">
    <w:nsid w:val="436540E4"/>
    <w:multiLevelType w:val="hybridMultilevel"/>
    <w:tmpl w:val="018CC3D2"/>
    <w:lvl w:ilvl="0" w:tplc="F4E0DC1A">
      <w:start w:val="1"/>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4163FE8"/>
    <w:multiLevelType w:val="multilevel"/>
    <w:tmpl w:val="9C38B7A4"/>
    <w:name w:val="WW8Num2622"/>
    <w:lvl w:ilvl="0">
      <w:start w:val="1"/>
      <w:numFmt w:val="decimal"/>
      <w:suff w:val="nothing"/>
      <w:lvlText w:val="%1)"/>
      <w:lvlJc w:val="left"/>
      <w:pPr>
        <w:ind w:left="0" w:firstLine="0"/>
      </w:pPr>
      <w:rPr>
        <w:rFonts w:hint="default"/>
      </w:rPr>
    </w:lvl>
    <w:lvl w:ilvl="1">
      <w:start w:val="1"/>
      <w:numFmt w:val="decimal"/>
      <w:suff w:val="nothing"/>
      <w:lvlText w:val="%2."/>
      <w:lvlJc w:val="left"/>
      <w:pPr>
        <w:ind w:left="0" w:firstLine="0"/>
      </w:pPr>
      <w:rPr>
        <w:rFonts w:hint="default"/>
      </w:rPr>
    </w:lvl>
    <w:lvl w:ilvl="2">
      <w:start w:val="1"/>
      <w:numFmt w:val="lowerRoman"/>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suff w:val="nothing"/>
      <w:lvlText w:val="%5."/>
      <w:lvlJc w:val="left"/>
      <w:pPr>
        <w:ind w:left="0" w:firstLine="0"/>
      </w:pPr>
      <w:rPr>
        <w:rFonts w:hint="default"/>
      </w:rPr>
    </w:lvl>
    <w:lvl w:ilvl="5">
      <w:start w:val="1"/>
      <w:numFmt w:val="lowerRoman"/>
      <w:suff w:val="nothing"/>
      <w:lvlText w:val="%6."/>
      <w:lvlJc w:val="left"/>
      <w:pPr>
        <w:ind w:left="0" w:firstLine="0"/>
      </w:pPr>
      <w:rPr>
        <w:rFonts w:hint="default"/>
      </w:rPr>
    </w:lvl>
    <w:lvl w:ilvl="6">
      <w:start w:val="1"/>
      <w:numFmt w:val="decimal"/>
      <w:suff w:val="nothing"/>
      <w:lvlText w:val="%7."/>
      <w:lvlJc w:val="left"/>
      <w:pPr>
        <w:ind w:left="0" w:firstLine="0"/>
      </w:pPr>
      <w:rPr>
        <w:rFonts w:hint="default"/>
      </w:rPr>
    </w:lvl>
    <w:lvl w:ilvl="7">
      <w:start w:val="1"/>
      <w:numFmt w:val="lowerLetter"/>
      <w:suff w:val="nothing"/>
      <w:lvlText w:val="%8."/>
      <w:lvlJc w:val="left"/>
      <w:pPr>
        <w:ind w:left="0" w:firstLine="0"/>
      </w:pPr>
      <w:rPr>
        <w:rFonts w:hint="default"/>
      </w:rPr>
    </w:lvl>
    <w:lvl w:ilvl="8">
      <w:start w:val="1"/>
      <w:numFmt w:val="lowerRoman"/>
      <w:suff w:val="nothing"/>
      <w:lvlText w:val="%9."/>
      <w:lvlJc w:val="left"/>
      <w:pPr>
        <w:ind w:left="0" w:firstLine="0"/>
      </w:pPr>
      <w:rPr>
        <w:rFonts w:hint="default"/>
      </w:rPr>
    </w:lvl>
  </w:abstractNum>
  <w:abstractNum w:abstractNumId="57" w15:restartNumberingAfterBreak="0">
    <w:nsid w:val="45004728"/>
    <w:multiLevelType w:val="multilevel"/>
    <w:tmpl w:val="245AD8F4"/>
    <w:name w:val="WW8Num2222"/>
    <w:lvl w:ilvl="0">
      <w:start w:val="1"/>
      <w:numFmt w:val="decimal"/>
      <w:lvlText w:val="%1."/>
      <w:lvlJc w:val="left"/>
      <w:pPr>
        <w:tabs>
          <w:tab w:val="num" w:pos="0"/>
        </w:tabs>
        <w:ind w:left="720" w:hanging="360"/>
      </w:pPr>
      <w:rPr>
        <w:rFonts w:hint="default"/>
        <w:b w:val="0"/>
      </w:rPr>
    </w:lvl>
    <w:lvl w:ilvl="1">
      <w:start w:val="1"/>
      <w:numFmt w:val="decimal"/>
      <w:lvlText w:val="%2)"/>
      <w:lvlJc w:val="left"/>
      <w:pPr>
        <w:tabs>
          <w:tab w:val="num" w:pos="0"/>
        </w:tabs>
        <w:ind w:left="1440" w:hanging="360"/>
      </w:pPr>
      <w:rPr>
        <w:rFonts w:hint="default"/>
        <w:b/>
      </w:rPr>
    </w:lvl>
    <w:lvl w:ilvl="2">
      <w:start w:val="1"/>
      <w:numFmt w:val="lowerLetter"/>
      <w:lvlText w:val="%3."/>
      <w:lvlJc w:val="left"/>
      <w:pPr>
        <w:tabs>
          <w:tab w:val="num" w:pos="0"/>
        </w:tabs>
        <w:ind w:left="2340" w:hanging="360"/>
      </w:pPr>
      <w:rPr>
        <w:rFonts w:hint="default"/>
        <w:b/>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lef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left"/>
      <w:pPr>
        <w:tabs>
          <w:tab w:val="num" w:pos="0"/>
        </w:tabs>
        <w:ind w:left="6480" w:hanging="180"/>
      </w:pPr>
      <w:rPr>
        <w:rFonts w:hint="default"/>
      </w:rPr>
    </w:lvl>
  </w:abstractNum>
  <w:abstractNum w:abstractNumId="58" w15:restartNumberingAfterBreak="0">
    <w:nsid w:val="462A6B43"/>
    <w:multiLevelType w:val="multilevel"/>
    <w:tmpl w:val="ADEA6C4E"/>
    <w:name w:val="WW8Num222"/>
    <w:lvl w:ilvl="0">
      <w:start w:val="1"/>
      <w:numFmt w:val="decimal"/>
      <w:lvlText w:val="%1."/>
      <w:lvlJc w:val="left"/>
      <w:pPr>
        <w:tabs>
          <w:tab w:val="num" w:pos="0"/>
        </w:tabs>
        <w:ind w:left="720" w:hanging="360"/>
      </w:pPr>
      <w:rPr>
        <w:rFonts w:hint="default"/>
        <w:b w:val="0"/>
      </w:rPr>
    </w:lvl>
    <w:lvl w:ilvl="1">
      <w:start w:val="1"/>
      <w:numFmt w:val="decimal"/>
      <w:lvlText w:val="%2)"/>
      <w:lvlJc w:val="left"/>
      <w:pPr>
        <w:tabs>
          <w:tab w:val="num" w:pos="0"/>
        </w:tabs>
        <w:ind w:left="1440" w:hanging="360"/>
      </w:pPr>
      <w:rPr>
        <w:rFonts w:hint="default"/>
        <w:b/>
      </w:rPr>
    </w:lvl>
    <w:lvl w:ilvl="2">
      <w:start w:val="1"/>
      <w:numFmt w:val="lowerLetter"/>
      <w:lvlText w:val="%3."/>
      <w:lvlJc w:val="left"/>
      <w:pPr>
        <w:tabs>
          <w:tab w:val="num" w:pos="0"/>
        </w:tabs>
        <w:ind w:left="2340" w:hanging="360"/>
      </w:pPr>
      <w:rPr>
        <w:rFonts w:hint="default"/>
        <w:b/>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lef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left"/>
      <w:pPr>
        <w:tabs>
          <w:tab w:val="num" w:pos="0"/>
        </w:tabs>
        <w:ind w:left="6480" w:hanging="180"/>
      </w:pPr>
      <w:rPr>
        <w:rFonts w:hint="default"/>
      </w:rPr>
    </w:lvl>
  </w:abstractNum>
  <w:abstractNum w:abstractNumId="59" w15:restartNumberingAfterBreak="0">
    <w:nsid w:val="46BF5748"/>
    <w:multiLevelType w:val="hybridMultilevel"/>
    <w:tmpl w:val="6372ABF0"/>
    <w:name w:val="WW8Num2022"/>
    <w:lvl w:ilvl="0" w:tplc="BB880B5E">
      <w:start w:val="1"/>
      <w:numFmt w:val="decimal"/>
      <w:suff w:val="nothing"/>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AF850C4"/>
    <w:multiLevelType w:val="hybridMultilevel"/>
    <w:tmpl w:val="7DF6A3A0"/>
    <w:name w:val="WW8Num922"/>
    <w:lvl w:ilvl="0" w:tplc="34DC3528">
      <w:start w:val="1"/>
      <w:numFmt w:val="decimal"/>
      <w:suff w:val="nothing"/>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DAA3C8B"/>
    <w:multiLevelType w:val="hybridMultilevel"/>
    <w:tmpl w:val="C47699D0"/>
    <w:lvl w:ilvl="0" w:tplc="B928B89C">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7C58D904">
      <w:start w:val="1"/>
      <w:numFmt w:val="lowerLetter"/>
      <w:lvlText w:val="%3)"/>
      <w:lvlJc w:val="left"/>
      <w:pPr>
        <w:ind w:left="2160" w:hanging="180"/>
      </w:pPr>
      <w:rPr>
        <w:b/>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50F40428">
      <w:start w:val="3"/>
      <w:numFmt w:val="bullet"/>
      <w:lvlText w:val=""/>
      <w:lvlJc w:val="left"/>
      <w:pPr>
        <w:ind w:left="4500" w:hanging="360"/>
      </w:pPr>
      <w:rPr>
        <w:rFonts w:ascii="Symbol" w:eastAsia="Times New Roman" w:hAnsi="Symbol" w:cs="Tahoma" w:hint="default"/>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DBF6D8B"/>
    <w:multiLevelType w:val="hybridMultilevel"/>
    <w:tmpl w:val="99D05EC2"/>
    <w:name w:val="WW8Num5422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F43127F"/>
    <w:multiLevelType w:val="hybridMultilevel"/>
    <w:tmpl w:val="80C21100"/>
    <w:name w:val="WW8Num162"/>
    <w:lvl w:ilvl="0" w:tplc="140A40A0">
      <w:start w:val="1"/>
      <w:numFmt w:val="decimal"/>
      <w:lvlText w:val="%1."/>
      <w:lvlJc w:val="left"/>
      <w:pPr>
        <w:tabs>
          <w:tab w:val="num" w:pos="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1125C24"/>
    <w:multiLevelType w:val="hybridMultilevel"/>
    <w:tmpl w:val="12D4A948"/>
    <w:name w:val="WW8Num263"/>
    <w:lvl w:ilvl="0" w:tplc="539CFB5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3360D29"/>
    <w:multiLevelType w:val="hybridMultilevel"/>
    <w:tmpl w:val="1E367A56"/>
    <w:name w:val="WW8Num92"/>
    <w:lvl w:ilvl="0" w:tplc="D430B112">
      <w:start w:val="1"/>
      <w:numFmt w:val="decimal"/>
      <w:suff w:val="nothing"/>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8087F7C"/>
    <w:multiLevelType w:val="hybridMultilevel"/>
    <w:tmpl w:val="19A29B4A"/>
    <w:lvl w:ilvl="0" w:tplc="0A466DE2">
      <w:start w:val="1"/>
      <w:numFmt w:val="decimal"/>
      <w:lvlText w:val="%1."/>
      <w:lvlJc w:val="left"/>
      <w:pPr>
        <w:ind w:left="720" w:hanging="360"/>
      </w:pPr>
      <w:rPr>
        <w:rFonts w:ascii="Tahoma" w:eastAsia="Times New Roman" w:hAnsi="Tahoma" w:cs="Tahoma"/>
        <w:b/>
      </w:rPr>
    </w:lvl>
    <w:lvl w:ilvl="1" w:tplc="FB0A60C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AEF52E0"/>
    <w:multiLevelType w:val="multilevel"/>
    <w:tmpl w:val="D5FCB4CE"/>
    <w:name w:val="WW8Num262"/>
    <w:lvl w:ilvl="0">
      <w:start w:val="1"/>
      <w:numFmt w:val="decimal"/>
      <w:suff w:val="nothing"/>
      <w:lvlText w:val="%1)"/>
      <w:lvlJc w:val="left"/>
      <w:pPr>
        <w:ind w:left="0" w:firstLine="0"/>
      </w:pPr>
      <w:rPr>
        <w:rFonts w:hint="default"/>
      </w:rPr>
    </w:lvl>
    <w:lvl w:ilvl="1">
      <w:start w:val="1"/>
      <w:numFmt w:val="decimal"/>
      <w:suff w:val="nothing"/>
      <w:lvlText w:val="%2."/>
      <w:lvlJc w:val="left"/>
      <w:pPr>
        <w:ind w:left="0" w:firstLine="0"/>
      </w:pPr>
      <w:rPr>
        <w:rFonts w:hint="default"/>
      </w:rPr>
    </w:lvl>
    <w:lvl w:ilvl="2">
      <w:start w:val="1"/>
      <w:numFmt w:val="lowerRoman"/>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suff w:val="nothing"/>
      <w:lvlText w:val="%5."/>
      <w:lvlJc w:val="left"/>
      <w:pPr>
        <w:ind w:left="0" w:firstLine="0"/>
      </w:pPr>
      <w:rPr>
        <w:rFonts w:hint="default"/>
      </w:rPr>
    </w:lvl>
    <w:lvl w:ilvl="5">
      <w:start w:val="1"/>
      <w:numFmt w:val="lowerRoman"/>
      <w:suff w:val="nothing"/>
      <w:lvlText w:val="%6."/>
      <w:lvlJc w:val="left"/>
      <w:pPr>
        <w:ind w:left="0" w:firstLine="0"/>
      </w:pPr>
      <w:rPr>
        <w:rFonts w:hint="default"/>
      </w:rPr>
    </w:lvl>
    <w:lvl w:ilvl="6">
      <w:start w:val="1"/>
      <w:numFmt w:val="decimal"/>
      <w:suff w:val="nothing"/>
      <w:lvlText w:val="%7."/>
      <w:lvlJc w:val="left"/>
      <w:pPr>
        <w:ind w:left="0" w:firstLine="0"/>
      </w:pPr>
      <w:rPr>
        <w:rFonts w:hint="default"/>
      </w:rPr>
    </w:lvl>
    <w:lvl w:ilvl="7">
      <w:start w:val="1"/>
      <w:numFmt w:val="lowerLetter"/>
      <w:suff w:val="nothing"/>
      <w:lvlText w:val="%8."/>
      <w:lvlJc w:val="left"/>
      <w:pPr>
        <w:ind w:left="0" w:firstLine="0"/>
      </w:pPr>
      <w:rPr>
        <w:rFonts w:hint="default"/>
      </w:rPr>
    </w:lvl>
    <w:lvl w:ilvl="8">
      <w:start w:val="1"/>
      <w:numFmt w:val="lowerRoman"/>
      <w:suff w:val="nothing"/>
      <w:lvlText w:val="%9."/>
      <w:lvlJc w:val="left"/>
      <w:pPr>
        <w:ind w:left="0" w:firstLine="0"/>
      </w:pPr>
      <w:rPr>
        <w:rFonts w:hint="default"/>
      </w:rPr>
    </w:lvl>
  </w:abstractNum>
  <w:abstractNum w:abstractNumId="68" w15:restartNumberingAfterBreak="0">
    <w:nsid w:val="5C1B4BD4"/>
    <w:multiLevelType w:val="hybridMultilevel"/>
    <w:tmpl w:val="375050CA"/>
    <w:lvl w:ilvl="0" w:tplc="A7DC2E6E">
      <w:start w:val="1"/>
      <w:numFmt w:val="decimal"/>
      <w:lvlText w:val="%1."/>
      <w:lvlJc w:val="left"/>
      <w:pPr>
        <w:ind w:left="360" w:hanging="360"/>
      </w:pPr>
      <w:rPr>
        <w:b/>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D567E2B"/>
    <w:multiLevelType w:val="multilevel"/>
    <w:tmpl w:val="3DA07FF2"/>
    <w:lvl w:ilvl="0">
      <w:start w:val="1"/>
      <w:numFmt w:val="decimal"/>
      <w:pStyle w:val="Paragraf"/>
      <w:lvlText w:val="§ %1."/>
      <w:lvlJc w:val="left"/>
      <w:pPr>
        <w:tabs>
          <w:tab w:val="num" w:pos="851"/>
        </w:tabs>
        <w:ind w:left="851" w:hanging="851"/>
      </w:pPr>
      <w:rPr>
        <w:rFonts w:ascii="Arial" w:hAnsi="Arial" w:cs="Arial" w:hint="default"/>
        <w:b/>
        <w:i w:val="0"/>
        <w:caps w:val="0"/>
        <w:strike w:val="0"/>
        <w:dstrike w:val="0"/>
        <w:vanish w:val="0"/>
        <w:color w:val="000000"/>
        <w:sz w:val="20"/>
        <w:szCs w:val="20"/>
        <w:vertAlign w:val="baseline"/>
      </w:rPr>
    </w:lvl>
    <w:lvl w:ilvl="1">
      <w:start w:val="1"/>
      <w:numFmt w:val="decimal"/>
      <w:pStyle w:val="Ustpnumerowany"/>
      <w:lvlText w:val="%1.%2."/>
      <w:lvlJc w:val="left"/>
      <w:pPr>
        <w:tabs>
          <w:tab w:val="num" w:pos="851"/>
        </w:tabs>
        <w:ind w:left="851" w:hanging="851"/>
      </w:pPr>
      <w:rPr>
        <w:rFonts w:ascii="Arial" w:hAnsi="Arial" w:cs="Arial" w:hint="default"/>
        <w:b w:val="0"/>
        <w:i w:val="0"/>
        <w:sz w:val="20"/>
        <w:szCs w:val="20"/>
      </w:rPr>
    </w:lvl>
    <w:lvl w:ilvl="2">
      <w:start w:val="1"/>
      <w:numFmt w:val="lowerLetter"/>
      <w:lvlText w:val="(%3)"/>
      <w:lvlJc w:val="left"/>
      <w:pPr>
        <w:tabs>
          <w:tab w:val="num" w:pos="1701"/>
        </w:tabs>
        <w:ind w:left="1701" w:hanging="850"/>
      </w:pPr>
      <w:rPr>
        <w:rFonts w:hint="default"/>
      </w:rPr>
    </w:lvl>
    <w:lvl w:ilvl="3">
      <w:start w:val="1"/>
      <w:numFmt w:val="lowerRoman"/>
      <w:lvlText w:val="(%4)"/>
      <w:lvlJc w:val="left"/>
      <w:pPr>
        <w:tabs>
          <w:tab w:val="num" w:pos="2552"/>
        </w:tabs>
        <w:ind w:left="2552" w:hanging="851"/>
      </w:pPr>
      <w:rPr>
        <w:rFonts w:hint="default"/>
      </w:rPr>
    </w:lvl>
    <w:lvl w:ilvl="4">
      <w:start w:val="1"/>
      <w:numFmt w:val="bullet"/>
      <w:lvlText w:val=""/>
      <w:lvlJc w:val="left"/>
      <w:pPr>
        <w:tabs>
          <w:tab w:val="num" w:pos="3402"/>
        </w:tabs>
        <w:ind w:left="3402" w:hanging="850"/>
      </w:pPr>
      <w:rPr>
        <w:rFonts w:ascii="Symbol" w:hAnsi="Symbol" w:hint="default"/>
        <w:sz w:val="24"/>
      </w:rPr>
    </w:lvl>
    <w:lvl w:ilvl="5">
      <w:start w:val="1"/>
      <w:numFmt w:val="none"/>
      <w:lvlText w:val=""/>
      <w:lvlJc w:val="left"/>
      <w:pPr>
        <w:tabs>
          <w:tab w:val="num" w:pos="3402"/>
        </w:tabs>
        <w:ind w:left="3402" w:firstLine="0"/>
      </w:pPr>
      <w:rPr>
        <w:rFonts w:hint="default"/>
      </w:rPr>
    </w:lvl>
    <w:lvl w:ilvl="6">
      <w:start w:val="1"/>
      <w:numFmt w:val="none"/>
      <w:lvlText w:val=""/>
      <w:lvlJc w:val="left"/>
      <w:pPr>
        <w:tabs>
          <w:tab w:val="num" w:pos="2552"/>
        </w:tabs>
        <w:ind w:left="2552" w:firstLine="0"/>
      </w:pPr>
      <w:rPr>
        <w:rFonts w:hint="default"/>
      </w:rPr>
    </w:lvl>
    <w:lvl w:ilvl="7">
      <w:start w:val="1"/>
      <w:numFmt w:val="none"/>
      <w:lvlText w:val=""/>
      <w:lvlJc w:val="left"/>
      <w:pPr>
        <w:tabs>
          <w:tab w:val="num" w:pos="1701"/>
        </w:tabs>
        <w:ind w:left="1701" w:firstLine="0"/>
      </w:pPr>
      <w:rPr>
        <w:rFonts w:hint="default"/>
      </w:rPr>
    </w:lvl>
    <w:lvl w:ilvl="8">
      <w:start w:val="1"/>
      <w:numFmt w:val="none"/>
      <w:lvlText w:val=""/>
      <w:lvlJc w:val="left"/>
      <w:pPr>
        <w:tabs>
          <w:tab w:val="num" w:pos="851"/>
        </w:tabs>
        <w:ind w:left="851" w:firstLine="0"/>
      </w:pPr>
      <w:rPr>
        <w:rFonts w:hint="default"/>
      </w:rPr>
    </w:lvl>
  </w:abstractNum>
  <w:abstractNum w:abstractNumId="70" w15:restartNumberingAfterBreak="0">
    <w:nsid w:val="60CD5402"/>
    <w:multiLevelType w:val="hybridMultilevel"/>
    <w:tmpl w:val="3452BA78"/>
    <w:lvl w:ilvl="0" w:tplc="286E4678">
      <w:start w:val="1"/>
      <w:numFmt w:val="decimal"/>
      <w:lvlText w:val="%1."/>
      <w:lvlJc w:val="left"/>
      <w:pPr>
        <w:ind w:left="720" w:hanging="360"/>
      </w:pPr>
      <w:rPr>
        <w:rFonts w:ascii="Tahoma" w:hAnsi="Tahoma" w:cs="Tahoma" w:hint="default"/>
        <w:b/>
        <w:color w:val="auto"/>
      </w:rPr>
    </w:lvl>
    <w:lvl w:ilvl="1" w:tplc="04150017">
      <w:start w:val="1"/>
      <w:numFmt w:val="lowerLetter"/>
      <w:lvlText w:val="%2)"/>
      <w:lvlJc w:val="left"/>
      <w:pPr>
        <w:ind w:left="1440" w:hanging="360"/>
      </w:pPr>
      <w:rPr>
        <w:rFonts w:hint="default"/>
        <w:b/>
      </w:rPr>
    </w:lvl>
    <w:lvl w:ilvl="2" w:tplc="37923F92">
      <w:start w:val="1"/>
      <w:numFmt w:val="lowerLetter"/>
      <w:lvlText w:val="%3."/>
      <w:lvlJc w:val="left"/>
      <w:pPr>
        <w:ind w:left="644" w:hanging="360"/>
      </w:pPr>
      <w:rPr>
        <w:rFonts w:hint="default"/>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2D6015D"/>
    <w:multiLevelType w:val="hybridMultilevel"/>
    <w:tmpl w:val="18FE1C44"/>
    <w:name w:val="WW8Num54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7A751A2"/>
    <w:multiLevelType w:val="hybridMultilevel"/>
    <w:tmpl w:val="E36645C8"/>
    <w:name w:val="WW8Num862"/>
    <w:lvl w:ilvl="0" w:tplc="B7BACCDC">
      <w:start w:val="3"/>
      <w:numFmt w:val="decimal"/>
      <w:lvlText w:val="%1)"/>
      <w:lvlJc w:val="left"/>
      <w:pPr>
        <w:tabs>
          <w:tab w:val="num" w:pos="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88037E6"/>
    <w:multiLevelType w:val="hybridMultilevel"/>
    <w:tmpl w:val="6D164548"/>
    <w:name w:val="WW8Num202"/>
    <w:lvl w:ilvl="0" w:tplc="111A8F8E">
      <w:start w:val="1"/>
      <w:numFmt w:val="decimal"/>
      <w:suff w:val="nothing"/>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ABB677C"/>
    <w:multiLevelType w:val="hybridMultilevel"/>
    <w:tmpl w:val="8F3461D2"/>
    <w:lvl w:ilvl="0" w:tplc="3076699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CEE4734"/>
    <w:multiLevelType w:val="multilevel"/>
    <w:tmpl w:val="6D8AD8CA"/>
    <w:styleLink w:val="Styl1"/>
    <w:lvl w:ilvl="0">
      <w:start w:val="1"/>
      <w:numFmt w:val="decimal"/>
      <w:lvlText w:val="%1"/>
      <w:lvlJc w:val="left"/>
      <w:pPr>
        <w:ind w:left="1068" w:hanging="360"/>
      </w:pPr>
      <w:rPr>
        <w:rFonts w:hint="default"/>
      </w:rPr>
    </w:lvl>
    <w:lvl w:ilvl="1">
      <w:start w:val="1"/>
      <w:numFmt w:val="none"/>
      <w:lvlText w:val="1"/>
      <w:lvlJc w:val="left"/>
      <w:pPr>
        <w:ind w:left="39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6" w15:restartNumberingAfterBreak="0">
    <w:nsid w:val="6F5C6D95"/>
    <w:multiLevelType w:val="multilevel"/>
    <w:tmpl w:val="8F203DD0"/>
    <w:name w:val="WW8Num283"/>
    <w:lvl w:ilvl="0">
      <w:start w:val="1"/>
      <w:numFmt w:val="decimal"/>
      <w:suff w:val="nothing"/>
      <w:lvlText w:val="%1."/>
      <w:lvlJc w:val="left"/>
      <w:pPr>
        <w:ind w:left="0" w:firstLine="0"/>
      </w:pPr>
      <w:rPr>
        <w:rFonts w:hint="default"/>
      </w:rPr>
    </w:lvl>
    <w:lvl w:ilvl="1">
      <w:start w:val="1"/>
      <w:numFmt w:val="decimal"/>
      <w:suff w:val="nothing"/>
      <w:lvlText w:val="%2)"/>
      <w:lvlJc w:val="left"/>
      <w:pPr>
        <w:ind w:left="0" w:firstLine="0"/>
      </w:pPr>
      <w:rPr>
        <w:rFonts w:hint="default"/>
      </w:rPr>
    </w:lvl>
    <w:lvl w:ilvl="2">
      <w:start w:val="1"/>
      <w:numFmt w:val="lowerRoman"/>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suff w:val="nothing"/>
      <w:lvlText w:val="%5."/>
      <w:lvlJc w:val="left"/>
      <w:pPr>
        <w:ind w:left="0" w:firstLine="0"/>
      </w:pPr>
      <w:rPr>
        <w:rFonts w:hint="default"/>
      </w:rPr>
    </w:lvl>
    <w:lvl w:ilvl="5">
      <w:start w:val="1"/>
      <w:numFmt w:val="lowerRoman"/>
      <w:suff w:val="nothing"/>
      <w:lvlText w:val="%6."/>
      <w:lvlJc w:val="left"/>
      <w:pPr>
        <w:ind w:left="0" w:firstLine="0"/>
      </w:pPr>
      <w:rPr>
        <w:rFonts w:hint="default"/>
      </w:rPr>
    </w:lvl>
    <w:lvl w:ilvl="6">
      <w:start w:val="1"/>
      <w:numFmt w:val="decimal"/>
      <w:suff w:val="nothing"/>
      <w:lvlText w:val="%7."/>
      <w:lvlJc w:val="left"/>
      <w:pPr>
        <w:ind w:left="0" w:firstLine="0"/>
      </w:pPr>
      <w:rPr>
        <w:rFonts w:hint="default"/>
      </w:rPr>
    </w:lvl>
    <w:lvl w:ilvl="7">
      <w:start w:val="1"/>
      <w:numFmt w:val="lowerLetter"/>
      <w:suff w:val="nothing"/>
      <w:lvlText w:val="%8."/>
      <w:lvlJc w:val="left"/>
      <w:pPr>
        <w:ind w:left="0" w:firstLine="0"/>
      </w:pPr>
      <w:rPr>
        <w:rFonts w:hint="default"/>
      </w:rPr>
    </w:lvl>
    <w:lvl w:ilvl="8">
      <w:start w:val="1"/>
      <w:numFmt w:val="lowerRoman"/>
      <w:suff w:val="nothing"/>
      <w:lvlText w:val="%9."/>
      <w:lvlJc w:val="left"/>
      <w:pPr>
        <w:ind w:left="0" w:firstLine="0"/>
      </w:pPr>
      <w:rPr>
        <w:rFonts w:hint="default"/>
      </w:rPr>
    </w:lvl>
  </w:abstractNum>
  <w:abstractNum w:abstractNumId="77" w15:restartNumberingAfterBreak="0">
    <w:nsid w:val="718A7C75"/>
    <w:multiLevelType w:val="hybridMultilevel"/>
    <w:tmpl w:val="D2405844"/>
    <w:name w:val="WW8Num54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25027F9"/>
    <w:multiLevelType w:val="hybridMultilevel"/>
    <w:tmpl w:val="5EE4AEC2"/>
    <w:name w:val="WW8Num242"/>
    <w:lvl w:ilvl="0" w:tplc="FD900B24">
      <w:start w:val="1"/>
      <w:numFmt w:val="decimal"/>
      <w:suff w:val="nothing"/>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3071474"/>
    <w:multiLevelType w:val="hybridMultilevel"/>
    <w:tmpl w:val="A524D7B6"/>
    <w:name w:val="WW8Num2122"/>
    <w:lvl w:ilvl="0" w:tplc="BBE6F03C">
      <w:start w:val="1"/>
      <w:numFmt w:val="decimal"/>
      <w:suff w:val="nothing"/>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4A24132"/>
    <w:multiLevelType w:val="hybridMultilevel"/>
    <w:tmpl w:val="AF64FCF4"/>
    <w:lvl w:ilvl="0" w:tplc="2E2474B8">
      <w:start w:val="1"/>
      <w:numFmt w:val="lowerLetter"/>
      <w:lvlText w:val="%1."/>
      <w:lvlJc w:val="left"/>
      <w:pPr>
        <w:ind w:left="360" w:hanging="360"/>
      </w:pPr>
      <w:rPr>
        <w:rFonts w:ascii="Arial" w:hAnsi="Arial" w:cs="Arial" w:hint="default"/>
        <w:b/>
      </w:rPr>
    </w:lvl>
    <w:lvl w:ilvl="1" w:tplc="A27E33BA">
      <w:start w:val="1"/>
      <w:numFmt w:val="decimal"/>
      <w:lvlText w:val="%2."/>
      <w:lvlJc w:val="left"/>
      <w:pPr>
        <w:ind w:left="360" w:hanging="360"/>
      </w:pPr>
      <w:rPr>
        <w:rFonts w:ascii="Tahoma" w:eastAsia="Times New Roman" w:hAnsi="Tahoma" w:cs="Tahoma" w:hint="default"/>
        <w:b/>
        <w:color w:val="auto"/>
        <w:sz w:val="20"/>
        <w:szCs w:val="20"/>
        <w:lang w:val="pl-PL"/>
      </w:rPr>
    </w:lvl>
    <w:lvl w:ilvl="2" w:tplc="DA9298E6">
      <w:start w:val="1"/>
      <w:numFmt w:val="decimal"/>
      <w:lvlText w:val="%3)"/>
      <w:lvlJc w:val="left"/>
      <w:pPr>
        <w:ind w:left="1800" w:hanging="180"/>
      </w:pPr>
      <w:rPr>
        <w:rFonts w:hint="default"/>
      </w:rPr>
    </w:lvl>
    <w:lvl w:ilvl="3" w:tplc="28C44990">
      <w:start w:val="1"/>
      <w:numFmt w:val="decimal"/>
      <w:lvlText w:val="%4."/>
      <w:lvlJc w:val="left"/>
      <w:pPr>
        <w:ind w:left="2520" w:hanging="360"/>
      </w:pPr>
      <w:rPr>
        <w:b/>
      </w:rPr>
    </w:lvl>
    <w:lvl w:ilvl="4" w:tplc="563CBD78">
      <w:start w:val="1"/>
      <w:numFmt w:val="lowerLetter"/>
      <w:lvlText w:val="%5)"/>
      <w:lvlJc w:val="left"/>
      <w:pPr>
        <w:ind w:left="3240" w:hanging="360"/>
      </w:pPr>
      <w:rPr>
        <w:rFonts w:hint="default"/>
      </w:r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1" w15:restartNumberingAfterBreak="0">
    <w:nsid w:val="75883FBA"/>
    <w:multiLevelType w:val="hybridMultilevel"/>
    <w:tmpl w:val="07A801F4"/>
    <w:name w:val="WW8Num542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7B52D82"/>
    <w:multiLevelType w:val="hybridMultilevel"/>
    <w:tmpl w:val="EAC8926E"/>
    <w:lvl w:ilvl="0" w:tplc="FB28E420">
      <w:start w:val="1"/>
      <w:numFmt w:val="decimal"/>
      <w:lvlText w:val="%1."/>
      <w:lvlJc w:val="left"/>
      <w:pPr>
        <w:ind w:left="720" w:hanging="360"/>
      </w:pPr>
      <w:rPr>
        <w:rFonts w:ascii="Tahoma" w:hAnsi="Tahoma" w:cs="Tahoma" w:hint="default"/>
        <w:b/>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5CCD728">
      <w:start w:val="1"/>
      <w:numFmt w:val="decimal"/>
      <w:lvlText w:val="%7."/>
      <w:lvlJc w:val="left"/>
      <w:pPr>
        <w:ind w:left="5040" w:hanging="360"/>
      </w:pPr>
      <w:rPr>
        <w:b/>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7EF6BFD"/>
    <w:multiLevelType w:val="multilevel"/>
    <w:tmpl w:val="37B2FE00"/>
    <w:name w:val="WW8Num2722"/>
    <w:lvl w:ilvl="0">
      <w:start w:val="1"/>
      <w:numFmt w:val="decimal"/>
      <w:suff w:val="nothing"/>
      <w:lvlText w:val="%1."/>
      <w:lvlJc w:val="left"/>
      <w:pPr>
        <w:ind w:left="0" w:firstLine="0"/>
      </w:pPr>
      <w:rPr>
        <w:rFonts w:hint="default"/>
        <w:b w:val="0"/>
      </w:rPr>
    </w:lvl>
    <w:lvl w:ilvl="1">
      <w:start w:val="1"/>
      <w:numFmt w:val="decimal"/>
      <w:suff w:val="nothing"/>
      <w:lvlText w:val="%2."/>
      <w:lvlJc w:val="left"/>
      <w:pPr>
        <w:ind w:left="0" w:firstLine="0"/>
      </w:pPr>
      <w:rPr>
        <w:rFonts w:hint="default"/>
      </w:rPr>
    </w:lvl>
    <w:lvl w:ilvl="2">
      <w:start w:val="1"/>
      <w:numFmt w:val="decimal"/>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decimal"/>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decimal"/>
      <w:suff w:val="nothing"/>
      <w:lvlText w:val="%7."/>
      <w:lvlJc w:val="left"/>
      <w:pPr>
        <w:ind w:left="0" w:firstLine="0"/>
      </w:pPr>
      <w:rPr>
        <w:rFonts w:hint="default"/>
      </w:rPr>
    </w:lvl>
    <w:lvl w:ilvl="7">
      <w:start w:val="1"/>
      <w:numFmt w:val="decimal"/>
      <w:suff w:val="nothing"/>
      <w:lvlText w:val="%8."/>
      <w:lvlJc w:val="left"/>
      <w:pPr>
        <w:ind w:left="0" w:firstLine="0"/>
      </w:pPr>
      <w:rPr>
        <w:rFonts w:hint="default"/>
      </w:rPr>
    </w:lvl>
    <w:lvl w:ilvl="8">
      <w:start w:val="1"/>
      <w:numFmt w:val="decimal"/>
      <w:suff w:val="nothing"/>
      <w:lvlText w:val="%9."/>
      <w:lvlJc w:val="left"/>
      <w:pPr>
        <w:ind w:left="0" w:firstLine="0"/>
      </w:pPr>
      <w:rPr>
        <w:rFonts w:hint="default"/>
      </w:rPr>
    </w:lvl>
  </w:abstractNum>
  <w:abstractNum w:abstractNumId="84" w15:restartNumberingAfterBreak="0">
    <w:nsid w:val="7A4F0236"/>
    <w:multiLevelType w:val="multilevel"/>
    <w:tmpl w:val="CEA29912"/>
    <w:name w:val="WW8Num30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360"/>
        </w:tabs>
        <w:ind w:left="36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5" w15:restartNumberingAfterBreak="0">
    <w:nsid w:val="7C1A4186"/>
    <w:multiLevelType w:val="hybridMultilevel"/>
    <w:tmpl w:val="F87C66AA"/>
    <w:name w:val="WW8Num542"/>
    <w:lvl w:ilvl="0" w:tplc="E74AA148">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C5D5E7F"/>
    <w:multiLevelType w:val="hybridMultilevel"/>
    <w:tmpl w:val="0610FD22"/>
    <w:lvl w:ilvl="0" w:tplc="CB8445BE">
      <w:start w:val="1"/>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FD61229"/>
    <w:multiLevelType w:val="multilevel"/>
    <w:tmpl w:val="9E8249A0"/>
    <w:name w:val="WW8Num2832"/>
    <w:lvl w:ilvl="0">
      <w:start w:val="1"/>
      <w:numFmt w:val="decimal"/>
      <w:suff w:val="nothing"/>
      <w:lvlText w:val="%1."/>
      <w:lvlJc w:val="left"/>
      <w:pPr>
        <w:ind w:left="0" w:firstLine="0"/>
      </w:pPr>
      <w:rPr>
        <w:rFonts w:hint="default"/>
      </w:rPr>
    </w:lvl>
    <w:lvl w:ilvl="1">
      <w:start w:val="1"/>
      <w:numFmt w:val="decimal"/>
      <w:suff w:val="nothing"/>
      <w:lvlText w:val="%2)"/>
      <w:lvlJc w:val="left"/>
      <w:pPr>
        <w:ind w:left="0" w:firstLine="0"/>
      </w:pPr>
      <w:rPr>
        <w:rFonts w:hint="default"/>
      </w:rPr>
    </w:lvl>
    <w:lvl w:ilvl="2">
      <w:start w:val="1"/>
      <w:numFmt w:val="lowerRoman"/>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suff w:val="nothing"/>
      <w:lvlText w:val="%5."/>
      <w:lvlJc w:val="left"/>
      <w:pPr>
        <w:ind w:left="0" w:firstLine="0"/>
      </w:pPr>
      <w:rPr>
        <w:rFonts w:hint="default"/>
      </w:rPr>
    </w:lvl>
    <w:lvl w:ilvl="5">
      <w:start w:val="1"/>
      <w:numFmt w:val="lowerRoman"/>
      <w:suff w:val="nothing"/>
      <w:lvlText w:val="%6."/>
      <w:lvlJc w:val="left"/>
      <w:pPr>
        <w:ind w:left="0" w:firstLine="0"/>
      </w:pPr>
      <w:rPr>
        <w:rFonts w:hint="default"/>
      </w:rPr>
    </w:lvl>
    <w:lvl w:ilvl="6">
      <w:start w:val="1"/>
      <w:numFmt w:val="decimal"/>
      <w:suff w:val="nothing"/>
      <w:lvlText w:val="%7."/>
      <w:lvlJc w:val="left"/>
      <w:pPr>
        <w:ind w:left="0" w:firstLine="0"/>
      </w:pPr>
      <w:rPr>
        <w:rFonts w:hint="default"/>
      </w:rPr>
    </w:lvl>
    <w:lvl w:ilvl="7">
      <w:start w:val="1"/>
      <w:numFmt w:val="lowerLetter"/>
      <w:suff w:val="nothing"/>
      <w:lvlText w:val="%8."/>
      <w:lvlJc w:val="left"/>
      <w:pPr>
        <w:ind w:left="0" w:firstLine="0"/>
      </w:pPr>
      <w:rPr>
        <w:rFonts w:hint="default"/>
      </w:rPr>
    </w:lvl>
    <w:lvl w:ilvl="8">
      <w:start w:val="1"/>
      <w:numFmt w:val="lowerRoman"/>
      <w:suff w:val="nothing"/>
      <w:lvlText w:val="%9."/>
      <w:lvlJc w:val="left"/>
      <w:pPr>
        <w:ind w:left="0" w:firstLine="0"/>
      </w:pPr>
      <w:rPr>
        <w:rFonts w:hint="default"/>
      </w:rPr>
    </w:lvl>
  </w:abstractNum>
  <w:num w:numId="1">
    <w:abstractNumId w:val="61"/>
  </w:num>
  <w:num w:numId="2">
    <w:abstractNumId w:val="70"/>
  </w:num>
  <w:num w:numId="3">
    <w:abstractNumId w:val="42"/>
  </w:num>
  <w:num w:numId="4">
    <w:abstractNumId w:val="50"/>
  </w:num>
  <w:num w:numId="5">
    <w:abstractNumId w:val="68"/>
  </w:num>
  <w:num w:numId="6">
    <w:abstractNumId w:val="66"/>
  </w:num>
  <w:num w:numId="7">
    <w:abstractNumId w:val="86"/>
  </w:num>
  <w:num w:numId="8">
    <w:abstractNumId w:val="43"/>
  </w:num>
  <w:num w:numId="9">
    <w:abstractNumId w:val="74"/>
  </w:num>
  <w:num w:numId="10">
    <w:abstractNumId w:val="55"/>
  </w:num>
  <w:num w:numId="11">
    <w:abstractNumId w:val="69"/>
  </w:num>
  <w:num w:numId="12">
    <w:abstractNumId w:val="48"/>
  </w:num>
  <w:num w:numId="13">
    <w:abstractNumId w:val="7"/>
  </w:num>
  <w:num w:numId="14">
    <w:abstractNumId w:val="82"/>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5"/>
  </w:num>
  <w:num w:numId="17">
    <w:abstractNumId w:val="80"/>
  </w:num>
  <w:num w:numId="18">
    <w:abstractNumId w:val="29"/>
  </w:num>
  <w:num w:numId="19">
    <w:abstractNumId w:val="41"/>
  </w:num>
  <w:num w:numId="20">
    <w:abstractNumId w:val="14"/>
  </w:num>
  <w:num w:numId="21">
    <w:abstractNumId w:val="24"/>
  </w:num>
  <w:num w:numId="22">
    <w:abstractNumId w:val="10"/>
  </w:num>
  <w:num w:numId="23">
    <w:abstractNumId w:val="11"/>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num>
  <w:num w:numId="26">
    <w:abstractNumId w:val="36"/>
  </w:num>
  <w:num w:numId="27">
    <w:abstractNumId w:val="4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709"/>
  <w:hyphenationZone w:val="425"/>
  <w:drawingGridHorizontalSpacing w:val="120"/>
  <w:displayHorizontalDrawingGridEvery w:val="2"/>
  <w:noPunctuationKerning/>
  <w:characterSpacingControl w:val="doNotCompress"/>
  <w:hdrShapeDefaults>
    <o:shapedefaults v:ext="edit" spidmax="193537"/>
  </w:hdrShapeDefaults>
  <w:footnotePr>
    <w:footnote w:id="-1"/>
    <w:footnote w:id="0"/>
  </w:footnotePr>
  <w:endnotePr>
    <w:endnote w:id="-1"/>
    <w:endnote w:id="0"/>
  </w:endnotePr>
  <w:compat>
    <w:compatSetting w:name="compatibilityMode" w:uri="http://schemas.microsoft.com/office/word" w:val="12"/>
  </w:compat>
  <w:rsids>
    <w:rsidRoot w:val="00BD0C04"/>
    <w:rsid w:val="0000132A"/>
    <w:rsid w:val="00001405"/>
    <w:rsid w:val="00001FB2"/>
    <w:rsid w:val="0000475A"/>
    <w:rsid w:val="00005AFA"/>
    <w:rsid w:val="00005E91"/>
    <w:rsid w:val="00007388"/>
    <w:rsid w:val="0001065C"/>
    <w:rsid w:val="00011169"/>
    <w:rsid w:val="0001165D"/>
    <w:rsid w:val="00014805"/>
    <w:rsid w:val="00015540"/>
    <w:rsid w:val="00015A0F"/>
    <w:rsid w:val="00016241"/>
    <w:rsid w:val="00016263"/>
    <w:rsid w:val="0002001A"/>
    <w:rsid w:val="0002119E"/>
    <w:rsid w:val="00021BC4"/>
    <w:rsid w:val="0002262B"/>
    <w:rsid w:val="0002398D"/>
    <w:rsid w:val="00023E83"/>
    <w:rsid w:val="00026335"/>
    <w:rsid w:val="00031744"/>
    <w:rsid w:val="00031F59"/>
    <w:rsid w:val="000348DB"/>
    <w:rsid w:val="0003494C"/>
    <w:rsid w:val="00037215"/>
    <w:rsid w:val="00037DC7"/>
    <w:rsid w:val="00040EAB"/>
    <w:rsid w:val="0004197B"/>
    <w:rsid w:val="000421D9"/>
    <w:rsid w:val="0004282A"/>
    <w:rsid w:val="00043A8E"/>
    <w:rsid w:val="00043BCE"/>
    <w:rsid w:val="0004590A"/>
    <w:rsid w:val="00045C6C"/>
    <w:rsid w:val="00046F10"/>
    <w:rsid w:val="00051348"/>
    <w:rsid w:val="00052B0A"/>
    <w:rsid w:val="00053684"/>
    <w:rsid w:val="00054F3A"/>
    <w:rsid w:val="00055AFE"/>
    <w:rsid w:val="000578B7"/>
    <w:rsid w:val="00061509"/>
    <w:rsid w:val="0006182A"/>
    <w:rsid w:val="00061E10"/>
    <w:rsid w:val="00062C41"/>
    <w:rsid w:val="000639A0"/>
    <w:rsid w:val="00063FC8"/>
    <w:rsid w:val="000704F7"/>
    <w:rsid w:val="00070914"/>
    <w:rsid w:val="00070C93"/>
    <w:rsid w:val="000713AF"/>
    <w:rsid w:val="0007497F"/>
    <w:rsid w:val="0008042A"/>
    <w:rsid w:val="00080B83"/>
    <w:rsid w:val="00082080"/>
    <w:rsid w:val="0008271A"/>
    <w:rsid w:val="00082730"/>
    <w:rsid w:val="0008393B"/>
    <w:rsid w:val="000839DB"/>
    <w:rsid w:val="00084110"/>
    <w:rsid w:val="00084380"/>
    <w:rsid w:val="00085EA4"/>
    <w:rsid w:val="00087344"/>
    <w:rsid w:val="00087383"/>
    <w:rsid w:val="00091EAD"/>
    <w:rsid w:val="000925E6"/>
    <w:rsid w:val="00093B04"/>
    <w:rsid w:val="00094A30"/>
    <w:rsid w:val="00094D9B"/>
    <w:rsid w:val="00096B7F"/>
    <w:rsid w:val="000971EB"/>
    <w:rsid w:val="00097F39"/>
    <w:rsid w:val="000A0A80"/>
    <w:rsid w:val="000A0F2D"/>
    <w:rsid w:val="000A3F58"/>
    <w:rsid w:val="000A48AB"/>
    <w:rsid w:val="000A56F6"/>
    <w:rsid w:val="000A6012"/>
    <w:rsid w:val="000A615A"/>
    <w:rsid w:val="000A65CD"/>
    <w:rsid w:val="000A6DC4"/>
    <w:rsid w:val="000A7A2E"/>
    <w:rsid w:val="000B00D5"/>
    <w:rsid w:val="000B1BF5"/>
    <w:rsid w:val="000B3D89"/>
    <w:rsid w:val="000B3F4B"/>
    <w:rsid w:val="000B59F5"/>
    <w:rsid w:val="000B6347"/>
    <w:rsid w:val="000B6B77"/>
    <w:rsid w:val="000C0F7F"/>
    <w:rsid w:val="000C4AA0"/>
    <w:rsid w:val="000C4E60"/>
    <w:rsid w:val="000C54A4"/>
    <w:rsid w:val="000C5D4F"/>
    <w:rsid w:val="000C7039"/>
    <w:rsid w:val="000C7F18"/>
    <w:rsid w:val="000D0723"/>
    <w:rsid w:val="000D1F03"/>
    <w:rsid w:val="000D22B1"/>
    <w:rsid w:val="000D234B"/>
    <w:rsid w:val="000D5C7B"/>
    <w:rsid w:val="000E074E"/>
    <w:rsid w:val="000E2722"/>
    <w:rsid w:val="000E2ABD"/>
    <w:rsid w:val="000E3115"/>
    <w:rsid w:val="000E3E19"/>
    <w:rsid w:val="000E6AA1"/>
    <w:rsid w:val="000F0B20"/>
    <w:rsid w:val="000F27B3"/>
    <w:rsid w:val="000F729C"/>
    <w:rsid w:val="000F76F8"/>
    <w:rsid w:val="0010026D"/>
    <w:rsid w:val="00100627"/>
    <w:rsid w:val="001007F7"/>
    <w:rsid w:val="001009EF"/>
    <w:rsid w:val="00100D1A"/>
    <w:rsid w:val="00101370"/>
    <w:rsid w:val="001031FF"/>
    <w:rsid w:val="0010371E"/>
    <w:rsid w:val="00103B7E"/>
    <w:rsid w:val="00105029"/>
    <w:rsid w:val="00105094"/>
    <w:rsid w:val="001062DC"/>
    <w:rsid w:val="00112225"/>
    <w:rsid w:val="00115C76"/>
    <w:rsid w:val="00117757"/>
    <w:rsid w:val="0011785B"/>
    <w:rsid w:val="001214DB"/>
    <w:rsid w:val="001219F3"/>
    <w:rsid w:val="00121BB0"/>
    <w:rsid w:val="00122D79"/>
    <w:rsid w:val="00125097"/>
    <w:rsid w:val="00125DA2"/>
    <w:rsid w:val="00126BA5"/>
    <w:rsid w:val="0012775E"/>
    <w:rsid w:val="0013009E"/>
    <w:rsid w:val="00130889"/>
    <w:rsid w:val="00130C45"/>
    <w:rsid w:val="00131F0C"/>
    <w:rsid w:val="00132F72"/>
    <w:rsid w:val="00134158"/>
    <w:rsid w:val="00135563"/>
    <w:rsid w:val="0013655E"/>
    <w:rsid w:val="00136B65"/>
    <w:rsid w:val="00141D6E"/>
    <w:rsid w:val="00142007"/>
    <w:rsid w:val="00143991"/>
    <w:rsid w:val="00144A04"/>
    <w:rsid w:val="00147A3A"/>
    <w:rsid w:val="00150820"/>
    <w:rsid w:val="00155CBA"/>
    <w:rsid w:val="001563D7"/>
    <w:rsid w:val="001568CA"/>
    <w:rsid w:val="00162086"/>
    <w:rsid w:val="00165BE7"/>
    <w:rsid w:val="0017049D"/>
    <w:rsid w:val="0017052E"/>
    <w:rsid w:val="00170A92"/>
    <w:rsid w:val="0017167A"/>
    <w:rsid w:val="001724CC"/>
    <w:rsid w:val="00174DC0"/>
    <w:rsid w:val="00175F26"/>
    <w:rsid w:val="0017655E"/>
    <w:rsid w:val="0017658D"/>
    <w:rsid w:val="001769A4"/>
    <w:rsid w:val="0017707A"/>
    <w:rsid w:val="00177837"/>
    <w:rsid w:val="00177C87"/>
    <w:rsid w:val="001809BD"/>
    <w:rsid w:val="00180B1A"/>
    <w:rsid w:val="00184EFF"/>
    <w:rsid w:val="001871FD"/>
    <w:rsid w:val="00187573"/>
    <w:rsid w:val="00187877"/>
    <w:rsid w:val="00190D84"/>
    <w:rsid w:val="00190EA6"/>
    <w:rsid w:val="001924A7"/>
    <w:rsid w:val="001929E1"/>
    <w:rsid w:val="00192D19"/>
    <w:rsid w:val="001971D9"/>
    <w:rsid w:val="00197209"/>
    <w:rsid w:val="001A2230"/>
    <w:rsid w:val="001B085D"/>
    <w:rsid w:val="001B4628"/>
    <w:rsid w:val="001B4CF8"/>
    <w:rsid w:val="001B5EFA"/>
    <w:rsid w:val="001B6716"/>
    <w:rsid w:val="001B6DCD"/>
    <w:rsid w:val="001B752E"/>
    <w:rsid w:val="001C014A"/>
    <w:rsid w:val="001C0561"/>
    <w:rsid w:val="001C309F"/>
    <w:rsid w:val="001C3348"/>
    <w:rsid w:val="001C4388"/>
    <w:rsid w:val="001D00BF"/>
    <w:rsid w:val="001D0F4F"/>
    <w:rsid w:val="001D2429"/>
    <w:rsid w:val="001D2E84"/>
    <w:rsid w:val="001D34DD"/>
    <w:rsid w:val="001D40E5"/>
    <w:rsid w:val="001D4418"/>
    <w:rsid w:val="001D4880"/>
    <w:rsid w:val="001D4B36"/>
    <w:rsid w:val="001D5BBB"/>
    <w:rsid w:val="001D65D8"/>
    <w:rsid w:val="001E0BF6"/>
    <w:rsid w:val="001E4BB5"/>
    <w:rsid w:val="001E57C6"/>
    <w:rsid w:val="001E5DAD"/>
    <w:rsid w:val="001F0F1B"/>
    <w:rsid w:val="001F0F6E"/>
    <w:rsid w:val="001F23AF"/>
    <w:rsid w:val="001F33DF"/>
    <w:rsid w:val="001F3FF4"/>
    <w:rsid w:val="001F700A"/>
    <w:rsid w:val="001F745B"/>
    <w:rsid w:val="001F7D5A"/>
    <w:rsid w:val="002002D1"/>
    <w:rsid w:val="00200C78"/>
    <w:rsid w:val="00200D14"/>
    <w:rsid w:val="0020259A"/>
    <w:rsid w:val="0020289D"/>
    <w:rsid w:val="00202F80"/>
    <w:rsid w:val="00203475"/>
    <w:rsid w:val="00203F69"/>
    <w:rsid w:val="00204058"/>
    <w:rsid w:val="002049B3"/>
    <w:rsid w:val="00205F4F"/>
    <w:rsid w:val="00206CB7"/>
    <w:rsid w:val="00207451"/>
    <w:rsid w:val="002075E6"/>
    <w:rsid w:val="00207C1F"/>
    <w:rsid w:val="002114D5"/>
    <w:rsid w:val="00212DDF"/>
    <w:rsid w:val="00214438"/>
    <w:rsid w:val="00215139"/>
    <w:rsid w:val="002162AA"/>
    <w:rsid w:val="00216AB4"/>
    <w:rsid w:val="00217C46"/>
    <w:rsid w:val="00220203"/>
    <w:rsid w:val="002216D5"/>
    <w:rsid w:val="00222A1E"/>
    <w:rsid w:val="00223BDE"/>
    <w:rsid w:val="00223F23"/>
    <w:rsid w:val="00226340"/>
    <w:rsid w:val="0022697A"/>
    <w:rsid w:val="0023028E"/>
    <w:rsid w:val="00230C53"/>
    <w:rsid w:val="00231224"/>
    <w:rsid w:val="002316E0"/>
    <w:rsid w:val="00231AD0"/>
    <w:rsid w:val="0023405B"/>
    <w:rsid w:val="00234083"/>
    <w:rsid w:val="0023545E"/>
    <w:rsid w:val="002354BD"/>
    <w:rsid w:val="0023639E"/>
    <w:rsid w:val="00236D0B"/>
    <w:rsid w:val="00236FFE"/>
    <w:rsid w:val="002373EC"/>
    <w:rsid w:val="002449B6"/>
    <w:rsid w:val="00245A66"/>
    <w:rsid w:val="00246362"/>
    <w:rsid w:val="00251804"/>
    <w:rsid w:val="0025286B"/>
    <w:rsid w:val="00254CF2"/>
    <w:rsid w:val="00254FBA"/>
    <w:rsid w:val="002564E4"/>
    <w:rsid w:val="00256715"/>
    <w:rsid w:val="00257CFA"/>
    <w:rsid w:val="00260555"/>
    <w:rsid w:val="00262988"/>
    <w:rsid w:val="00263A8C"/>
    <w:rsid w:val="00270894"/>
    <w:rsid w:val="00270B6B"/>
    <w:rsid w:val="002712C9"/>
    <w:rsid w:val="00271936"/>
    <w:rsid w:val="002728A0"/>
    <w:rsid w:val="002738E1"/>
    <w:rsid w:val="00276054"/>
    <w:rsid w:val="002767E4"/>
    <w:rsid w:val="00276C72"/>
    <w:rsid w:val="0028061E"/>
    <w:rsid w:val="0028158E"/>
    <w:rsid w:val="00281CE2"/>
    <w:rsid w:val="00282C33"/>
    <w:rsid w:val="00284484"/>
    <w:rsid w:val="002854F2"/>
    <w:rsid w:val="002864AB"/>
    <w:rsid w:val="002875A2"/>
    <w:rsid w:val="0028789D"/>
    <w:rsid w:val="002910AC"/>
    <w:rsid w:val="00293916"/>
    <w:rsid w:val="00293E6E"/>
    <w:rsid w:val="0029420F"/>
    <w:rsid w:val="00294DF4"/>
    <w:rsid w:val="00296E64"/>
    <w:rsid w:val="00297875"/>
    <w:rsid w:val="002A160C"/>
    <w:rsid w:val="002A4854"/>
    <w:rsid w:val="002A4A23"/>
    <w:rsid w:val="002A526B"/>
    <w:rsid w:val="002A53A4"/>
    <w:rsid w:val="002A5844"/>
    <w:rsid w:val="002A71EA"/>
    <w:rsid w:val="002A7AB0"/>
    <w:rsid w:val="002B0EF3"/>
    <w:rsid w:val="002B17FE"/>
    <w:rsid w:val="002B2A51"/>
    <w:rsid w:val="002B2F97"/>
    <w:rsid w:val="002B370E"/>
    <w:rsid w:val="002B3B4C"/>
    <w:rsid w:val="002B3E80"/>
    <w:rsid w:val="002B4F2E"/>
    <w:rsid w:val="002B52E7"/>
    <w:rsid w:val="002B67B4"/>
    <w:rsid w:val="002C07E5"/>
    <w:rsid w:val="002C0A88"/>
    <w:rsid w:val="002C16BB"/>
    <w:rsid w:val="002C1C48"/>
    <w:rsid w:val="002C41CF"/>
    <w:rsid w:val="002C4BFE"/>
    <w:rsid w:val="002C50FE"/>
    <w:rsid w:val="002C536B"/>
    <w:rsid w:val="002C59AE"/>
    <w:rsid w:val="002C7A9A"/>
    <w:rsid w:val="002D1C48"/>
    <w:rsid w:val="002D54C8"/>
    <w:rsid w:val="002D71C9"/>
    <w:rsid w:val="002E05E4"/>
    <w:rsid w:val="002E3C1E"/>
    <w:rsid w:val="002E431C"/>
    <w:rsid w:val="002E4C3A"/>
    <w:rsid w:val="002E4F44"/>
    <w:rsid w:val="002E761C"/>
    <w:rsid w:val="002E784D"/>
    <w:rsid w:val="002F214F"/>
    <w:rsid w:val="002F2877"/>
    <w:rsid w:val="002F3631"/>
    <w:rsid w:val="002F466C"/>
    <w:rsid w:val="002F468E"/>
    <w:rsid w:val="002F571F"/>
    <w:rsid w:val="002F5F66"/>
    <w:rsid w:val="002F6556"/>
    <w:rsid w:val="00300BEB"/>
    <w:rsid w:val="00301385"/>
    <w:rsid w:val="00303A33"/>
    <w:rsid w:val="00304086"/>
    <w:rsid w:val="00304258"/>
    <w:rsid w:val="00305376"/>
    <w:rsid w:val="00306AF1"/>
    <w:rsid w:val="00310343"/>
    <w:rsid w:val="00311647"/>
    <w:rsid w:val="00311657"/>
    <w:rsid w:val="0031175A"/>
    <w:rsid w:val="00311D97"/>
    <w:rsid w:val="00311F4D"/>
    <w:rsid w:val="0031248E"/>
    <w:rsid w:val="00312D32"/>
    <w:rsid w:val="00316574"/>
    <w:rsid w:val="00316812"/>
    <w:rsid w:val="00316A94"/>
    <w:rsid w:val="00317BFF"/>
    <w:rsid w:val="003210A4"/>
    <w:rsid w:val="00321C37"/>
    <w:rsid w:val="0032472C"/>
    <w:rsid w:val="0032480F"/>
    <w:rsid w:val="00324B59"/>
    <w:rsid w:val="0032584F"/>
    <w:rsid w:val="00327AAA"/>
    <w:rsid w:val="00331453"/>
    <w:rsid w:val="00332593"/>
    <w:rsid w:val="00335310"/>
    <w:rsid w:val="00335FFF"/>
    <w:rsid w:val="00337EBE"/>
    <w:rsid w:val="00340AC4"/>
    <w:rsid w:val="00341040"/>
    <w:rsid w:val="003413F5"/>
    <w:rsid w:val="00343FAF"/>
    <w:rsid w:val="00344046"/>
    <w:rsid w:val="00350BEE"/>
    <w:rsid w:val="0035196F"/>
    <w:rsid w:val="003540E5"/>
    <w:rsid w:val="00355BAF"/>
    <w:rsid w:val="00356926"/>
    <w:rsid w:val="00357C81"/>
    <w:rsid w:val="00357D39"/>
    <w:rsid w:val="00360C34"/>
    <w:rsid w:val="003611BC"/>
    <w:rsid w:val="00364BA3"/>
    <w:rsid w:val="003652C4"/>
    <w:rsid w:val="00365408"/>
    <w:rsid w:val="00365977"/>
    <w:rsid w:val="003664D7"/>
    <w:rsid w:val="00367445"/>
    <w:rsid w:val="00370F42"/>
    <w:rsid w:val="00372F26"/>
    <w:rsid w:val="003740F7"/>
    <w:rsid w:val="003747EA"/>
    <w:rsid w:val="003777B2"/>
    <w:rsid w:val="003778A7"/>
    <w:rsid w:val="00380DF2"/>
    <w:rsid w:val="00381E32"/>
    <w:rsid w:val="00382919"/>
    <w:rsid w:val="0038477F"/>
    <w:rsid w:val="00386E42"/>
    <w:rsid w:val="00387A9A"/>
    <w:rsid w:val="003901AD"/>
    <w:rsid w:val="003911EC"/>
    <w:rsid w:val="00394821"/>
    <w:rsid w:val="00397103"/>
    <w:rsid w:val="003A0D9E"/>
    <w:rsid w:val="003A5C67"/>
    <w:rsid w:val="003B1839"/>
    <w:rsid w:val="003B3D21"/>
    <w:rsid w:val="003B3E9D"/>
    <w:rsid w:val="003B3FD3"/>
    <w:rsid w:val="003B5C25"/>
    <w:rsid w:val="003B7774"/>
    <w:rsid w:val="003C5F8B"/>
    <w:rsid w:val="003C6890"/>
    <w:rsid w:val="003C69DF"/>
    <w:rsid w:val="003D17AF"/>
    <w:rsid w:val="003D2887"/>
    <w:rsid w:val="003D309F"/>
    <w:rsid w:val="003D4BBE"/>
    <w:rsid w:val="003D69F7"/>
    <w:rsid w:val="003D7F33"/>
    <w:rsid w:val="003E0936"/>
    <w:rsid w:val="003E1755"/>
    <w:rsid w:val="003E3168"/>
    <w:rsid w:val="003E33D0"/>
    <w:rsid w:val="003E6F95"/>
    <w:rsid w:val="003E747C"/>
    <w:rsid w:val="003F07DF"/>
    <w:rsid w:val="003F2EB5"/>
    <w:rsid w:val="003F545F"/>
    <w:rsid w:val="003F55E4"/>
    <w:rsid w:val="003F5C8F"/>
    <w:rsid w:val="003F719B"/>
    <w:rsid w:val="003F7AD7"/>
    <w:rsid w:val="003F7FD0"/>
    <w:rsid w:val="00400002"/>
    <w:rsid w:val="00400AB7"/>
    <w:rsid w:val="00400F5F"/>
    <w:rsid w:val="004011AF"/>
    <w:rsid w:val="00402A97"/>
    <w:rsid w:val="00403463"/>
    <w:rsid w:val="0040366B"/>
    <w:rsid w:val="004040A3"/>
    <w:rsid w:val="004044DD"/>
    <w:rsid w:val="004057D6"/>
    <w:rsid w:val="00405D14"/>
    <w:rsid w:val="00406449"/>
    <w:rsid w:val="0040653B"/>
    <w:rsid w:val="0040708F"/>
    <w:rsid w:val="00407AC8"/>
    <w:rsid w:val="00407BEF"/>
    <w:rsid w:val="00407DA6"/>
    <w:rsid w:val="00407DDE"/>
    <w:rsid w:val="00410472"/>
    <w:rsid w:val="00412114"/>
    <w:rsid w:val="00413E50"/>
    <w:rsid w:val="004151BE"/>
    <w:rsid w:val="00417572"/>
    <w:rsid w:val="00417F80"/>
    <w:rsid w:val="00420556"/>
    <w:rsid w:val="00421931"/>
    <w:rsid w:val="0042232B"/>
    <w:rsid w:val="00426105"/>
    <w:rsid w:val="00427A2D"/>
    <w:rsid w:val="004308A6"/>
    <w:rsid w:val="00433E7C"/>
    <w:rsid w:val="0043609F"/>
    <w:rsid w:val="0043739F"/>
    <w:rsid w:val="00437F25"/>
    <w:rsid w:val="00442E8C"/>
    <w:rsid w:val="0044435F"/>
    <w:rsid w:val="004461A6"/>
    <w:rsid w:val="00446367"/>
    <w:rsid w:val="00446982"/>
    <w:rsid w:val="00450F2A"/>
    <w:rsid w:val="0045211A"/>
    <w:rsid w:val="004544DD"/>
    <w:rsid w:val="00454685"/>
    <w:rsid w:val="00454F45"/>
    <w:rsid w:val="00456568"/>
    <w:rsid w:val="004572DB"/>
    <w:rsid w:val="004600E5"/>
    <w:rsid w:val="0046085A"/>
    <w:rsid w:val="00460BE9"/>
    <w:rsid w:val="00461600"/>
    <w:rsid w:val="0046186E"/>
    <w:rsid w:val="004620B6"/>
    <w:rsid w:val="004625EB"/>
    <w:rsid w:val="00463646"/>
    <w:rsid w:val="00464657"/>
    <w:rsid w:val="00465AB0"/>
    <w:rsid w:val="00467F4D"/>
    <w:rsid w:val="0047170D"/>
    <w:rsid w:val="0047246E"/>
    <w:rsid w:val="004745C4"/>
    <w:rsid w:val="00475CA6"/>
    <w:rsid w:val="00477D3C"/>
    <w:rsid w:val="00480576"/>
    <w:rsid w:val="00480868"/>
    <w:rsid w:val="00480EE7"/>
    <w:rsid w:val="004810FE"/>
    <w:rsid w:val="004815D5"/>
    <w:rsid w:val="00481AEA"/>
    <w:rsid w:val="00484028"/>
    <w:rsid w:val="004844B4"/>
    <w:rsid w:val="00484EEE"/>
    <w:rsid w:val="00485415"/>
    <w:rsid w:val="00490EE3"/>
    <w:rsid w:val="0049358B"/>
    <w:rsid w:val="00493770"/>
    <w:rsid w:val="0049413B"/>
    <w:rsid w:val="00494C0D"/>
    <w:rsid w:val="0049704C"/>
    <w:rsid w:val="00497409"/>
    <w:rsid w:val="00497CD7"/>
    <w:rsid w:val="004A0D39"/>
    <w:rsid w:val="004A146F"/>
    <w:rsid w:val="004A1893"/>
    <w:rsid w:val="004A3A8F"/>
    <w:rsid w:val="004A5301"/>
    <w:rsid w:val="004B1442"/>
    <w:rsid w:val="004B2723"/>
    <w:rsid w:val="004B46C9"/>
    <w:rsid w:val="004B601B"/>
    <w:rsid w:val="004B756C"/>
    <w:rsid w:val="004B757C"/>
    <w:rsid w:val="004C3860"/>
    <w:rsid w:val="004C4AFA"/>
    <w:rsid w:val="004D107A"/>
    <w:rsid w:val="004D1240"/>
    <w:rsid w:val="004D179F"/>
    <w:rsid w:val="004D1D16"/>
    <w:rsid w:val="004D2378"/>
    <w:rsid w:val="004D4389"/>
    <w:rsid w:val="004D6B9B"/>
    <w:rsid w:val="004E0DE4"/>
    <w:rsid w:val="004E1799"/>
    <w:rsid w:val="004E1CC1"/>
    <w:rsid w:val="004E1E3D"/>
    <w:rsid w:val="004E2506"/>
    <w:rsid w:val="004E2B6D"/>
    <w:rsid w:val="004E3EE7"/>
    <w:rsid w:val="004E584E"/>
    <w:rsid w:val="004F157D"/>
    <w:rsid w:val="004F478F"/>
    <w:rsid w:val="004F7540"/>
    <w:rsid w:val="00500A04"/>
    <w:rsid w:val="00500A5C"/>
    <w:rsid w:val="00501AEC"/>
    <w:rsid w:val="005029A9"/>
    <w:rsid w:val="00503C14"/>
    <w:rsid w:val="00507F02"/>
    <w:rsid w:val="005106C2"/>
    <w:rsid w:val="005122FE"/>
    <w:rsid w:val="00512BE0"/>
    <w:rsid w:val="00512F7B"/>
    <w:rsid w:val="00515A65"/>
    <w:rsid w:val="00516B13"/>
    <w:rsid w:val="00517AF0"/>
    <w:rsid w:val="00520E85"/>
    <w:rsid w:val="0052313B"/>
    <w:rsid w:val="00524186"/>
    <w:rsid w:val="0052425B"/>
    <w:rsid w:val="005243F2"/>
    <w:rsid w:val="005270E4"/>
    <w:rsid w:val="005304D0"/>
    <w:rsid w:val="00530E46"/>
    <w:rsid w:val="00531B77"/>
    <w:rsid w:val="00532CC8"/>
    <w:rsid w:val="00534B76"/>
    <w:rsid w:val="005355BB"/>
    <w:rsid w:val="00540837"/>
    <w:rsid w:val="005410EF"/>
    <w:rsid w:val="0054144F"/>
    <w:rsid w:val="00541E98"/>
    <w:rsid w:val="005421E8"/>
    <w:rsid w:val="00542923"/>
    <w:rsid w:val="00543D39"/>
    <w:rsid w:val="00544F0B"/>
    <w:rsid w:val="005451B1"/>
    <w:rsid w:val="00545627"/>
    <w:rsid w:val="005465A0"/>
    <w:rsid w:val="005501DA"/>
    <w:rsid w:val="00550227"/>
    <w:rsid w:val="0055209A"/>
    <w:rsid w:val="00553646"/>
    <w:rsid w:val="00556170"/>
    <w:rsid w:val="00557A53"/>
    <w:rsid w:val="00560DCE"/>
    <w:rsid w:val="005613A1"/>
    <w:rsid w:val="005642BC"/>
    <w:rsid w:val="00565384"/>
    <w:rsid w:val="005655CA"/>
    <w:rsid w:val="005656CE"/>
    <w:rsid w:val="00565A20"/>
    <w:rsid w:val="005710A5"/>
    <w:rsid w:val="00571B95"/>
    <w:rsid w:val="00571E9D"/>
    <w:rsid w:val="00573025"/>
    <w:rsid w:val="00574102"/>
    <w:rsid w:val="00574786"/>
    <w:rsid w:val="00574AB8"/>
    <w:rsid w:val="00575071"/>
    <w:rsid w:val="00576486"/>
    <w:rsid w:val="005773D3"/>
    <w:rsid w:val="0057753A"/>
    <w:rsid w:val="00577CD4"/>
    <w:rsid w:val="00577E08"/>
    <w:rsid w:val="00580A3A"/>
    <w:rsid w:val="00581051"/>
    <w:rsid w:val="005815BA"/>
    <w:rsid w:val="005829D0"/>
    <w:rsid w:val="00583896"/>
    <w:rsid w:val="00583B00"/>
    <w:rsid w:val="005845B4"/>
    <w:rsid w:val="005845DE"/>
    <w:rsid w:val="005928F4"/>
    <w:rsid w:val="00593115"/>
    <w:rsid w:val="00593928"/>
    <w:rsid w:val="005958E9"/>
    <w:rsid w:val="00597F38"/>
    <w:rsid w:val="005A0CD7"/>
    <w:rsid w:val="005A1A47"/>
    <w:rsid w:val="005A340C"/>
    <w:rsid w:val="005A3B84"/>
    <w:rsid w:val="005A44E5"/>
    <w:rsid w:val="005A4647"/>
    <w:rsid w:val="005A5FCA"/>
    <w:rsid w:val="005A76FD"/>
    <w:rsid w:val="005B20F4"/>
    <w:rsid w:val="005B2583"/>
    <w:rsid w:val="005B36AC"/>
    <w:rsid w:val="005B499E"/>
    <w:rsid w:val="005B519C"/>
    <w:rsid w:val="005B6768"/>
    <w:rsid w:val="005B784E"/>
    <w:rsid w:val="005B7AE0"/>
    <w:rsid w:val="005C0F7E"/>
    <w:rsid w:val="005C4550"/>
    <w:rsid w:val="005C45DA"/>
    <w:rsid w:val="005C5A3B"/>
    <w:rsid w:val="005C5B5B"/>
    <w:rsid w:val="005C5D37"/>
    <w:rsid w:val="005C5E1E"/>
    <w:rsid w:val="005C6D2F"/>
    <w:rsid w:val="005C6DA9"/>
    <w:rsid w:val="005C6EFA"/>
    <w:rsid w:val="005C708D"/>
    <w:rsid w:val="005D0400"/>
    <w:rsid w:val="005D0791"/>
    <w:rsid w:val="005D0B03"/>
    <w:rsid w:val="005D0BF0"/>
    <w:rsid w:val="005D0F88"/>
    <w:rsid w:val="005D221D"/>
    <w:rsid w:val="005D2B60"/>
    <w:rsid w:val="005D43FC"/>
    <w:rsid w:val="005D4441"/>
    <w:rsid w:val="005D681B"/>
    <w:rsid w:val="005E08AE"/>
    <w:rsid w:val="005E0F6E"/>
    <w:rsid w:val="005E17B2"/>
    <w:rsid w:val="005E1824"/>
    <w:rsid w:val="005E3916"/>
    <w:rsid w:val="005E5C2E"/>
    <w:rsid w:val="005E76E4"/>
    <w:rsid w:val="005F0EE2"/>
    <w:rsid w:val="005F1AA9"/>
    <w:rsid w:val="005F279E"/>
    <w:rsid w:val="005F2F35"/>
    <w:rsid w:val="005F51C2"/>
    <w:rsid w:val="005F60A5"/>
    <w:rsid w:val="005F67EB"/>
    <w:rsid w:val="005F7986"/>
    <w:rsid w:val="00601095"/>
    <w:rsid w:val="00601601"/>
    <w:rsid w:val="00602DD6"/>
    <w:rsid w:val="006034E8"/>
    <w:rsid w:val="0060354E"/>
    <w:rsid w:val="00603A40"/>
    <w:rsid w:val="00604036"/>
    <w:rsid w:val="00606C00"/>
    <w:rsid w:val="006070D9"/>
    <w:rsid w:val="00610A12"/>
    <w:rsid w:val="0061303D"/>
    <w:rsid w:val="0061356D"/>
    <w:rsid w:val="00615659"/>
    <w:rsid w:val="0062002B"/>
    <w:rsid w:val="00620445"/>
    <w:rsid w:val="006219BF"/>
    <w:rsid w:val="006227B5"/>
    <w:rsid w:val="00622F11"/>
    <w:rsid w:val="00623E50"/>
    <w:rsid w:val="00624CBD"/>
    <w:rsid w:val="006259B3"/>
    <w:rsid w:val="006259E1"/>
    <w:rsid w:val="00626159"/>
    <w:rsid w:val="006270F5"/>
    <w:rsid w:val="006309D1"/>
    <w:rsid w:val="006316AA"/>
    <w:rsid w:val="00631993"/>
    <w:rsid w:val="006321E0"/>
    <w:rsid w:val="00635F8F"/>
    <w:rsid w:val="0063757F"/>
    <w:rsid w:val="00640C33"/>
    <w:rsid w:val="006412D6"/>
    <w:rsid w:val="006419FA"/>
    <w:rsid w:val="00641DCF"/>
    <w:rsid w:val="006422DE"/>
    <w:rsid w:val="00642BDE"/>
    <w:rsid w:val="00643FBB"/>
    <w:rsid w:val="0064414E"/>
    <w:rsid w:val="00646557"/>
    <w:rsid w:val="00647E4A"/>
    <w:rsid w:val="00651D84"/>
    <w:rsid w:val="00652323"/>
    <w:rsid w:val="006561CD"/>
    <w:rsid w:val="0066048A"/>
    <w:rsid w:val="0066199D"/>
    <w:rsid w:val="00662ACF"/>
    <w:rsid w:val="00663234"/>
    <w:rsid w:val="006664EF"/>
    <w:rsid w:val="0066718E"/>
    <w:rsid w:val="00667779"/>
    <w:rsid w:val="0067307C"/>
    <w:rsid w:val="00673519"/>
    <w:rsid w:val="0067796A"/>
    <w:rsid w:val="00680027"/>
    <w:rsid w:val="00680D24"/>
    <w:rsid w:val="006827FD"/>
    <w:rsid w:val="00682B24"/>
    <w:rsid w:val="00682BDE"/>
    <w:rsid w:val="00682E60"/>
    <w:rsid w:val="00683190"/>
    <w:rsid w:val="006839CB"/>
    <w:rsid w:val="00684E62"/>
    <w:rsid w:val="00685091"/>
    <w:rsid w:val="0068663F"/>
    <w:rsid w:val="00687DAB"/>
    <w:rsid w:val="00691AE3"/>
    <w:rsid w:val="006953C7"/>
    <w:rsid w:val="006A48C9"/>
    <w:rsid w:val="006A5137"/>
    <w:rsid w:val="006A553D"/>
    <w:rsid w:val="006A6E60"/>
    <w:rsid w:val="006A79E2"/>
    <w:rsid w:val="006A7C7E"/>
    <w:rsid w:val="006B04A8"/>
    <w:rsid w:val="006B111C"/>
    <w:rsid w:val="006B2109"/>
    <w:rsid w:val="006B25EF"/>
    <w:rsid w:val="006B2D1C"/>
    <w:rsid w:val="006B7C7E"/>
    <w:rsid w:val="006C09B7"/>
    <w:rsid w:val="006C1CB1"/>
    <w:rsid w:val="006C38DF"/>
    <w:rsid w:val="006C3933"/>
    <w:rsid w:val="006C3FF8"/>
    <w:rsid w:val="006C49A6"/>
    <w:rsid w:val="006C5100"/>
    <w:rsid w:val="006C6790"/>
    <w:rsid w:val="006D0548"/>
    <w:rsid w:val="006D1209"/>
    <w:rsid w:val="006D4F0A"/>
    <w:rsid w:val="006D5202"/>
    <w:rsid w:val="006D52F5"/>
    <w:rsid w:val="006D5DA0"/>
    <w:rsid w:val="006D74BD"/>
    <w:rsid w:val="006E0073"/>
    <w:rsid w:val="006E0DDE"/>
    <w:rsid w:val="006E1A3C"/>
    <w:rsid w:val="006E1B07"/>
    <w:rsid w:val="006E2D91"/>
    <w:rsid w:val="006E5EE5"/>
    <w:rsid w:val="006F0212"/>
    <w:rsid w:val="006F0BEE"/>
    <w:rsid w:val="006F141D"/>
    <w:rsid w:val="006F2231"/>
    <w:rsid w:val="006F370A"/>
    <w:rsid w:val="006F3A87"/>
    <w:rsid w:val="006F3EAF"/>
    <w:rsid w:val="006F5D27"/>
    <w:rsid w:val="006F62D0"/>
    <w:rsid w:val="006F70BE"/>
    <w:rsid w:val="006F7CE0"/>
    <w:rsid w:val="00700D16"/>
    <w:rsid w:val="00700FC1"/>
    <w:rsid w:val="0070160E"/>
    <w:rsid w:val="007032E1"/>
    <w:rsid w:val="00703C44"/>
    <w:rsid w:val="00703F45"/>
    <w:rsid w:val="00704646"/>
    <w:rsid w:val="00704D30"/>
    <w:rsid w:val="00705546"/>
    <w:rsid w:val="00706448"/>
    <w:rsid w:val="00706F87"/>
    <w:rsid w:val="00710868"/>
    <w:rsid w:val="0071141E"/>
    <w:rsid w:val="0071196D"/>
    <w:rsid w:val="00713797"/>
    <w:rsid w:val="007147F7"/>
    <w:rsid w:val="0071573B"/>
    <w:rsid w:val="00715AF5"/>
    <w:rsid w:val="007172C5"/>
    <w:rsid w:val="00717BA2"/>
    <w:rsid w:val="00717D95"/>
    <w:rsid w:val="00717E3F"/>
    <w:rsid w:val="00720E16"/>
    <w:rsid w:val="007216BB"/>
    <w:rsid w:val="00721B65"/>
    <w:rsid w:val="00722396"/>
    <w:rsid w:val="007226DA"/>
    <w:rsid w:val="00724211"/>
    <w:rsid w:val="00725C3B"/>
    <w:rsid w:val="007264F5"/>
    <w:rsid w:val="00730D2A"/>
    <w:rsid w:val="00731553"/>
    <w:rsid w:val="00731CB5"/>
    <w:rsid w:val="00732470"/>
    <w:rsid w:val="007340A3"/>
    <w:rsid w:val="00735629"/>
    <w:rsid w:val="0073617D"/>
    <w:rsid w:val="00736E57"/>
    <w:rsid w:val="00737AD2"/>
    <w:rsid w:val="00737DD8"/>
    <w:rsid w:val="00742233"/>
    <w:rsid w:val="00742F48"/>
    <w:rsid w:val="00743145"/>
    <w:rsid w:val="00744906"/>
    <w:rsid w:val="00745063"/>
    <w:rsid w:val="00747F99"/>
    <w:rsid w:val="0075227E"/>
    <w:rsid w:val="00752582"/>
    <w:rsid w:val="007541AF"/>
    <w:rsid w:val="007574ED"/>
    <w:rsid w:val="007576EE"/>
    <w:rsid w:val="00760571"/>
    <w:rsid w:val="00761305"/>
    <w:rsid w:val="00761DDC"/>
    <w:rsid w:val="00762A1F"/>
    <w:rsid w:val="00762E07"/>
    <w:rsid w:val="00762EFF"/>
    <w:rsid w:val="00763E9E"/>
    <w:rsid w:val="00764C81"/>
    <w:rsid w:val="00765661"/>
    <w:rsid w:val="007668C9"/>
    <w:rsid w:val="00767037"/>
    <w:rsid w:val="007678B8"/>
    <w:rsid w:val="00767B5D"/>
    <w:rsid w:val="00771C55"/>
    <w:rsid w:val="00771DF3"/>
    <w:rsid w:val="007737A1"/>
    <w:rsid w:val="00773D10"/>
    <w:rsid w:val="00774277"/>
    <w:rsid w:val="00781340"/>
    <w:rsid w:val="00781F75"/>
    <w:rsid w:val="007830B0"/>
    <w:rsid w:val="007830B2"/>
    <w:rsid w:val="007834AB"/>
    <w:rsid w:val="00783912"/>
    <w:rsid w:val="0078581F"/>
    <w:rsid w:val="00786726"/>
    <w:rsid w:val="00786C33"/>
    <w:rsid w:val="007878B0"/>
    <w:rsid w:val="00791957"/>
    <w:rsid w:val="00793F91"/>
    <w:rsid w:val="00795338"/>
    <w:rsid w:val="007A2A10"/>
    <w:rsid w:val="007A35BE"/>
    <w:rsid w:val="007A4058"/>
    <w:rsid w:val="007A4666"/>
    <w:rsid w:val="007A508E"/>
    <w:rsid w:val="007A5974"/>
    <w:rsid w:val="007A6631"/>
    <w:rsid w:val="007A6BD2"/>
    <w:rsid w:val="007A74C7"/>
    <w:rsid w:val="007A7C77"/>
    <w:rsid w:val="007B063E"/>
    <w:rsid w:val="007B14BE"/>
    <w:rsid w:val="007B378B"/>
    <w:rsid w:val="007B4F58"/>
    <w:rsid w:val="007B5402"/>
    <w:rsid w:val="007B68DD"/>
    <w:rsid w:val="007B77A8"/>
    <w:rsid w:val="007C06B7"/>
    <w:rsid w:val="007C0A0E"/>
    <w:rsid w:val="007C1ABF"/>
    <w:rsid w:val="007C1B15"/>
    <w:rsid w:val="007C27DF"/>
    <w:rsid w:val="007C2CBF"/>
    <w:rsid w:val="007C3038"/>
    <w:rsid w:val="007C3878"/>
    <w:rsid w:val="007C3AE9"/>
    <w:rsid w:val="007C4FF5"/>
    <w:rsid w:val="007C6ABE"/>
    <w:rsid w:val="007C704F"/>
    <w:rsid w:val="007C7724"/>
    <w:rsid w:val="007C7C0F"/>
    <w:rsid w:val="007D00CF"/>
    <w:rsid w:val="007D0C1A"/>
    <w:rsid w:val="007D20BD"/>
    <w:rsid w:val="007D352D"/>
    <w:rsid w:val="007D4142"/>
    <w:rsid w:val="007D656B"/>
    <w:rsid w:val="007D6665"/>
    <w:rsid w:val="007E00FE"/>
    <w:rsid w:val="007E0CFB"/>
    <w:rsid w:val="007E1123"/>
    <w:rsid w:val="007E236E"/>
    <w:rsid w:val="007E4047"/>
    <w:rsid w:val="007E4386"/>
    <w:rsid w:val="007E446F"/>
    <w:rsid w:val="007E4E38"/>
    <w:rsid w:val="007E4EDB"/>
    <w:rsid w:val="007E6942"/>
    <w:rsid w:val="007E6FC4"/>
    <w:rsid w:val="007E70F7"/>
    <w:rsid w:val="007F0EE1"/>
    <w:rsid w:val="007F1E03"/>
    <w:rsid w:val="007F2981"/>
    <w:rsid w:val="007F2D9E"/>
    <w:rsid w:val="007F328E"/>
    <w:rsid w:val="007F43D7"/>
    <w:rsid w:val="007F7F8E"/>
    <w:rsid w:val="00802235"/>
    <w:rsid w:val="0080235C"/>
    <w:rsid w:val="008034CB"/>
    <w:rsid w:val="00803B3A"/>
    <w:rsid w:val="0080419B"/>
    <w:rsid w:val="0080686A"/>
    <w:rsid w:val="00806FEA"/>
    <w:rsid w:val="0081029D"/>
    <w:rsid w:val="0081113A"/>
    <w:rsid w:val="00812EB0"/>
    <w:rsid w:val="00813521"/>
    <w:rsid w:val="0081429C"/>
    <w:rsid w:val="008146DF"/>
    <w:rsid w:val="0081550C"/>
    <w:rsid w:val="0081650C"/>
    <w:rsid w:val="00817F48"/>
    <w:rsid w:val="008200F4"/>
    <w:rsid w:val="008212C5"/>
    <w:rsid w:val="008272D4"/>
    <w:rsid w:val="00827B5A"/>
    <w:rsid w:val="00827E1D"/>
    <w:rsid w:val="00830863"/>
    <w:rsid w:val="00831660"/>
    <w:rsid w:val="00833A38"/>
    <w:rsid w:val="00835490"/>
    <w:rsid w:val="0083586B"/>
    <w:rsid w:val="00835CA9"/>
    <w:rsid w:val="008363E2"/>
    <w:rsid w:val="0083719F"/>
    <w:rsid w:val="008371E6"/>
    <w:rsid w:val="00837C5D"/>
    <w:rsid w:val="00837FD2"/>
    <w:rsid w:val="00840AB3"/>
    <w:rsid w:val="00840C50"/>
    <w:rsid w:val="00840C5D"/>
    <w:rsid w:val="00842EA4"/>
    <w:rsid w:val="00842FAA"/>
    <w:rsid w:val="00843E15"/>
    <w:rsid w:val="0084577A"/>
    <w:rsid w:val="00846C17"/>
    <w:rsid w:val="00852A8E"/>
    <w:rsid w:val="00855C6E"/>
    <w:rsid w:val="008575C8"/>
    <w:rsid w:val="008576A6"/>
    <w:rsid w:val="00857751"/>
    <w:rsid w:val="00857842"/>
    <w:rsid w:val="00860968"/>
    <w:rsid w:val="00864A9E"/>
    <w:rsid w:val="00865271"/>
    <w:rsid w:val="00865545"/>
    <w:rsid w:val="0086583F"/>
    <w:rsid w:val="00865EFB"/>
    <w:rsid w:val="0086700B"/>
    <w:rsid w:val="00870425"/>
    <w:rsid w:val="00870474"/>
    <w:rsid w:val="00870576"/>
    <w:rsid w:val="00870582"/>
    <w:rsid w:val="00870B8D"/>
    <w:rsid w:val="00871E7B"/>
    <w:rsid w:val="008737E4"/>
    <w:rsid w:val="00873A0C"/>
    <w:rsid w:val="00873EEF"/>
    <w:rsid w:val="0087549B"/>
    <w:rsid w:val="00875507"/>
    <w:rsid w:val="008776E5"/>
    <w:rsid w:val="008802CD"/>
    <w:rsid w:val="008812AD"/>
    <w:rsid w:val="00882BF4"/>
    <w:rsid w:val="008836A9"/>
    <w:rsid w:val="008836AF"/>
    <w:rsid w:val="00883D4A"/>
    <w:rsid w:val="00883F53"/>
    <w:rsid w:val="00885493"/>
    <w:rsid w:val="00885866"/>
    <w:rsid w:val="00887197"/>
    <w:rsid w:val="00887CD7"/>
    <w:rsid w:val="00890E0A"/>
    <w:rsid w:val="00891768"/>
    <w:rsid w:val="00891E14"/>
    <w:rsid w:val="00893B7C"/>
    <w:rsid w:val="00895B87"/>
    <w:rsid w:val="0089702E"/>
    <w:rsid w:val="008978D3"/>
    <w:rsid w:val="00897B28"/>
    <w:rsid w:val="00897BC8"/>
    <w:rsid w:val="008A0A28"/>
    <w:rsid w:val="008A138A"/>
    <w:rsid w:val="008A2B96"/>
    <w:rsid w:val="008A3D09"/>
    <w:rsid w:val="008A42A4"/>
    <w:rsid w:val="008A482E"/>
    <w:rsid w:val="008A508B"/>
    <w:rsid w:val="008A5F29"/>
    <w:rsid w:val="008A60BF"/>
    <w:rsid w:val="008A6335"/>
    <w:rsid w:val="008A6B0F"/>
    <w:rsid w:val="008A6F57"/>
    <w:rsid w:val="008A71DE"/>
    <w:rsid w:val="008A7641"/>
    <w:rsid w:val="008B0455"/>
    <w:rsid w:val="008B092D"/>
    <w:rsid w:val="008B1782"/>
    <w:rsid w:val="008B247F"/>
    <w:rsid w:val="008B28B6"/>
    <w:rsid w:val="008B5B94"/>
    <w:rsid w:val="008B6845"/>
    <w:rsid w:val="008C0248"/>
    <w:rsid w:val="008C0467"/>
    <w:rsid w:val="008C1E40"/>
    <w:rsid w:val="008C35DA"/>
    <w:rsid w:val="008C3A44"/>
    <w:rsid w:val="008C5865"/>
    <w:rsid w:val="008C6DA6"/>
    <w:rsid w:val="008C74FB"/>
    <w:rsid w:val="008D1ACE"/>
    <w:rsid w:val="008D1C85"/>
    <w:rsid w:val="008D266B"/>
    <w:rsid w:val="008D2C1E"/>
    <w:rsid w:val="008D499D"/>
    <w:rsid w:val="008D69F0"/>
    <w:rsid w:val="008D7B2C"/>
    <w:rsid w:val="008E09CC"/>
    <w:rsid w:val="008E26EA"/>
    <w:rsid w:val="008E3F25"/>
    <w:rsid w:val="008E5B63"/>
    <w:rsid w:val="008E627C"/>
    <w:rsid w:val="008E66DC"/>
    <w:rsid w:val="008E6B23"/>
    <w:rsid w:val="008E6BDD"/>
    <w:rsid w:val="008F2068"/>
    <w:rsid w:val="008F41FC"/>
    <w:rsid w:val="008F4A87"/>
    <w:rsid w:val="008F52C1"/>
    <w:rsid w:val="008F5656"/>
    <w:rsid w:val="008F6BCA"/>
    <w:rsid w:val="008F7228"/>
    <w:rsid w:val="009001FB"/>
    <w:rsid w:val="009022FF"/>
    <w:rsid w:val="0091053A"/>
    <w:rsid w:val="00910593"/>
    <w:rsid w:val="009110A0"/>
    <w:rsid w:val="009116F1"/>
    <w:rsid w:val="00913535"/>
    <w:rsid w:val="0091516F"/>
    <w:rsid w:val="00915A1B"/>
    <w:rsid w:val="00917D73"/>
    <w:rsid w:val="00917D93"/>
    <w:rsid w:val="009213D3"/>
    <w:rsid w:val="00921A0E"/>
    <w:rsid w:val="009222EB"/>
    <w:rsid w:val="00922445"/>
    <w:rsid w:val="00924658"/>
    <w:rsid w:val="00924BD3"/>
    <w:rsid w:val="009256FD"/>
    <w:rsid w:val="00925986"/>
    <w:rsid w:val="00927C59"/>
    <w:rsid w:val="00931598"/>
    <w:rsid w:val="00932307"/>
    <w:rsid w:val="00932BAC"/>
    <w:rsid w:val="0093553B"/>
    <w:rsid w:val="00935812"/>
    <w:rsid w:val="009373A4"/>
    <w:rsid w:val="00937642"/>
    <w:rsid w:val="00937866"/>
    <w:rsid w:val="009378B2"/>
    <w:rsid w:val="00937BD6"/>
    <w:rsid w:val="00937FEC"/>
    <w:rsid w:val="00940084"/>
    <w:rsid w:val="0094217F"/>
    <w:rsid w:val="0094235A"/>
    <w:rsid w:val="0094265E"/>
    <w:rsid w:val="0094284C"/>
    <w:rsid w:val="00942CA3"/>
    <w:rsid w:val="00943B13"/>
    <w:rsid w:val="00943F77"/>
    <w:rsid w:val="0094411E"/>
    <w:rsid w:val="00944299"/>
    <w:rsid w:val="0094648D"/>
    <w:rsid w:val="009465EF"/>
    <w:rsid w:val="00947611"/>
    <w:rsid w:val="00952242"/>
    <w:rsid w:val="0095236E"/>
    <w:rsid w:val="00952A76"/>
    <w:rsid w:val="00953C21"/>
    <w:rsid w:val="00954C67"/>
    <w:rsid w:val="00955836"/>
    <w:rsid w:val="009559DC"/>
    <w:rsid w:val="00955BC0"/>
    <w:rsid w:val="00955DF1"/>
    <w:rsid w:val="009579E8"/>
    <w:rsid w:val="00957CDA"/>
    <w:rsid w:val="009624A1"/>
    <w:rsid w:val="0096275E"/>
    <w:rsid w:val="009637E8"/>
    <w:rsid w:val="00963A2C"/>
    <w:rsid w:val="00964095"/>
    <w:rsid w:val="0096418F"/>
    <w:rsid w:val="00964465"/>
    <w:rsid w:val="00966DB8"/>
    <w:rsid w:val="009712D4"/>
    <w:rsid w:val="00971EF8"/>
    <w:rsid w:val="0097283B"/>
    <w:rsid w:val="00972A14"/>
    <w:rsid w:val="00972AFE"/>
    <w:rsid w:val="00973C02"/>
    <w:rsid w:val="00973DAB"/>
    <w:rsid w:val="009745D2"/>
    <w:rsid w:val="0097685D"/>
    <w:rsid w:val="00980116"/>
    <w:rsid w:val="009807A5"/>
    <w:rsid w:val="00980838"/>
    <w:rsid w:val="00980C68"/>
    <w:rsid w:val="00981A0B"/>
    <w:rsid w:val="00981C97"/>
    <w:rsid w:val="00981F66"/>
    <w:rsid w:val="00983900"/>
    <w:rsid w:val="00984B97"/>
    <w:rsid w:val="00985A80"/>
    <w:rsid w:val="00987803"/>
    <w:rsid w:val="009879C4"/>
    <w:rsid w:val="00990413"/>
    <w:rsid w:val="00991A7A"/>
    <w:rsid w:val="00992DCC"/>
    <w:rsid w:val="00993FAF"/>
    <w:rsid w:val="00995273"/>
    <w:rsid w:val="00996E66"/>
    <w:rsid w:val="009A23D1"/>
    <w:rsid w:val="009B2251"/>
    <w:rsid w:val="009B3FAE"/>
    <w:rsid w:val="009B45D0"/>
    <w:rsid w:val="009C08F8"/>
    <w:rsid w:val="009C0ACA"/>
    <w:rsid w:val="009C1D1F"/>
    <w:rsid w:val="009C4A59"/>
    <w:rsid w:val="009D0287"/>
    <w:rsid w:val="009D13F3"/>
    <w:rsid w:val="009D273C"/>
    <w:rsid w:val="009D76F6"/>
    <w:rsid w:val="009D7751"/>
    <w:rsid w:val="009D7EE1"/>
    <w:rsid w:val="009E021A"/>
    <w:rsid w:val="009E762D"/>
    <w:rsid w:val="009E78EA"/>
    <w:rsid w:val="009E7CDC"/>
    <w:rsid w:val="009F01C9"/>
    <w:rsid w:val="009F0561"/>
    <w:rsid w:val="009F15CB"/>
    <w:rsid w:val="009F1961"/>
    <w:rsid w:val="009F31DE"/>
    <w:rsid w:val="009F4E8B"/>
    <w:rsid w:val="009F5601"/>
    <w:rsid w:val="009F56D0"/>
    <w:rsid w:val="009F5977"/>
    <w:rsid w:val="009F68C0"/>
    <w:rsid w:val="00A01444"/>
    <w:rsid w:val="00A022EA"/>
    <w:rsid w:val="00A03722"/>
    <w:rsid w:val="00A048E4"/>
    <w:rsid w:val="00A05285"/>
    <w:rsid w:val="00A06036"/>
    <w:rsid w:val="00A06B37"/>
    <w:rsid w:val="00A07CDC"/>
    <w:rsid w:val="00A10481"/>
    <w:rsid w:val="00A105B5"/>
    <w:rsid w:val="00A112EB"/>
    <w:rsid w:val="00A11546"/>
    <w:rsid w:val="00A13073"/>
    <w:rsid w:val="00A13A85"/>
    <w:rsid w:val="00A16925"/>
    <w:rsid w:val="00A16E34"/>
    <w:rsid w:val="00A17EBB"/>
    <w:rsid w:val="00A2313C"/>
    <w:rsid w:val="00A238F0"/>
    <w:rsid w:val="00A3137B"/>
    <w:rsid w:val="00A31587"/>
    <w:rsid w:val="00A32A64"/>
    <w:rsid w:val="00A32B37"/>
    <w:rsid w:val="00A32BA4"/>
    <w:rsid w:val="00A33BC6"/>
    <w:rsid w:val="00A34ABA"/>
    <w:rsid w:val="00A411D1"/>
    <w:rsid w:val="00A412AA"/>
    <w:rsid w:val="00A42144"/>
    <w:rsid w:val="00A4323B"/>
    <w:rsid w:val="00A456F9"/>
    <w:rsid w:val="00A45F51"/>
    <w:rsid w:val="00A47F3C"/>
    <w:rsid w:val="00A501C4"/>
    <w:rsid w:val="00A50EFC"/>
    <w:rsid w:val="00A51D59"/>
    <w:rsid w:val="00A52268"/>
    <w:rsid w:val="00A547AB"/>
    <w:rsid w:val="00A55245"/>
    <w:rsid w:val="00A56807"/>
    <w:rsid w:val="00A56E9B"/>
    <w:rsid w:val="00A56FFC"/>
    <w:rsid w:val="00A57017"/>
    <w:rsid w:val="00A571F7"/>
    <w:rsid w:val="00A60DC7"/>
    <w:rsid w:val="00A61DF8"/>
    <w:rsid w:val="00A63083"/>
    <w:rsid w:val="00A63A9B"/>
    <w:rsid w:val="00A7498A"/>
    <w:rsid w:val="00A74D6B"/>
    <w:rsid w:val="00A7553A"/>
    <w:rsid w:val="00A75907"/>
    <w:rsid w:val="00A762F8"/>
    <w:rsid w:val="00A76A79"/>
    <w:rsid w:val="00A76EC2"/>
    <w:rsid w:val="00A77B7F"/>
    <w:rsid w:val="00A77E3C"/>
    <w:rsid w:val="00A802CB"/>
    <w:rsid w:val="00A82961"/>
    <w:rsid w:val="00A82D94"/>
    <w:rsid w:val="00A84247"/>
    <w:rsid w:val="00A84664"/>
    <w:rsid w:val="00A855F3"/>
    <w:rsid w:val="00A85AA2"/>
    <w:rsid w:val="00A85ED0"/>
    <w:rsid w:val="00A90189"/>
    <w:rsid w:val="00A908E0"/>
    <w:rsid w:val="00A91793"/>
    <w:rsid w:val="00A93C90"/>
    <w:rsid w:val="00A93EAC"/>
    <w:rsid w:val="00A93F2B"/>
    <w:rsid w:val="00A95FA0"/>
    <w:rsid w:val="00A96BB3"/>
    <w:rsid w:val="00AA07B4"/>
    <w:rsid w:val="00AA08AC"/>
    <w:rsid w:val="00AA1EA0"/>
    <w:rsid w:val="00AA2C38"/>
    <w:rsid w:val="00AA5106"/>
    <w:rsid w:val="00AA6790"/>
    <w:rsid w:val="00AA70A9"/>
    <w:rsid w:val="00AB080A"/>
    <w:rsid w:val="00AB0B23"/>
    <w:rsid w:val="00AB1DB8"/>
    <w:rsid w:val="00AB1F9A"/>
    <w:rsid w:val="00AB398F"/>
    <w:rsid w:val="00AB3AE6"/>
    <w:rsid w:val="00AB3E25"/>
    <w:rsid w:val="00AB4798"/>
    <w:rsid w:val="00AB4984"/>
    <w:rsid w:val="00AB50CD"/>
    <w:rsid w:val="00AB5E65"/>
    <w:rsid w:val="00AC0FC3"/>
    <w:rsid w:val="00AC1DE6"/>
    <w:rsid w:val="00AC2B27"/>
    <w:rsid w:val="00AC33D0"/>
    <w:rsid w:val="00AC5613"/>
    <w:rsid w:val="00AC5A8D"/>
    <w:rsid w:val="00AC62ED"/>
    <w:rsid w:val="00AC6532"/>
    <w:rsid w:val="00AD129D"/>
    <w:rsid w:val="00AD227B"/>
    <w:rsid w:val="00AD23CA"/>
    <w:rsid w:val="00AD24D9"/>
    <w:rsid w:val="00AD3F05"/>
    <w:rsid w:val="00AD4A79"/>
    <w:rsid w:val="00AD4E7C"/>
    <w:rsid w:val="00AD595E"/>
    <w:rsid w:val="00AD7D2A"/>
    <w:rsid w:val="00AE0489"/>
    <w:rsid w:val="00AE2996"/>
    <w:rsid w:val="00AE3F5B"/>
    <w:rsid w:val="00AE5060"/>
    <w:rsid w:val="00AE7BF9"/>
    <w:rsid w:val="00AF3EC8"/>
    <w:rsid w:val="00AF3F9B"/>
    <w:rsid w:val="00AF474C"/>
    <w:rsid w:val="00AF498B"/>
    <w:rsid w:val="00AF6BAA"/>
    <w:rsid w:val="00AF7070"/>
    <w:rsid w:val="00AF7541"/>
    <w:rsid w:val="00B018C9"/>
    <w:rsid w:val="00B02CAE"/>
    <w:rsid w:val="00B04D82"/>
    <w:rsid w:val="00B063D3"/>
    <w:rsid w:val="00B06D45"/>
    <w:rsid w:val="00B06DFC"/>
    <w:rsid w:val="00B07047"/>
    <w:rsid w:val="00B07174"/>
    <w:rsid w:val="00B07B76"/>
    <w:rsid w:val="00B07F89"/>
    <w:rsid w:val="00B14AAB"/>
    <w:rsid w:val="00B16594"/>
    <w:rsid w:val="00B17443"/>
    <w:rsid w:val="00B23678"/>
    <w:rsid w:val="00B23B8F"/>
    <w:rsid w:val="00B23C6B"/>
    <w:rsid w:val="00B241B8"/>
    <w:rsid w:val="00B24A88"/>
    <w:rsid w:val="00B24B33"/>
    <w:rsid w:val="00B250A1"/>
    <w:rsid w:val="00B26529"/>
    <w:rsid w:val="00B27430"/>
    <w:rsid w:val="00B27957"/>
    <w:rsid w:val="00B31162"/>
    <w:rsid w:val="00B31463"/>
    <w:rsid w:val="00B31D6A"/>
    <w:rsid w:val="00B33ED4"/>
    <w:rsid w:val="00B352D2"/>
    <w:rsid w:val="00B37563"/>
    <w:rsid w:val="00B40B98"/>
    <w:rsid w:val="00B42911"/>
    <w:rsid w:val="00B42F33"/>
    <w:rsid w:val="00B43BB6"/>
    <w:rsid w:val="00B4493F"/>
    <w:rsid w:val="00B458AA"/>
    <w:rsid w:val="00B46C7B"/>
    <w:rsid w:val="00B51462"/>
    <w:rsid w:val="00B543C4"/>
    <w:rsid w:val="00B5467C"/>
    <w:rsid w:val="00B54737"/>
    <w:rsid w:val="00B54847"/>
    <w:rsid w:val="00B57FD4"/>
    <w:rsid w:val="00B623C0"/>
    <w:rsid w:val="00B631ED"/>
    <w:rsid w:val="00B645F6"/>
    <w:rsid w:val="00B65CF4"/>
    <w:rsid w:val="00B667F7"/>
    <w:rsid w:val="00B66A62"/>
    <w:rsid w:val="00B673B5"/>
    <w:rsid w:val="00B700B4"/>
    <w:rsid w:val="00B70263"/>
    <w:rsid w:val="00B708E4"/>
    <w:rsid w:val="00B74212"/>
    <w:rsid w:val="00B74E99"/>
    <w:rsid w:val="00B756D8"/>
    <w:rsid w:val="00B75C15"/>
    <w:rsid w:val="00B75CF8"/>
    <w:rsid w:val="00B77B18"/>
    <w:rsid w:val="00B81011"/>
    <w:rsid w:val="00B821C8"/>
    <w:rsid w:val="00B84284"/>
    <w:rsid w:val="00B84A57"/>
    <w:rsid w:val="00B90A75"/>
    <w:rsid w:val="00B92090"/>
    <w:rsid w:val="00B9324A"/>
    <w:rsid w:val="00B935F8"/>
    <w:rsid w:val="00B93899"/>
    <w:rsid w:val="00B93A52"/>
    <w:rsid w:val="00B95920"/>
    <w:rsid w:val="00BA0294"/>
    <w:rsid w:val="00BA2CF7"/>
    <w:rsid w:val="00BA42D8"/>
    <w:rsid w:val="00BA490B"/>
    <w:rsid w:val="00BA49CF"/>
    <w:rsid w:val="00BA4B5E"/>
    <w:rsid w:val="00BA590F"/>
    <w:rsid w:val="00BA6833"/>
    <w:rsid w:val="00BA68DB"/>
    <w:rsid w:val="00BA6982"/>
    <w:rsid w:val="00BA6C36"/>
    <w:rsid w:val="00BA6CDD"/>
    <w:rsid w:val="00BA749D"/>
    <w:rsid w:val="00BB068A"/>
    <w:rsid w:val="00BB1A29"/>
    <w:rsid w:val="00BB3730"/>
    <w:rsid w:val="00BB3F74"/>
    <w:rsid w:val="00BB78C0"/>
    <w:rsid w:val="00BB79C2"/>
    <w:rsid w:val="00BC2261"/>
    <w:rsid w:val="00BC5298"/>
    <w:rsid w:val="00BC54DD"/>
    <w:rsid w:val="00BC67B4"/>
    <w:rsid w:val="00BC693C"/>
    <w:rsid w:val="00BC6F70"/>
    <w:rsid w:val="00BD0C04"/>
    <w:rsid w:val="00BD1EA5"/>
    <w:rsid w:val="00BD28DF"/>
    <w:rsid w:val="00BD6756"/>
    <w:rsid w:val="00BD68C9"/>
    <w:rsid w:val="00BE12F2"/>
    <w:rsid w:val="00BE1689"/>
    <w:rsid w:val="00BE17C9"/>
    <w:rsid w:val="00BE2957"/>
    <w:rsid w:val="00BE436A"/>
    <w:rsid w:val="00BE57DD"/>
    <w:rsid w:val="00BE58B5"/>
    <w:rsid w:val="00BE6298"/>
    <w:rsid w:val="00BE64A7"/>
    <w:rsid w:val="00BF079C"/>
    <w:rsid w:val="00BF1280"/>
    <w:rsid w:val="00BF48B3"/>
    <w:rsid w:val="00BF491A"/>
    <w:rsid w:val="00BF5783"/>
    <w:rsid w:val="00C01559"/>
    <w:rsid w:val="00C01779"/>
    <w:rsid w:val="00C034A7"/>
    <w:rsid w:val="00C0411A"/>
    <w:rsid w:val="00C04AD8"/>
    <w:rsid w:val="00C052E6"/>
    <w:rsid w:val="00C07139"/>
    <w:rsid w:val="00C10799"/>
    <w:rsid w:val="00C12527"/>
    <w:rsid w:val="00C15172"/>
    <w:rsid w:val="00C154B5"/>
    <w:rsid w:val="00C16BAB"/>
    <w:rsid w:val="00C21524"/>
    <w:rsid w:val="00C23FC3"/>
    <w:rsid w:val="00C25C5A"/>
    <w:rsid w:val="00C25D89"/>
    <w:rsid w:val="00C26BE7"/>
    <w:rsid w:val="00C32A22"/>
    <w:rsid w:val="00C32A30"/>
    <w:rsid w:val="00C3354D"/>
    <w:rsid w:val="00C35720"/>
    <w:rsid w:val="00C3790D"/>
    <w:rsid w:val="00C40EE9"/>
    <w:rsid w:val="00C42849"/>
    <w:rsid w:val="00C42C63"/>
    <w:rsid w:val="00C4648A"/>
    <w:rsid w:val="00C465D0"/>
    <w:rsid w:val="00C46E5E"/>
    <w:rsid w:val="00C473D0"/>
    <w:rsid w:val="00C503A1"/>
    <w:rsid w:val="00C509FA"/>
    <w:rsid w:val="00C51E8F"/>
    <w:rsid w:val="00C520F7"/>
    <w:rsid w:val="00C52CC7"/>
    <w:rsid w:val="00C53651"/>
    <w:rsid w:val="00C5400B"/>
    <w:rsid w:val="00C54EF8"/>
    <w:rsid w:val="00C5596A"/>
    <w:rsid w:val="00C6055C"/>
    <w:rsid w:val="00C605A2"/>
    <w:rsid w:val="00C621D8"/>
    <w:rsid w:val="00C642F6"/>
    <w:rsid w:val="00C64F9A"/>
    <w:rsid w:val="00C66A54"/>
    <w:rsid w:val="00C71938"/>
    <w:rsid w:val="00C72787"/>
    <w:rsid w:val="00C734E4"/>
    <w:rsid w:val="00C73B59"/>
    <w:rsid w:val="00C73E57"/>
    <w:rsid w:val="00C7644B"/>
    <w:rsid w:val="00C76D79"/>
    <w:rsid w:val="00C77809"/>
    <w:rsid w:val="00C77E04"/>
    <w:rsid w:val="00C77FD0"/>
    <w:rsid w:val="00C81014"/>
    <w:rsid w:val="00C81EAB"/>
    <w:rsid w:val="00C82D17"/>
    <w:rsid w:val="00C846A6"/>
    <w:rsid w:val="00C91F58"/>
    <w:rsid w:val="00C925EB"/>
    <w:rsid w:val="00C94443"/>
    <w:rsid w:val="00C948BC"/>
    <w:rsid w:val="00C948CC"/>
    <w:rsid w:val="00C9503A"/>
    <w:rsid w:val="00C96C59"/>
    <w:rsid w:val="00CA0811"/>
    <w:rsid w:val="00CA0DD9"/>
    <w:rsid w:val="00CA25EA"/>
    <w:rsid w:val="00CA2DDA"/>
    <w:rsid w:val="00CA32AB"/>
    <w:rsid w:val="00CA42A0"/>
    <w:rsid w:val="00CA5D30"/>
    <w:rsid w:val="00CA6277"/>
    <w:rsid w:val="00CA778C"/>
    <w:rsid w:val="00CB00F2"/>
    <w:rsid w:val="00CB0880"/>
    <w:rsid w:val="00CB0CCE"/>
    <w:rsid w:val="00CB1CC0"/>
    <w:rsid w:val="00CB31AD"/>
    <w:rsid w:val="00CB5A62"/>
    <w:rsid w:val="00CB6A50"/>
    <w:rsid w:val="00CB7B43"/>
    <w:rsid w:val="00CC2D06"/>
    <w:rsid w:val="00CC6AEB"/>
    <w:rsid w:val="00CC6EF7"/>
    <w:rsid w:val="00CC7B23"/>
    <w:rsid w:val="00CD0165"/>
    <w:rsid w:val="00CD0632"/>
    <w:rsid w:val="00CD0AE7"/>
    <w:rsid w:val="00CD120B"/>
    <w:rsid w:val="00CD264B"/>
    <w:rsid w:val="00CD54E0"/>
    <w:rsid w:val="00CD7905"/>
    <w:rsid w:val="00CE00D6"/>
    <w:rsid w:val="00CE0971"/>
    <w:rsid w:val="00CE2832"/>
    <w:rsid w:val="00CE3AA3"/>
    <w:rsid w:val="00CE3BDE"/>
    <w:rsid w:val="00CE3F09"/>
    <w:rsid w:val="00CE44BF"/>
    <w:rsid w:val="00CE590A"/>
    <w:rsid w:val="00CE68D4"/>
    <w:rsid w:val="00CE7C1D"/>
    <w:rsid w:val="00CF11D4"/>
    <w:rsid w:val="00CF1203"/>
    <w:rsid w:val="00CF364A"/>
    <w:rsid w:val="00CF459D"/>
    <w:rsid w:val="00CF495E"/>
    <w:rsid w:val="00CF5508"/>
    <w:rsid w:val="00CF68BA"/>
    <w:rsid w:val="00CF6B34"/>
    <w:rsid w:val="00CF7976"/>
    <w:rsid w:val="00CF7B3E"/>
    <w:rsid w:val="00CF7D8E"/>
    <w:rsid w:val="00D000F4"/>
    <w:rsid w:val="00D0138A"/>
    <w:rsid w:val="00D0181B"/>
    <w:rsid w:val="00D01CDA"/>
    <w:rsid w:val="00D03B3F"/>
    <w:rsid w:val="00D03F64"/>
    <w:rsid w:val="00D04590"/>
    <w:rsid w:val="00D103B0"/>
    <w:rsid w:val="00D1133D"/>
    <w:rsid w:val="00D11492"/>
    <w:rsid w:val="00D127DA"/>
    <w:rsid w:val="00D12E09"/>
    <w:rsid w:val="00D15B65"/>
    <w:rsid w:val="00D20A2B"/>
    <w:rsid w:val="00D22968"/>
    <w:rsid w:val="00D229AA"/>
    <w:rsid w:val="00D22A0D"/>
    <w:rsid w:val="00D24DBB"/>
    <w:rsid w:val="00D265E2"/>
    <w:rsid w:val="00D320CA"/>
    <w:rsid w:val="00D32400"/>
    <w:rsid w:val="00D32E7C"/>
    <w:rsid w:val="00D35A41"/>
    <w:rsid w:val="00D3607E"/>
    <w:rsid w:val="00D37127"/>
    <w:rsid w:val="00D37BF0"/>
    <w:rsid w:val="00D40200"/>
    <w:rsid w:val="00D4034A"/>
    <w:rsid w:val="00D418EC"/>
    <w:rsid w:val="00D41ACA"/>
    <w:rsid w:val="00D43472"/>
    <w:rsid w:val="00D43C78"/>
    <w:rsid w:val="00D445E5"/>
    <w:rsid w:val="00D44FBE"/>
    <w:rsid w:val="00D450A4"/>
    <w:rsid w:val="00D471C9"/>
    <w:rsid w:val="00D477FC"/>
    <w:rsid w:val="00D47A44"/>
    <w:rsid w:val="00D50585"/>
    <w:rsid w:val="00D51613"/>
    <w:rsid w:val="00D5369C"/>
    <w:rsid w:val="00D53C0A"/>
    <w:rsid w:val="00D54EEE"/>
    <w:rsid w:val="00D54F70"/>
    <w:rsid w:val="00D55160"/>
    <w:rsid w:val="00D55B80"/>
    <w:rsid w:val="00D55C94"/>
    <w:rsid w:val="00D571CF"/>
    <w:rsid w:val="00D575C7"/>
    <w:rsid w:val="00D61484"/>
    <w:rsid w:val="00D6242E"/>
    <w:rsid w:val="00D65042"/>
    <w:rsid w:val="00D655D8"/>
    <w:rsid w:val="00D65E01"/>
    <w:rsid w:val="00D67A63"/>
    <w:rsid w:val="00D7068B"/>
    <w:rsid w:val="00D7078C"/>
    <w:rsid w:val="00D70E38"/>
    <w:rsid w:val="00D725A4"/>
    <w:rsid w:val="00D7290D"/>
    <w:rsid w:val="00D73BE5"/>
    <w:rsid w:val="00D74F59"/>
    <w:rsid w:val="00D76283"/>
    <w:rsid w:val="00D76A67"/>
    <w:rsid w:val="00D76BE9"/>
    <w:rsid w:val="00D77E39"/>
    <w:rsid w:val="00D802D9"/>
    <w:rsid w:val="00D80902"/>
    <w:rsid w:val="00D840E0"/>
    <w:rsid w:val="00D8445C"/>
    <w:rsid w:val="00D86367"/>
    <w:rsid w:val="00D86C72"/>
    <w:rsid w:val="00D86CB0"/>
    <w:rsid w:val="00D86CC6"/>
    <w:rsid w:val="00D90AA2"/>
    <w:rsid w:val="00D91409"/>
    <w:rsid w:val="00D919CE"/>
    <w:rsid w:val="00D91EC1"/>
    <w:rsid w:val="00D94259"/>
    <w:rsid w:val="00D964DE"/>
    <w:rsid w:val="00D96E9A"/>
    <w:rsid w:val="00DA0301"/>
    <w:rsid w:val="00DA0F06"/>
    <w:rsid w:val="00DA207A"/>
    <w:rsid w:val="00DA4F17"/>
    <w:rsid w:val="00DA5E6D"/>
    <w:rsid w:val="00DA6073"/>
    <w:rsid w:val="00DA7316"/>
    <w:rsid w:val="00DB02A6"/>
    <w:rsid w:val="00DB1BF8"/>
    <w:rsid w:val="00DB297D"/>
    <w:rsid w:val="00DB32C9"/>
    <w:rsid w:val="00DB4033"/>
    <w:rsid w:val="00DB415C"/>
    <w:rsid w:val="00DB481E"/>
    <w:rsid w:val="00DB5BD9"/>
    <w:rsid w:val="00DB63CD"/>
    <w:rsid w:val="00DB6A48"/>
    <w:rsid w:val="00DB6D16"/>
    <w:rsid w:val="00DC2D85"/>
    <w:rsid w:val="00DC3B79"/>
    <w:rsid w:val="00DC6360"/>
    <w:rsid w:val="00DC78BF"/>
    <w:rsid w:val="00DD04C6"/>
    <w:rsid w:val="00DD04FC"/>
    <w:rsid w:val="00DD0F91"/>
    <w:rsid w:val="00DD22D5"/>
    <w:rsid w:val="00DD3CCF"/>
    <w:rsid w:val="00DD4445"/>
    <w:rsid w:val="00DD44ED"/>
    <w:rsid w:val="00DD4DC5"/>
    <w:rsid w:val="00DD50A0"/>
    <w:rsid w:val="00DD5DE2"/>
    <w:rsid w:val="00DD75A4"/>
    <w:rsid w:val="00DE0F25"/>
    <w:rsid w:val="00DE16E2"/>
    <w:rsid w:val="00DE1791"/>
    <w:rsid w:val="00DE2200"/>
    <w:rsid w:val="00DE2513"/>
    <w:rsid w:val="00DE40D5"/>
    <w:rsid w:val="00DE520B"/>
    <w:rsid w:val="00DE5E86"/>
    <w:rsid w:val="00DE7562"/>
    <w:rsid w:val="00DF32DC"/>
    <w:rsid w:val="00DF4545"/>
    <w:rsid w:val="00DF456B"/>
    <w:rsid w:val="00DF6D4F"/>
    <w:rsid w:val="00DF7D27"/>
    <w:rsid w:val="00E00CF6"/>
    <w:rsid w:val="00E00DAB"/>
    <w:rsid w:val="00E02522"/>
    <w:rsid w:val="00E02FF3"/>
    <w:rsid w:val="00E04E73"/>
    <w:rsid w:val="00E058DE"/>
    <w:rsid w:val="00E10B3C"/>
    <w:rsid w:val="00E133AA"/>
    <w:rsid w:val="00E1391A"/>
    <w:rsid w:val="00E156C1"/>
    <w:rsid w:val="00E15D9B"/>
    <w:rsid w:val="00E21329"/>
    <w:rsid w:val="00E22474"/>
    <w:rsid w:val="00E22D9E"/>
    <w:rsid w:val="00E25AE5"/>
    <w:rsid w:val="00E25B9A"/>
    <w:rsid w:val="00E260F8"/>
    <w:rsid w:val="00E26C23"/>
    <w:rsid w:val="00E26E6E"/>
    <w:rsid w:val="00E2715E"/>
    <w:rsid w:val="00E330AE"/>
    <w:rsid w:val="00E33943"/>
    <w:rsid w:val="00E33E76"/>
    <w:rsid w:val="00E343E4"/>
    <w:rsid w:val="00E34BBF"/>
    <w:rsid w:val="00E35121"/>
    <w:rsid w:val="00E36307"/>
    <w:rsid w:val="00E41285"/>
    <w:rsid w:val="00E41D8F"/>
    <w:rsid w:val="00E4215D"/>
    <w:rsid w:val="00E43E1A"/>
    <w:rsid w:val="00E46C6E"/>
    <w:rsid w:val="00E5063A"/>
    <w:rsid w:val="00E52B03"/>
    <w:rsid w:val="00E53782"/>
    <w:rsid w:val="00E56418"/>
    <w:rsid w:val="00E56ED9"/>
    <w:rsid w:val="00E56F24"/>
    <w:rsid w:val="00E60ABA"/>
    <w:rsid w:val="00E621AF"/>
    <w:rsid w:val="00E62C5D"/>
    <w:rsid w:val="00E63FDF"/>
    <w:rsid w:val="00E64A29"/>
    <w:rsid w:val="00E64F05"/>
    <w:rsid w:val="00E65BD8"/>
    <w:rsid w:val="00E660C8"/>
    <w:rsid w:val="00E668A8"/>
    <w:rsid w:val="00E67738"/>
    <w:rsid w:val="00E71A50"/>
    <w:rsid w:val="00E7228F"/>
    <w:rsid w:val="00E72B30"/>
    <w:rsid w:val="00E730F9"/>
    <w:rsid w:val="00E7346E"/>
    <w:rsid w:val="00E773CC"/>
    <w:rsid w:val="00E8003D"/>
    <w:rsid w:val="00E80C5F"/>
    <w:rsid w:val="00E81184"/>
    <w:rsid w:val="00E81C2E"/>
    <w:rsid w:val="00E8276D"/>
    <w:rsid w:val="00E8335E"/>
    <w:rsid w:val="00E835A7"/>
    <w:rsid w:val="00E84ED8"/>
    <w:rsid w:val="00E852AA"/>
    <w:rsid w:val="00E872FC"/>
    <w:rsid w:val="00E90823"/>
    <w:rsid w:val="00E90F37"/>
    <w:rsid w:val="00E91AA5"/>
    <w:rsid w:val="00E91B6B"/>
    <w:rsid w:val="00E945E0"/>
    <w:rsid w:val="00E94F69"/>
    <w:rsid w:val="00E95F52"/>
    <w:rsid w:val="00E9640A"/>
    <w:rsid w:val="00EA1E9E"/>
    <w:rsid w:val="00EA1ED3"/>
    <w:rsid w:val="00EA2E9B"/>
    <w:rsid w:val="00EA2FD8"/>
    <w:rsid w:val="00EA4491"/>
    <w:rsid w:val="00EA4F63"/>
    <w:rsid w:val="00EA52D0"/>
    <w:rsid w:val="00EA5B1F"/>
    <w:rsid w:val="00EB3B5B"/>
    <w:rsid w:val="00EB52AC"/>
    <w:rsid w:val="00EB54ED"/>
    <w:rsid w:val="00EB6329"/>
    <w:rsid w:val="00EB641E"/>
    <w:rsid w:val="00EB7FE2"/>
    <w:rsid w:val="00EC0C4F"/>
    <w:rsid w:val="00EC365A"/>
    <w:rsid w:val="00EC3BB2"/>
    <w:rsid w:val="00EC4009"/>
    <w:rsid w:val="00EC4307"/>
    <w:rsid w:val="00EC70E8"/>
    <w:rsid w:val="00EC78E0"/>
    <w:rsid w:val="00EC7EFA"/>
    <w:rsid w:val="00ED01F8"/>
    <w:rsid w:val="00ED3083"/>
    <w:rsid w:val="00ED412F"/>
    <w:rsid w:val="00ED5B19"/>
    <w:rsid w:val="00ED5DD6"/>
    <w:rsid w:val="00EE21E6"/>
    <w:rsid w:val="00EE4BDB"/>
    <w:rsid w:val="00EE4D20"/>
    <w:rsid w:val="00EE617E"/>
    <w:rsid w:val="00EF0978"/>
    <w:rsid w:val="00EF2F48"/>
    <w:rsid w:val="00EF5030"/>
    <w:rsid w:val="00EF6164"/>
    <w:rsid w:val="00EF7034"/>
    <w:rsid w:val="00F017E6"/>
    <w:rsid w:val="00F020B0"/>
    <w:rsid w:val="00F02577"/>
    <w:rsid w:val="00F02805"/>
    <w:rsid w:val="00F03701"/>
    <w:rsid w:val="00F04F5C"/>
    <w:rsid w:val="00F065F7"/>
    <w:rsid w:val="00F077C7"/>
    <w:rsid w:val="00F07B85"/>
    <w:rsid w:val="00F10194"/>
    <w:rsid w:val="00F11612"/>
    <w:rsid w:val="00F11D19"/>
    <w:rsid w:val="00F12659"/>
    <w:rsid w:val="00F1297E"/>
    <w:rsid w:val="00F14BD2"/>
    <w:rsid w:val="00F154F9"/>
    <w:rsid w:val="00F16F07"/>
    <w:rsid w:val="00F200C2"/>
    <w:rsid w:val="00F215B9"/>
    <w:rsid w:val="00F2370C"/>
    <w:rsid w:val="00F245E2"/>
    <w:rsid w:val="00F24C5E"/>
    <w:rsid w:val="00F26A18"/>
    <w:rsid w:val="00F27401"/>
    <w:rsid w:val="00F27C2C"/>
    <w:rsid w:val="00F30399"/>
    <w:rsid w:val="00F30F6B"/>
    <w:rsid w:val="00F339E9"/>
    <w:rsid w:val="00F34AE2"/>
    <w:rsid w:val="00F359C3"/>
    <w:rsid w:val="00F35A30"/>
    <w:rsid w:val="00F37E99"/>
    <w:rsid w:val="00F37F91"/>
    <w:rsid w:val="00F40A76"/>
    <w:rsid w:val="00F40B78"/>
    <w:rsid w:val="00F40BB0"/>
    <w:rsid w:val="00F41BB8"/>
    <w:rsid w:val="00F434A7"/>
    <w:rsid w:val="00F4376B"/>
    <w:rsid w:val="00F44D46"/>
    <w:rsid w:val="00F44FFC"/>
    <w:rsid w:val="00F45765"/>
    <w:rsid w:val="00F45ED7"/>
    <w:rsid w:val="00F4664C"/>
    <w:rsid w:val="00F467E5"/>
    <w:rsid w:val="00F46B54"/>
    <w:rsid w:val="00F51116"/>
    <w:rsid w:val="00F5176F"/>
    <w:rsid w:val="00F5333A"/>
    <w:rsid w:val="00F53587"/>
    <w:rsid w:val="00F54A6E"/>
    <w:rsid w:val="00F54BBD"/>
    <w:rsid w:val="00F55A47"/>
    <w:rsid w:val="00F57313"/>
    <w:rsid w:val="00F6123A"/>
    <w:rsid w:val="00F61DDB"/>
    <w:rsid w:val="00F61F80"/>
    <w:rsid w:val="00F62970"/>
    <w:rsid w:val="00F6381F"/>
    <w:rsid w:val="00F700E7"/>
    <w:rsid w:val="00F737BF"/>
    <w:rsid w:val="00F74812"/>
    <w:rsid w:val="00F76E0B"/>
    <w:rsid w:val="00F8133D"/>
    <w:rsid w:val="00F8157A"/>
    <w:rsid w:val="00F84A12"/>
    <w:rsid w:val="00F84DBA"/>
    <w:rsid w:val="00F85207"/>
    <w:rsid w:val="00F856D3"/>
    <w:rsid w:val="00F86BED"/>
    <w:rsid w:val="00F87F98"/>
    <w:rsid w:val="00F91716"/>
    <w:rsid w:val="00F95DF5"/>
    <w:rsid w:val="00F96BD2"/>
    <w:rsid w:val="00F9705A"/>
    <w:rsid w:val="00F975AC"/>
    <w:rsid w:val="00FA0EA0"/>
    <w:rsid w:val="00FA53B1"/>
    <w:rsid w:val="00FA5654"/>
    <w:rsid w:val="00FA62FB"/>
    <w:rsid w:val="00FA784E"/>
    <w:rsid w:val="00FB0616"/>
    <w:rsid w:val="00FB070D"/>
    <w:rsid w:val="00FB1D10"/>
    <w:rsid w:val="00FB3D99"/>
    <w:rsid w:val="00FB3E6A"/>
    <w:rsid w:val="00FB4F88"/>
    <w:rsid w:val="00FC05A1"/>
    <w:rsid w:val="00FC098A"/>
    <w:rsid w:val="00FC3102"/>
    <w:rsid w:val="00FC3DA5"/>
    <w:rsid w:val="00FC3F29"/>
    <w:rsid w:val="00FC6929"/>
    <w:rsid w:val="00FC7704"/>
    <w:rsid w:val="00FD24EC"/>
    <w:rsid w:val="00FD3176"/>
    <w:rsid w:val="00FD5B4A"/>
    <w:rsid w:val="00FD6587"/>
    <w:rsid w:val="00FD7A7B"/>
    <w:rsid w:val="00FE0670"/>
    <w:rsid w:val="00FE1C8C"/>
    <w:rsid w:val="00FE256C"/>
    <w:rsid w:val="00FE2EC0"/>
    <w:rsid w:val="00FE3B3B"/>
    <w:rsid w:val="00FE4453"/>
    <w:rsid w:val="00FE46C6"/>
    <w:rsid w:val="00FE5608"/>
    <w:rsid w:val="00FE636A"/>
    <w:rsid w:val="00FE701B"/>
    <w:rsid w:val="00FE7E13"/>
    <w:rsid w:val="00FF1AC4"/>
    <w:rsid w:val="00FF1EA1"/>
    <w:rsid w:val="00FF281B"/>
    <w:rsid w:val="00FF3EF2"/>
    <w:rsid w:val="00FF7DD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93537"/>
    <o:shapelayout v:ext="edit">
      <o:idmap v:ext="edit" data="1"/>
    </o:shapelayout>
  </w:shapeDefaults>
  <w:decimalSymbol w:val=","/>
  <w:listSeparator w:val=";"/>
  <w14:docId w14:val="3F1A5299"/>
  <w15:docId w15:val="{CD970D17-7B62-4B86-94BC-1BF9DDAD6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12225"/>
    <w:rPr>
      <w:sz w:val="24"/>
      <w:szCs w:val="24"/>
    </w:rPr>
  </w:style>
  <w:style w:type="paragraph" w:styleId="Nagwek1">
    <w:name w:val="heading 1"/>
    <w:basedOn w:val="Normalny"/>
    <w:next w:val="Normalny"/>
    <w:uiPriority w:val="9"/>
    <w:qFormat/>
    <w:rsid w:val="006F5D27"/>
    <w:pPr>
      <w:keepNext/>
      <w:keepLines/>
      <w:spacing w:before="480"/>
      <w:outlineLvl w:val="0"/>
    </w:pPr>
    <w:rPr>
      <w:rFonts w:ascii="Cambria" w:hAnsi="Cambria"/>
      <w:b/>
      <w:bCs/>
      <w:color w:val="365F91"/>
      <w:sz w:val="28"/>
      <w:szCs w:val="28"/>
    </w:rPr>
  </w:style>
  <w:style w:type="paragraph" w:styleId="Nagwek2">
    <w:name w:val="heading 2"/>
    <w:basedOn w:val="Normalny"/>
    <w:next w:val="Normalny"/>
    <w:uiPriority w:val="9"/>
    <w:qFormat/>
    <w:rsid w:val="006F5D27"/>
    <w:pPr>
      <w:keepNext/>
      <w:keepLines/>
      <w:spacing w:before="200"/>
      <w:outlineLvl w:val="1"/>
    </w:pPr>
    <w:rPr>
      <w:rFonts w:ascii="Cambria" w:hAnsi="Cambria"/>
      <w:b/>
      <w:bCs/>
      <w:color w:val="4F81BD"/>
      <w:sz w:val="26"/>
      <w:szCs w:val="26"/>
    </w:rPr>
  </w:style>
  <w:style w:type="paragraph" w:styleId="Nagwek3">
    <w:name w:val="heading 3"/>
    <w:basedOn w:val="Normalny"/>
    <w:next w:val="Normalny"/>
    <w:link w:val="Nagwek3Znak"/>
    <w:uiPriority w:val="9"/>
    <w:unhideWhenUsed/>
    <w:qFormat/>
    <w:rsid w:val="00624CBD"/>
    <w:pPr>
      <w:keepNext/>
      <w:keepLines/>
      <w:spacing w:before="200" w:line="276" w:lineRule="auto"/>
      <w:ind w:left="1440"/>
      <w:outlineLvl w:val="2"/>
    </w:pPr>
    <w:rPr>
      <w:rFonts w:ascii="Cambria" w:hAnsi="Cambria"/>
      <w:b/>
      <w:bCs/>
      <w:color w:val="4F81BD"/>
      <w:sz w:val="22"/>
      <w:szCs w:val="22"/>
      <w:lang w:eastAsia="en-US"/>
    </w:rPr>
  </w:style>
  <w:style w:type="paragraph" w:styleId="Nagwek4">
    <w:name w:val="heading 4"/>
    <w:basedOn w:val="Normalny"/>
    <w:next w:val="Normalny"/>
    <w:uiPriority w:val="9"/>
    <w:qFormat/>
    <w:rsid w:val="006F5D27"/>
    <w:pPr>
      <w:keepNext/>
      <w:spacing w:before="240" w:after="60"/>
      <w:outlineLvl w:val="3"/>
    </w:pPr>
    <w:rPr>
      <w:rFonts w:ascii="Calibri" w:hAnsi="Calibri"/>
      <w:b/>
      <w:bCs/>
      <w:sz w:val="28"/>
      <w:szCs w:val="28"/>
    </w:rPr>
  </w:style>
  <w:style w:type="paragraph" w:styleId="Nagwek5">
    <w:name w:val="heading 5"/>
    <w:basedOn w:val="Normalny"/>
    <w:next w:val="Normalny"/>
    <w:link w:val="Nagwek5Znak"/>
    <w:uiPriority w:val="9"/>
    <w:semiHidden/>
    <w:unhideWhenUsed/>
    <w:qFormat/>
    <w:rsid w:val="00624CBD"/>
    <w:pPr>
      <w:keepNext/>
      <w:keepLines/>
      <w:spacing w:before="200" w:line="276" w:lineRule="auto"/>
      <w:ind w:left="2880"/>
      <w:outlineLvl w:val="4"/>
    </w:pPr>
    <w:rPr>
      <w:rFonts w:ascii="Cambria" w:hAnsi="Cambria"/>
      <w:color w:val="243F60"/>
      <w:sz w:val="22"/>
      <w:szCs w:val="22"/>
      <w:lang w:eastAsia="en-US"/>
    </w:rPr>
  </w:style>
  <w:style w:type="paragraph" w:styleId="Nagwek6">
    <w:name w:val="heading 6"/>
    <w:basedOn w:val="Normalny"/>
    <w:next w:val="Normalny"/>
    <w:link w:val="Nagwek6Znak"/>
    <w:uiPriority w:val="9"/>
    <w:semiHidden/>
    <w:unhideWhenUsed/>
    <w:qFormat/>
    <w:rsid w:val="00624CBD"/>
    <w:pPr>
      <w:keepNext/>
      <w:keepLines/>
      <w:spacing w:before="200" w:line="276" w:lineRule="auto"/>
      <w:ind w:left="3600"/>
      <w:outlineLvl w:val="5"/>
    </w:pPr>
    <w:rPr>
      <w:rFonts w:ascii="Cambria" w:hAnsi="Cambria"/>
      <w:i/>
      <w:iCs/>
      <w:color w:val="243F60"/>
      <w:sz w:val="22"/>
      <w:szCs w:val="22"/>
      <w:lang w:eastAsia="en-US"/>
    </w:rPr>
  </w:style>
  <w:style w:type="paragraph" w:styleId="Nagwek7">
    <w:name w:val="heading 7"/>
    <w:basedOn w:val="Normalny"/>
    <w:next w:val="Normalny"/>
    <w:link w:val="Nagwek7Znak"/>
    <w:uiPriority w:val="9"/>
    <w:semiHidden/>
    <w:unhideWhenUsed/>
    <w:qFormat/>
    <w:rsid w:val="00624CBD"/>
    <w:pPr>
      <w:keepNext/>
      <w:keepLines/>
      <w:spacing w:before="200" w:line="276" w:lineRule="auto"/>
      <w:ind w:left="4320"/>
      <w:outlineLvl w:val="6"/>
    </w:pPr>
    <w:rPr>
      <w:rFonts w:ascii="Cambria" w:hAnsi="Cambria"/>
      <w:i/>
      <w:iCs/>
      <w:color w:val="404040"/>
      <w:sz w:val="22"/>
      <w:szCs w:val="22"/>
      <w:lang w:eastAsia="en-US"/>
    </w:rPr>
  </w:style>
  <w:style w:type="paragraph" w:styleId="Nagwek8">
    <w:name w:val="heading 8"/>
    <w:basedOn w:val="Normalny"/>
    <w:next w:val="Normalny"/>
    <w:link w:val="Nagwek8Znak"/>
    <w:uiPriority w:val="9"/>
    <w:semiHidden/>
    <w:unhideWhenUsed/>
    <w:qFormat/>
    <w:rsid w:val="00624CBD"/>
    <w:pPr>
      <w:keepNext/>
      <w:keepLines/>
      <w:spacing w:before="200" w:line="276" w:lineRule="auto"/>
      <w:ind w:left="5040"/>
      <w:outlineLvl w:val="7"/>
    </w:pPr>
    <w:rPr>
      <w:rFonts w:ascii="Cambria" w:hAnsi="Cambria"/>
      <w:color w:val="404040"/>
      <w:sz w:val="20"/>
      <w:szCs w:val="20"/>
      <w:lang w:eastAsia="en-US"/>
    </w:rPr>
  </w:style>
  <w:style w:type="paragraph" w:styleId="Nagwek9">
    <w:name w:val="heading 9"/>
    <w:basedOn w:val="Normalny"/>
    <w:next w:val="Normalny"/>
    <w:link w:val="Nagwek9Znak"/>
    <w:uiPriority w:val="9"/>
    <w:semiHidden/>
    <w:unhideWhenUsed/>
    <w:qFormat/>
    <w:rsid w:val="00624CBD"/>
    <w:pPr>
      <w:keepNext/>
      <w:keepLines/>
      <w:spacing w:before="200" w:line="276" w:lineRule="auto"/>
      <w:ind w:left="5760"/>
      <w:outlineLvl w:val="8"/>
    </w:pPr>
    <w:rPr>
      <w:rFonts w:ascii="Cambria" w:hAnsi="Cambria"/>
      <w:i/>
      <w:iCs/>
      <w:color w:val="404040"/>
      <w:sz w:val="20"/>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Numerstrony">
    <w:name w:val="page number"/>
    <w:basedOn w:val="Domylnaczcionkaakapitu"/>
    <w:semiHidden/>
    <w:rsid w:val="006F5D27"/>
  </w:style>
  <w:style w:type="paragraph" w:styleId="Stopka">
    <w:name w:val="footer"/>
    <w:basedOn w:val="Normalny"/>
    <w:uiPriority w:val="99"/>
    <w:rsid w:val="006F5D27"/>
    <w:pPr>
      <w:widowControl w:val="0"/>
      <w:tabs>
        <w:tab w:val="center" w:pos="4536"/>
        <w:tab w:val="right" w:pos="9072"/>
      </w:tabs>
      <w:autoSpaceDE w:val="0"/>
      <w:autoSpaceDN w:val="0"/>
      <w:adjustRightInd w:val="0"/>
    </w:pPr>
    <w:rPr>
      <w:rFonts w:ascii="Arial" w:hAnsi="Arial"/>
      <w:sz w:val="20"/>
      <w:szCs w:val="20"/>
    </w:rPr>
  </w:style>
  <w:style w:type="paragraph" w:styleId="Nagwek">
    <w:name w:val="header"/>
    <w:basedOn w:val="Normalny"/>
    <w:link w:val="NagwekZnak"/>
    <w:uiPriority w:val="99"/>
    <w:semiHidden/>
    <w:rsid w:val="006F5D27"/>
    <w:pPr>
      <w:widowControl w:val="0"/>
      <w:tabs>
        <w:tab w:val="center" w:pos="4536"/>
        <w:tab w:val="right" w:pos="9072"/>
      </w:tabs>
      <w:autoSpaceDE w:val="0"/>
      <w:autoSpaceDN w:val="0"/>
      <w:adjustRightInd w:val="0"/>
    </w:pPr>
    <w:rPr>
      <w:rFonts w:ascii="Arial" w:hAnsi="Arial"/>
      <w:sz w:val="20"/>
      <w:szCs w:val="20"/>
    </w:rPr>
  </w:style>
  <w:style w:type="paragraph" w:styleId="Tytu">
    <w:name w:val="Title"/>
    <w:basedOn w:val="Normalny"/>
    <w:link w:val="TytuZnak"/>
    <w:qFormat/>
    <w:rsid w:val="006F5D27"/>
    <w:pPr>
      <w:jc w:val="center"/>
    </w:pPr>
    <w:rPr>
      <w:b/>
      <w:bCs/>
    </w:rPr>
  </w:style>
  <w:style w:type="paragraph" w:styleId="Akapitzlist">
    <w:name w:val="List Paragraph"/>
    <w:aliases w:val="sw tekst"/>
    <w:basedOn w:val="Normalny"/>
    <w:link w:val="AkapitzlistZnak"/>
    <w:uiPriority w:val="34"/>
    <w:qFormat/>
    <w:rsid w:val="006F5D27"/>
    <w:pPr>
      <w:ind w:left="720"/>
      <w:contextualSpacing/>
    </w:pPr>
  </w:style>
  <w:style w:type="character" w:customStyle="1" w:styleId="StopkaZnak">
    <w:name w:val="Stopka Znak"/>
    <w:uiPriority w:val="99"/>
    <w:rsid w:val="006F5D27"/>
    <w:rPr>
      <w:rFonts w:ascii="Arial" w:hAnsi="Arial" w:cs="Arial"/>
    </w:rPr>
  </w:style>
  <w:style w:type="paragraph" w:styleId="Tekstdymka">
    <w:name w:val="Balloon Text"/>
    <w:basedOn w:val="Normalny"/>
    <w:semiHidden/>
    <w:unhideWhenUsed/>
    <w:rsid w:val="006F5D27"/>
    <w:rPr>
      <w:rFonts w:ascii="Tahoma" w:hAnsi="Tahoma"/>
      <w:sz w:val="16"/>
      <w:szCs w:val="16"/>
    </w:rPr>
  </w:style>
  <w:style w:type="character" w:customStyle="1" w:styleId="TekstdymkaZnak">
    <w:name w:val="Tekst dymka Znak"/>
    <w:semiHidden/>
    <w:rsid w:val="006F5D27"/>
    <w:rPr>
      <w:rFonts w:ascii="Tahoma" w:hAnsi="Tahoma" w:cs="Tahoma"/>
      <w:sz w:val="16"/>
      <w:szCs w:val="16"/>
    </w:rPr>
  </w:style>
  <w:style w:type="character" w:customStyle="1" w:styleId="Nagwek2Znak">
    <w:name w:val="Nagłówek 2 Znak"/>
    <w:uiPriority w:val="9"/>
    <w:semiHidden/>
    <w:rsid w:val="006F5D27"/>
    <w:rPr>
      <w:rFonts w:ascii="Cambria" w:eastAsia="Times New Roman" w:hAnsi="Cambria" w:cs="Times New Roman"/>
      <w:b/>
      <w:bCs/>
      <w:color w:val="4F81BD"/>
      <w:sz w:val="26"/>
      <w:szCs w:val="26"/>
    </w:rPr>
  </w:style>
  <w:style w:type="paragraph" w:customStyle="1" w:styleId="Akapitzlist1">
    <w:name w:val="Akapit z listą1"/>
    <w:basedOn w:val="Normalny"/>
    <w:qFormat/>
    <w:rsid w:val="006F5D27"/>
    <w:pPr>
      <w:ind w:left="708"/>
    </w:pPr>
    <w:rPr>
      <w:sz w:val="20"/>
      <w:szCs w:val="20"/>
    </w:rPr>
  </w:style>
  <w:style w:type="character" w:styleId="Hipercze">
    <w:name w:val="Hyperlink"/>
    <w:uiPriority w:val="99"/>
    <w:unhideWhenUsed/>
    <w:rsid w:val="006F5D27"/>
    <w:rPr>
      <w:color w:val="0000FF"/>
      <w:u w:val="single"/>
    </w:rPr>
  </w:style>
  <w:style w:type="paragraph" w:styleId="Tekstpodstawowy2">
    <w:name w:val="Body Text 2"/>
    <w:basedOn w:val="Normalny"/>
    <w:semiHidden/>
    <w:rsid w:val="006F5D27"/>
    <w:pPr>
      <w:tabs>
        <w:tab w:val="left" w:pos="720"/>
      </w:tabs>
    </w:pPr>
    <w:rPr>
      <w:b/>
      <w:sz w:val="22"/>
      <w:szCs w:val="20"/>
    </w:rPr>
  </w:style>
  <w:style w:type="character" w:customStyle="1" w:styleId="Tekstpodstawowy2Znak">
    <w:name w:val="Tekst podstawowy 2 Znak"/>
    <w:semiHidden/>
    <w:rsid w:val="006F5D27"/>
    <w:rPr>
      <w:b/>
      <w:sz w:val="22"/>
    </w:rPr>
  </w:style>
  <w:style w:type="paragraph" w:styleId="Tekstpodstawowy">
    <w:name w:val="Body Text"/>
    <w:basedOn w:val="Normalny"/>
    <w:rsid w:val="006F5D27"/>
    <w:pPr>
      <w:spacing w:after="120"/>
    </w:pPr>
  </w:style>
  <w:style w:type="character" w:customStyle="1" w:styleId="TekstpodstawowyZnak">
    <w:name w:val="Tekst podstawowy Znak"/>
    <w:rsid w:val="006F5D27"/>
    <w:rPr>
      <w:sz w:val="24"/>
      <w:szCs w:val="24"/>
    </w:rPr>
  </w:style>
  <w:style w:type="paragraph" w:customStyle="1" w:styleId="Tekstpodstawowywcity31">
    <w:name w:val="Tekst podstawowy wcięty 31"/>
    <w:basedOn w:val="Normalny"/>
    <w:rsid w:val="006F5D27"/>
    <w:pPr>
      <w:suppressAutoHyphens/>
      <w:overflowPunct w:val="0"/>
      <w:autoSpaceDE w:val="0"/>
      <w:ind w:left="284" w:hanging="284"/>
      <w:jc w:val="both"/>
      <w:textAlignment w:val="baseline"/>
    </w:pPr>
    <w:rPr>
      <w:rFonts w:ascii="Arial" w:hAnsi="Arial" w:cs="Arial"/>
      <w:szCs w:val="20"/>
      <w:lang w:eastAsia="ar-SA"/>
    </w:rPr>
  </w:style>
  <w:style w:type="character" w:styleId="Odwoaniedokomentarza">
    <w:name w:val="annotation reference"/>
    <w:uiPriority w:val="99"/>
    <w:semiHidden/>
    <w:unhideWhenUsed/>
    <w:rsid w:val="006F5D27"/>
    <w:rPr>
      <w:sz w:val="16"/>
      <w:szCs w:val="16"/>
    </w:rPr>
  </w:style>
  <w:style w:type="paragraph" w:styleId="Tekstkomentarza">
    <w:name w:val="annotation text"/>
    <w:basedOn w:val="Normalny"/>
    <w:uiPriority w:val="99"/>
    <w:semiHidden/>
    <w:unhideWhenUsed/>
    <w:rsid w:val="006F5D27"/>
    <w:rPr>
      <w:sz w:val="20"/>
      <w:szCs w:val="20"/>
    </w:rPr>
  </w:style>
  <w:style w:type="character" w:customStyle="1" w:styleId="TekstkomentarzaZnak">
    <w:name w:val="Tekst komentarza Znak"/>
    <w:basedOn w:val="Domylnaczcionkaakapitu"/>
    <w:uiPriority w:val="99"/>
    <w:semiHidden/>
    <w:rsid w:val="006F5D27"/>
  </w:style>
  <w:style w:type="paragraph" w:styleId="Tematkomentarza">
    <w:name w:val="annotation subject"/>
    <w:basedOn w:val="Tekstkomentarza"/>
    <w:next w:val="Tekstkomentarza"/>
    <w:semiHidden/>
    <w:unhideWhenUsed/>
    <w:rsid w:val="006F5D27"/>
    <w:rPr>
      <w:b/>
      <w:bCs/>
    </w:rPr>
  </w:style>
  <w:style w:type="character" w:customStyle="1" w:styleId="TematkomentarzaZnak">
    <w:name w:val="Temat komentarza Znak"/>
    <w:semiHidden/>
    <w:rsid w:val="006F5D27"/>
    <w:rPr>
      <w:b/>
      <w:bCs/>
    </w:rPr>
  </w:style>
  <w:style w:type="character" w:customStyle="1" w:styleId="Nagwek1Znak">
    <w:name w:val="Nagłówek 1 Znak"/>
    <w:uiPriority w:val="9"/>
    <w:rsid w:val="006F5D27"/>
    <w:rPr>
      <w:rFonts w:ascii="Cambria" w:eastAsia="Times New Roman" w:hAnsi="Cambria" w:cs="Times New Roman"/>
      <w:b/>
      <w:bCs/>
      <w:color w:val="365F91"/>
      <w:sz w:val="28"/>
      <w:szCs w:val="28"/>
    </w:rPr>
  </w:style>
  <w:style w:type="paragraph" w:customStyle="1" w:styleId="Paragraf">
    <w:name w:val="Paragraf"/>
    <w:basedOn w:val="Normalny"/>
    <w:next w:val="Ustpnumerowany"/>
    <w:rsid w:val="006F5D27"/>
    <w:pPr>
      <w:keepNext/>
      <w:numPr>
        <w:numId w:val="11"/>
      </w:numPr>
      <w:spacing w:before="600" w:after="180"/>
      <w:contextualSpacing/>
      <w:jc w:val="both"/>
      <w:outlineLvl w:val="0"/>
    </w:pPr>
    <w:rPr>
      <w:rFonts w:ascii="Palatino Linotype" w:hAnsi="Palatino Linotype"/>
      <w:b/>
      <w:smallCaps/>
    </w:rPr>
  </w:style>
  <w:style w:type="paragraph" w:customStyle="1" w:styleId="Ustpnumerowany">
    <w:name w:val="Ustęp numerowany"/>
    <w:basedOn w:val="Normalny"/>
    <w:rsid w:val="006F5D27"/>
    <w:pPr>
      <w:numPr>
        <w:ilvl w:val="1"/>
        <w:numId w:val="11"/>
      </w:numPr>
      <w:spacing w:before="120"/>
      <w:jc w:val="both"/>
    </w:pPr>
    <w:rPr>
      <w:rFonts w:ascii="Palatino Linotype" w:hAnsi="Palatino Linotype"/>
    </w:rPr>
  </w:style>
  <w:style w:type="paragraph" w:customStyle="1" w:styleId="Ustp">
    <w:name w:val="Ustęp"/>
    <w:basedOn w:val="Normalny"/>
    <w:rsid w:val="006F5D27"/>
    <w:pPr>
      <w:numPr>
        <w:ilvl w:val="1"/>
        <w:numId w:val="12"/>
      </w:numPr>
      <w:spacing w:before="120"/>
      <w:jc w:val="both"/>
    </w:pPr>
    <w:rPr>
      <w:rFonts w:ascii="Palatino Linotype" w:hAnsi="Palatino Linotype"/>
    </w:rPr>
  </w:style>
  <w:style w:type="character" w:customStyle="1" w:styleId="Nagwek4Znak">
    <w:name w:val="Nagłówek 4 Znak"/>
    <w:uiPriority w:val="9"/>
    <w:semiHidden/>
    <w:rsid w:val="006F5D27"/>
    <w:rPr>
      <w:rFonts w:ascii="Calibri" w:eastAsia="Times New Roman" w:hAnsi="Calibri" w:cs="Times New Roman"/>
      <w:b/>
      <w:bCs/>
      <w:sz w:val="28"/>
      <w:szCs w:val="28"/>
    </w:rPr>
  </w:style>
  <w:style w:type="character" w:styleId="UyteHipercze">
    <w:name w:val="FollowedHyperlink"/>
    <w:semiHidden/>
    <w:unhideWhenUsed/>
    <w:rsid w:val="006F5D27"/>
    <w:rPr>
      <w:color w:val="800080"/>
      <w:u w:val="single"/>
    </w:rPr>
  </w:style>
  <w:style w:type="paragraph" w:customStyle="1" w:styleId="Tekstpodstawowy31">
    <w:name w:val="Tekst podstawowy 31"/>
    <w:basedOn w:val="Normalny"/>
    <w:rsid w:val="006F5D27"/>
    <w:rPr>
      <w:b/>
      <w:bCs/>
      <w:szCs w:val="20"/>
      <w:lang w:eastAsia="ar-SA"/>
    </w:rPr>
  </w:style>
  <w:style w:type="paragraph" w:styleId="Tekstpodstawowy3">
    <w:name w:val="Body Text 3"/>
    <w:basedOn w:val="Normalny"/>
    <w:semiHidden/>
    <w:rsid w:val="006F5D27"/>
    <w:pPr>
      <w:suppressAutoHyphens/>
    </w:pPr>
    <w:rPr>
      <w:b/>
      <w:bCs/>
      <w:szCs w:val="20"/>
      <w:lang w:eastAsia="ar-SA"/>
    </w:rPr>
  </w:style>
  <w:style w:type="paragraph" w:customStyle="1" w:styleId="Tekstpodstawowy21">
    <w:name w:val="Tekst podstawowy 21"/>
    <w:basedOn w:val="Normalny"/>
    <w:rsid w:val="006F5D27"/>
    <w:pPr>
      <w:spacing w:line="160" w:lineRule="atLeast"/>
      <w:jc w:val="center"/>
    </w:pPr>
    <w:rPr>
      <w:b/>
      <w:szCs w:val="20"/>
      <w:lang w:eastAsia="ar-SA"/>
    </w:rPr>
  </w:style>
  <w:style w:type="paragraph" w:styleId="HTML-wstpniesformatowany">
    <w:name w:val="HTML Preformatted"/>
    <w:basedOn w:val="Normalny"/>
    <w:link w:val="HTML-wstpniesformatowanyZnak"/>
    <w:uiPriority w:val="99"/>
    <w:unhideWhenUsed/>
    <w:rsid w:val="005421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wstpniesformatowanyZnak">
    <w:name w:val="HTML - wstępnie sformatowany Znak"/>
    <w:link w:val="HTML-wstpniesformatowany"/>
    <w:uiPriority w:val="99"/>
    <w:rsid w:val="005421E8"/>
    <w:rPr>
      <w:rFonts w:ascii="Courier New" w:hAnsi="Courier New" w:cs="Courier New"/>
    </w:rPr>
  </w:style>
  <w:style w:type="paragraph" w:styleId="NormalnyWeb">
    <w:name w:val="Normal (Web)"/>
    <w:basedOn w:val="Normalny"/>
    <w:uiPriority w:val="99"/>
    <w:unhideWhenUsed/>
    <w:rsid w:val="003E747C"/>
    <w:pPr>
      <w:spacing w:before="100" w:beforeAutospacing="1" w:after="119"/>
    </w:pPr>
  </w:style>
  <w:style w:type="table" w:styleId="Tabela-Siatka">
    <w:name w:val="Table Grid"/>
    <w:basedOn w:val="Standardowy"/>
    <w:uiPriority w:val="59"/>
    <w:rsid w:val="003F545F"/>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Zawartotabeli">
    <w:name w:val="Zawartość tabeli"/>
    <w:basedOn w:val="Normalny"/>
    <w:rsid w:val="009373A4"/>
    <w:pPr>
      <w:widowControl w:val="0"/>
      <w:suppressLineNumbers/>
      <w:suppressAutoHyphens/>
      <w:spacing w:line="100" w:lineRule="atLeast"/>
      <w:textAlignment w:val="baseline"/>
    </w:pPr>
    <w:rPr>
      <w:rFonts w:eastAsia="Lucida Sans Unicode" w:cs="Mangal"/>
      <w:kern w:val="1"/>
      <w:lang w:eastAsia="hi-IN" w:bidi="hi-IN"/>
    </w:rPr>
  </w:style>
  <w:style w:type="table" w:customStyle="1" w:styleId="Tabela-Siatka1">
    <w:name w:val="Tabela - Siatka1"/>
    <w:basedOn w:val="Standardowy"/>
    <w:next w:val="Tabela-Siatka"/>
    <w:uiPriority w:val="59"/>
    <w:rsid w:val="00D91EC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115C76"/>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3">
    <w:name w:val="Tabela - Siatka3"/>
    <w:basedOn w:val="Standardowy"/>
    <w:next w:val="Tabela-Siatka"/>
    <w:uiPriority w:val="59"/>
    <w:rsid w:val="003747EA"/>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100627"/>
    <w:pPr>
      <w:autoSpaceDE w:val="0"/>
      <w:autoSpaceDN w:val="0"/>
      <w:adjustRightInd w:val="0"/>
    </w:pPr>
    <w:rPr>
      <w:rFonts w:ascii="Tahoma" w:hAnsi="Tahoma" w:cs="Tahoma"/>
      <w:color w:val="000000"/>
      <w:sz w:val="24"/>
      <w:szCs w:val="24"/>
    </w:rPr>
  </w:style>
  <w:style w:type="table" w:customStyle="1" w:styleId="Tabela-Siatka4">
    <w:name w:val="Tabela - Siatka4"/>
    <w:basedOn w:val="Standardowy"/>
    <w:next w:val="Tabela-Siatka"/>
    <w:uiPriority w:val="59"/>
    <w:rsid w:val="00A547AB"/>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ksttreci22">
    <w:name w:val="Tekst treści (22)"/>
    <w:basedOn w:val="Normalny"/>
    <w:rsid w:val="00A32BA4"/>
    <w:pPr>
      <w:widowControl w:val="0"/>
      <w:shd w:val="clear" w:color="auto" w:fill="FFFFFF"/>
      <w:suppressAutoHyphens/>
      <w:spacing w:line="240" w:lineRule="atLeast"/>
      <w:ind w:hanging="1060"/>
    </w:pPr>
    <w:rPr>
      <w:rFonts w:ascii="Lucida Sans Unicode" w:eastAsia="Lucida Sans Unicode" w:hAnsi="Lucida Sans Unicode" w:cs="Lucida Sans Unicode"/>
      <w:spacing w:val="-10"/>
      <w:kern w:val="1"/>
      <w:sz w:val="23"/>
      <w:szCs w:val="23"/>
    </w:rPr>
  </w:style>
  <w:style w:type="character" w:styleId="Pogrubienie">
    <w:name w:val="Strong"/>
    <w:uiPriority w:val="22"/>
    <w:qFormat/>
    <w:rsid w:val="002E761C"/>
    <w:rPr>
      <w:b/>
      <w:bCs/>
    </w:rPr>
  </w:style>
  <w:style w:type="paragraph" w:styleId="Tekstprzypisudolnego">
    <w:name w:val="footnote text"/>
    <w:basedOn w:val="Normalny"/>
    <w:link w:val="TekstprzypisudolnegoZnak"/>
    <w:uiPriority w:val="99"/>
    <w:unhideWhenUsed/>
    <w:rsid w:val="00DD44ED"/>
    <w:rPr>
      <w:sz w:val="20"/>
      <w:szCs w:val="20"/>
    </w:rPr>
  </w:style>
  <w:style w:type="character" w:customStyle="1" w:styleId="TekstprzypisudolnegoZnak">
    <w:name w:val="Tekst przypisu dolnego Znak"/>
    <w:basedOn w:val="Domylnaczcionkaakapitu"/>
    <w:link w:val="Tekstprzypisudolnego"/>
    <w:uiPriority w:val="99"/>
    <w:rsid w:val="00DD44ED"/>
  </w:style>
  <w:style w:type="character" w:styleId="Odwoanieprzypisudolnego">
    <w:name w:val="footnote reference"/>
    <w:uiPriority w:val="99"/>
    <w:semiHidden/>
    <w:unhideWhenUsed/>
    <w:rsid w:val="00DD44ED"/>
    <w:rPr>
      <w:vertAlign w:val="superscript"/>
    </w:rPr>
  </w:style>
  <w:style w:type="paragraph" w:customStyle="1" w:styleId="default0">
    <w:name w:val="default"/>
    <w:basedOn w:val="Normalny"/>
    <w:rsid w:val="00FC098A"/>
    <w:pPr>
      <w:spacing w:before="100" w:beforeAutospacing="1" w:after="100" w:afterAutospacing="1"/>
    </w:pPr>
  </w:style>
  <w:style w:type="character" w:customStyle="1" w:styleId="Nagwek3Znak">
    <w:name w:val="Nagłówek 3 Znak"/>
    <w:link w:val="Nagwek3"/>
    <w:uiPriority w:val="9"/>
    <w:rsid w:val="00624CBD"/>
    <w:rPr>
      <w:rFonts w:ascii="Cambria" w:hAnsi="Cambria"/>
      <w:b/>
      <w:bCs/>
      <w:color w:val="4F81BD"/>
      <w:sz w:val="22"/>
      <w:szCs w:val="22"/>
      <w:lang w:eastAsia="en-US"/>
    </w:rPr>
  </w:style>
  <w:style w:type="character" w:customStyle="1" w:styleId="Nagwek5Znak">
    <w:name w:val="Nagłówek 5 Znak"/>
    <w:link w:val="Nagwek5"/>
    <w:uiPriority w:val="9"/>
    <w:semiHidden/>
    <w:rsid w:val="00624CBD"/>
    <w:rPr>
      <w:rFonts w:ascii="Cambria" w:hAnsi="Cambria"/>
      <w:color w:val="243F60"/>
      <w:sz w:val="22"/>
      <w:szCs w:val="22"/>
      <w:lang w:eastAsia="en-US"/>
    </w:rPr>
  </w:style>
  <w:style w:type="character" w:customStyle="1" w:styleId="Nagwek6Znak">
    <w:name w:val="Nagłówek 6 Znak"/>
    <w:link w:val="Nagwek6"/>
    <w:uiPriority w:val="9"/>
    <w:semiHidden/>
    <w:rsid w:val="00624CBD"/>
    <w:rPr>
      <w:rFonts w:ascii="Cambria" w:hAnsi="Cambria"/>
      <w:i/>
      <w:iCs/>
      <w:color w:val="243F60"/>
      <w:sz w:val="22"/>
      <w:szCs w:val="22"/>
      <w:lang w:eastAsia="en-US"/>
    </w:rPr>
  </w:style>
  <w:style w:type="character" w:customStyle="1" w:styleId="Nagwek7Znak">
    <w:name w:val="Nagłówek 7 Znak"/>
    <w:link w:val="Nagwek7"/>
    <w:uiPriority w:val="9"/>
    <w:semiHidden/>
    <w:rsid w:val="00624CBD"/>
    <w:rPr>
      <w:rFonts w:ascii="Cambria" w:hAnsi="Cambria"/>
      <w:i/>
      <w:iCs/>
      <w:color w:val="404040"/>
      <w:sz w:val="22"/>
      <w:szCs w:val="22"/>
      <w:lang w:eastAsia="en-US"/>
    </w:rPr>
  </w:style>
  <w:style w:type="character" w:customStyle="1" w:styleId="Nagwek8Znak">
    <w:name w:val="Nagłówek 8 Znak"/>
    <w:link w:val="Nagwek8"/>
    <w:uiPriority w:val="9"/>
    <w:semiHidden/>
    <w:rsid w:val="00624CBD"/>
    <w:rPr>
      <w:rFonts w:ascii="Cambria" w:hAnsi="Cambria"/>
      <w:color w:val="404040"/>
      <w:lang w:eastAsia="en-US"/>
    </w:rPr>
  </w:style>
  <w:style w:type="character" w:customStyle="1" w:styleId="Nagwek9Znak">
    <w:name w:val="Nagłówek 9 Znak"/>
    <w:link w:val="Nagwek9"/>
    <w:uiPriority w:val="9"/>
    <w:semiHidden/>
    <w:rsid w:val="00624CBD"/>
    <w:rPr>
      <w:rFonts w:ascii="Cambria" w:hAnsi="Cambria"/>
      <w:i/>
      <w:iCs/>
      <w:color w:val="404040"/>
      <w:lang w:eastAsia="en-US"/>
    </w:rPr>
  </w:style>
  <w:style w:type="numbering" w:customStyle="1" w:styleId="Styl1">
    <w:name w:val="Styl1"/>
    <w:uiPriority w:val="99"/>
    <w:rsid w:val="00624CBD"/>
    <w:pPr>
      <w:numPr>
        <w:numId w:val="16"/>
      </w:numPr>
    </w:pPr>
  </w:style>
  <w:style w:type="character" w:customStyle="1" w:styleId="NagwekZnak">
    <w:name w:val="Nagłówek Znak"/>
    <w:link w:val="Nagwek"/>
    <w:uiPriority w:val="99"/>
    <w:semiHidden/>
    <w:rsid w:val="00624CBD"/>
    <w:rPr>
      <w:rFonts w:ascii="Arial" w:hAnsi="Arial" w:cs="Arial"/>
    </w:rPr>
  </w:style>
  <w:style w:type="paragraph" w:styleId="Tekstprzypisukocowego">
    <w:name w:val="endnote text"/>
    <w:basedOn w:val="Normalny"/>
    <w:link w:val="TekstprzypisukocowegoZnak"/>
    <w:uiPriority w:val="99"/>
    <w:semiHidden/>
    <w:unhideWhenUsed/>
    <w:rsid w:val="00624CBD"/>
    <w:rPr>
      <w:rFonts w:ascii="Calibri" w:eastAsia="Calibri" w:hAnsi="Calibri"/>
      <w:sz w:val="20"/>
      <w:szCs w:val="20"/>
      <w:lang w:eastAsia="en-US"/>
    </w:rPr>
  </w:style>
  <w:style w:type="character" w:customStyle="1" w:styleId="TekstprzypisukocowegoZnak">
    <w:name w:val="Tekst przypisu końcowego Znak"/>
    <w:link w:val="Tekstprzypisukocowego"/>
    <w:uiPriority w:val="99"/>
    <w:semiHidden/>
    <w:rsid w:val="00624CBD"/>
    <w:rPr>
      <w:rFonts w:ascii="Calibri" w:eastAsia="Calibri" w:hAnsi="Calibri"/>
      <w:lang w:eastAsia="en-US"/>
    </w:rPr>
  </w:style>
  <w:style w:type="character" w:styleId="Odwoanieprzypisukocowego">
    <w:name w:val="endnote reference"/>
    <w:uiPriority w:val="99"/>
    <w:semiHidden/>
    <w:unhideWhenUsed/>
    <w:rsid w:val="00624CBD"/>
    <w:rPr>
      <w:vertAlign w:val="superscript"/>
    </w:rPr>
  </w:style>
  <w:style w:type="paragraph" w:customStyle="1" w:styleId="Standard">
    <w:name w:val="Standard"/>
    <w:rsid w:val="006C3933"/>
    <w:pPr>
      <w:autoSpaceDE w:val="0"/>
      <w:autoSpaceDN w:val="0"/>
      <w:adjustRightInd w:val="0"/>
    </w:pPr>
    <w:rPr>
      <w:sz w:val="24"/>
      <w:szCs w:val="24"/>
    </w:rPr>
  </w:style>
  <w:style w:type="character" w:customStyle="1" w:styleId="TytuZnak">
    <w:name w:val="Tytuł Znak"/>
    <w:link w:val="Tytu"/>
    <w:rsid w:val="00713797"/>
    <w:rPr>
      <w:b/>
      <w:bCs/>
      <w:sz w:val="24"/>
      <w:szCs w:val="24"/>
    </w:rPr>
  </w:style>
  <w:style w:type="character" w:customStyle="1" w:styleId="DeltaViewInsertion">
    <w:name w:val="DeltaView Insertion"/>
    <w:rsid w:val="00E64A29"/>
    <w:rPr>
      <w:b/>
      <w:i/>
      <w:spacing w:val="0"/>
    </w:rPr>
  </w:style>
  <w:style w:type="character" w:customStyle="1" w:styleId="Nierozpoznanawzmianka1">
    <w:name w:val="Nierozpoznana wzmianka1"/>
    <w:uiPriority w:val="99"/>
    <w:semiHidden/>
    <w:unhideWhenUsed/>
    <w:rsid w:val="005C4550"/>
    <w:rPr>
      <w:color w:val="808080"/>
      <w:shd w:val="clear" w:color="auto" w:fill="E6E6E6"/>
    </w:rPr>
  </w:style>
  <w:style w:type="character" w:customStyle="1" w:styleId="AkapitzlistZnak">
    <w:name w:val="Akapit z listą Znak"/>
    <w:aliases w:val="sw tekst Znak"/>
    <w:link w:val="Akapitzlist"/>
    <w:uiPriority w:val="34"/>
    <w:rsid w:val="001971D9"/>
    <w:rPr>
      <w:sz w:val="24"/>
      <w:szCs w:val="24"/>
    </w:rPr>
  </w:style>
  <w:style w:type="paragraph" w:customStyle="1" w:styleId="western">
    <w:name w:val="western"/>
    <w:basedOn w:val="Normalny"/>
    <w:rsid w:val="00CA42A0"/>
    <w:pPr>
      <w:suppressAutoHyphens/>
      <w:spacing w:before="280" w:after="119"/>
    </w:pPr>
    <w:rPr>
      <w:sz w:val="20"/>
      <w:szCs w:val="20"/>
    </w:rPr>
  </w:style>
  <w:style w:type="paragraph" w:styleId="Bezodstpw">
    <w:name w:val="No Spacing"/>
    <w:uiPriority w:val="1"/>
    <w:qFormat/>
    <w:rsid w:val="009745D2"/>
    <w:rPr>
      <w:sz w:val="24"/>
      <w:szCs w:val="24"/>
    </w:rPr>
  </w:style>
  <w:style w:type="character" w:customStyle="1" w:styleId="Nierozpoznanawzmianka2">
    <w:name w:val="Nierozpoznana wzmianka2"/>
    <w:basedOn w:val="Domylnaczcionkaakapitu"/>
    <w:uiPriority w:val="99"/>
    <w:semiHidden/>
    <w:unhideWhenUsed/>
    <w:rsid w:val="00BC2261"/>
    <w:rPr>
      <w:color w:val="605E5C"/>
      <w:shd w:val="clear" w:color="auto" w:fill="E1DFDD"/>
    </w:rPr>
  </w:style>
  <w:style w:type="paragraph" w:customStyle="1" w:styleId="Kolorowalistaakcent11">
    <w:name w:val="Kolorowa lista — akcent 11"/>
    <w:basedOn w:val="Normalny"/>
    <w:rsid w:val="007147F7"/>
    <w:pPr>
      <w:widowControl w:val="0"/>
      <w:suppressAutoHyphens/>
      <w:ind w:left="720"/>
    </w:pPr>
    <w:rPr>
      <w:rFonts w:eastAsia="Arial Unicode MS"/>
      <w:kern w:val="2"/>
      <w:lang w:eastAsia="ar-SA"/>
    </w:rPr>
  </w:style>
  <w:style w:type="character" w:customStyle="1" w:styleId="Nierozpoznanawzmianka3">
    <w:name w:val="Nierozpoznana wzmianka3"/>
    <w:basedOn w:val="Domylnaczcionkaakapitu"/>
    <w:uiPriority w:val="99"/>
    <w:semiHidden/>
    <w:unhideWhenUsed/>
    <w:rsid w:val="0071196D"/>
    <w:rPr>
      <w:color w:val="605E5C"/>
      <w:shd w:val="clear" w:color="auto" w:fill="E1DFDD"/>
    </w:rPr>
  </w:style>
  <w:style w:type="character" w:customStyle="1" w:styleId="UnresolvedMention">
    <w:name w:val="Unresolved Mention"/>
    <w:basedOn w:val="Domylnaczcionkaakapitu"/>
    <w:uiPriority w:val="99"/>
    <w:semiHidden/>
    <w:unhideWhenUsed/>
    <w:rsid w:val="005D68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17072">
      <w:bodyDiv w:val="1"/>
      <w:marLeft w:val="0"/>
      <w:marRight w:val="0"/>
      <w:marTop w:val="0"/>
      <w:marBottom w:val="0"/>
      <w:divBdr>
        <w:top w:val="none" w:sz="0" w:space="0" w:color="auto"/>
        <w:left w:val="none" w:sz="0" w:space="0" w:color="auto"/>
        <w:bottom w:val="none" w:sz="0" w:space="0" w:color="auto"/>
        <w:right w:val="none" w:sz="0" w:space="0" w:color="auto"/>
      </w:divBdr>
      <w:divsChild>
        <w:div w:id="1047797300">
          <w:marLeft w:val="0"/>
          <w:marRight w:val="0"/>
          <w:marTop w:val="0"/>
          <w:marBottom w:val="0"/>
          <w:divBdr>
            <w:top w:val="none" w:sz="0" w:space="0" w:color="auto"/>
            <w:left w:val="none" w:sz="0" w:space="0" w:color="auto"/>
            <w:bottom w:val="none" w:sz="0" w:space="0" w:color="auto"/>
            <w:right w:val="none" w:sz="0" w:space="0" w:color="auto"/>
          </w:divBdr>
        </w:div>
        <w:div w:id="1134326662">
          <w:marLeft w:val="0"/>
          <w:marRight w:val="0"/>
          <w:marTop w:val="0"/>
          <w:marBottom w:val="0"/>
          <w:divBdr>
            <w:top w:val="none" w:sz="0" w:space="0" w:color="auto"/>
            <w:left w:val="none" w:sz="0" w:space="0" w:color="auto"/>
            <w:bottom w:val="none" w:sz="0" w:space="0" w:color="auto"/>
            <w:right w:val="none" w:sz="0" w:space="0" w:color="auto"/>
          </w:divBdr>
        </w:div>
        <w:div w:id="1950161300">
          <w:marLeft w:val="0"/>
          <w:marRight w:val="0"/>
          <w:marTop w:val="0"/>
          <w:marBottom w:val="0"/>
          <w:divBdr>
            <w:top w:val="none" w:sz="0" w:space="0" w:color="auto"/>
            <w:left w:val="none" w:sz="0" w:space="0" w:color="auto"/>
            <w:bottom w:val="none" w:sz="0" w:space="0" w:color="auto"/>
            <w:right w:val="none" w:sz="0" w:space="0" w:color="auto"/>
          </w:divBdr>
        </w:div>
        <w:div w:id="1157067407">
          <w:marLeft w:val="0"/>
          <w:marRight w:val="0"/>
          <w:marTop w:val="0"/>
          <w:marBottom w:val="0"/>
          <w:divBdr>
            <w:top w:val="none" w:sz="0" w:space="0" w:color="auto"/>
            <w:left w:val="none" w:sz="0" w:space="0" w:color="auto"/>
            <w:bottom w:val="none" w:sz="0" w:space="0" w:color="auto"/>
            <w:right w:val="none" w:sz="0" w:space="0" w:color="auto"/>
          </w:divBdr>
        </w:div>
        <w:div w:id="1907063559">
          <w:marLeft w:val="0"/>
          <w:marRight w:val="0"/>
          <w:marTop w:val="0"/>
          <w:marBottom w:val="0"/>
          <w:divBdr>
            <w:top w:val="none" w:sz="0" w:space="0" w:color="auto"/>
            <w:left w:val="none" w:sz="0" w:space="0" w:color="auto"/>
            <w:bottom w:val="none" w:sz="0" w:space="0" w:color="auto"/>
            <w:right w:val="none" w:sz="0" w:space="0" w:color="auto"/>
          </w:divBdr>
        </w:div>
        <w:div w:id="1864317617">
          <w:marLeft w:val="0"/>
          <w:marRight w:val="0"/>
          <w:marTop w:val="0"/>
          <w:marBottom w:val="0"/>
          <w:divBdr>
            <w:top w:val="none" w:sz="0" w:space="0" w:color="auto"/>
            <w:left w:val="none" w:sz="0" w:space="0" w:color="auto"/>
            <w:bottom w:val="none" w:sz="0" w:space="0" w:color="auto"/>
            <w:right w:val="none" w:sz="0" w:space="0" w:color="auto"/>
          </w:divBdr>
        </w:div>
        <w:div w:id="904532736">
          <w:marLeft w:val="0"/>
          <w:marRight w:val="0"/>
          <w:marTop w:val="0"/>
          <w:marBottom w:val="0"/>
          <w:divBdr>
            <w:top w:val="none" w:sz="0" w:space="0" w:color="auto"/>
            <w:left w:val="none" w:sz="0" w:space="0" w:color="auto"/>
            <w:bottom w:val="none" w:sz="0" w:space="0" w:color="auto"/>
            <w:right w:val="none" w:sz="0" w:space="0" w:color="auto"/>
          </w:divBdr>
        </w:div>
        <w:div w:id="1797602352">
          <w:marLeft w:val="0"/>
          <w:marRight w:val="0"/>
          <w:marTop w:val="0"/>
          <w:marBottom w:val="0"/>
          <w:divBdr>
            <w:top w:val="none" w:sz="0" w:space="0" w:color="auto"/>
            <w:left w:val="none" w:sz="0" w:space="0" w:color="auto"/>
            <w:bottom w:val="none" w:sz="0" w:space="0" w:color="auto"/>
            <w:right w:val="none" w:sz="0" w:space="0" w:color="auto"/>
          </w:divBdr>
        </w:div>
        <w:div w:id="339161577">
          <w:marLeft w:val="0"/>
          <w:marRight w:val="0"/>
          <w:marTop w:val="0"/>
          <w:marBottom w:val="0"/>
          <w:divBdr>
            <w:top w:val="none" w:sz="0" w:space="0" w:color="auto"/>
            <w:left w:val="none" w:sz="0" w:space="0" w:color="auto"/>
            <w:bottom w:val="none" w:sz="0" w:space="0" w:color="auto"/>
            <w:right w:val="none" w:sz="0" w:space="0" w:color="auto"/>
          </w:divBdr>
        </w:div>
        <w:div w:id="1330982694">
          <w:marLeft w:val="0"/>
          <w:marRight w:val="0"/>
          <w:marTop w:val="0"/>
          <w:marBottom w:val="0"/>
          <w:divBdr>
            <w:top w:val="none" w:sz="0" w:space="0" w:color="auto"/>
            <w:left w:val="none" w:sz="0" w:space="0" w:color="auto"/>
            <w:bottom w:val="none" w:sz="0" w:space="0" w:color="auto"/>
            <w:right w:val="none" w:sz="0" w:space="0" w:color="auto"/>
          </w:divBdr>
        </w:div>
        <w:div w:id="1489320525">
          <w:marLeft w:val="0"/>
          <w:marRight w:val="0"/>
          <w:marTop w:val="0"/>
          <w:marBottom w:val="0"/>
          <w:divBdr>
            <w:top w:val="none" w:sz="0" w:space="0" w:color="auto"/>
            <w:left w:val="none" w:sz="0" w:space="0" w:color="auto"/>
            <w:bottom w:val="none" w:sz="0" w:space="0" w:color="auto"/>
            <w:right w:val="none" w:sz="0" w:space="0" w:color="auto"/>
          </w:divBdr>
        </w:div>
        <w:div w:id="635381526">
          <w:marLeft w:val="0"/>
          <w:marRight w:val="0"/>
          <w:marTop w:val="0"/>
          <w:marBottom w:val="0"/>
          <w:divBdr>
            <w:top w:val="none" w:sz="0" w:space="0" w:color="auto"/>
            <w:left w:val="none" w:sz="0" w:space="0" w:color="auto"/>
            <w:bottom w:val="none" w:sz="0" w:space="0" w:color="auto"/>
            <w:right w:val="none" w:sz="0" w:space="0" w:color="auto"/>
          </w:divBdr>
        </w:div>
      </w:divsChild>
    </w:div>
    <w:div w:id="17777077">
      <w:bodyDiv w:val="1"/>
      <w:marLeft w:val="0"/>
      <w:marRight w:val="0"/>
      <w:marTop w:val="0"/>
      <w:marBottom w:val="0"/>
      <w:divBdr>
        <w:top w:val="none" w:sz="0" w:space="0" w:color="auto"/>
        <w:left w:val="none" w:sz="0" w:space="0" w:color="auto"/>
        <w:bottom w:val="none" w:sz="0" w:space="0" w:color="auto"/>
        <w:right w:val="none" w:sz="0" w:space="0" w:color="auto"/>
      </w:divBdr>
    </w:div>
    <w:div w:id="118695248">
      <w:bodyDiv w:val="1"/>
      <w:marLeft w:val="0"/>
      <w:marRight w:val="0"/>
      <w:marTop w:val="0"/>
      <w:marBottom w:val="0"/>
      <w:divBdr>
        <w:top w:val="none" w:sz="0" w:space="0" w:color="auto"/>
        <w:left w:val="none" w:sz="0" w:space="0" w:color="auto"/>
        <w:bottom w:val="none" w:sz="0" w:space="0" w:color="auto"/>
        <w:right w:val="none" w:sz="0" w:space="0" w:color="auto"/>
      </w:divBdr>
    </w:div>
    <w:div w:id="147482040">
      <w:bodyDiv w:val="1"/>
      <w:marLeft w:val="0"/>
      <w:marRight w:val="0"/>
      <w:marTop w:val="0"/>
      <w:marBottom w:val="0"/>
      <w:divBdr>
        <w:top w:val="none" w:sz="0" w:space="0" w:color="auto"/>
        <w:left w:val="none" w:sz="0" w:space="0" w:color="auto"/>
        <w:bottom w:val="none" w:sz="0" w:space="0" w:color="auto"/>
        <w:right w:val="none" w:sz="0" w:space="0" w:color="auto"/>
      </w:divBdr>
    </w:div>
    <w:div w:id="182281719">
      <w:bodyDiv w:val="1"/>
      <w:marLeft w:val="0"/>
      <w:marRight w:val="0"/>
      <w:marTop w:val="0"/>
      <w:marBottom w:val="0"/>
      <w:divBdr>
        <w:top w:val="none" w:sz="0" w:space="0" w:color="auto"/>
        <w:left w:val="none" w:sz="0" w:space="0" w:color="auto"/>
        <w:bottom w:val="none" w:sz="0" w:space="0" w:color="auto"/>
        <w:right w:val="none" w:sz="0" w:space="0" w:color="auto"/>
      </w:divBdr>
    </w:div>
    <w:div w:id="203448732">
      <w:bodyDiv w:val="1"/>
      <w:marLeft w:val="0"/>
      <w:marRight w:val="0"/>
      <w:marTop w:val="0"/>
      <w:marBottom w:val="0"/>
      <w:divBdr>
        <w:top w:val="none" w:sz="0" w:space="0" w:color="auto"/>
        <w:left w:val="none" w:sz="0" w:space="0" w:color="auto"/>
        <w:bottom w:val="none" w:sz="0" w:space="0" w:color="auto"/>
        <w:right w:val="none" w:sz="0" w:space="0" w:color="auto"/>
      </w:divBdr>
    </w:div>
    <w:div w:id="205994807">
      <w:bodyDiv w:val="1"/>
      <w:marLeft w:val="0"/>
      <w:marRight w:val="0"/>
      <w:marTop w:val="0"/>
      <w:marBottom w:val="0"/>
      <w:divBdr>
        <w:top w:val="none" w:sz="0" w:space="0" w:color="auto"/>
        <w:left w:val="none" w:sz="0" w:space="0" w:color="auto"/>
        <w:bottom w:val="none" w:sz="0" w:space="0" w:color="auto"/>
        <w:right w:val="none" w:sz="0" w:space="0" w:color="auto"/>
      </w:divBdr>
    </w:div>
    <w:div w:id="239215205">
      <w:bodyDiv w:val="1"/>
      <w:marLeft w:val="0"/>
      <w:marRight w:val="0"/>
      <w:marTop w:val="0"/>
      <w:marBottom w:val="0"/>
      <w:divBdr>
        <w:top w:val="none" w:sz="0" w:space="0" w:color="auto"/>
        <w:left w:val="none" w:sz="0" w:space="0" w:color="auto"/>
        <w:bottom w:val="none" w:sz="0" w:space="0" w:color="auto"/>
        <w:right w:val="none" w:sz="0" w:space="0" w:color="auto"/>
      </w:divBdr>
    </w:div>
    <w:div w:id="312880027">
      <w:bodyDiv w:val="1"/>
      <w:marLeft w:val="0"/>
      <w:marRight w:val="0"/>
      <w:marTop w:val="0"/>
      <w:marBottom w:val="0"/>
      <w:divBdr>
        <w:top w:val="none" w:sz="0" w:space="0" w:color="auto"/>
        <w:left w:val="none" w:sz="0" w:space="0" w:color="auto"/>
        <w:bottom w:val="none" w:sz="0" w:space="0" w:color="auto"/>
        <w:right w:val="none" w:sz="0" w:space="0" w:color="auto"/>
      </w:divBdr>
      <w:divsChild>
        <w:div w:id="2032342854">
          <w:marLeft w:val="0"/>
          <w:marRight w:val="0"/>
          <w:marTop w:val="0"/>
          <w:marBottom w:val="0"/>
          <w:divBdr>
            <w:top w:val="none" w:sz="0" w:space="0" w:color="auto"/>
            <w:left w:val="none" w:sz="0" w:space="0" w:color="auto"/>
            <w:bottom w:val="none" w:sz="0" w:space="0" w:color="auto"/>
            <w:right w:val="none" w:sz="0" w:space="0" w:color="auto"/>
          </w:divBdr>
        </w:div>
        <w:div w:id="1629966914">
          <w:marLeft w:val="0"/>
          <w:marRight w:val="0"/>
          <w:marTop w:val="0"/>
          <w:marBottom w:val="0"/>
          <w:divBdr>
            <w:top w:val="none" w:sz="0" w:space="0" w:color="auto"/>
            <w:left w:val="none" w:sz="0" w:space="0" w:color="auto"/>
            <w:bottom w:val="none" w:sz="0" w:space="0" w:color="auto"/>
            <w:right w:val="none" w:sz="0" w:space="0" w:color="auto"/>
          </w:divBdr>
        </w:div>
        <w:div w:id="1193886830">
          <w:marLeft w:val="0"/>
          <w:marRight w:val="0"/>
          <w:marTop w:val="0"/>
          <w:marBottom w:val="0"/>
          <w:divBdr>
            <w:top w:val="none" w:sz="0" w:space="0" w:color="auto"/>
            <w:left w:val="none" w:sz="0" w:space="0" w:color="auto"/>
            <w:bottom w:val="none" w:sz="0" w:space="0" w:color="auto"/>
            <w:right w:val="none" w:sz="0" w:space="0" w:color="auto"/>
          </w:divBdr>
        </w:div>
        <w:div w:id="1453015584">
          <w:marLeft w:val="0"/>
          <w:marRight w:val="0"/>
          <w:marTop w:val="0"/>
          <w:marBottom w:val="0"/>
          <w:divBdr>
            <w:top w:val="none" w:sz="0" w:space="0" w:color="auto"/>
            <w:left w:val="none" w:sz="0" w:space="0" w:color="auto"/>
            <w:bottom w:val="none" w:sz="0" w:space="0" w:color="auto"/>
            <w:right w:val="none" w:sz="0" w:space="0" w:color="auto"/>
          </w:divBdr>
        </w:div>
        <w:div w:id="1464078042">
          <w:marLeft w:val="0"/>
          <w:marRight w:val="0"/>
          <w:marTop w:val="0"/>
          <w:marBottom w:val="0"/>
          <w:divBdr>
            <w:top w:val="none" w:sz="0" w:space="0" w:color="auto"/>
            <w:left w:val="none" w:sz="0" w:space="0" w:color="auto"/>
            <w:bottom w:val="none" w:sz="0" w:space="0" w:color="auto"/>
            <w:right w:val="none" w:sz="0" w:space="0" w:color="auto"/>
          </w:divBdr>
        </w:div>
        <w:div w:id="1213931830">
          <w:marLeft w:val="0"/>
          <w:marRight w:val="0"/>
          <w:marTop w:val="0"/>
          <w:marBottom w:val="0"/>
          <w:divBdr>
            <w:top w:val="none" w:sz="0" w:space="0" w:color="auto"/>
            <w:left w:val="none" w:sz="0" w:space="0" w:color="auto"/>
            <w:bottom w:val="none" w:sz="0" w:space="0" w:color="auto"/>
            <w:right w:val="none" w:sz="0" w:space="0" w:color="auto"/>
          </w:divBdr>
        </w:div>
        <w:div w:id="942571488">
          <w:marLeft w:val="0"/>
          <w:marRight w:val="0"/>
          <w:marTop w:val="0"/>
          <w:marBottom w:val="0"/>
          <w:divBdr>
            <w:top w:val="none" w:sz="0" w:space="0" w:color="auto"/>
            <w:left w:val="none" w:sz="0" w:space="0" w:color="auto"/>
            <w:bottom w:val="none" w:sz="0" w:space="0" w:color="auto"/>
            <w:right w:val="none" w:sz="0" w:space="0" w:color="auto"/>
          </w:divBdr>
        </w:div>
        <w:div w:id="1406103379">
          <w:marLeft w:val="0"/>
          <w:marRight w:val="0"/>
          <w:marTop w:val="0"/>
          <w:marBottom w:val="0"/>
          <w:divBdr>
            <w:top w:val="none" w:sz="0" w:space="0" w:color="auto"/>
            <w:left w:val="none" w:sz="0" w:space="0" w:color="auto"/>
            <w:bottom w:val="none" w:sz="0" w:space="0" w:color="auto"/>
            <w:right w:val="none" w:sz="0" w:space="0" w:color="auto"/>
          </w:divBdr>
        </w:div>
        <w:div w:id="1737051980">
          <w:marLeft w:val="0"/>
          <w:marRight w:val="0"/>
          <w:marTop w:val="0"/>
          <w:marBottom w:val="0"/>
          <w:divBdr>
            <w:top w:val="none" w:sz="0" w:space="0" w:color="auto"/>
            <w:left w:val="none" w:sz="0" w:space="0" w:color="auto"/>
            <w:bottom w:val="none" w:sz="0" w:space="0" w:color="auto"/>
            <w:right w:val="none" w:sz="0" w:space="0" w:color="auto"/>
          </w:divBdr>
        </w:div>
        <w:div w:id="1083988651">
          <w:marLeft w:val="0"/>
          <w:marRight w:val="0"/>
          <w:marTop w:val="0"/>
          <w:marBottom w:val="0"/>
          <w:divBdr>
            <w:top w:val="none" w:sz="0" w:space="0" w:color="auto"/>
            <w:left w:val="none" w:sz="0" w:space="0" w:color="auto"/>
            <w:bottom w:val="none" w:sz="0" w:space="0" w:color="auto"/>
            <w:right w:val="none" w:sz="0" w:space="0" w:color="auto"/>
          </w:divBdr>
        </w:div>
        <w:div w:id="2128575310">
          <w:marLeft w:val="0"/>
          <w:marRight w:val="0"/>
          <w:marTop w:val="0"/>
          <w:marBottom w:val="0"/>
          <w:divBdr>
            <w:top w:val="none" w:sz="0" w:space="0" w:color="auto"/>
            <w:left w:val="none" w:sz="0" w:space="0" w:color="auto"/>
            <w:bottom w:val="none" w:sz="0" w:space="0" w:color="auto"/>
            <w:right w:val="none" w:sz="0" w:space="0" w:color="auto"/>
          </w:divBdr>
        </w:div>
        <w:div w:id="148863124">
          <w:marLeft w:val="0"/>
          <w:marRight w:val="0"/>
          <w:marTop w:val="0"/>
          <w:marBottom w:val="0"/>
          <w:divBdr>
            <w:top w:val="none" w:sz="0" w:space="0" w:color="auto"/>
            <w:left w:val="none" w:sz="0" w:space="0" w:color="auto"/>
            <w:bottom w:val="none" w:sz="0" w:space="0" w:color="auto"/>
            <w:right w:val="none" w:sz="0" w:space="0" w:color="auto"/>
          </w:divBdr>
        </w:div>
        <w:div w:id="1720399400">
          <w:marLeft w:val="0"/>
          <w:marRight w:val="0"/>
          <w:marTop w:val="0"/>
          <w:marBottom w:val="0"/>
          <w:divBdr>
            <w:top w:val="none" w:sz="0" w:space="0" w:color="auto"/>
            <w:left w:val="none" w:sz="0" w:space="0" w:color="auto"/>
            <w:bottom w:val="none" w:sz="0" w:space="0" w:color="auto"/>
            <w:right w:val="none" w:sz="0" w:space="0" w:color="auto"/>
          </w:divBdr>
        </w:div>
        <w:div w:id="856846111">
          <w:marLeft w:val="0"/>
          <w:marRight w:val="0"/>
          <w:marTop w:val="0"/>
          <w:marBottom w:val="0"/>
          <w:divBdr>
            <w:top w:val="none" w:sz="0" w:space="0" w:color="auto"/>
            <w:left w:val="none" w:sz="0" w:space="0" w:color="auto"/>
            <w:bottom w:val="none" w:sz="0" w:space="0" w:color="auto"/>
            <w:right w:val="none" w:sz="0" w:space="0" w:color="auto"/>
          </w:divBdr>
        </w:div>
        <w:div w:id="690029106">
          <w:marLeft w:val="0"/>
          <w:marRight w:val="0"/>
          <w:marTop w:val="0"/>
          <w:marBottom w:val="0"/>
          <w:divBdr>
            <w:top w:val="none" w:sz="0" w:space="0" w:color="auto"/>
            <w:left w:val="none" w:sz="0" w:space="0" w:color="auto"/>
            <w:bottom w:val="none" w:sz="0" w:space="0" w:color="auto"/>
            <w:right w:val="none" w:sz="0" w:space="0" w:color="auto"/>
          </w:divBdr>
        </w:div>
        <w:div w:id="1123963013">
          <w:marLeft w:val="0"/>
          <w:marRight w:val="0"/>
          <w:marTop w:val="0"/>
          <w:marBottom w:val="0"/>
          <w:divBdr>
            <w:top w:val="none" w:sz="0" w:space="0" w:color="auto"/>
            <w:left w:val="none" w:sz="0" w:space="0" w:color="auto"/>
            <w:bottom w:val="none" w:sz="0" w:space="0" w:color="auto"/>
            <w:right w:val="none" w:sz="0" w:space="0" w:color="auto"/>
          </w:divBdr>
        </w:div>
        <w:div w:id="330960319">
          <w:marLeft w:val="0"/>
          <w:marRight w:val="0"/>
          <w:marTop w:val="0"/>
          <w:marBottom w:val="0"/>
          <w:divBdr>
            <w:top w:val="none" w:sz="0" w:space="0" w:color="auto"/>
            <w:left w:val="none" w:sz="0" w:space="0" w:color="auto"/>
            <w:bottom w:val="none" w:sz="0" w:space="0" w:color="auto"/>
            <w:right w:val="none" w:sz="0" w:space="0" w:color="auto"/>
          </w:divBdr>
        </w:div>
        <w:div w:id="1592347413">
          <w:marLeft w:val="0"/>
          <w:marRight w:val="0"/>
          <w:marTop w:val="0"/>
          <w:marBottom w:val="0"/>
          <w:divBdr>
            <w:top w:val="none" w:sz="0" w:space="0" w:color="auto"/>
            <w:left w:val="none" w:sz="0" w:space="0" w:color="auto"/>
            <w:bottom w:val="none" w:sz="0" w:space="0" w:color="auto"/>
            <w:right w:val="none" w:sz="0" w:space="0" w:color="auto"/>
          </w:divBdr>
        </w:div>
        <w:div w:id="352466206">
          <w:marLeft w:val="0"/>
          <w:marRight w:val="0"/>
          <w:marTop w:val="0"/>
          <w:marBottom w:val="0"/>
          <w:divBdr>
            <w:top w:val="none" w:sz="0" w:space="0" w:color="auto"/>
            <w:left w:val="none" w:sz="0" w:space="0" w:color="auto"/>
            <w:bottom w:val="none" w:sz="0" w:space="0" w:color="auto"/>
            <w:right w:val="none" w:sz="0" w:space="0" w:color="auto"/>
          </w:divBdr>
        </w:div>
        <w:div w:id="1322196234">
          <w:marLeft w:val="0"/>
          <w:marRight w:val="0"/>
          <w:marTop w:val="0"/>
          <w:marBottom w:val="0"/>
          <w:divBdr>
            <w:top w:val="none" w:sz="0" w:space="0" w:color="auto"/>
            <w:left w:val="none" w:sz="0" w:space="0" w:color="auto"/>
            <w:bottom w:val="none" w:sz="0" w:space="0" w:color="auto"/>
            <w:right w:val="none" w:sz="0" w:space="0" w:color="auto"/>
          </w:divBdr>
        </w:div>
        <w:div w:id="605815107">
          <w:marLeft w:val="0"/>
          <w:marRight w:val="0"/>
          <w:marTop w:val="0"/>
          <w:marBottom w:val="0"/>
          <w:divBdr>
            <w:top w:val="none" w:sz="0" w:space="0" w:color="auto"/>
            <w:left w:val="none" w:sz="0" w:space="0" w:color="auto"/>
            <w:bottom w:val="none" w:sz="0" w:space="0" w:color="auto"/>
            <w:right w:val="none" w:sz="0" w:space="0" w:color="auto"/>
          </w:divBdr>
        </w:div>
        <w:div w:id="1890215979">
          <w:marLeft w:val="0"/>
          <w:marRight w:val="0"/>
          <w:marTop w:val="0"/>
          <w:marBottom w:val="0"/>
          <w:divBdr>
            <w:top w:val="none" w:sz="0" w:space="0" w:color="auto"/>
            <w:left w:val="none" w:sz="0" w:space="0" w:color="auto"/>
            <w:bottom w:val="none" w:sz="0" w:space="0" w:color="auto"/>
            <w:right w:val="none" w:sz="0" w:space="0" w:color="auto"/>
          </w:divBdr>
        </w:div>
        <w:div w:id="1316761692">
          <w:marLeft w:val="0"/>
          <w:marRight w:val="0"/>
          <w:marTop w:val="0"/>
          <w:marBottom w:val="0"/>
          <w:divBdr>
            <w:top w:val="none" w:sz="0" w:space="0" w:color="auto"/>
            <w:left w:val="none" w:sz="0" w:space="0" w:color="auto"/>
            <w:bottom w:val="none" w:sz="0" w:space="0" w:color="auto"/>
            <w:right w:val="none" w:sz="0" w:space="0" w:color="auto"/>
          </w:divBdr>
        </w:div>
        <w:div w:id="1055549520">
          <w:marLeft w:val="0"/>
          <w:marRight w:val="0"/>
          <w:marTop w:val="0"/>
          <w:marBottom w:val="0"/>
          <w:divBdr>
            <w:top w:val="none" w:sz="0" w:space="0" w:color="auto"/>
            <w:left w:val="none" w:sz="0" w:space="0" w:color="auto"/>
            <w:bottom w:val="none" w:sz="0" w:space="0" w:color="auto"/>
            <w:right w:val="none" w:sz="0" w:space="0" w:color="auto"/>
          </w:divBdr>
        </w:div>
        <w:div w:id="1895658360">
          <w:marLeft w:val="0"/>
          <w:marRight w:val="0"/>
          <w:marTop w:val="0"/>
          <w:marBottom w:val="0"/>
          <w:divBdr>
            <w:top w:val="none" w:sz="0" w:space="0" w:color="auto"/>
            <w:left w:val="none" w:sz="0" w:space="0" w:color="auto"/>
            <w:bottom w:val="none" w:sz="0" w:space="0" w:color="auto"/>
            <w:right w:val="none" w:sz="0" w:space="0" w:color="auto"/>
          </w:divBdr>
        </w:div>
        <w:div w:id="2054191967">
          <w:marLeft w:val="0"/>
          <w:marRight w:val="0"/>
          <w:marTop w:val="0"/>
          <w:marBottom w:val="0"/>
          <w:divBdr>
            <w:top w:val="none" w:sz="0" w:space="0" w:color="auto"/>
            <w:left w:val="none" w:sz="0" w:space="0" w:color="auto"/>
            <w:bottom w:val="none" w:sz="0" w:space="0" w:color="auto"/>
            <w:right w:val="none" w:sz="0" w:space="0" w:color="auto"/>
          </w:divBdr>
        </w:div>
        <w:div w:id="218782842">
          <w:marLeft w:val="0"/>
          <w:marRight w:val="0"/>
          <w:marTop w:val="0"/>
          <w:marBottom w:val="0"/>
          <w:divBdr>
            <w:top w:val="none" w:sz="0" w:space="0" w:color="auto"/>
            <w:left w:val="none" w:sz="0" w:space="0" w:color="auto"/>
            <w:bottom w:val="none" w:sz="0" w:space="0" w:color="auto"/>
            <w:right w:val="none" w:sz="0" w:space="0" w:color="auto"/>
          </w:divBdr>
        </w:div>
        <w:div w:id="1664503862">
          <w:marLeft w:val="0"/>
          <w:marRight w:val="0"/>
          <w:marTop w:val="0"/>
          <w:marBottom w:val="0"/>
          <w:divBdr>
            <w:top w:val="none" w:sz="0" w:space="0" w:color="auto"/>
            <w:left w:val="none" w:sz="0" w:space="0" w:color="auto"/>
            <w:bottom w:val="none" w:sz="0" w:space="0" w:color="auto"/>
            <w:right w:val="none" w:sz="0" w:space="0" w:color="auto"/>
          </w:divBdr>
        </w:div>
        <w:div w:id="908422149">
          <w:marLeft w:val="0"/>
          <w:marRight w:val="0"/>
          <w:marTop w:val="0"/>
          <w:marBottom w:val="0"/>
          <w:divBdr>
            <w:top w:val="none" w:sz="0" w:space="0" w:color="auto"/>
            <w:left w:val="none" w:sz="0" w:space="0" w:color="auto"/>
            <w:bottom w:val="none" w:sz="0" w:space="0" w:color="auto"/>
            <w:right w:val="none" w:sz="0" w:space="0" w:color="auto"/>
          </w:divBdr>
        </w:div>
        <w:div w:id="544832768">
          <w:marLeft w:val="0"/>
          <w:marRight w:val="0"/>
          <w:marTop w:val="0"/>
          <w:marBottom w:val="0"/>
          <w:divBdr>
            <w:top w:val="none" w:sz="0" w:space="0" w:color="auto"/>
            <w:left w:val="none" w:sz="0" w:space="0" w:color="auto"/>
            <w:bottom w:val="none" w:sz="0" w:space="0" w:color="auto"/>
            <w:right w:val="none" w:sz="0" w:space="0" w:color="auto"/>
          </w:divBdr>
        </w:div>
        <w:div w:id="439027447">
          <w:marLeft w:val="0"/>
          <w:marRight w:val="0"/>
          <w:marTop w:val="0"/>
          <w:marBottom w:val="0"/>
          <w:divBdr>
            <w:top w:val="none" w:sz="0" w:space="0" w:color="auto"/>
            <w:left w:val="none" w:sz="0" w:space="0" w:color="auto"/>
            <w:bottom w:val="none" w:sz="0" w:space="0" w:color="auto"/>
            <w:right w:val="none" w:sz="0" w:space="0" w:color="auto"/>
          </w:divBdr>
        </w:div>
        <w:div w:id="1146506580">
          <w:marLeft w:val="0"/>
          <w:marRight w:val="0"/>
          <w:marTop w:val="0"/>
          <w:marBottom w:val="0"/>
          <w:divBdr>
            <w:top w:val="none" w:sz="0" w:space="0" w:color="auto"/>
            <w:left w:val="none" w:sz="0" w:space="0" w:color="auto"/>
            <w:bottom w:val="none" w:sz="0" w:space="0" w:color="auto"/>
            <w:right w:val="none" w:sz="0" w:space="0" w:color="auto"/>
          </w:divBdr>
        </w:div>
        <w:div w:id="471825312">
          <w:marLeft w:val="0"/>
          <w:marRight w:val="0"/>
          <w:marTop w:val="0"/>
          <w:marBottom w:val="0"/>
          <w:divBdr>
            <w:top w:val="none" w:sz="0" w:space="0" w:color="auto"/>
            <w:left w:val="none" w:sz="0" w:space="0" w:color="auto"/>
            <w:bottom w:val="none" w:sz="0" w:space="0" w:color="auto"/>
            <w:right w:val="none" w:sz="0" w:space="0" w:color="auto"/>
          </w:divBdr>
        </w:div>
        <w:div w:id="1162817345">
          <w:marLeft w:val="0"/>
          <w:marRight w:val="0"/>
          <w:marTop w:val="0"/>
          <w:marBottom w:val="0"/>
          <w:divBdr>
            <w:top w:val="none" w:sz="0" w:space="0" w:color="auto"/>
            <w:left w:val="none" w:sz="0" w:space="0" w:color="auto"/>
            <w:bottom w:val="none" w:sz="0" w:space="0" w:color="auto"/>
            <w:right w:val="none" w:sz="0" w:space="0" w:color="auto"/>
          </w:divBdr>
        </w:div>
        <w:div w:id="1933389019">
          <w:marLeft w:val="0"/>
          <w:marRight w:val="0"/>
          <w:marTop w:val="0"/>
          <w:marBottom w:val="0"/>
          <w:divBdr>
            <w:top w:val="none" w:sz="0" w:space="0" w:color="auto"/>
            <w:left w:val="none" w:sz="0" w:space="0" w:color="auto"/>
            <w:bottom w:val="none" w:sz="0" w:space="0" w:color="auto"/>
            <w:right w:val="none" w:sz="0" w:space="0" w:color="auto"/>
          </w:divBdr>
        </w:div>
        <w:div w:id="1622613766">
          <w:marLeft w:val="0"/>
          <w:marRight w:val="0"/>
          <w:marTop w:val="0"/>
          <w:marBottom w:val="0"/>
          <w:divBdr>
            <w:top w:val="none" w:sz="0" w:space="0" w:color="auto"/>
            <w:left w:val="none" w:sz="0" w:space="0" w:color="auto"/>
            <w:bottom w:val="none" w:sz="0" w:space="0" w:color="auto"/>
            <w:right w:val="none" w:sz="0" w:space="0" w:color="auto"/>
          </w:divBdr>
        </w:div>
        <w:div w:id="889072016">
          <w:marLeft w:val="0"/>
          <w:marRight w:val="0"/>
          <w:marTop w:val="0"/>
          <w:marBottom w:val="0"/>
          <w:divBdr>
            <w:top w:val="none" w:sz="0" w:space="0" w:color="auto"/>
            <w:left w:val="none" w:sz="0" w:space="0" w:color="auto"/>
            <w:bottom w:val="none" w:sz="0" w:space="0" w:color="auto"/>
            <w:right w:val="none" w:sz="0" w:space="0" w:color="auto"/>
          </w:divBdr>
        </w:div>
        <w:div w:id="45687358">
          <w:marLeft w:val="0"/>
          <w:marRight w:val="0"/>
          <w:marTop w:val="0"/>
          <w:marBottom w:val="0"/>
          <w:divBdr>
            <w:top w:val="none" w:sz="0" w:space="0" w:color="auto"/>
            <w:left w:val="none" w:sz="0" w:space="0" w:color="auto"/>
            <w:bottom w:val="none" w:sz="0" w:space="0" w:color="auto"/>
            <w:right w:val="none" w:sz="0" w:space="0" w:color="auto"/>
          </w:divBdr>
        </w:div>
        <w:div w:id="1104300797">
          <w:marLeft w:val="0"/>
          <w:marRight w:val="0"/>
          <w:marTop w:val="0"/>
          <w:marBottom w:val="0"/>
          <w:divBdr>
            <w:top w:val="none" w:sz="0" w:space="0" w:color="auto"/>
            <w:left w:val="none" w:sz="0" w:space="0" w:color="auto"/>
            <w:bottom w:val="none" w:sz="0" w:space="0" w:color="auto"/>
            <w:right w:val="none" w:sz="0" w:space="0" w:color="auto"/>
          </w:divBdr>
        </w:div>
        <w:div w:id="2085449933">
          <w:marLeft w:val="0"/>
          <w:marRight w:val="0"/>
          <w:marTop w:val="0"/>
          <w:marBottom w:val="0"/>
          <w:divBdr>
            <w:top w:val="none" w:sz="0" w:space="0" w:color="auto"/>
            <w:left w:val="none" w:sz="0" w:space="0" w:color="auto"/>
            <w:bottom w:val="none" w:sz="0" w:space="0" w:color="auto"/>
            <w:right w:val="none" w:sz="0" w:space="0" w:color="auto"/>
          </w:divBdr>
        </w:div>
        <w:div w:id="62995450">
          <w:marLeft w:val="0"/>
          <w:marRight w:val="0"/>
          <w:marTop w:val="0"/>
          <w:marBottom w:val="0"/>
          <w:divBdr>
            <w:top w:val="none" w:sz="0" w:space="0" w:color="auto"/>
            <w:left w:val="none" w:sz="0" w:space="0" w:color="auto"/>
            <w:bottom w:val="none" w:sz="0" w:space="0" w:color="auto"/>
            <w:right w:val="none" w:sz="0" w:space="0" w:color="auto"/>
          </w:divBdr>
        </w:div>
        <w:div w:id="296569446">
          <w:marLeft w:val="0"/>
          <w:marRight w:val="0"/>
          <w:marTop w:val="0"/>
          <w:marBottom w:val="0"/>
          <w:divBdr>
            <w:top w:val="none" w:sz="0" w:space="0" w:color="auto"/>
            <w:left w:val="none" w:sz="0" w:space="0" w:color="auto"/>
            <w:bottom w:val="none" w:sz="0" w:space="0" w:color="auto"/>
            <w:right w:val="none" w:sz="0" w:space="0" w:color="auto"/>
          </w:divBdr>
        </w:div>
        <w:div w:id="1522816186">
          <w:marLeft w:val="0"/>
          <w:marRight w:val="0"/>
          <w:marTop w:val="0"/>
          <w:marBottom w:val="0"/>
          <w:divBdr>
            <w:top w:val="none" w:sz="0" w:space="0" w:color="auto"/>
            <w:left w:val="none" w:sz="0" w:space="0" w:color="auto"/>
            <w:bottom w:val="none" w:sz="0" w:space="0" w:color="auto"/>
            <w:right w:val="none" w:sz="0" w:space="0" w:color="auto"/>
          </w:divBdr>
        </w:div>
        <w:div w:id="2045597870">
          <w:marLeft w:val="0"/>
          <w:marRight w:val="0"/>
          <w:marTop w:val="0"/>
          <w:marBottom w:val="0"/>
          <w:divBdr>
            <w:top w:val="none" w:sz="0" w:space="0" w:color="auto"/>
            <w:left w:val="none" w:sz="0" w:space="0" w:color="auto"/>
            <w:bottom w:val="none" w:sz="0" w:space="0" w:color="auto"/>
            <w:right w:val="none" w:sz="0" w:space="0" w:color="auto"/>
          </w:divBdr>
        </w:div>
        <w:div w:id="513809302">
          <w:marLeft w:val="0"/>
          <w:marRight w:val="0"/>
          <w:marTop w:val="0"/>
          <w:marBottom w:val="0"/>
          <w:divBdr>
            <w:top w:val="none" w:sz="0" w:space="0" w:color="auto"/>
            <w:left w:val="none" w:sz="0" w:space="0" w:color="auto"/>
            <w:bottom w:val="none" w:sz="0" w:space="0" w:color="auto"/>
            <w:right w:val="none" w:sz="0" w:space="0" w:color="auto"/>
          </w:divBdr>
        </w:div>
        <w:div w:id="1510176004">
          <w:marLeft w:val="0"/>
          <w:marRight w:val="0"/>
          <w:marTop w:val="0"/>
          <w:marBottom w:val="0"/>
          <w:divBdr>
            <w:top w:val="none" w:sz="0" w:space="0" w:color="auto"/>
            <w:left w:val="none" w:sz="0" w:space="0" w:color="auto"/>
            <w:bottom w:val="none" w:sz="0" w:space="0" w:color="auto"/>
            <w:right w:val="none" w:sz="0" w:space="0" w:color="auto"/>
          </w:divBdr>
        </w:div>
        <w:div w:id="1230504150">
          <w:marLeft w:val="0"/>
          <w:marRight w:val="0"/>
          <w:marTop w:val="0"/>
          <w:marBottom w:val="0"/>
          <w:divBdr>
            <w:top w:val="none" w:sz="0" w:space="0" w:color="auto"/>
            <w:left w:val="none" w:sz="0" w:space="0" w:color="auto"/>
            <w:bottom w:val="none" w:sz="0" w:space="0" w:color="auto"/>
            <w:right w:val="none" w:sz="0" w:space="0" w:color="auto"/>
          </w:divBdr>
        </w:div>
        <w:div w:id="646394552">
          <w:marLeft w:val="0"/>
          <w:marRight w:val="0"/>
          <w:marTop w:val="0"/>
          <w:marBottom w:val="0"/>
          <w:divBdr>
            <w:top w:val="none" w:sz="0" w:space="0" w:color="auto"/>
            <w:left w:val="none" w:sz="0" w:space="0" w:color="auto"/>
            <w:bottom w:val="none" w:sz="0" w:space="0" w:color="auto"/>
            <w:right w:val="none" w:sz="0" w:space="0" w:color="auto"/>
          </w:divBdr>
        </w:div>
        <w:div w:id="1684623446">
          <w:marLeft w:val="0"/>
          <w:marRight w:val="0"/>
          <w:marTop w:val="0"/>
          <w:marBottom w:val="0"/>
          <w:divBdr>
            <w:top w:val="none" w:sz="0" w:space="0" w:color="auto"/>
            <w:left w:val="none" w:sz="0" w:space="0" w:color="auto"/>
            <w:bottom w:val="none" w:sz="0" w:space="0" w:color="auto"/>
            <w:right w:val="none" w:sz="0" w:space="0" w:color="auto"/>
          </w:divBdr>
        </w:div>
        <w:div w:id="104859540">
          <w:marLeft w:val="0"/>
          <w:marRight w:val="0"/>
          <w:marTop w:val="0"/>
          <w:marBottom w:val="0"/>
          <w:divBdr>
            <w:top w:val="none" w:sz="0" w:space="0" w:color="auto"/>
            <w:left w:val="none" w:sz="0" w:space="0" w:color="auto"/>
            <w:bottom w:val="none" w:sz="0" w:space="0" w:color="auto"/>
            <w:right w:val="none" w:sz="0" w:space="0" w:color="auto"/>
          </w:divBdr>
        </w:div>
        <w:div w:id="952590351">
          <w:marLeft w:val="0"/>
          <w:marRight w:val="0"/>
          <w:marTop w:val="0"/>
          <w:marBottom w:val="0"/>
          <w:divBdr>
            <w:top w:val="none" w:sz="0" w:space="0" w:color="auto"/>
            <w:left w:val="none" w:sz="0" w:space="0" w:color="auto"/>
            <w:bottom w:val="none" w:sz="0" w:space="0" w:color="auto"/>
            <w:right w:val="none" w:sz="0" w:space="0" w:color="auto"/>
          </w:divBdr>
        </w:div>
        <w:div w:id="1062214234">
          <w:marLeft w:val="0"/>
          <w:marRight w:val="0"/>
          <w:marTop w:val="0"/>
          <w:marBottom w:val="0"/>
          <w:divBdr>
            <w:top w:val="none" w:sz="0" w:space="0" w:color="auto"/>
            <w:left w:val="none" w:sz="0" w:space="0" w:color="auto"/>
            <w:bottom w:val="none" w:sz="0" w:space="0" w:color="auto"/>
            <w:right w:val="none" w:sz="0" w:space="0" w:color="auto"/>
          </w:divBdr>
        </w:div>
        <w:div w:id="103154706">
          <w:marLeft w:val="0"/>
          <w:marRight w:val="0"/>
          <w:marTop w:val="0"/>
          <w:marBottom w:val="0"/>
          <w:divBdr>
            <w:top w:val="none" w:sz="0" w:space="0" w:color="auto"/>
            <w:left w:val="none" w:sz="0" w:space="0" w:color="auto"/>
            <w:bottom w:val="none" w:sz="0" w:space="0" w:color="auto"/>
            <w:right w:val="none" w:sz="0" w:space="0" w:color="auto"/>
          </w:divBdr>
        </w:div>
        <w:div w:id="917010576">
          <w:marLeft w:val="0"/>
          <w:marRight w:val="0"/>
          <w:marTop w:val="0"/>
          <w:marBottom w:val="0"/>
          <w:divBdr>
            <w:top w:val="none" w:sz="0" w:space="0" w:color="auto"/>
            <w:left w:val="none" w:sz="0" w:space="0" w:color="auto"/>
            <w:bottom w:val="none" w:sz="0" w:space="0" w:color="auto"/>
            <w:right w:val="none" w:sz="0" w:space="0" w:color="auto"/>
          </w:divBdr>
        </w:div>
        <w:div w:id="1497956876">
          <w:marLeft w:val="0"/>
          <w:marRight w:val="0"/>
          <w:marTop w:val="0"/>
          <w:marBottom w:val="0"/>
          <w:divBdr>
            <w:top w:val="none" w:sz="0" w:space="0" w:color="auto"/>
            <w:left w:val="none" w:sz="0" w:space="0" w:color="auto"/>
            <w:bottom w:val="none" w:sz="0" w:space="0" w:color="auto"/>
            <w:right w:val="none" w:sz="0" w:space="0" w:color="auto"/>
          </w:divBdr>
        </w:div>
      </w:divsChild>
    </w:div>
    <w:div w:id="322511344">
      <w:bodyDiv w:val="1"/>
      <w:marLeft w:val="0"/>
      <w:marRight w:val="0"/>
      <w:marTop w:val="0"/>
      <w:marBottom w:val="0"/>
      <w:divBdr>
        <w:top w:val="none" w:sz="0" w:space="0" w:color="auto"/>
        <w:left w:val="none" w:sz="0" w:space="0" w:color="auto"/>
        <w:bottom w:val="none" w:sz="0" w:space="0" w:color="auto"/>
        <w:right w:val="none" w:sz="0" w:space="0" w:color="auto"/>
      </w:divBdr>
    </w:div>
    <w:div w:id="342125547">
      <w:bodyDiv w:val="1"/>
      <w:marLeft w:val="0"/>
      <w:marRight w:val="0"/>
      <w:marTop w:val="0"/>
      <w:marBottom w:val="0"/>
      <w:divBdr>
        <w:top w:val="none" w:sz="0" w:space="0" w:color="auto"/>
        <w:left w:val="none" w:sz="0" w:space="0" w:color="auto"/>
        <w:bottom w:val="none" w:sz="0" w:space="0" w:color="auto"/>
        <w:right w:val="none" w:sz="0" w:space="0" w:color="auto"/>
      </w:divBdr>
    </w:div>
    <w:div w:id="370692793">
      <w:bodyDiv w:val="1"/>
      <w:marLeft w:val="0"/>
      <w:marRight w:val="0"/>
      <w:marTop w:val="0"/>
      <w:marBottom w:val="0"/>
      <w:divBdr>
        <w:top w:val="none" w:sz="0" w:space="0" w:color="auto"/>
        <w:left w:val="none" w:sz="0" w:space="0" w:color="auto"/>
        <w:bottom w:val="none" w:sz="0" w:space="0" w:color="auto"/>
        <w:right w:val="none" w:sz="0" w:space="0" w:color="auto"/>
      </w:divBdr>
    </w:div>
    <w:div w:id="385108913">
      <w:bodyDiv w:val="1"/>
      <w:marLeft w:val="0"/>
      <w:marRight w:val="0"/>
      <w:marTop w:val="0"/>
      <w:marBottom w:val="0"/>
      <w:divBdr>
        <w:top w:val="none" w:sz="0" w:space="0" w:color="auto"/>
        <w:left w:val="none" w:sz="0" w:space="0" w:color="auto"/>
        <w:bottom w:val="none" w:sz="0" w:space="0" w:color="auto"/>
        <w:right w:val="none" w:sz="0" w:space="0" w:color="auto"/>
      </w:divBdr>
    </w:div>
    <w:div w:id="435099158">
      <w:bodyDiv w:val="1"/>
      <w:marLeft w:val="0"/>
      <w:marRight w:val="0"/>
      <w:marTop w:val="0"/>
      <w:marBottom w:val="0"/>
      <w:divBdr>
        <w:top w:val="none" w:sz="0" w:space="0" w:color="auto"/>
        <w:left w:val="none" w:sz="0" w:space="0" w:color="auto"/>
        <w:bottom w:val="none" w:sz="0" w:space="0" w:color="auto"/>
        <w:right w:val="none" w:sz="0" w:space="0" w:color="auto"/>
      </w:divBdr>
    </w:div>
    <w:div w:id="446850545">
      <w:bodyDiv w:val="1"/>
      <w:marLeft w:val="0"/>
      <w:marRight w:val="0"/>
      <w:marTop w:val="0"/>
      <w:marBottom w:val="0"/>
      <w:divBdr>
        <w:top w:val="none" w:sz="0" w:space="0" w:color="auto"/>
        <w:left w:val="none" w:sz="0" w:space="0" w:color="auto"/>
        <w:bottom w:val="none" w:sz="0" w:space="0" w:color="auto"/>
        <w:right w:val="none" w:sz="0" w:space="0" w:color="auto"/>
      </w:divBdr>
    </w:div>
    <w:div w:id="527838418">
      <w:bodyDiv w:val="1"/>
      <w:marLeft w:val="0"/>
      <w:marRight w:val="0"/>
      <w:marTop w:val="0"/>
      <w:marBottom w:val="0"/>
      <w:divBdr>
        <w:top w:val="none" w:sz="0" w:space="0" w:color="auto"/>
        <w:left w:val="none" w:sz="0" w:space="0" w:color="auto"/>
        <w:bottom w:val="none" w:sz="0" w:space="0" w:color="auto"/>
        <w:right w:val="none" w:sz="0" w:space="0" w:color="auto"/>
      </w:divBdr>
    </w:div>
    <w:div w:id="545070861">
      <w:bodyDiv w:val="1"/>
      <w:marLeft w:val="0"/>
      <w:marRight w:val="0"/>
      <w:marTop w:val="0"/>
      <w:marBottom w:val="0"/>
      <w:divBdr>
        <w:top w:val="none" w:sz="0" w:space="0" w:color="auto"/>
        <w:left w:val="none" w:sz="0" w:space="0" w:color="auto"/>
        <w:bottom w:val="none" w:sz="0" w:space="0" w:color="auto"/>
        <w:right w:val="none" w:sz="0" w:space="0" w:color="auto"/>
      </w:divBdr>
    </w:div>
    <w:div w:id="546188043">
      <w:bodyDiv w:val="1"/>
      <w:marLeft w:val="0"/>
      <w:marRight w:val="0"/>
      <w:marTop w:val="0"/>
      <w:marBottom w:val="0"/>
      <w:divBdr>
        <w:top w:val="none" w:sz="0" w:space="0" w:color="auto"/>
        <w:left w:val="none" w:sz="0" w:space="0" w:color="auto"/>
        <w:bottom w:val="none" w:sz="0" w:space="0" w:color="auto"/>
        <w:right w:val="none" w:sz="0" w:space="0" w:color="auto"/>
      </w:divBdr>
    </w:div>
    <w:div w:id="560100615">
      <w:bodyDiv w:val="1"/>
      <w:marLeft w:val="0"/>
      <w:marRight w:val="0"/>
      <w:marTop w:val="0"/>
      <w:marBottom w:val="0"/>
      <w:divBdr>
        <w:top w:val="none" w:sz="0" w:space="0" w:color="auto"/>
        <w:left w:val="none" w:sz="0" w:space="0" w:color="auto"/>
        <w:bottom w:val="none" w:sz="0" w:space="0" w:color="auto"/>
        <w:right w:val="none" w:sz="0" w:space="0" w:color="auto"/>
      </w:divBdr>
    </w:div>
    <w:div w:id="574555151">
      <w:bodyDiv w:val="1"/>
      <w:marLeft w:val="0"/>
      <w:marRight w:val="0"/>
      <w:marTop w:val="0"/>
      <w:marBottom w:val="0"/>
      <w:divBdr>
        <w:top w:val="none" w:sz="0" w:space="0" w:color="auto"/>
        <w:left w:val="none" w:sz="0" w:space="0" w:color="auto"/>
        <w:bottom w:val="none" w:sz="0" w:space="0" w:color="auto"/>
        <w:right w:val="none" w:sz="0" w:space="0" w:color="auto"/>
      </w:divBdr>
    </w:div>
    <w:div w:id="618607773">
      <w:bodyDiv w:val="1"/>
      <w:marLeft w:val="0"/>
      <w:marRight w:val="0"/>
      <w:marTop w:val="0"/>
      <w:marBottom w:val="0"/>
      <w:divBdr>
        <w:top w:val="none" w:sz="0" w:space="0" w:color="auto"/>
        <w:left w:val="none" w:sz="0" w:space="0" w:color="auto"/>
        <w:bottom w:val="none" w:sz="0" w:space="0" w:color="auto"/>
        <w:right w:val="none" w:sz="0" w:space="0" w:color="auto"/>
      </w:divBdr>
    </w:div>
    <w:div w:id="631180664">
      <w:bodyDiv w:val="1"/>
      <w:marLeft w:val="0"/>
      <w:marRight w:val="0"/>
      <w:marTop w:val="0"/>
      <w:marBottom w:val="0"/>
      <w:divBdr>
        <w:top w:val="none" w:sz="0" w:space="0" w:color="auto"/>
        <w:left w:val="none" w:sz="0" w:space="0" w:color="auto"/>
        <w:bottom w:val="none" w:sz="0" w:space="0" w:color="auto"/>
        <w:right w:val="none" w:sz="0" w:space="0" w:color="auto"/>
      </w:divBdr>
    </w:div>
    <w:div w:id="641077619">
      <w:bodyDiv w:val="1"/>
      <w:marLeft w:val="0"/>
      <w:marRight w:val="0"/>
      <w:marTop w:val="0"/>
      <w:marBottom w:val="0"/>
      <w:divBdr>
        <w:top w:val="none" w:sz="0" w:space="0" w:color="auto"/>
        <w:left w:val="none" w:sz="0" w:space="0" w:color="auto"/>
        <w:bottom w:val="none" w:sz="0" w:space="0" w:color="auto"/>
        <w:right w:val="none" w:sz="0" w:space="0" w:color="auto"/>
      </w:divBdr>
    </w:div>
    <w:div w:id="668093969">
      <w:bodyDiv w:val="1"/>
      <w:marLeft w:val="0"/>
      <w:marRight w:val="0"/>
      <w:marTop w:val="0"/>
      <w:marBottom w:val="0"/>
      <w:divBdr>
        <w:top w:val="none" w:sz="0" w:space="0" w:color="auto"/>
        <w:left w:val="none" w:sz="0" w:space="0" w:color="auto"/>
        <w:bottom w:val="none" w:sz="0" w:space="0" w:color="auto"/>
        <w:right w:val="none" w:sz="0" w:space="0" w:color="auto"/>
      </w:divBdr>
    </w:div>
    <w:div w:id="679434850">
      <w:bodyDiv w:val="1"/>
      <w:marLeft w:val="0"/>
      <w:marRight w:val="0"/>
      <w:marTop w:val="0"/>
      <w:marBottom w:val="0"/>
      <w:divBdr>
        <w:top w:val="none" w:sz="0" w:space="0" w:color="auto"/>
        <w:left w:val="none" w:sz="0" w:space="0" w:color="auto"/>
        <w:bottom w:val="none" w:sz="0" w:space="0" w:color="auto"/>
        <w:right w:val="none" w:sz="0" w:space="0" w:color="auto"/>
      </w:divBdr>
    </w:div>
    <w:div w:id="684941571">
      <w:bodyDiv w:val="1"/>
      <w:marLeft w:val="0"/>
      <w:marRight w:val="0"/>
      <w:marTop w:val="0"/>
      <w:marBottom w:val="0"/>
      <w:divBdr>
        <w:top w:val="none" w:sz="0" w:space="0" w:color="auto"/>
        <w:left w:val="none" w:sz="0" w:space="0" w:color="auto"/>
        <w:bottom w:val="none" w:sz="0" w:space="0" w:color="auto"/>
        <w:right w:val="none" w:sz="0" w:space="0" w:color="auto"/>
      </w:divBdr>
    </w:div>
    <w:div w:id="748885598">
      <w:bodyDiv w:val="1"/>
      <w:marLeft w:val="0"/>
      <w:marRight w:val="0"/>
      <w:marTop w:val="0"/>
      <w:marBottom w:val="0"/>
      <w:divBdr>
        <w:top w:val="none" w:sz="0" w:space="0" w:color="auto"/>
        <w:left w:val="none" w:sz="0" w:space="0" w:color="auto"/>
        <w:bottom w:val="none" w:sz="0" w:space="0" w:color="auto"/>
        <w:right w:val="none" w:sz="0" w:space="0" w:color="auto"/>
      </w:divBdr>
    </w:div>
    <w:div w:id="764303773">
      <w:bodyDiv w:val="1"/>
      <w:marLeft w:val="0"/>
      <w:marRight w:val="0"/>
      <w:marTop w:val="0"/>
      <w:marBottom w:val="0"/>
      <w:divBdr>
        <w:top w:val="none" w:sz="0" w:space="0" w:color="auto"/>
        <w:left w:val="none" w:sz="0" w:space="0" w:color="auto"/>
        <w:bottom w:val="none" w:sz="0" w:space="0" w:color="auto"/>
        <w:right w:val="none" w:sz="0" w:space="0" w:color="auto"/>
      </w:divBdr>
      <w:divsChild>
        <w:div w:id="61491951">
          <w:marLeft w:val="0"/>
          <w:marRight w:val="0"/>
          <w:marTop w:val="0"/>
          <w:marBottom w:val="0"/>
          <w:divBdr>
            <w:top w:val="none" w:sz="0" w:space="0" w:color="auto"/>
            <w:left w:val="none" w:sz="0" w:space="0" w:color="auto"/>
            <w:bottom w:val="none" w:sz="0" w:space="0" w:color="auto"/>
            <w:right w:val="none" w:sz="0" w:space="0" w:color="auto"/>
          </w:divBdr>
        </w:div>
        <w:div w:id="1072316263">
          <w:marLeft w:val="0"/>
          <w:marRight w:val="0"/>
          <w:marTop w:val="0"/>
          <w:marBottom w:val="0"/>
          <w:divBdr>
            <w:top w:val="none" w:sz="0" w:space="0" w:color="auto"/>
            <w:left w:val="none" w:sz="0" w:space="0" w:color="auto"/>
            <w:bottom w:val="none" w:sz="0" w:space="0" w:color="auto"/>
            <w:right w:val="none" w:sz="0" w:space="0" w:color="auto"/>
          </w:divBdr>
        </w:div>
        <w:div w:id="1527713983">
          <w:marLeft w:val="0"/>
          <w:marRight w:val="0"/>
          <w:marTop w:val="0"/>
          <w:marBottom w:val="0"/>
          <w:divBdr>
            <w:top w:val="none" w:sz="0" w:space="0" w:color="auto"/>
            <w:left w:val="none" w:sz="0" w:space="0" w:color="auto"/>
            <w:bottom w:val="none" w:sz="0" w:space="0" w:color="auto"/>
            <w:right w:val="none" w:sz="0" w:space="0" w:color="auto"/>
          </w:divBdr>
        </w:div>
        <w:div w:id="2057465190">
          <w:marLeft w:val="0"/>
          <w:marRight w:val="0"/>
          <w:marTop w:val="0"/>
          <w:marBottom w:val="0"/>
          <w:divBdr>
            <w:top w:val="none" w:sz="0" w:space="0" w:color="auto"/>
            <w:left w:val="none" w:sz="0" w:space="0" w:color="auto"/>
            <w:bottom w:val="none" w:sz="0" w:space="0" w:color="auto"/>
            <w:right w:val="none" w:sz="0" w:space="0" w:color="auto"/>
          </w:divBdr>
        </w:div>
        <w:div w:id="130439671">
          <w:marLeft w:val="0"/>
          <w:marRight w:val="0"/>
          <w:marTop w:val="0"/>
          <w:marBottom w:val="0"/>
          <w:divBdr>
            <w:top w:val="none" w:sz="0" w:space="0" w:color="auto"/>
            <w:left w:val="none" w:sz="0" w:space="0" w:color="auto"/>
            <w:bottom w:val="none" w:sz="0" w:space="0" w:color="auto"/>
            <w:right w:val="none" w:sz="0" w:space="0" w:color="auto"/>
          </w:divBdr>
        </w:div>
        <w:div w:id="1981497659">
          <w:marLeft w:val="0"/>
          <w:marRight w:val="0"/>
          <w:marTop w:val="0"/>
          <w:marBottom w:val="0"/>
          <w:divBdr>
            <w:top w:val="none" w:sz="0" w:space="0" w:color="auto"/>
            <w:left w:val="none" w:sz="0" w:space="0" w:color="auto"/>
            <w:bottom w:val="none" w:sz="0" w:space="0" w:color="auto"/>
            <w:right w:val="none" w:sz="0" w:space="0" w:color="auto"/>
          </w:divBdr>
        </w:div>
        <w:div w:id="2120492361">
          <w:marLeft w:val="0"/>
          <w:marRight w:val="0"/>
          <w:marTop w:val="0"/>
          <w:marBottom w:val="0"/>
          <w:divBdr>
            <w:top w:val="none" w:sz="0" w:space="0" w:color="auto"/>
            <w:left w:val="none" w:sz="0" w:space="0" w:color="auto"/>
            <w:bottom w:val="none" w:sz="0" w:space="0" w:color="auto"/>
            <w:right w:val="none" w:sz="0" w:space="0" w:color="auto"/>
          </w:divBdr>
        </w:div>
        <w:div w:id="1821725904">
          <w:marLeft w:val="0"/>
          <w:marRight w:val="0"/>
          <w:marTop w:val="0"/>
          <w:marBottom w:val="0"/>
          <w:divBdr>
            <w:top w:val="none" w:sz="0" w:space="0" w:color="auto"/>
            <w:left w:val="none" w:sz="0" w:space="0" w:color="auto"/>
            <w:bottom w:val="none" w:sz="0" w:space="0" w:color="auto"/>
            <w:right w:val="none" w:sz="0" w:space="0" w:color="auto"/>
          </w:divBdr>
        </w:div>
        <w:div w:id="1405298617">
          <w:marLeft w:val="0"/>
          <w:marRight w:val="0"/>
          <w:marTop w:val="0"/>
          <w:marBottom w:val="0"/>
          <w:divBdr>
            <w:top w:val="none" w:sz="0" w:space="0" w:color="auto"/>
            <w:left w:val="none" w:sz="0" w:space="0" w:color="auto"/>
            <w:bottom w:val="none" w:sz="0" w:space="0" w:color="auto"/>
            <w:right w:val="none" w:sz="0" w:space="0" w:color="auto"/>
          </w:divBdr>
        </w:div>
        <w:div w:id="2015767107">
          <w:marLeft w:val="0"/>
          <w:marRight w:val="0"/>
          <w:marTop w:val="0"/>
          <w:marBottom w:val="0"/>
          <w:divBdr>
            <w:top w:val="none" w:sz="0" w:space="0" w:color="auto"/>
            <w:left w:val="none" w:sz="0" w:space="0" w:color="auto"/>
            <w:bottom w:val="none" w:sz="0" w:space="0" w:color="auto"/>
            <w:right w:val="none" w:sz="0" w:space="0" w:color="auto"/>
          </w:divBdr>
        </w:div>
        <w:div w:id="1767841695">
          <w:marLeft w:val="0"/>
          <w:marRight w:val="0"/>
          <w:marTop w:val="0"/>
          <w:marBottom w:val="0"/>
          <w:divBdr>
            <w:top w:val="none" w:sz="0" w:space="0" w:color="auto"/>
            <w:left w:val="none" w:sz="0" w:space="0" w:color="auto"/>
            <w:bottom w:val="none" w:sz="0" w:space="0" w:color="auto"/>
            <w:right w:val="none" w:sz="0" w:space="0" w:color="auto"/>
          </w:divBdr>
        </w:div>
        <w:div w:id="807355321">
          <w:marLeft w:val="0"/>
          <w:marRight w:val="0"/>
          <w:marTop w:val="0"/>
          <w:marBottom w:val="0"/>
          <w:divBdr>
            <w:top w:val="none" w:sz="0" w:space="0" w:color="auto"/>
            <w:left w:val="none" w:sz="0" w:space="0" w:color="auto"/>
            <w:bottom w:val="none" w:sz="0" w:space="0" w:color="auto"/>
            <w:right w:val="none" w:sz="0" w:space="0" w:color="auto"/>
          </w:divBdr>
        </w:div>
        <w:div w:id="626353918">
          <w:marLeft w:val="0"/>
          <w:marRight w:val="0"/>
          <w:marTop w:val="0"/>
          <w:marBottom w:val="0"/>
          <w:divBdr>
            <w:top w:val="none" w:sz="0" w:space="0" w:color="auto"/>
            <w:left w:val="none" w:sz="0" w:space="0" w:color="auto"/>
            <w:bottom w:val="none" w:sz="0" w:space="0" w:color="auto"/>
            <w:right w:val="none" w:sz="0" w:space="0" w:color="auto"/>
          </w:divBdr>
        </w:div>
        <w:div w:id="1022978534">
          <w:marLeft w:val="0"/>
          <w:marRight w:val="0"/>
          <w:marTop w:val="0"/>
          <w:marBottom w:val="0"/>
          <w:divBdr>
            <w:top w:val="none" w:sz="0" w:space="0" w:color="auto"/>
            <w:left w:val="none" w:sz="0" w:space="0" w:color="auto"/>
            <w:bottom w:val="none" w:sz="0" w:space="0" w:color="auto"/>
            <w:right w:val="none" w:sz="0" w:space="0" w:color="auto"/>
          </w:divBdr>
        </w:div>
        <w:div w:id="1264997210">
          <w:marLeft w:val="0"/>
          <w:marRight w:val="0"/>
          <w:marTop w:val="0"/>
          <w:marBottom w:val="0"/>
          <w:divBdr>
            <w:top w:val="none" w:sz="0" w:space="0" w:color="auto"/>
            <w:left w:val="none" w:sz="0" w:space="0" w:color="auto"/>
            <w:bottom w:val="none" w:sz="0" w:space="0" w:color="auto"/>
            <w:right w:val="none" w:sz="0" w:space="0" w:color="auto"/>
          </w:divBdr>
        </w:div>
        <w:div w:id="939410431">
          <w:marLeft w:val="0"/>
          <w:marRight w:val="0"/>
          <w:marTop w:val="0"/>
          <w:marBottom w:val="0"/>
          <w:divBdr>
            <w:top w:val="none" w:sz="0" w:space="0" w:color="auto"/>
            <w:left w:val="none" w:sz="0" w:space="0" w:color="auto"/>
            <w:bottom w:val="none" w:sz="0" w:space="0" w:color="auto"/>
            <w:right w:val="none" w:sz="0" w:space="0" w:color="auto"/>
          </w:divBdr>
        </w:div>
        <w:div w:id="858813513">
          <w:marLeft w:val="0"/>
          <w:marRight w:val="0"/>
          <w:marTop w:val="0"/>
          <w:marBottom w:val="0"/>
          <w:divBdr>
            <w:top w:val="none" w:sz="0" w:space="0" w:color="auto"/>
            <w:left w:val="none" w:sz="0" w:space="0" w:color="auto"/>
            <w:bottom w:val="none" w:sz="0" w:space="0" w:color="auto"/>
            <w:right w:val="none" w:sz="0" w:space="0" w:color="auto"/>
          </w:divBdr>
        </w:div>
        <w:div w:id="902255814">
          <w:marLeft w:val="0"/>
          <w:marRight w:val="0"/>
          <w:marTop w:val="0"/>
          <w:marBottom w:val="0"/>
          <w:divBdr>
            <w:top w:val="none" w:sz="0" w:space="0" w:color="auto"/>
            <w:left w:val="none" w:sz="0" w:space="0" w:color="auto"/>
            <w:bottom w:val="none" w:sz="0" w:space="0" w:color="auto"/>
            <w:right w:val="none" w:sz="0" w:space="0" w:color="auto"/>
          </w:divBdr>
        </w:div>
        <w:div w:id="1597441698">
          <w:marLeft w:val="0"/>
          <w:marRight w:val="0"/>
          <w:marTop w:val="0"/>
          <w:marBottom w:val="0"/>
          <w:divBdr>
            <w:top w:val="none" w:sz="0" w:space="0" w:color="auto"/>
            <w:left w:val="none" w:sz="0" w:space="0" w:color="auto"/>
            <w:bottom w:val="none" w:sz="0" w:space="0" w:color="auto"/>
            <w:right w:val="none" w:sz="0" w:space="0" w:color="auto"/>
          </w:divBdr>
        </w:div>
        <w:div w:id="2038042297">
          <w:marLeft w:val="0"/>
          <w:marRight w:val="0"/>
          <w:marTop w:val="0"/>
          <w:marBottom w:val="0"/>
          <w:divBdr>
            <w:top w:val="none" w:sz="0" w:space="0" w:color="auto"/>
            <w:left w:val="none" w:sz="0" w:space="0" w:color="auto"/>
            <w:bottom w:val="none" w:sz="0" w:space="0" w:color="auto"/>
            <w:right w:val="none" w:sz="0" w:space="0" w:color="auto"/>
          </w:divBdr>
        </w:div>
        <w:div w:id="1288269964">
          <w:marLeft w:val="0"/>
          <w:marRight w:val="0"/>
          <w:marTop w:val="0"/>
          <w:marBottom w:val="0"/>
          <w:divBdr>
            <w:top w:val="none" w:sz="0" w:space="0" w:color="auto"/>
            <w:left w:val="none" w:sz="0" w:space="0" w:color="auto"/>
            <w:bottom w:val="none" w:sz="0" w:space="0" w:color="auto"/>
            <w:right w:val="none" w:sz="0" w:space="0" w:color="auto"/>
          </w:divBdr>
        </w:div>
        <w:div w:id="1691754365">
          <w:marLeft w:val="0"/>
          <w:marRight w:val="0"/>
          <w:marTop w:val="0"/>
          <w:marBottom w:val="0"/>
          <w:divBdr>
            <w:top w:val="none" w:sz="0" w:space="0" w:color="auto"/>
            <w:left w:val="none" w:sz="0" w:space="0" w:color="auto"/>
            <w:bottom w:val="none" w:sz="0" w:space="0" w:color="auto"/>
            <w:right w:val="none" w:sz="0" w:space="0" w:color="auto"/>
          </w:divBdr>
        </w:div>
        <w:div w:id="444693648">
          <w:marLeft w:val="0"/>
          <w:marRight w:val="0"/>
          <w:marTop w:val="0"/>
          <w:marBottom w:val="0"/>
          <w:divBdr>
            <w:top w:val="none" w:sz="0" w:space="0" w:color="auto"/>
            <w:left w:val="none" w:sz="0" w:space="0" w:color="auto"/>
            <w:bottom w:val="none" w:sz="0" w:space="0" w:color="auto"/>
            <w:right w:val="none" w:sz="0" w:space="0" w:color="auto"/>
          </w:divBdr>
        </w:div>
        <w:div w:id="1123427214">
          <w:marLeft w:val="0"/>
          <w:marRight w:val="0"/>
          <w:marTop w:val="0"/>
          <w:marBottom w:val="0"/>
          <w:divBdr>
            <w:top w:val="none" w:sz="0" w:space="0" w:color="auto"/>
            <w:left w:val="none" w:sz="0" w:space="0" w:color="auto"/>
            <w:bottom w:val="none" w:sz="0" w:space="0" w:color="auto"/>
            <w:right w:val="none" w:sz="0" w:space="0" w:color="auto"/>
          </w:divBdr>
        </w:div>
        <w:div w:id="247539957">
          <w:marLeft w:val="0"/>
          <w:marRight w:val="0"/>
          <w:marTop w:val="0"/>
          <w:marBottom w:val="0"/>
          <w:divBdr>
            <w:top w:val="none" w:sz="0" w:space="0" w:color="auto"/>
            <w:left w:val="none" w:sz="0" w:space="0" w:color="auto"/>
            <w:bottom w:val="none" w:sz="0" w:space="0" w:color="auto"/>
            <w:right w:val="none" w:sz="0" w:space="0" w:color="auto"/>
          </w:divBdr>
        </w:div>
        <w:div w:id="1401562360">
          <w:marLeft w:val="0"/>
          <w:marRight w:val="0"/>
          <w:marTop w:val="0"/>
          <w:marBottom w:val="0"/>
          <w:divBdr>
            <w:top w:val="none" w:sz="0" w:space="0" w:color="auto"/>
            <w:left w:val="none" w:sz="0" w:space="0" w:color="auto"/>
            <w:bottom w:val="none" w:sz="0" w:space="0" w:color="auto"/>
            <w:right w:val="none" w:sz="0" w:space="0" w:color="auto"/>
          </w:divBdr>
        </w:div>
        <w:div w:id="1542668027">
          <w:marLeft w:val="0"/>
          <w:marRight w:val="0"/>
          <w:marTop w:val="0"/>
          <w:marBottom w:val="0"/>
          <w:divBdr>
            <w:top w:val="none" w:sz="0" w:space="0" w:color="auto"/>
            <w:left w:val="none" w:sz="0" w:space="0" w:color="auto"/>
            <w:bottom w:val="none" w:sz="0" w:space="0" w:color="auto"/>
            <w:right w:val="none" w:sz="0" w:space="0" w:color="auto"/>
          </w:divBdr>
        </w:div>
        <w:div w:id="1078985555">
          <w:marLeft w:val="0"/>
          <w:marRight w:val="0"/>
          <w:marTop w:val="0"/>
          <w:marBottom w:val="0"/>
          <w:divBdr>
            <w:top w:val="none" w:sz="0" w:space="0" w:color="auto"/>
            <w:left w:val="none" w:sz="0" w:space="0" w:color="auto"/>
            <w:bottom w:val="none" w:sz="0" w:space="0" w:color="auto"/>
            <w:right w:val="none" w:sz="0" w:space="0" w:color="auto"/>
          </w:divBdr>
        </w:div>
        <w:div w:id="454327160">
          <w:marLeft w:val="0"/>
          <w:marRight w:val="0"/>
          <w:marTop w:val="0"/>
          <w:marBottom w:val="0"/>
          <w:divBdr>
            <w:top w:val="none" w:sz="0" w:space="0" w:color="auto"/>
            <w:left w:val="none" w:sz="0" w:space="0" w:color="auto"/>
            <w:bottom w:val="none" w:sz="0" w:space="0" w:color="auto"/>
            <w:right w:val="none" w:sz="0" w:space="0" w:color="auto"/>
          </w:divBdr>
        </w:div>
        <w:div w:id="1256325672">
          <w:marLeft w:val="0"/>
          <w:marRight w:val="0"/>
          <w:marTop w:val="0"/>
          <w:marBottom w:val="0"/>
          <w:divBdr>
            <w:top w:val="none" w:sz="0" w:space="0" w:color="auto"/>
            <w:left w:val="none" w:sz="0" w:space="0" w:color="auto"/>
            <w:bottom w:val="none" w:sz="0" w:space="0" w:color="auto"/>
            <w:right w:val="none" w:sz="0" w:space="0" w:color="auto"/>
          </w:divBdr>
        </w:div>
        <w:div w:id="1272663559">
          <w:marLeft w:val="0"/>
          <w:marRight w:val="0"/>
          <w:marTop w:val="0"/>
          <w:marBottom w:val="0"/>
          <w:divBdr>
            <w:top w:val="none" w:sz="0" w:space="0" w:color="auto"/>
            <w:left w:val="none" w:sz="0" w:space="0" w:color="auto"/>
            <w:bottom w:val="none" w:sz="0" w:space="0" w:color="auto"/>
            <w:right w:val="none" w:sz="0" w:space="0" w:color="auto"/>
          </w:divBdr>
        </w:div>
        <w:div w:id="1919243834">
          <w:marLeft w:val="0"/>
          <w:marRight w:val="0"/>
          <w:marTop w:val="0"/>
          <w:marBottom w:val="0"/>
          <w:divBdr>
            <w:top w:val="none" w:sz="0" w:space="0" w:color="auto"/>
            <w:left w:val="none" w:sz="0" w:space="0" w:color="auto"/>
            <w:bottom w:val="none" w:sz="0" w:space="0" w:color="auto"/>
            <w:right w:val="none" w:sz="0" w:space="0" w:color="auto"/>
          </w:divBdr>
        </w:div>
        <w:div w:id="137655180">
          <w:marLeft w:val="0"/>
          <w:marRight w:val="0"/>
          <w:marTop w:val="0"/>
          <w:marBottom w:val="0"/>
          <w:divBdr>
            <w:top w:val="none" w:sz="0" w:space="0" w:color="auto"/>
            <w:left w:val="none" w:sz="0" w:space="0" w:color="auto"/>
            <w:bottom w:val="none" w:sz="0" w:space="0" w:color="auto"/>
            <w:right w:val="none" w:sz="0" w:space="0" w:color="auto"/>
          </w:divBdr>
        </w:div>
        <w:div w:id="2128036250">
          <w:marLeft w:val="0"/>
          <w:marRight w:val="0"/>
          <w:marTop w:val="0"/>
          <w:marBottom w:val="0"/>
          <w:divBdr>
            <w:top w:val="none" w:sz="0" w:space="0" w:color="auto"/>
            <w:left w:val="none" w:sz="0" w:space="0" w:color="auto"/>
            <w:bottom w:val="none" w:sz="0" w:space="0" w:color="auto"/>
            <w:right w:val="none" w:sz="0" w:space="0" w:color="auto"/>
          </w:divBdr>
        </w:div>
        <w:div w:id="1305968375">
          <w:marLeft w:val="0"/>
          <w:marRight w:val="0"/>
          <w:marTop w:val="0"/>
          <w:marBottom w:val="0"/>
          <w:divBdr>
            <w:top w:val="none" w:sz="0" w:space="0" w:color="auto"/>
            <w:left w:val="none" w:sz="0" w:space="0" w:color="auto"/>
            <w:bottom w:val="none" w:sz="0" w:space="0" w:color="auto"/>
            <w:right w:val="none" w:sz="0" w:space="0" w:color="auto"/>
          </w:divBdr>
        </w:div>
        <w:div w:id="127094791">
          <w:marLeft w:val="0"/>
          <w:marRight w:val="0"/>
          <w:marTop w:val="0"/>
          <w:marBottom w:val="0"/>
          <w:divBdr>
            <w:top w:val="none" w:sz="0" w:space="0" w:color="auto"/>
            <w:left w:val="none" w:sz="0" w:space="0" w:color="auto"/>
            <w:bottom w:val="none" w:sz="0" w:space="0" w:color="auto"/>
            <w:right w:val="none" w:sz="0" w:space="0" w:color="auto"/>
          </w:divBdr>
        </w:div>
        <w:div w:id="1329943953">
          <w:marLeft w:val="0"/>
          <w:marRight w:val="0"/>
          <w:marTop w:val="0"/>
          <w:marBottom w:val="0"/>
          <w:divBdr>
            <w:top w:val="none" w:sz="0" w:space="0" w:color="auto"/>
            <w:left w:val="none" w:sz="0" w:space="0" w:color="auto"/>
            <w:bottom w:val="none" w:sz="0" w:space="0" w:color="auto"/>
            <w:right w:val="none" w:sz="0" w:space="0" w:color="auto"/>
          </w:divBdr>
        </w:div>
        <w:div w:id="1111509997">
          <w:marLeft w:val="0"/>
          <w:marRight w:val="0"/>
          <w:marTop w:val="0"/>
          <w:marBottom w:val="0"/>
          <w:divBdr>
            <w:top w:val="none" w:sz="0" w:space="0" w:color="auto"/>
            <w:left w:val="none" w:sz="0" w:space="0" w:color="auto"/>
            <w:bottom w:val="none" w:sz="0" w:space="0" w:color="auto"/>
            <w:right w:val="none" w:sz="0" w:space="0" w:color="auto"/>
          </w:divBdr>
        </w:div>
        <w:div w:id="1823307215">
          <w:marLeft w:val="0"/>
          <w:marRight w:val="0"/>
          <w:marTop w:val="0"/>
          <w:marBottom w:val="0"/>
          <w:divBdr>
            <w:top w:val="none" w:sz="0" w:space="0" w:color="auto"/>
            <w:left w:val="none" w:sz="0" w:space="0" w:color="auto"/>
            <w:bottom w:val="none" w:sz="0" w:space="0" w:color="auto"/>
            <w:right w:val="none" w:sz="0" w:space="0" w:color="auto"/>
          </w:divBdr>
        </w:div>
        <w:div w:id="568030432">
          <w:marLeft w:val="0"/>
          <w:marRight w:val="0"/>
          <w:marTop w:val="0"/>
          <w:marBottom w:val="0"/>
          <w:divBdr>
            <w:top w:val="none" w:sz="0" w:space="0" w:color="auto"/>
            <w:left w:val="none" w:sz="0" w:space="0" w:color="auto"/>
            <w:bottom w:val="none" w:sz="0" w:space="0" w:color="auto"/>
            <w:right w:val="none" w:sz="0" w:space="0" w:color="auto"/>
          </w:divBdr>
        </w:div>
        <w:div w:id="1881473841">
          <w:marLeft w:val="0"/>
          <w:marRight w:val="0"/>
          <w:marTop w:val="0"/>
          <w:marBottom w:val="0"/>
          <w:divBdr>
            <w:top w:val="none" w:sz="0" w:space="0" w:color="auto"/>
            <w:left w:val="none" w:sz="0" w:space="0" w:color="auto"/>
            <w:bottom w:val="none" w:sz="0" w:space="0" w:color="auto"/>
            <w:right w:val="none" w:sz="0" w:space="0" w:color="auto"/>
          </w:divBdr>
        </w:div>
        <w:div w:id="97606141">
          <w:marLeft w:val="0"/>
          <w:marRight w:val="0"/>
          <w:marTop w:val="0"/>
          <w:marBottom w:val="0"/>
          <w:divBdr>
            <w:top w:val="none" w:sz="0" w:space="0" w:color="auto"/>
            <w:left w:val="none" w:sz="0" w:space="0" w:color="auto"/>
            <w:bottom w:val="none" w:sz="0" w:space="0" w:color="auto"/>
            <w:right w:val="none" w:sz="0" w:space="0" w:color="auto"/>
          </w:divBdr>
        </w:div>
        <w:div w:id="1705985630">
          <w:marLeft w:val="0"/>
          <w:marRight w:val="0"/>
          <w:marTop w:val="0"/>
          <w:marBottom w:val="0"/>
          <w:divBdr>
            <w:top w:val="none" w:sz="0" w:space="0" w:color="auto"/>
            <w:left w:val="none" w:sz="0" w:space="0" w:color="auto"/>
            <w:bottom w:val="none" w:sz="0" w:space="0" w:color="auto"/>
            <w:right w:val="none" w:sz="0" w:space="0" w:color="auto"/>
          </w:divBdr>
        </w:div>
        <w:div w:id="525755937">
          <w:marLeft w:val="0"/>
          <w:marRight w:val="0"/>
          <w:marTop w:val="0"/>
          <w:marBottom w:val="0"/>
          <w:divBdr>
            <w:top w:val="none" w:sz="0" w:space="0" w:color="auto"/>
            <w:left w:val="none" w:sz="0" w:space="0" w:color="auto"/>
            <w:bottom w:val="none" w:sz="0" w:space="0" w:color="auto"/>
            <w:right w:val="none" w:sz="0" w:space="0" w:color="auto"/>
          </w:divBdr>
        </w:div>
        <w:div w:id="563492432">
          <w:marLeft w:val="0"/>
          <w:marRight w:val="0"/>
          <w:marTop w:val="0"/>
          <w:marBottom w:val="0"/>
          <w:divBdr>
            <w:top w:val="none" w:sz="0" w:space="0" w:color="auto"/>
            <w:left w:val="none" w:sz="0" w:space="0" w:color="auto"/>
            <w:bottom w:val="none" w:sz="0" w:space="0" w:color="auto"/>
            <w:right w:val="none" w:sz="0" w:space="0" w:color="auto"/>
          </w:divBdr>
        </w:div>
        <w:div w:id="657152033">
          <w:marLeft w:val="0"/>
          <w:marRight w:val="0"/>
          <w:marTop w:val="0"/>
          <w:marBottom w:val="0"/>
          <w:divBdr>
            <w:top w:val="none" w:sz="0" w:space="0" w:color="auto"/>
            <w:left w:val="none" w:sz="0" w:space="0" w:color="auto"/>
            <w:bottom w:val="none" w:sz="0" w:space="0" w:color="auto"/>
            <w:right w:val="none" w:sz="0" w:space="0" w:color="auto"/>
          </w:divBdr>
        </w:div>
        <w:div w:id="43143201">
          <w:marLeft w:val="0"/>
          <w:marRight w:val="0"/>
          <w:marTop w:val="0"/>
          <w:marBottom w:val="0"/>
          <w:divBdr>
            <w:top w:val="none" w:sz="0" w:space="0" w:color="auto"/>
            <w:left w:val="none" w:sz="0" w:space="0" w:color="auto"/>
            <w:bottom w:val="none" w:sz="0" w:space="0" w:color="auto"/>
            <w:right w:val="none" w:sz="0" w:space="0" w:color="auto"/>
          </w:divBdr>
        </w:div>
        <w:div w:id="580722109">
          <w:marLeft w:val="0"/>
          <w:marRight w:val="0"/>
          <w:marTop w:val="0"/>
          <w:marBottom w:val="0"/>
          <w:divBdr>
            <w:top w:val="none" w:sz="0" w:space="0" w:color="auto"/>
            <w:left w:val="none" w:sz="0" w:space="0" w:color="auto"/>
            <w:bottom w:val="none" w:sz="0" w:space="0" w:color="auto"/>
            <w:right w:val="none" w:sz="0" w:space="0" w:color="auto"/>
          </w:divBdr>
        </w:div>
        <w:div w:id="1874659263">
          <w:marLeft w:val="0"/>
          <w:marRight w:val="0"/>
          <w:marTop w:val="0"/>
          <w:marBottom w:val="0"/>
          <w:divBdr>
            <w:top w:val="none" w:sz="0" w:space="0" w:color="auto"/>
            <w:left w:val="none" w:sz="0" w:space="0" w:color="auto"/>
            <w:bottom w:val="none" w:sz="0" w:space="0" w:color="auto"/>
            <w:right w:val="none" w:sz="0" w:space="0" w:color="auto"/>
          </w:divBdr>
        </w:div>
        <w:div w:id="1048185110">
          <w:marLeft w:val="0"/>
          <w:marRight w:val="0"/>
          <w:marTop w:val="0"/>
          <w:marBottom w:val="0"/>
          <w:divBdr>
            <w:top w:val="none" w:sz="0" w:space="0" w:color="auto"/>
            <w:left w:val="none" w:sz="0" w:space="0" w:color="auto"/>
            <w:bottom w:val="none" w:sz="0" w:space="0" w:color="auto"/>
            <w:right w:val="none" w:sz="0" w:space="0" w:color="auto"/>
          </w:divBdr>
        </w:div>
        <w:div w:id="680743492">
          <w:marLeft w:val="0"/>
          <w:marRight w:val="0"/>
          <w:marTop w:val="0"/>
          <w:marBottom w:val="0"/>
          <w:divBdr>
            <w:top w:val="none" w:sz="0" w:space="0" w:color="auto"/>
            <w:left w:val="none" w:sz="0" w:space="0" w:color="auto"/>
            <w:bottom w:val="none" w:sz="0" w:space="0" w:color="auto"/>
            <w:right w:val="none" w:sz="0" w:space="0" w:color="auto"/>
          </w:divBdr>
        </w:div>
        <w:div w:id="529345897">
          <w:marLeft w:val="0"/>
          <w:marRight w:val="0"/>
          <w:marTop w:val="0"/>
          <w:marBottom w:val="0"/>
          <w:divBdr>
            <w:top w:val="none" w:sz="0" w:space="0" w:color="auto"/>
            <w:left w:val="none" w:sz="0" w:space="0" w:color="auto"/>
            <w:bottom w:val="none" w:sz="0" w:space="0" w:color="auto"/>
            <w:right w:val="none" w:sz="0" w:space="0" w:color="auto"/>
          </w:divBdr>
        </w:div>
        <w:div w:id="963578129">
          <w:marLeft w:val="0"/>
          <w:marRight w:val="0"/>
          <w:marTop w:val="0"/>
          <w:marBottom w:val="0"/>
          <w:divBdr>
            <w:top w:val="none" w:sz="0" w:space="0" w:color="auto"/>
            <w:left w:val="none" w:sz="0" w:space="0" w:color="auto"/>
            <w:bottom w:val="none" w:sz="0" w:space="0" w:color="auto"/>
            <w:right w:val="none" w:sz="0" w:space="0" w:color="auto"/>
          </w:divBdr>
        </w:div>
        <w:div w:id="1727531398">
          <w:marLeft w:val="0"/>
          <w:marRight w:val="0"/>
          <w:marTop w:val="0"/>
          <w:marBottom w:val="0"/>
          <w:divBdr>
            <w:top w:val="none" w:sz="0" w:space="0" w:color="auto"/>
            <w:left w:val="none" w:sz="0" w:space="0" w:color="auto"/>
            <w:bottom w:val="none" w:sz="0" w:space="0" w:color="auto"/>
            <w:right w:val="none" w:sz="0" w:space="0" w:color="auto"/>
          </w:divBdr>
        </w:div>
        <w:div w:id="1543975186">
          <w:marLeft w:val="0"/>
          <w:marRight w:val="0"/>
          <w:marTop w:val="0"/>
          <w:marBottom w:val="0"/>
          <w:divBdr>
            <w:top w:val="none" w:sz="0" w:space="0" w:color="auto"/>
            <w:left w:val="none" w:sz="0" w:space="0" w:color="auto"/>
            <w:bottom w:val="none" w:sz="0" w:space="0" w:color="auto"/>
            <w:right w:val="none" w:sz="0" w:space="0" w:color="auto"/>
          </w:divBdr>
        </w:div>
        <w:div w:id="594754804">
          <w:marLeft w:val="0"/>
          <w:marRight w:val="0"/>
          <w:marTop w:val="0"/>
          <w:marBottom w:val="0"/>
          <w:divBdr>
            <w:top w:val="none" w:sz="0" w:space="0" w:color="auto"/>
            <w:left w:val="none" w:sz="0" w:space="0" w:color="auto"/>
            <w:bottom w:val="none" w:sz="0" w:space="0" w:color="auto"/>
            <w:right w:val="none" w:sz="0" w:space="0" w:color="auto"/>
          </w:divBdr>
        </w:div>
        <w:div w:id="140734268">
          <w:marLeft w:val="0"/>
          <w:marRight w:val="0"/>
          <w:marTop w:val="0"/>
          <w:marBottom w:val="0"/>
          <w:divBdr>
            <w:top w:val="none" w:sz="0" w:space="0" w:color="auto"/>
            <w:left w:val="none" w:sz="0" w:space="0" w:color="auto"/>
            <w:bottom w:val="none" w:sz="0" w:space="0" w:color="auto"/>
            <w:right w:val="none" w:sz="0" w:space="0" w:color="auto"/>
          </w:divBdr>
        </w:div>
        <w:div w:id="1783107913">
          <w:marLeft w:val="0"/>
          <w:marRight w:val="0"/>
          <w:marTop w:val="0"/>
          <w:marBottom w:val="0"/>
          <w:divBdr>
            <w:top w:val="none" w:sz="0" w:space="0" w:color="auto"/>
            <w:left w:val="none" w:sz="0" w:space="0" w:color="auto"/>
            <w:bottom w:val="none" w:sz="0" w:space="0" w:color="auto"/>
            <w:right w:val="none" w:sz="0" w:space="0" w:color="auto"/>
          </w:divBdr>
        </w:div>
        <w:div w:id="848759487">
          <w:marLeft w:val="0"/>
          <w:marRight w:val="0"/>
          <w:marTop w:val="0"/>
          <w:marBottom w:val="0"/>
          <w:divBdr>
            <w:top w:val="none" w:sz="0" w:space="0" w:color="auto"/>
            <w:left w:val="none" w:sz="0" w:space="0" w:color="auto"/>
            <w:bottom w:val="none" w:sz="0" w:space="0" w:color="auto"/>
            <w:right w:val="none" w:sz="0" w:space="0" w:color="auto"/>
          </w:divBdr>
        </w:div>
        <w:div w:id="1280063118">
          <w:marLeft w:val="0"/>
          <w:marRight w:val="0"/>
          <w:marTop w:val="0"/>
          <w:marBottom w:val="0"/>
          <w:divBdr>
            <w:top w:val="none" w:sz="0" w:space="0" w:color="auto"/>
            <w:left w:val="none" w:sz="0" w:space="0" w:color="auto"/>
            <w:bottom w:val="none" w:sz="0" w:space="0" w:color="auto"/>
            <w:right w:val="none" w:sz="0" w:space="0" w:color="auto"/>
          </w:divBdr>
        </w:div>
        <w:div w:id="39980133">
          <w:marLeft w:val="0"/>
          <w:marRight w:val="0"/>
          <w:marTop w:val="0"/>
          <w:marBottom w:val="0"/>
          <w:divBdr>
            <w:top w:val="none" w:sz="0" w:space="0" w:color="auto"/>
            <w:left w:val="none" w:sz="0" w:space="0" w:color="auto"/>
            <w:bottom w:val="none" w:sz="0" w:space="0" w:color="auto"/>
            <w:right w:val="none" w:sz="0" w:space="0" w:color="auto"/>
          </w:divBdr>
        </w:div>
        <w:div w:id="26222750">
          <w:marLeft w:val="0"/>
          <w:marRight w:val="0"/>
          <w:marTop w:val="0"/>
          <w:marBottom w:val="0"/>
          <w:divBdr>
            <w:top w:val="none" w:sz="0" w:space="0" w:color="auto"/>
            <w:left w:val="none" w:sz="0" w:space="0" w:color="auto"/>
            <w:bottom w:val="none" w:sz="0" w:space="0" w:color="auto"/>
            <w:right w:val="none" w:sz="0" w:space="0" w:color="auto"/>
          </w:divBdr>
        </w:div>
        <w:div w:id="1802184631">
          <w:marLeft w:val="0"/>
          <w:marRight w:val="0"/>
          <w:marTop w:val="0"/>
          <w:marBottom w:val="0"/>
          <w:divBdr>
            <w:top w:val="none" w:sz="0" w:space="0" w:color="auto"/>
            <w:left w:val="none" w:sz="0" w:space="0" w:color="auto"/>
            <w:bottom w:val="none" w:sz="0" w:space="0" w:color="auto"/>
            <w:right w:val="none" w:sz="0" w:space="0" w:color="auto"/>
          </w:divBdr>
        </w:div>
        <w:div w:id="895506376">
          <w:marLeft w:val="0"/>
          <w:marRight w:val="0"/>
          <w:marTop w:val="0"/>
          <w:marBottom w:val="0"/>
          <w:divBdr>
            <w:top w:val="none" w:sz="0" w:space="0" w:color="auto"/>
            <w:left w:val="none" w:sz="0" w:space="0" w:color="auto"/>
            <w:bottom w:val="none" w:sz="0" w:space="0" w:color="auto"/>
            <w:right w:val="none" w:sz="0" w:space="0" w:color="auto"/>
          </w:divBdr>
        </w:div>
      </w:divsChild>
    </w:div>
    <w:div w:id="782505131">
      <w:bodyDiv w:val="1"/>
      <w:marLeft w:val="0"/>
      <w:marRight w:val="0"/>
      <w:marTop w:val="0"/>
      <w:marBottom w:val="0"/>
      <w:divBdr>
        <w:top w:val="none" w:sz="0" w:space="0" w:color="auto"/>
        <w:left w:val="none" w:sz="0" w:space="0" w:color="auto"/>
        <w:bottom w:val="none" w:sz="0" w:space="0" w:color="auto"/>
        <w:right w:val="none" w:sz="0" w:space="0" w:color="auto"/>
      </w:divBdr>
    </w:div>
    <w:div w:id="787119475">
      <w:bodyDiv w:val="1"/>
      <w:marLeft w:val="0"/>
      <w:marRight w:val="0"/>
      <w:marTop w:val="0"/>
      <w:marBottom w:val="0"/>
      <w:divBdr>
        <w:top w:val="none" w:sz="0" w:space="0" w:color="auto"/>
        <w:left w:val="none" w:sz="0" w:space="0" w:color="auto"/>
        <w:bottom w:val="none" w:sz="0" w:space="0" w:color="auto"/>
        <w:right w:val="none" w:sz="0" w:space="0" w:color="auto"/>
      </w:divBdr>
    </w:div>
    <w:div w:id="804278084">
      <w:bodyDiv w:val="1"/>
      <w:marLeft w:val="0"/>
      <w:marRight w:val="0"/>
      <w:marTop w:val="0"/>
      <w:marBottom w:val="0"/>
      <w:divBdr>
        <w:top w:val="none" w:sz="0" w:space="0" w:color="auto"/>
        <w:left w:val="none" w:sz="0" w:space="0" w:color="auto"/>
        <w:bottom w:val="none" w:sz="0" w:space="0" w:color="auto"/>
        <w:right w:val="none" w:sz="0" w:space="0" w:color="auto"/>
      </w:divBdr>
    </w:div>
    <w:div w:id="823206710">
      <w:bodyDiv w:val="1"/>
      <w:marLeft w:val="0"/>
      <w:marRight w:val="0"/>
      <w:marTop w:val="0"/>
      <w:marBottom w:val="0"/>
      <w:divBdr>
        <w:top w:val="none" w:sz="0" w:space="0" w:color="auto"/>
        <w:left w:val="none" w:sz="0" w:space="0" w:color="auto"/>
        <w:bottom w:val="none" w:sz="0" w:space="0" w:color="auto"/>
        <w:right w:val="none" w:sz="0" w:space="0" w:color="auto"/>
      </w:divBdr>
    </w:div>
    <w:div w:id="832914041">
      <w:bodyDiv w:val="1"/>
      <w:marLeft w:val="0"/>
      <w:marRight w:val="0"/>
      <w:marTop w:val="0"/>
      <w:marBottom w:val="0"/>
      <w:divBdr>
        <w:top w:val="none" w:sz="0" w:space="0" w:color="auto"/>
        <w:left w:val="none" w:sz="0" w:space="0" w:color="auto"/>
        <w:bottom w:val="none" w:sz="0" w:space="0" w:color="auto"/>
        <w:right w:val="none" w:sz="0" w:space="0" w:color="auto"/>
      </w:divBdr>
      <w:divsChild>
        <w:div w:id="887111467">
          <w:marLeft w:val="0"/>
          <w:marRight w:val="0"/>
          <w:marTop w:val="0"/>
          <w:marBottom w:val="0"/>
          <w:divBdr>
            <w:top w:val="none" w:sz="0" w:space="0" w:color="auto"/>
            <w:left w:val="none" w:sz="0" w:space="0" w:color="auto"/>
            <w:bottom w:val="none" w:sz="0" w:space="0" w:color="auto"/>
            <w:right w:val="none" w:sz="0" w:space="0" w:color="auto"/>
          </w:divBdr>
        </w:div>
        <w:div w:id="2030913547">
          <w:marLeft w:val="0"/>
          <w:marRight w:val="0"/>
          <w:marTop w:val="0"/>
          <w:marBottom w:val="0"/>
          <w:divBdr>
            <w:top w:val="none" w:sz="0" w:space="0" w:color="auto"/>
            <w:left w:val="none" w:sz="0" w:space="0" w:color="auto"/>
            <w:bottom w:val="none" w:sz="0" w:space="0" w:color="auto"/>
            <w:right w:val="none" w:sz="0" w:space="0" w:color="auto"/>
          </w:divBdr>
        </w:div>
        <w:div w:id="2007900927">
          <w:marLeft w:val="0"/>
          <w:marRight w:val="0"/>
          <w:marTop w:val="0"/>
          <w:marBottom w:val="0"/>
          <w:divBdr>
            <w:top w:val="none" w:sz="0" w:space="0" w:color="auto"/>
            <w:left w:val="none" w:sz="0" w:space="0" w:color="auto"/>
            <w:bottom w:val="none" w:sz="0" w:space="0" w:color="auto"/>
            <w:right w:val="none" w:sz="0" w:space="0" w:color="auto"/>
          </w:divBdr>
        </w:div>
        <w:div w:id="692341037">
          <w:marLeft w:val="0"/>
          <w:marRight w:val="0"/>
          <w:marTop w:val="0"/>
          <w:marBottom w:val="0"/>
          <w:divBdr>
            <w:top w:val="none" w:sz="0" w:space="0" w:color="auto"/>
            <w:left w:val="none" w:sz="0" w:space="0" w:color="auto"/>
            <w:bottom w:val="none" w:sz="0" w:space="0" w:color="auto"/>
            <w:right w:val="none" w:sz="0" w:space="0" w:color="auto"/>
          </w:divBdr>
        </w:div>
        <w:div w:id="1346397902">
          <w:marLeft w:val="0"/>
          <w:marRight w:val="0"/>
          <w:marTop w:val="0"/>
          <w:marBottom w:val="0"/>
          <w:divBdr>
            <w:top w:val="none" w:sz="0" w:space="0" w:color="auto"/>
            <w:left w:val="none" w:sz="0" w:space="0" w:color="auto"/>
            <w:bottom w:val="none" w:sz="0" w:space="0" w:color="auto"/>
            <w:right w:val="none" w:sz="0" w:space="0" w:color="auto"/>
          </w:divBdr>
        </w:div>
        <w:div w:id="309604572">
          <w:marLeft w:val="0"/>
          <w:marRight w:val="0"/>
          <w:marTop w:val="0"/>
          <w:marBottom w:val="0"/>
          <w:divBdr>
            <w:top w:val="none" w:sz="0" w:space="0" w:color="auto"/>
            <w:left w:val="none" w:sz="0" w:space="0" w:color="auto"/>
            <w:bottom w:val="none" w:sz="0" w:space="0" w:color="auto"/>
            <w:right w:val="none" w:sz="0" w:space="0" w:color="auto"/>
          </w:divBdr>
        </w:div>
        <w:div w:id="1824620145">
          <w:marLeft w:val="0"/>
          <w:marRight w:val="0"/>
          <w:marTop w:val="0"/>
          <w:marBottom w:val="0"/>
          <w:divBdr>
            <w:top w:val="none" w:sz="0" w:space="0" w:color="auto"/>
            <w:left w:val="none" w:sz="0" w:space="0" w:color="auto"/>
            <w:bottom w:val="none" w:sz="0" w:space="0" w:color="auto"/>
            <w:right w:val="none" w:sz="0" w:space="0" w:color="auto"/>
          </w:divBdr>
        </w:div>
        <w:div w:id="1766804348">
          <w:marLeft w:val="0"/>
          <w:marRight w:val="0"/>
          <w:marTop w:val="0"/>
          <w:marBottom w:val="0"/>
          <w:divBdr>
            <w:top w:val="none" w:sz="0" w:space="0" w:color="auto"/>
            <w:left w:val="none" w:sz="0" w:space="0" w:color="auto"/>
            <w:bottom w:val="none" w:sz="0" w:space="0" w:color="auto"/>
            <w:right w:val="none" w:sz="0" w:space="0" w:color="auto"/>
          </w:divBdr>
        </w:div>
        <w:div w:id="2116632428">
          <w:marLeft w:val="0"/>
          <w:marRight w:val="0"/>
          <w:marTop w:val="0"/>
          <w:marBottom w:val="0"/>
          <w:divBdr>
            <w:top w:val="none" w:sz="0" w:space="0" w:color="auto"/>
            <w:left w:val="none" w:sz="0" w:space="0" w:color="auto"/>
            <w:bottom w:val="none" w:sz="0" w:space="0" w:color="auto"/>
            <w:right w:val="none" w:sz="0" w:space="0" w:color="auto"/>
          </w:divBdr>
        </w:div>
        <w:div w:id="575675095">
          <w:marLeft w:val="0"/>
          <w:marRight w:val="0"/>
          <w:marTop w:val="0"/>
          <w:marBottom w:val="0"/>
          <w:divBdr>
            <w:top w:val="none" w:sz="0" w:space="0" w:color="auto"/>
            <w:left w:val="none" w:sz="0" w:space="0" w:color="auto"/>
            <w:bottom w:val="none" w:sz="0" w:space="0" w:color="auto"/>
            <w:right w:val="none" w:sz="0" w:space="0" w:color="auto"/>
          </w:divBdr>
        </w:div>
        <w:div w:id="1064568631">
          <w:marLeft w:val="0"/>
          <w:marRight w:val="0"/>
          <w:marTop w:val="0"/>
          <w:marBottom w:val="0"/>
          <w:divBdr>
            <w:top w:val="none" w:sz="0" w:space="0" w:color="auto"/>
            <w:left w:val="none" w:sz="0" w:space="0" w:color="auto"/>
            <w:bottom w:val="none" w:sz="0" w:space="0" w:color="auto"/>
            <w:right w:val="none" w:sz="0" w:space="0" w:color="auto"/>
          </w:divBdr>
        </w:div>
        <w:div w:id="1234392787">
          <w:marLeft w:val="0"/>
          <w:marRight w:val="0"/>
          <w:marTop w:val="0"/>
          <w:marBottom w:val="0"/>
          <w:divBdr>
            <w:top w:val="none" w:sz="0" w:space="0" w:color="auto"/>
            <w:left w:val="none" w:sz="0" w:space="0" w:color="auto"/>
            <w:bottom w:val="none" w:sz="0" w:space="0" w:color="auto"/>
            <w:right w:val="none" w:sz="0" w:space="0" w:color="auto"/>
          </w:divBdr>
        </w:div>
        <w:div w:id="1942492410">
          <w:marLeft w:val="0"/>
          <w:marRight w:val="0"/>
          <w:marTop w:val="0"/>
          <w:marBottom w:val="0"/>
          <w:divBdr>
            <w:top w:val="none" w:sz="0" w:space="0" w:color="auto"/>
            <w:left w:val="none" w:sz="0" w:space="0" w:color="auto"/>
            <w:bottom w:val="none" w:sz="0" w:space="0" w:color="auto"/>
            <w:right w:val="none" w:sz="0" w:space="0" w:color="auto"/>
          </w:divBdr>
        </w:div>
        <w:div w:id="1370254209">
          <w:marLeft w:val="0"/>
          <w:marRight w:val="0"/>
          <w:marTop w:val="0"/>
          <w:marBottom w:val="0"/>
          <w:divBdr>
            <w:top w:val="none" w:sz="0" w:space="0" w:color="auto"/>
            <w:left w:val="none" w:sz="0" w:space="0" w:color="auto"/>
            <w:bottom w:val="none" w:sz="0" w:space="0" w:color="auto"/>
            <w:right w:val="none" w:sz="0" w:space="0" w:color="auto"/>
          </w:divBdr>
        </w:div>
        <w:div w:id="1487670291">
          <w:marLeft w:val="0"/>
          <w:marRight w:val="0"/>
          <w:marTop w:val="0"/>
          <w:marBottom w:val="0"/>
          <w:divBdr>
            <w:top w:val="none" w:sz="0" w:space="0" w:color="auto"/>
            <w:left w:val="none" w:sz="0" w:space="0" w:color="auto"/>
            <w:bottom w:val="none" w:sz="0" w:space="0" w:color="auto"/>
            <w:right w:val="none" w:sz="0" w:space="0" w:color="auto"/>
          </w:divBdr>
        </w:div>
        <w:div w:id="1375502119">
          <w:marLeft w:val="0"/>
          <w:marRight w:val="0"/>
          <w:marTop w:val="0"/>
          <w:marBottom w:val="0"/>
          <w:divBdr>
            <w:top w:val="none" w:sz="0" w:space="0" w:color="auto"/>
            <w:left w:val="none" w:sz="0" w:space="0" w:color="auto"/>
            <w:bottom w:val="none" w:sz="0" w:space="0" w:color="auto"/>
            <w:right w:val="none" w:sz="0" w:space="0" w:color="auto"/>
          </w:divBdr>
        </w:div>
        <w:div w:id="469791692">
          <w:marLeft w:val="0"/>
          <w:marRight w:val="0"/>
          <w:marTop w:val="0"/>
          <w:marBottom w:val="0"/>
          <w:divBdr>
            <w:top w:val="none" w:sz="0" w:space="0" w:color="auto"/>
            <w:left w:val="none" w:sz="0" w:space="0" w:color="auto"/>
            <w:bottom w:val="none" w:sz="0" w:space="0" w:color="auto"/>
            <w:right w:val="none" w:sz="0" w:space="0" w:color="auto"/>
          </w:divBdr>
        </w:div>
        <w:div w:id="2111050241">
          <w:marLeft w:val="0"/>
          <w:marRight w:val="0"/>
          <w:marTop w:val="0"/>
          <w:marBottom w:val="0"/>
          <w:divBdr>
            <w:top w:val="none" w:sz="0" w:space="0" w:color="auto"/>
            <w:left w:val="none" w:sz="0" w:space="0" w:color="auto"/>
            <w:bottom w:val="none" w:sz="0" w:space="0" w:color="auto"/>
            <w:right w:val="none" w:sz="0" w:space="0" w:color="auto"/>
          </w:divBdr>
        </w:div>
        <w:div w:id="1341468717">
          <w:marLeft w:val="0"/>
          <w:marRight w:val="0"/>
          <w:marTop w:val="0"/>
          <w:marBottom w:val="0"/>
          <w:divBdr>
            <w:top w:val="none" w:sz="0" w:space="0" w:color="auto"/>
            <w:left w:val="none" w:sz="0" w:space="0" w:color="auto"/>
            <w:bottom w:val="none" w:sz="0" w:space="0" w:color="auto"/>
            <w:right w:val="none" w:sz="0" w:space="0" w:color="auto"/>
          </w:divBdr>
        </w:div>
        <w:div w:id="1450320826">
          <w:marLeft w:val="0"/>
          <w:marRight w:val="0"/>
          <w:marTop w:val="0"/>
          <w:marBottom w:val="0"/>
          <w:divBdr>
            <w:top w:val="none" w:sz="0" w:space="0" w:color="auto"/>
            <w:left w:val="none" w:sz="0" w:space="0" w:color="auto"/>
            <w:bottom w:val="none" w:sz="0" w:space="0" w:color="auto"/>
            <w:right w:val="none" w:sz="0" w:space="0" w:color="auto"/>
          </w:divBdr>
        </w:div>
        <w:div w:id="923995521">
          <w:marLeft w:val="0"/>
          <w:marRight w:val="0"/>
          <w:marTop w:val="0"/>
          <w:marBottom w:val="0"/>
          <w:divBdr>
            <w:top w:val="none" w:sz="0" w:space="0" w:color="auto"/>
            <w:left w:val="none" w:sz="0" w:space="0" w:color="auto"/>
            <w:bottom w:val="none" w:sz="0" w:space="0" w:color="auto"/>
            <w:right w:val="none" w:sz="0" w:space="0" w:color="auto"/>
          </w:divBdr>
        </w:div>
        <w:div w:id="203031503">
          <w:marLeft w:val="0"/>
          <w:marRight w:val="0"/>
          <w:marTop w:val="0"/>
          <w:marBottom w:val="0"/>
          <w:divBdr>
            <w:top w:val="none" w:sz="0" w:space="0" w:color="auto"/>
            <w:left w:val="none" w:sz="0" w:space="0" w:color="auto"/>
            <w:bottom w:val="none" w:sz="0" w:space="0" w:color="auto"/>
            <w:right w:val="none" w:sz="0" w:space="0" w:color="auto"/>
          </w:divBdr>
        </w:div>
        <w:div w:id="306324796">
          <w:marLeft w:val="0"/>
          <w:marRight w:val="0"/>
          <w:marTop w:val="0"/>
          <w:marBottom w:val="0"/>
          <w:divBdr>
            <w:top w:val="none" w:sz="0" w:space="0" w:color="auto"/>
            <w:left w:val="none" w:sz="0" w:space="0" w:color="auto"/>
            <w:bottom w:val="none" w:sz="0" w:space="0" w:color="auto"/>
            <w:right w:val="none" w:sz="0" w:space="0" w:color="auto"/>
          </w:divBdr>
        </w:div>
        <w:div w:id="2003390895">
          <w:marLeft w:val="0"/>
          <w:marRight w:val="0"/>
          <w:marTop w:val="0"/>
          <w:marBottom w:val="0"/>
          <w:divBdr>
            <w:top w:val="none" w:sz="0" w:space="0" w:color="auto"/>
            <w:left w:val="none" w:sz="0" w:space="0" w:color="auto"/>
            <w:bottom w:val="none" w:sz="0" w:space="0" w:color="auto"/>
            <w:right w:val="none" w:sz="0" w:space="0" w:color="auto"/>
          </w:divBdr>
        </w:div>
        <w:div w:id="1232500367">
          <w:marLeft w:val="0"/>
          <w:marRight w:val="0"/>
          <w:marTop w:val="0"/>
          <w:marBottom w:val="0"/>
          <w:divBdr>
            <w:top w:val="none" w:sz="0" w:space="0" w:color="auto"/>
            <w:left w:val="none" w:sz="0" w:space="0" w:color="auto"/>
            <w:bottom w:val="none" w:sz="0" w:space="0" w:color="auto"/>
            <w:right w:val="none" w:sz="0" w:space="0" w:color="auto"/>
          </w:divBdr>
        </w:div>
        <w:div w:id="1716928701">
          <w:marLeft w:val="0"/>
          <w:marRight w:val="0"/>
          <w:marTop w:val="0"/>
          <w:marBottom w:val="0"/>
          <w:divBdr>
            <w:top w:val="none" w:sz="0" w:space="0" w:color="auto"/>
            <w:left w:val="none" w:sz="0" w:space="0" w:color="auto"/>
            <w:bottom w:val="none" w:sz="0" w:space="0" w:color="auto"/>
            <w:right w:val="none" w:sz="0" w:space="0" w:color="auto"/>
          </w:divBdr>
        </w:div>
        <w:div w:id="717172136">
          <w:marLeft w:val="0"/>
          <w:marRight w:val="0"/>
          <w:marTop w:val="0"/>
          <w:marBottom w:val="0"/>
          <w:divBdr>
            <w:top w:val="none" w:sz="0" w:space="0" w:color="auto"/>
            <w:left w:val="none" w:sz="0" w:space="0" w:color="auto"/>
            <w:bottom w:val="none" w:sz="0" w:space="0" w:color="auto"/>
            <w:right w:val="none" w:sz="0" w:space="0" w:color="auto"/>
          </w:divBdr>
        </w:div>
        <w:div w:id="428818667">
          <w:marLeft w:val="0"/>
          <w:marRight w:val="0"/>
          <w:marTop w:val="0"/>
          <w:marBottom w:val="0"/>
          <w:divBdr>
            <w:top w:val="none" w:sz="0" w:space="0" w:color="auto"/>
            <w:left w:val="none" w:sz="0" w:space="0" w:color="auto"/>
            <w:bottom w:val="none" w:sz="0" w:space="0" w:color="auto"/>
            <w:right w:val="none" w:sz="0" w:space="0" w:color="auto"/>
          </w:divBdr>
        </w:div>
        <w:div w:id="588269778">
          <w:marLeft w:val="0"/>
          <w:marRight w:val="0"/>
          <w:marTop w:val="0"/>
          <w:marBottom w:val="0"/>
          <w:divBdr>
            <w:top w:val="none" w:sz="0" w:space="0" w:color="auto"/>
            <w:left w:val="none" w:sz="0" w:space="0" w:color="auto"/>
            <w:bottom w:val="none" w:sz="0" w:space="0" w:color="auto"/>
            <w:right w:val="none" w:sz="0" w:space="0" w:color="auto"/>
          </w:divBdr>
        </w:div>
        <w:div w:id="985819511">
          <w:marLeft w:val="0"/>
          <w:marRight w:val="0"/>
          <w:marTop w:val="0"/>
          <w:marBottom w:val="0"/>
          <w:divBdr>
            <w:top w:val="none" w:sz="0" w:space="0" w:color="auto"/>
            <w:left w:val="none" w:sz="0" w:space="0" w:color="auto"/>
            <w:bottom w:val="none" w:sz="0" w:space="0" w:color="auto"/>
            <w:right w:val="none" w:sz="0" w:space="0" w:color="auto"/>
          </w:divBdr>
        </w:div>
        <w:div w:id="694430042">
          <w:marLeft w:val="0"/>
          <w:marRight w:val="0"/>
          <w:marTop w:val="0"/>
          <w:marBottom w:val="0"/>
          <w:divBdr>
            <w:top w:val="none" w:sz="0" w:space="0" w:color="auto"/>
            <w:left w:val="none" w:sz="0" w:space="0" w:color="auto"/>
            <w:bottom w:val="none" w:sz="0" w:space="0" w:color="auto"/>
            <w:right w:val="none" w:sz="0" w:space="0" w:color="auto"/>
          </w:divBdr>
        </w:div>
        <w:div w:id="1797216687">
          <w:marLeft w:val="0"/>
          <w:marRight w:val="0"/>
          <w:marTop w:val="0"/>
          <w:marBottom w:val="0"/>
          <w:divBdr>
            <w:top w:val="none" w:sz="0" w:space="0" w:color="auto"/>
            <w:left w:val="none" w:sz="0" w:space="0" w:color="auto"/>
            <w:bottom w:val="none" w:sz="0" w:space="0" w:color="auto"/>
            <w:right w:val="none" w:sz="0" w:space="0" w:color="auto"/>
          </w:divBdr>
        </w:div>
        <w:div w:id="571277551">
          <w:marLeft w:val="0"/>
          <w:marRight w:val="0"/>
          <w:marTop w:val="0"/>
          <w:marBottom w:val="0"/>
          <w:divBdr>
            <w:top w:val="none" w:sz="0" w:space="0" w:color="auto"/>
            <w:left w:val="none" w:sz="0" w:space="0" w:color="auto"/>
            <w:bottom w:val="none" w:sz="0" w:space="0" w:color="auto"/>
            <w:right w:val="none" w:sz="0" w:space="0" w:color="auto"/>
          </w:divBdr>
        </w:div>
        <w:div w:id="1768497442">
          <w:marLeft w:val="0"/>
          <w:marRight w:val="0"/>
          <w:marTop w:val="0"/>
          <w:marBottom w:val="0"/>
          <w:divBdr>
            <w:top w:val="none" w:sz="0" w:space="0" w:color="auto"/>
            <w:left w:val="none" w:sz="0" w:space="0" w:color="auto"/>
            <w:bottom w:val="none" w:sz="0" w:space="0" w:color="auto"/>
            <w:right w:val="none" w:sz="0" w:space="0" w:color="auto"/>
          </w:divBdr>
        </w:div>
        <w:div w:id="525096549">
          <w:marLeft w:val="0"/>
          <w:marRight w:val="0"/>
          <w:marTop w:val="0"/>
          <w:marBottom w:val="0"/>
          <w:divBdr>
            <w:top w:val="none" w:sz="0" w:space="0" w:color="auto"/>
            <w:left w:val="none" w:sz="0" w:space="0" w:color="auto"/>
            <w:bottom w:val="none" w:sz="0" w:space="0" w:color="auto"/>
            <w:right w:val="none" w:sz="0" w:space="0" w:color="auto"/>
          </w:divBdr>
        </w:div>
        <w:div w:id="2036420212">
          <w:marLeft w:val="0"/>
          <w:marRight w:val="0"/>
          <w:marTop w:val="0"/>
          <w:marBottom w:val="0"/>
          <w:divBdr>
            <w:top w:val="none" w:sz="0" w:space="0" w:color="auto"/>
            <w:left w:val="none" w:sz="0" w:space="0" w:color="auto"/>
            <w:bottom w:val="none" w:sz="0" w:space="0" w:color="auto"/>
            <w:right w:val="none" w:sz="0" w:space="0" w:color="auto"/>
          </w:divBdr>
        </w:div>
        <w:div w:id="1603609213">
          <w:marLeft w:val="0"/>
          <w:marRight w:val="0"/>
          <w:marTop w:val="0"/>
          <w:marBottom w:val="0"/>
          <w:divBdr>
            <w:top w:val="none" w:sz="0" w:space="0" w:color="auto"/>
            <w:left w:val="none" w:sz="0" w:space="0" w:color="auto"/>
            <w:bottom w:val="none" w:sz="0" w:space="0" w:color="auto"/>
            <w:right w:val="none" w:sz="0" w:space="0" w:color="auto"/>
          </w:divBdr>
        </w:div>
        <w:div w:id="865949587">
          <w:marLeft w:val="0"/>
          <w:marRight w:val="0"/>
          <w:marTop w:val="0"/>
          <w:marBottom w:val="0"/>
          <w:divBdr>
            <w:top w:val="none" w:sz="0" w:space="0" w:color="auto"/>
            <w:left w:val="none" w:sz="0" w:space="0" w:color="auto"/>
            <w:bottom w:val="none" w:sz="0" w:space="0" w:color="auto"/>
            <w:right w:val="none" w:sz="0" w:space="0" w:color="auto"/>
          </w:divBdr>
        </w:div>
        <w:div w:id="962225112">
          <w:marLeft w:val="0"/>
          <w:marRight w:val="0"/>
          <w:marTop w:val="0"/>
          <w:marBottom w:val="0"/>
          <w:divBdr>
            <w:top w:val="none" w:sz="0" w:space="0" w:color="auto"/>
            <w:left w:val="none" w:sz="0" w:space="0" w:color="auto"/>
            <w:bottom w:val="none" w:sz="0" w:space="0" w:color="auto"/>
            <w:right w:val="none" w:sz="0" w:space="0" w:color="auto"/>
          </w:divBdr>
        </w:div>
        <w:div w:id="1803233328">
          <w:marLeft w:val="0"/>
          <w:marRight w:val="0"/>
          <w:marTop w:val="0"/>
          <w:marBottom w:val="0"/>
          <w:divBdr>
            <w:top w:val="none" w:sz="0" w:space="0" w:color="auto"/>
            <w:left w:val="none" w:sz="0" w:space="0" w:color="auto"/>
            <w:bottom w:val="none" w:sz="0" w:space="0" w:color="auto"/>
            <w:right w:val="none" w:sz="0" w:space="0" w:color="auto"/>
          </w:divBdr>
        </w:div>
        <w:div w:id="1444493477">
          <w:marLeft w:val="0"/>
          <w:marRight w:val="0"/>
          <w:marTop w:val="0"/>
          <w:marBottom w:val="0"/>
          <w:divBdr>
            <w:top w:val="none" w:sz="0" w:space="0" w:color="auto"/>
            <w:left w:val="none" w:sz="0" w:space="0" w:color="auto"/>
            <w:bottom w:val="none" w:sz="0" w:space="0" w:color="auto"/>
            <w:right w:val="none" w:sz="0" w:space="0" w:color="auto"/>
          </w:divBdr>
        </w:div>
        <w:div w:id="458844551">
          <w:marLeft w:val="0"/>
          <w:marRight w:val="0"/>
          <w:marTop w:val="0"/>
          <w:marBottom w:val="0"/>
          <w:divBdr>
            <w:top w:val="none" w:sz="0" w:space="0" w:color="auto"/>
            <w:left w:val="none" w:sz="0" w:space="0" w:color="auto"/>
            <w:bottom w:val="none" w:sz="0" w:space="0" w:color="auto"/>
            <w:right w:val="none" w:sz="0" w:space="0" w:color="auto"/>
          </w:divBdr>
        </w:div>
        <w:div w:id="131682674">
          <w:marLeft w:val="0"/>
          <w:marRight w:val="0"/>
          <w:marTop w:val="0"/>
          <w:marBottom w:val="0"/>
          <w:divBdr>
            <w:top w:val="none" w:sz="0" w:space="0" w:color="auto"/>
            <w:left w:val="none" w:sz="0" w:space="0" w:color="auto"/>
            <w:bottom w:val="none" w:sz="0" w:space="0" w:color="auto"/>
            <w:right w:val="none" w:sz="0" w:space="0" w:color="auto"/>
          </w:divBdr>
        </w:div>
        <w:div w:id="818116464">
          <w:marLeft w:val="0"/>
          <w:marRight w:val="0"/>
          <w:marTop w:val="0"/>
          <w:marBottom w:val="0"/>
          <w:divBdr>
            <w:top w:val="none" w:sz="0" w:space="0" w:color="auto"/>
            <w:left w:val="none" w:sz="0" w:space="0" w:color="auto"/>
            <w:bottom w:val="none" w:sz="0" w:space="0" w:color="auto"/>
            <w:right w:val="none" w:sz="0" w:space="0" w:color="auto"/>
          </w:divBdr>
        </w:div>
        <w:div w:id="919096187">
          <w:marLeft w:val="0"/>
          <w:marRight w:val="0"/>
          <w:marTop w:val="0"/>
          <w:marBottom w:val="0"/>
          <w:divBdr>
            <w:top w:val="none" w:sz="0" w:space="0" w:color="auto"/>
            <w:left w:val="none" w:sz="0" w:space="0" w:color="auto"/>
            <w:bottom w:val="none" w:sz="0" w:space="0" w:color="auto"/>
            <w:right w:val="none" w:sz="0" w:space="0" w:color="auto"/>
          </w:divBdr>
        </w:div>
        <w:div w:id="1511404665">
          <w:marLeft w:val="0"/>
          <w:marRight w:val="0"/>
          <w:marTop w:val="0"/>
          <w:marBottom w:val="0"/>
          <w:divBdr>
            <w:top w:val="none" w:sz="0" w:space="0" w:color="auto"/>
            <w:left w:val="none" w:sz="0" w:space="0" w:color="auto"/>
            <w:bottom w:val="none" w:sz="0" w:space="0" w:color="auto"/>
            <w:right w:val="none" w:sz="0" w:space="0" w:color="auto"/>
          </w:divBdr>
        </w:div>
        <w:div w:id="639043904">
          <w:marLeft w:val="0"/>
          <w:marRight w:val="0"/>
          <w:marTop w:val="0"/>
          <w:marBottom w:val="0"/>
          <w:divBdr>
            <w:top w:val="none" w:sz="0" w:space="0" w:color="auto"/>
            <w:left w:val="none" w:sz="0" w:space="0" w:color="auto"/>
            <w:bottom w:val="none" w:sz="0" w:space="0" w:color="auto"/>
            <w:right w:val="none" w:sz="0" w:space="0" w:color="auto"/>
          </w:divBdr>
        </w:div>
        <w:div w:id="1618902460">
          <w:marLeft w:val="0"/>
          <w:marRight w:val="0"/>
          <w:marTop w:val="0"/>
          <w:marBottom w:val="0"/>
          <w:divBdr>
            <w:top w:val="none" w:sz="0" w:space="0" w:color="auto"/>
            <w:left w:val="none" w:sz="0" w:space="0" w:color="auto"/>
            <w:bottom w:val="none" w:sz="0" w:space="0" w:color="auto"/>
            <w:right w:val="none" w:sz="0" w:space="0" w:color="auto"/>
          </w:divBdr>
        </w:div>
        <w:div w:id="1032415471">
          <w:marLeft w:val="0"/>
          <w:marRight w:val="0"/>
          <w:marTop w:val="0"/>
          <w:marBottom w:val="0"/>
          <w:divBdr>
            <w:top w:val="none" w:sz="0" w:space="0" w:color="auto"/>
            <w:left w:val="none" w:sz="0" w:space="0" w:color="auto"/>
            <w:bottom w:val="none" w:sz="0" w:space="0" w:color="auto"/>
            <w:right w:val="none" w:sz="0" w:space="0" w:color="auto"/>
          </w:divBdr>
        </w:div>
        <w:div w:id="1010453912">
          <w:marLeft w:val="0"/>
          <w:marRight w:val="0"/>
          <w:marTop w:val="0"/>
          <w:marBottom w:val="0"/>
          <w:divBdr>
            <w:top w:val="none" w:sz="0" w:space="0" w:color="auto"/>
            <w:left w:val="none" w:sz="0" w:space="0" w:color="auto"/>
            <w:bottom w:val="none" w:sz="0" w:space="0" w:color="auto"/>
            <w:right w:val="none" w:sz="0" w:space="0" w:color="auto"/>
          </w:divBdr>
        </w:div>
        <w:div w:id="1308626975">
          <w:marLeft w:val="0"/>
          <w:marRight w:val="0"/>
          <w:marTop w:val="0"/>
          <w:marBottom w:val="0"/>
          <w:divBdr>
            <w:top w:val="none" w:sz="0" w:space="0" w:color="auto"/>
            <w:left w:val="none" w:sz="0" w:space="0" w:color="auto"/>
            <w:bottom w:val="none" w:sz="0" w:space="0" w:color="auto"/>
            <w:right w:val="none" w:sz="0" w:space="0" w:color="auto"/>
          </w:divBdr>
        </w:div>
        <w:div w:id="142434537">
          <w:marLeft w:val="0"/>
          <w:marRight w:val="0"/>
          <w:marTop w:val="0"/>
          <w:marBottom w:val="0"/>
          <w:divBdr>
            <w:top w:val="none" w:sz="0" w:space="0" w:color="auto"/>
            <w:left w:val="none" w:sz="0" w:space="0" w:color="auto"/>
            <w:bottom w:val="none" w:sz="0" w:space="0" w:color="auto"/>
            <w:right w:val="none" w:sz="0" w:space="0" w:color="auto"/>
          </w:divBdr>
        </w:div>
        <w:div w:id="1935554872">
          <w:marLeft w:val="0"/>
          <w:marRight w:val="0"/>
          <w:marTop w:val="0"/>
          <w:marBottom w:val="0"/>
          <w:divBdr>
            <w:top w:val="none" w:sz="0" w:space="0" w:color="auto"/>
            <w:left w:val="none" w:sz="0" w:space="0" w:color="auto"/>
            <w:bottom w:val="none" w:sz="0" w:space="0" w:color="auto"/>
            <w:right w:val="none" w:sz="0" w:space="0" w:color="auto"/>
          </w:divBdr>
        </w:div>
        <w:div w:id="608052634">
          <w:marLeft w:val="0"/>
          <w:marRight w:val="0"/>
          <w:marTop w:val="0"/>
          <w:marBottom w:val="0"/>
          <w:divBdr>
            <w:top w:val="none" w:sz="0" w:space="0" w:color="auto"/>
            <w:left w:val="none" w:sz="0" w:space="0" w:color="auto"/>
            <w:bottom w:val="none" w:sz="0" w:space="0" w:color="auto"/>
            <w:right w:val="none" w:sz="0" w:space="0" w:color="auto"/>
          </w:divBdr>
        </w:div>
        <w:div w:id="615719433">
          <w:marLeft w:val="0"/>
          <w:marRight w:val="0"/>
          <w:marTop w:val="0"/>
          <w:marBottom w:val="0"/>
          <w:divBdr>
            <w:top w:val="none" w:sz="0" w:space="0" w:color="auto"/>
            <w:left w:val="none" w:sz="0" w:space="0" w:color="auto"/>
            <w:bottom w:val="none" w:sz="0" w:space="0" w:color="auto"/>
            <w:right w:val="none" w:sz="0" w:space="0" w:color="auto"/>
          </w:divBdr>
        </w:div>
        <w:div w:id="880677378">
          <w:marLeft w:val="0"/>
          <w:marRight w:val="0"/>
          <w:marTop w:val="0"/>
          <w:marBottom w:val="0"/>
          <w:divBdr>
            <w:top w:val="none" w:sz="0" w:space="0" w:color="auto"/>
            <w:left w:val="none" w:sz="0" w:space="0" w:color="auto"/>
            <w:bottom w:val="none" w:sz="0" w:space="0" w:color="auto"/>
            <w:right w:val="none" w:sz="0" w:space="0" w:color="auto"/>
          </w:divBdr>
        </w:div>
        <w:div w:id="1703558788">
          <w:marLeft w:val="0"/>
          <w:marRight w:val="0"/>
          <w:marTop w:val="0"/>
          <w:marBottom w:val="0"/>
          <w:divBdr>
            <w:top w:val="none" w:sz="0" w:space="0" w:color="auto"/>
            <w:left w:val="none" w:sz="0" w:space="0" w:color="auto"/>
            <w:bottom w:val="none" w:sz="0" w:space="0" w:color="auto"/>
            <w:right w:val="none" w:sz="0" w:space="0" w:color="auto"/>
          </w:divBdr>
        </w:div>
        <w:div w:id="1653411223">
          <w:marLeft w:val="0"/>
          <w:marRight w:val="0"/>
          <w:marTop w:val="0"/>
          <w:marBottom w:val="0"/>
          <w:divBdr>
            <w:top w:val="none" w:sz="0" w:space="0" w:color="auto"/>
            <w:left w:val="none" w:sz="0" w:space="0" w:color="auto"/>
            <w:bottom w:val="none" w:sz="0" w:space="0" w:color="auto"/>
            <w:right w:val="none" w:sz="0" w:space="0" w:color="auto"/>
          </w:divBdr>
        </w:div>
        <w:div w:id="1940983211">
          <w:marLeft w:val="0"/>
          <w:marRight w:val="0"/>
          <w:marTop w:val="0"/>
          <w:marBottom w:val="0"/>
          <w:divBdr>
            <w:top w:val="none" w:sz="0" w:space="0" w:color="auto"/>
            <w:left w:val="none" w:sz="0" w:space="0" w:color="auto"/>
            <w:bottom w:val="none" w:sz="0" w:space="0" w:color="auto"/>
            <w:right w:val="none" w:sz="0" w:space="0" w:color="auto"/>
          </w:divBdr>
        </w:div>
        <w:div w:id="1928727798">
          <w:marLeft w:val="0"/>
          <w:marRight w:val="0"/>
          <w:marTop w:val="0"/>
          <w:marBottom w:val="0"/>
          <w:divBdr>
            <w:top w:val="none" w:sz="0" w:space="0" w:color="auto"/>
            <w:left w:val="none" w:sz="0" w:space="0" w:color="auto"/>
            <w:bottom w:val="none" w:sz="0" w:space="0" w:color="auto"/>
            <w:right w:val="none" w:sz="0" w:space="0" w:color="auto"/>
          </w:divBdr>
        </w:div>
        <w:div w:id="1260137608">
          <w:marLeft w:val="0"/>
          <w:marRight w:val="0"/>
          <w:marTop w:val="0"/>
          <w:marBottom w:val="0"/>
          <w:divBdr>
            <w:top w:val="none" w:sz="0" w:space="0" w:color="auto"/>
            <w:left w:val="none" w:sz="0" w:space="0" w:color="auto"/>
            <w:bottom w:val="none" w:sz="0" w:space="0" w:color="auto"/>
            <w:right w:val="none" w:sz="0" w:space="0" w:color="auto"/>
          </w:divBdr>
        </w:div>
        <w:div w:id="1831752641">
          <w:marLeft w:val="0"/>
          <w:marRight w:val="0"/>
          <w:marTop w:val="0"/>
          <w:marBottom w:val="0"/>
          <w:divBdr>
            <w:top w:val="none" w:sz="0" w:space="0" w:color="auto"/>
            <w:left w:val="none" w:sz="0" w:space="0" w:color="auto"/>
            <w:bottom w:val="none" w:sz="0" w:space="0" w:color="auto"/>
            <w:right w:val="none" w:sz="0" w:space="0" w:color="auto"/>
          </w:divBdr>
        </w:div>
        <w:div w:id="875628094">
          <w:marLeft w:val="0"/>
          <w:marRight w:val="0"/>
          <w:marTop w:val="0"/>
          <w:marBottom w:val="0"/>
          <w:divBdr>
            <w:top w:val="none" w:sz="0" w:space="0" w:color="auto"/>
            <w:left w:val="none" w:sz="0" w:space="0" w:color="auto"/>
            <w:bottom w:val="none" w:sz="0" w:space="0" w:color="auto"/>
            <w:right w:val="none" w:sz="0" w:space="0" w:color="auto"/>
          </w:divBdr>
        </w:div>
        <w:div w:id="2006012623">
          <w:marLeft w:val="0"/>
          <w:marRight w:val="0"/>
          <w:marTop w:val="0"/>
          <w:marBottom w:val="0"/>
          <w:divBdr>
            <w:top w:val="none" w:sz="0" w:space="0" w:color="auto"/>
            <w:left w:val="none" w:sz="0" w:space="0" w:color="auto"/>
            <w:bottom w:val="none" w:sz="0" w:space="0" w:color="auto"/>
            <w:right w:val="none" w:sz="0" w:space="0" w:color="auto"/>
          </w:divBdr>
        </w:div>
        <w:div w:id="1638493464">
          <w:marLeft w:val="0"/>
          <w:marRight w:val="0"/>
          <w:marTop w:val="0"/>
          <w:marBottom w:val="0"/>
          <w:divBdr>
            <w:top w:val="none" w:sz="0" w:space="0" w:color="auto"/>
            <w:left w:val="none" w:sz="0" w:space="0" w:color="auto"/>
            <w:bottom w:val="none" w:sz="0" w:space="0" w:color="auto"/>
            <w:right w:val="none" w:sz="0" w:space="0" w:color="auto"/>
          </w:divBdr>
        </w:div>
        <w:div w:id="1688829764">
          <w:marLeft w:val="0"/>
          <w:marRight w:val="0"/>
          <w:marTop w:val="0"/>
          <w:marBottom w:val="0"/>
          <w:divBdr>
            <w:top w:val="none" w:sz="0" w:space="0" w:color="auto"/>
            <w:left w:val="none" w:sz="0" w:space="0" w:color="auto"/>
            <w:bottom w:val="none" w:sz="0" w:space="0" w:color="auto"/>
            <w:right w:val="none" w:sz="0" w:space="0" w:color="auto"/>
          </w:divBdr>
        </w:div>
        <w:div w:id="315189817">
          <w:marLeft w:val="0"/>
          <w:marRight w:val="0"/>
          <w:marTop w:val="0"/>
          <w:marBottom w:val="0"/>
          <w:divBdr>
            <w:top w:val="none" w:sz="0" w:space="0" w:color="auto"/>
            <w:left w:val="none" w:sz="0" w:space="0" w:color="auto"/>
            <w:bottom w:val="none" w:sz="0" w:space="0" w:color="auto"/>
            <w:right w:val="none" w:sz="0" w:space="0" w:color="auto"/>
          </w:divBdr>
        </w:div>
        <w:div w:id="1111362235">
          <w:marLeft w:val="0"/>
          <w:marRight w:val="0"/>
          <w:marTop w:val="0"/>
          <w:marBottom w:val="0"/>
          <w:divBdr>
            <w:top w:val="none" w:sz="0" w:space="0" w:color="auto"/>
            <w:left w:val="none" w:sz="0" w:space="0" w:color="auto"/>
            <w:bottom w:val="none" w:sz="0" w:space="0" w:color="auto"/>
            <w:right w:val="none" w:sz="0" w:space="0" w:color="auto"/>
          </w:divBdr>
        </w:div>
      </w:divsChild>
    </w:div>
    <w:div w:id="851532884">
      <w:bodyDiv w:val="1"/>
      <w:marLeft w:val="0"/>
      <w:marRight w:val="0"/>
      <w:marTop w:val="0"/>
      <w:marBottom w:val="0"/>
      <w:divBdr>
        <w:top w:val="none" w:sz="0" w:space="0" w:color="auto"/>
        <w:left w:val="none" w:sz="0" w:space="0" w:color="auto"/>
        <w:bottom w:val="none" w:sz="0" w:space="0" w:color="auto"/>
        <w:right w:val="none" w:sz="0" w:space="0" w:color="auto"/>
      </w:divBdr>
    </w:div>
    <w:div w:id="870073444">
      <w:bodyDiv w:val="1"/>
      <w:marLeft w:val="0"/>
      <w:marRight w:val="0"/>
      <w:marTop w:val="0"/>
      <w:marBottom w:val="0"/>
      <w:divBdr>
        <w:top w:val="none" w:sz="0" w:space="0" w:color="auto"/>
        <w:left w:val="none" w:sz="0" w:space="0" w:color="auto"/>
        <w:bottom w:val="none" w:sz="0" w:space="0" w:color="auto"/>
        <w:right w:val="none" w:sz="0" w:space="0" w:color="auto"/>
      </w:divBdr>
    </w:div>
    <w:div w:id="882793914">
      <w:bodyDiv w:val="1"/>
      <w:marLeft w:val="0"/>
      <w:marRight w:val="0"/>
      <w:marTop w:val="0"/>
      <w:marBottom w:val="0"/>
      <w:divBdr>
        <w:top w:val="none" w:sz="0" w:space="0" w:color="auto"/>
        <w:left w:val="none" w:sz="0" w:space="0" w:color="auto"/>
        <w:bottom w:val="none" w:sz="0" w:space="0" w:color="auto"/>
        <w:right w:val="none" w:sz="0" w:space="0" w:color="auto"/>
      </w:divBdr>
    </w:div>
    <w:div w:id="904220399">
      <w:bodyDiv w:val="1"/>
      <w:marLeft w:val="0"/>
      <w:marRight w:val="0"/>
      <w:marTop w:val="0"/>
      <w:marBottom w:val="0"/>
      <w:divBdr>
        <w:top w:val="none" w:sz="0" w:space="0" w:color="auto"/>
        <w:left w:val="none" w:sz="0" w:space="0" w:color="auto"/>
        <w:bottom w:val="none" w:sz="0" w:space="0" w:color="auto"/>
        <w:right w:val="none" w:sz="0" w:space="0" w:color="auto"/>
      </w:divBdr>
    </w:div>
    <w:div w:id="919409247">
      <w:bodyDiv w:val="1"/>
      <w:marLeft w:val="0"/>
      <w:marRight w:val="0"/>
      <w:marTop w:val="0"/>
      <w:marBottom w:val="0"/>
      <w:divBdr>
        <w:top w:val="none" w:sz="0" w:space="0" w:color="auto"/>
        <w:left w:val="none" w:sz="0" w:space="0" w:color="auto"/>
        <w:bottom w:val="none" w:sz="0" w:space="0" w:color="auto"/>
        <w:right w:val="none" w:sz="0" w:space="0" w:color="auto"/>
      </w:divBdr>
    </w:div>
    <w:div w:id="949313243">
      <w:bodyDiv w:val="1"/>
      <w:marLeft w:val="0"/>
      <w:marRight w:val="0"/>
      <w:marTop w:val="0"/>
      <w:marBottom w:val="0"/>
      <w:divBdr>
        <w:top w:val="none" w:sz="0" w:space="0" w:color="auto"/>
        <w:left w:val="none" w:sz="0" w:space="0" w:color="auto"/>
        <w:bottom w:val="none" w:sz="0" w:space="0" w:color="auto"/>
        <w:right w:val="none" w:sz="0" w:space="0" w:color="auto"/>
      </w:divBdr>
    </w:div>
    <w:div w:id="958030690">
      <w:bodyDiv w:val="1"/>
      <w:marLeft w:val="0"/>
      <w:marRight w:val="0"/>
      <w:marTop w:val="0"/>
      <w:marBottom w:val="0"/>
      <w:divBdr>
        <w:top w:val="none" w:sz="0" w:space="0" w:color="auto"/>
        <w:left w:val="none" w:sz="0" w:space="0" w:color="auto"/>
        <w:bottom w:val="none" w:sz="0" w:space="0" w:color="auto"/>
        <w:right w:val="none" w:sz="0" w:space="0" w:color="auto"/>
      </w:divBdr>
    </w:div>
    <w:div w:id="958606671">
      <w:bodyDiv w:val="1"/>
      <w:marLeft w:val="0"/>
      <w:marRight w:val="0"/>
      <w:marTop w:val="0"/>
      <w:marBottom w:val="0"/>
      <w:divBdr>
        <w:top w:val="none" w:sz="0" w:space="0" w:color="auto"/>
        <w:left w:val="none" w:sz="0" w:space="0" w:color="auto"/>
        <w:bottom w:val="none" w:sz="0" w:space="0" w:color="auto"/>
        <w:right w:val="none" w:sz="0" w:space="0" w:color="auto"/>
      </w:divBdr>
    </w:div>
    <w:div w:id="994649538">
      <w:bodyDiv w:val="1"/>
      <w:marLeft w:val="0"/>
      <w:marRight w:val="0"/>
      <w:marTop w:val="0"/>
      <w:marBottom w:val="0"/>
      <w:divBdr>
        <w:top w:val="none" w:sz="0" w:space="0" w:color="auto"/>
        <w:left w:val="none" w:sz="0" w:space="0" w:color="auto"/>
        <w:bottom w:val="none" w:sz="0" w:space="0" w:color="auto"/>
        <w:right w:val="none" w:sz="0" w:space="0" w:color="auto"/>
      </w:divBdr>
    </w:div>
    <w:div w:id="1015032489">
      <w:bodyDiv w:val="1"/>
      <w:marLeft w:val="0"/>
      <w:marRight w:val="0"/>
      <w:marTop w:val="0"/>
      <w:marBottom w:val="0"/>
      <w:divBdr>
        <w:top w:val="none" w:sz="0" w:space="0" w:color="auto"/>
        <w:left w:val="none" w:sz="0" w:space="0" w:color="auto"/>
        <w:bottom w:val="none" w:sz="0" w:space="0" w:color="auto"/>
        <w:right w:val="none" w:sz="0" w:space="0" w:color="auto"/>
      </w:divBdr>
    </w:div>
    <w:div w:id="1043015257">
      <w:bodyDiv w:val="1"/>
      <w:marLeft w:val="0"/>
      <w:marRight w:val="0"/>
      <w:marTop w:val="0"/>
      <w:marBottom w:val="0"/>
      <w:divBdr>
        <w:top w:val="none" w:sz="0" w:space="0" w:color="auto"/>
        <w:left w:val="none" w:sz="0" w:space="0" w:color="auto"/>
        <w:bottom w:val="none" w:sz="0" w:space="0" w:color="auto"/>
        <w:right w:val="none" w:sz="0" w:space="0" w:color="auto"/>
      </w:divBdr>
    </w:div>
    <w:div w:id="1113331228">
      <w:bodyDiv w:val="1"/>
      <w:marLeft w:val="0"/>
      <w:marRight w:val="0"/>
      <w:marTop w:val="0"/>
      <w:marBottom w:val="0"/>
      <w:divBdr>
        <w:top w:val="none" w:sz="0" w:space="0" w:color="auto"/>
        <w:left w:val="none" w:sz="0" w:space="0" w:color="auto"/>
        <w:bottom w:val="none" w:sz="0" w:space="0" w:color="auto"/>
        <w:right w:val="none" w:sz="0" w:space="0" w:color="auto"/>
      </w:divBdr>
    </w:div>
    <w:div w:id="1138453232">
      <w:bodyDiv w:val="1"/>
      <w:marLeft w:val="0"/>
      <w:marRight w:val="0"/>
      <w:marTop w:val="0"/>
      <w:marBottom w:val="0"/>
      <w:divBdr>
        <w:top w:val="none" w:sz="0" w:space="0" w:color="auto"/>
        <w:left w:val="none" w:sz="0" w:space="0" w:color="auto"/>
        <w:bottom w:val="none" w:sz="0" w:space="0" w:color="auto"/>
        <w:right w:val="none" w:sz="0" w:space="0" w:color="auto"/>
      </w:divBdr>
    </w:div>
    <w:div w:id="1159731417">
      <w:bodyDiv w:val="1"/>
      <w:marLeft w:val="0"/>
      <w:marRight w:val="0"/>
      <w:marTop w:val="0"/>
      <w:marBottom w:val="0"/>
      <w:divBdr>
        <w:top w:val="none" w:sz="0" w:space="0" w:color="auto"/>
        <w:left w:val="none" w:sz="0" w:space="0" w:color="auto"/>
        <w:bottom w:val="none" w:sz="0" w:space="0" w:color="auto"/>
        <w:right w:val="none" w:sz="0" w:space="0" w:color="auto"/>
      </w:divBdr>
      <w:divsChild>
        <w:div w:id="102380575">
          <w:marLeft w:val="0"/>
          <w:marRight w:val="0"/>
          <w:marTop w:val="0"/>
          <w:marBottom w:val="0"/>
          <w:divBdr>
            <w:top w:val="none" w:sz="0" w:space="0" w:color="auto"/>
            <w:left w:val="none" w:sz="0" w:space="0" w:color="auto"/>
            <w:bottom w:val="none" w:sz="0" w:space="0" w:color="auto"/>
            <w:right w:val="none" w:sz="0" w:space="0" w:color="auto"/>
          </w:divBdr>
        </w:div>
        <w:div w:id="707724915">
          <w:marLeft w:val="0"/>
          <w:marRight w:val="0"/>
          <w:marTop w:val="0"/>
          <w:marBottom w:val="0"/>
          <w:divBdr>
            <w:top w:val="none" w:sz="0" w:space="0" w:color="auto"/>
            <w:left w:val="none" w:sz="0" w:space="0" w:color="auto"/>
            <w:bottom w:val="none" w:sz="0" w:space="0" w:color="auto"/>
            <w:right w:val="none" w:sz="0" w:space="0" w:color="auto"/>
          </w:divBdr>
        </w:div>
        <w:div w:id="1634865425">
          <w:marLeft w:val="0"/>
          <w:marRight w:val="0"/>
          <w:marTop w:val="0"/>
          <w:marBottom w:val="0"/>
          <w:divBdr>
            <w:top w:val="none" w:sz="0" w:space="0" w:color="auto"/>
            <w:left w:val="none" w:sz="0" w:space="0" w:color="auto"/>
            <w:bottom w:val="none" w:sz="0" w:space="0" w:color="auto"/>
            <w:right w:val="none" w:sz="0" w:space="0" w:color="auto"/>
          </w:divBdr>
        </w:div>
        <w:div w:id="1301501828">
          <w:marLeft w:val="0"/>
          <w:marRight w:val="0"/>
          <w:marTop w:val="0"/>
          <w:marBottom w:val="0"/>
          <w:divBdr>
            <w:top w:val="none" w:sz="0" w:space="0" w:color="auto"/>
            <w:left w:val="none" w:sz="0" w:space="0" w:color="auto"/>
            <w:bottom w:val="none" w:sz="0" w:space="0" w:color="auto"/>
            <w:right w:val="none" w:sz="0" w:space="0" w:color="auto"/>
          </w:divBdr>
        </w:div>
        <w:div w:id="1972782350">
          <w:marLeft w:val="0"/>
          <w:marRight w:val="0"/>
          <w:marTop w:val="0"/>
          <w:marBottom w:val="0"/>
          <w:divBdr>
            <w:top w:val="none" w:sz="0" w:space="0" w:color="auto"/>
            <w:left w:val="none" w:sz="0" w:space="0" w:color="auto"/>
            <w:bottom w:val="none" w:sz="0" w:space="0" w:color="auto"/>
            <w:right w:val="none" w:sz="0" w:space="0" w:color="auto"/>
          </w:divBdr>
        </w:div>
        <w:div w:id="1346597189">
          <w:marLeft w:val="0"/>
          <w:marRight w:val="0"/>
          <w:marTop w:val="0"/>
          <w:marBottom w:val="0"/>
          <w:divBdr>
            <w:top w:val="none" w:sz="0" w:space="0" w:color="auto"/>
            <w:left w:val="none" w:sz="0" w:space="0" w:color="auto"/>
            <w:bottom w:val="none" w:sz="0" w:space="0" w:color="auto"/>
            <w:right w:val="none" w:sz="0" w:space="0" w:color="auto"/>
          </w:divBdr>
        </w:div>
        <w:div w:id="168065928">
          <w:marLeft w:val="0"/>
          <w:marRight w:val="0"/>
          <w:marTop w:val="0"/>
          <w:marBottom w:val="0"/>
          <w:divBdr>
            <w:top w:val="none" w:sz="0" w:space="0" w:color="auto"/>
            <w:left w:val="none" w:sz="0" w:space="0" w:color="auto"/>
            <w:bottom w:val="none" w:sz="0" w:space="0" w:color="auto"/>
            <w:right w:val="none" w:sz="0" w:space="0" w:color="auto"/>
          </w:divBdr>
        </w:div>
        <w:div w:id="838693613">
          <w:marLeft w:val="0"/>
          <w:marRight w:val="0"/>
          <w:marTop w:val="0"/>
          <w:marBottom w:val="0"/>
          <w:divBdr>
            <w:top w:val="none" w:sz="0" w:space="0" w:color="auto"/>
            <w:left w:val="none" w:sz="0" w:space="0" w:color="auto"/>
            <w:bottom w:val="none" w:sz="0" w:space="0" w:color="auto"/>
            <w:right w:val="none" w:sz="0" w:space="0" w:color="auto"/>
          </w:divBdr>
        </w:div>
        <w:div w:id="243956192">
          <w:marLeft w:val="0"/>
          <w:marRight w:val="0"/>
          <w:marTop w:val="0"/>
          <w:marBottom w:val="0"/>
          <w:divBdr>
            <w:top w:val="none" w:sz="0" w:space="0" w:color="auto"/>
            <w:left w:val="none" w:sz="0" w:space="0" w:color="auto"/>
            <w:bottom w:val="none" w:sz="0" w:space="0" w:color="auto"/>
            <w:right w:val="none" w:sz="0" w:space="0" w:color="auto"/>
          </w:divBdr>
        </w:div>
        <w:div w:id="666328288">
          <w:marLeft w:val="0"/>
          <w:marRight w:val="0"/>
          <w:marTop w:val="0"/>
          <w:marBottom w:val="0"/>
          <w:divBdr>
            <w:top w:val="none" w:sz="0" w:space="0" w:color="auto"/>
            <w:left w:val="none" w:sz="0" w:space="0" w:color="auto"/>
            <w:bottom w:val="none" w:sz="0" w:space="0" w:color="auto"/>
            <w:right w:val="none" w:sz="0" w:space="0" w:color="auto"/>
          </w:divBdr>
        </w:div>
        <w:div w:id="397483319">
          <w:marLeft w:val="0"/>
          <w:marRight w:val="0"/>
          <w:marTop w:val="0"/>
          <w:marBottom w:val="0"/>
          <w:divBdr>
            <w:top w:val="none" w:sz="0" w:space="0" w:color="auto"/>
            <w:left w:val="none" w:sz="0" w:space="0" w:color="auto"/>
            <w:bottom w:val="none" w:sz="0" w:space="0" w:color="auto"/>
            <w:right w:val="none" w:sz="0" w:space="0" w:color="auto"/>
          </w:divBdr>
        </w:div>
      </w:divsChild>
    </w:div>
    <w:div w:id="1226574316">
      <w:bodyDiv w:val="1"/>
      <w:marLeft w:val="0"/>
      <w:marRight w:val="0"/>
      <w:marTop w:val="0"/>
      <w:marBottom w:val="0"/>
      <w:divBdr>
        <w:top w:val="none" w:sz="0" w:space="0" w:color="auto"/>
        <w:left w:val="none" w:sz="0" w:space="0" w:color="auto"/>
        <w:bottom w:val="none" w:sz="0" w:space="0" w:color="auto"/>
        <w:right w:val="none" w:sz="0" w:space="0" w:color="auto"/>
      </w:divBdr>
    </w:div>
    <w:div w:id="1260066844">
      <w:bodyDiv w:val="1"/>
      <w:marLeft w:val="0"/>
      <w:marRight w:val="0"/>
      <w:marTop w:val="0"/>
      <w:marBottom w:val="0"/>
      <w:divBdr>
        <w:top w:val="none" w:sz="0" w:space="0" w:color="auto"/>
        <w:left w:val="none" w:sz="0" w:space="0" w:color="auto"/>
        <w:bottom w:val="none" w:sz="0" w:space="0" w:color="auto"/>
        <w:right w:val="none" w:sz="0" w:space="0" w:color="auto"/>
      </w:divBdr>
    </w:div>
    <w:div w:id="1315185017">
      <w:bodyDiv w:val="1"/>
      <w:marLeft w:val="0"/>
      <w:marRight w:val="0"/>
      <w:marTop w:val="0"/>
      <w:marBottom w:val="0"/>
      <w:divBdr>
        <w:top w:val="none" w:sz="0" w:space="0" w:color="auto"/>
        <w:left w:val="none" w:sz="0" w:space="0" w:color="auto"/>
        <w:bottom w:val="none" w:sz="0" w:space="0" w:color="auto"/>
        <w:right w:val="none" w:sz="0" w:space="0" w:color="auto"/>
      </w:divBdr>
    </w:div>
    <w:div w:id="1332105072">
      <w:bodyDiv w:val="1"/>
      <w:marLeft w:val="0"/>
      <w:marRight w:val="0"/>
      <w:marTop w:val="0"/>
      <w:marBottom w:val="0"/>
      <w:divBdr>
        <w:top w:val="none" w:sz="0" w:space="0" w:color="auto"/>
        <w:left w:val="none" w:sz="0" w:space="0" w:color="auto"/>
        <w:bottom w:val="none" w:sz="0" w:space="0" w:color="auto"/>
        <w:right w:val="none" w:sz="0" w:space="0" w:color="auto"/>
      </w:divBdr>
    </w:div>
    <w:div w:id="1366641258">
      <w:bodyDiv w:val="1"/>
      <w:marLeft w:val="0"/>
      <w:marRight w:val="0"/>
      <w:marTop w:val="0"/>
      <w:marBottom w:val="0"/>
      <w:divBdr>
        <w:top w:val="none" w:sz="0" w:space="0" w:color="auto"/>
        <w:left w:val="none" w:sz="0" w:space="0" w:color="auto"/>
        <w:bottom w:val="none" w:sz="0" w:space="0" w:color="auto"/>
        <w:right w:val="none" w:sz="0" w:space="0" w:color="auto"/>
      </w:divBdr>
    </w:div>
    <w:div w:id="1367635577">
      <w:bodyDiv w:val="1"/>
      <w:marLeft w:val="0"/>
      <w:marRight w:val="0"/>
      <w:marTop w:val="0"/>
      <w:marBottom w:val="0"/>
      <w:divBdr>
        <w:top w:val="none" w:sz="0" w:space="0" w:color="auto"/>
        <w:left w:val="none" w:sz="0" w:space="0" w:color="auto"/>
        <w:bottom w:val="none" w:sz="0" w:space="0" w:color="auto"/>
        <w:right w:val="none" w:sz="0" w:space="0" w:color="auto"/>
      </w:divBdr>
    </w:div>
    <w:div w:id="1459911749">
      <w:bodyDiv w:val="1"/>
      <w:marLeft w:val="0"/>
      <w:marRight w:val="0"/>
      <w:marTop w:val="0"/>
      <w:marBottom w:val="0"/>
      <w:divBdr>
        <w:top w:val="none" w:sz="0" w:space="0" w:color="auto"/>
        <w:left w:val="none" w:sz="0" w:space="0" w:color="auto"/>
        <w:bottom w:val="none" w:sz="0" w:space="0" w:color="auto"/>
        <w:right w:val="none" w:sz="0" w:space="0" w:color="auto"/>
      </w:divBdr>
    </w:div>
    <w:div w:id="1472408983">
      <w:bodyDiv w:val="1"/>
      <w:marLeft w:val="0"/>
      <w:marRight w:val="0"/>
      <w:marTop w:val="0"/>
      <w:marBottom w:val="0"/>
      <w:divBdr>
        <w:top w:val="none" w:sz="0" w:space="0" w:color="auto"/>
        <w:left w:val="none" w:sz="0" w:space="0" w:color="auto"/>
        <w:bottom w:val="none" w:sz="0" w:space="0" w:color="auto"/>
        <w:right w:val="none" w:sz="0" w:space="0" w:color="auto"/>
      </w:divBdr>
    </w:div>
    <w:div w:id="1503860023">
      <w:bodyDiv w:val="1"/>
      <w:marLeft w:val="0"/>
      <w:marRight w:val="0"/>
      <w:marTop w:val="0"/>
      <w:marBottom w:val="0"/>
      <w:divBdr>
        <w:top w:val="none" w:sz="0" w:space="0" w:color="auto"/>
        <w:left w:val="none" w:sz="0" w:space="0" w:color="auto"/>
        <w:bottom w:val="none" w:sz="0" w:space="0" w:color="auto"/>
        <w:right w:val="none" w:sz="0" w:space="0" w:color="auto"/>
      </w:divBdr>
    </w:div>
    <w:div w:id="1513833363">
      <w:bodyDiv w:val="1"/>
      <w:marLeft w:val="0"/>
      <w:marRight w:val="0"/>
      <w:marTop w:val="0"/>
      <w:marBottom w:val="0"/>
      <w:divBdr>
        <w:top w:val="none" w:sz="0" w:space="0" w:color="auto"/>
        <w:left w:val="none" w:sz="0" w:space="0" w:color="auto"/>
        <w:bottom w:val="none" w:sz="0" w:space="0" w:color="auto"/>
        <w:right w:val="none" w:sz="0" w:space="0" w:color="auto"/>
      </w:divBdr>
    </w:div>
    <w:div w:id="1560021040">
      <w:bodyDiv w:val="1"/>
      <w:marLeft w:val="0"/>
      <w:marRight w:val="0"/>
      <w:marTop w:val="0"/>
      <w:marBottom w:val="0"/>
      <w:divBdr>
        <w:top w:val="none" w:sz="0" w:space="0" w:color="auto"/>
        <w:left w:val="none" w:sz="0" w:space="0" w:color="auto"/>
        <w:bottom w:val="none" w:sz="0" w:space="0" w:color="auto"/>
        <w:right w:val="none" w:sz="0" w:space="0" w:color="auto"/>
      </w:divBdr>
    </w:div>
    <w:div w:id="1562790203">
      <w:bodyDiv w:val="1"/>
      <w:marLeft w:val="0"/>
      <w:marRight w:val="0"/>
      <w:marTop w:val="0"/>
      <w:marBottom w:val="0"/>
      <w:divBdr>
        <w:top w:val="none" w:sz="0" w:space="0" w:color="auto"/>
        <w:left w:val="none" w:sz="0" w:space="0" w:color="auto"/>
        <w:bottom w:val="none" w:sz="0" w:space="0" w:color="auto"/>
        <w:right w:val="none" w:sz="0" w:space="0" w:color="auto"/>
      </w:divBdr>
    </w:div>
    <w:div w:id="1617366005">
      <w:bodyDiv w:val="1"/>
      <w:marLeft w:val="0"/>
      <w:marRight w:val="0"/>
      <w:marTop w:val="0"/>
      <w:marBottom w:val="0"/>
      <w:divBdr>
        <w:top w:val="none" w:sz="0" w:space="0" w:color="auto"/>
        <w:left w:val="none" w:sz="0" w:space="0" w:color="auto"/>
        <w:bottom w:val="none" w:sz="0" w:space="0" w:color="auto"/>
        <w:right w:val="none" w:sz="0" w:space="0" w:color="auto"/>
      </w:divBdr>
    </w:div>
    <w:div w:id="1628471180">
      <w:bodyDiv w:val="1"/>
      <w:marLeft w:val="0"/>
      <w:marRight w:val="0"/>
      <w:marTop w:val="0"/>
      <w:marBottom w:val="0"/>
      <w:divBdr>
        <w:top w:val="none" w:sz="0" w:space="0" w:color="auto"/>
        <w:left w:val="none" w:sz="0" w:space="0" w:color="auto"/>
        <w:bottom w:val="none" w:sz="0" w:space="0" w:color="auto"/>
        <w:right w:val="none" w:sz="0" w:space="0" w:color="auto"/>
      </w:divBdr>
    </w:div>
    <w:div w:id="1648974967">
      <w:bodyDiv w:val="1"/>
      <w:marLeft w:val="0"/>
      <w:marRight w:val="0"/>
      <w:marTop w:val="0"/>
      <w:marBottom w:val="0"/>
      <w:divBdr>
        <w:top w:val="none" w:sz="0" w:space="0" w:color="auto"/>
        <w:left w:val="none" w:sz="0" w:space="0" w:color="auto"/>
        <w:bottom w:val="none" w:sz="0" w:space="0" w:color="auto"/>
        <w:right w:val="none" w:sz="0" w:space="0" w:color="auto"/>
      </w:divBdr>
    </w:div>
    <w:div w:id="1650596372">
      <w:bodyDiv w:val="1"/>
      <w:marLeft w:val="0"/>
      <w:marRight w:val="0"/>
      <w:marTop w:val="0"/>
      <w:marBottom w:val="0"/>
      <w:divBdr>
        <w:top w:val="none" w:sz="0" w:space="0" w:color="auto"/>
        <w:left w:val="none" w:sz="0" w:space="0" w:color="auto"/>
        <w:bottom w:val="none" w:sz="0" w:space="0" w:color="auto"/>
        <w:right w:val="none" w:sz="0" w:space="0" w:color="auto"/>
      </w:divBdr>
    </w:div>
    <w:div w:id="1707025204">
      <w:bodyDiv w:val="1"/>
      <w:marLeft w:val="0"/>
      <w:marRight w:val="0"/>
      <w:marTop w:val="0"/>
      <w:marBottom w:val="0"/>
      <w:divBdr>
        <w:top w:val="none" w:sz="0" w:space="0" w:color="auto"/>
        <w:left w:val="none" w:sz="0" w:space="0" w:color="auto"/>
        <w:bottom w:val="none" w:sz="0" w:space="0" w:color="auto"/>
        <w:right w:val="none" w:sz="0" w:space="0" w:color="auto"/>
      </w:divBdr>
    </w:div>
    <w:div w:id="1735279271">
      <w:bodyDiv w:val="1"/>
      <w:marLeft w:val="0"/>
      <w:marRight w:val="0"/>
      <w:marTop w:val="0"/>
      <w:marBottom w:val="0"/>
      <w:divBdr>
        <w:top w:val="none" w:sz="0" w:space="0" w:color="auto"/>
        <w:left w:val="none" w:sz="0" w:space="0" w:color="auto"/>
        <w:bottom w:val="none" w:sz="0" w:space="0" w:color="auto"/>
        <w:right w:val="none" w:sz="0" w:space="0" w:color="auto"/>
      </w:divBdr>
    </w:div>
    <w:div w:id="1783918840">
      <w:bodyDiv w:val="1"/>
      <w:marLeft w:val="0"/>
      <w:marRight w:val="0"/>
      <w:marTop w:val="0"/>
      <w:marBottom w:val="0"/>
      <w:divBdr>
        <w:top w:val="none" w:sz="0" w:space="0" w:color="auto"/>
        <w:left w:val="none" w:sz="0" w:space="0" w:color="auto"/>
        <w:bottom w:val="none" w:sz="0" w:space="0" w:color="auto"/>
        <w:right w:val="none" w:sz="0" w:space="0" w:color="auto"/>
      </w:divBdr>
    </w:div>
    <w:div w:id="1838499014">
      <w:bodyDiv w:val="1"/>
      <w:marLeft w:val="0"/>
      <w:marRight w:val="0"/>
      <w:marTop w:val="0"/>
      <w:marBottom w:val="0"/>
      <w:divBdr>
        <w:top w:val="none" w:sz="0" w:space="0" w:color="auto"/>
        <w:left w:val="none" w:sz="0" w:space="0" w:color="auto"/>
        <w:bottom w:val="none" w:sz="0" w:space="0" w:color="auto"/>
        <w:right w:val="none" w:sz="0" w:space="0" w:color="auto"/>
      </w:divBdr>
    </w:div>
    <w:div w:id="1849325837">
      <w:bodyDiv w:val="1"/>
      <w:marLeft w:val="0"/>
      <w:marRight w:val="0"/>
      <w:marTop w:val="0"/>
      <w:marBottom w:val="0"/>
      <w:divBdr>
        <w:top w:val="none" w:sz="0" w:space="0" w:color="auto"/>
        <w:left w:val="none" w:sz="0" w:space="0" w:color="auto"/>
        <w:bottom w:val="none" w:sz="0" w:space="0" w:color="auto"/>
        <w:right w:val="none" w:sz="0" w:space="0" w:color="auto"/>
      </w:divBdr>
    </w:div>
    <w:div w:id="1852404373">
      <w:bodyDiv w:val="1"/>
      <w:marLeft w:val="0"/>
      <w:marRight w:val="0"/>
      <w:marTop w:val="0"/>
      <w:marBottom w:val="0"/>
      <w:divBdr>
        <w:top w:val="none" w:sz="0" w:space="0" w:color="auto"/>
        <w:left w:val="none" w:sz="0" w:space="0" w:color="auto"/>
        <w:bottom w:val="none" w:sz="0" w:space="0" w:color="auto"/>
        <w:right w:val="none" w:sz="0" w:space="0" w:color="auto"/>
      </w:divBdr>
    </w:div>
    <w:div w:id="1853181078">
      <w:bodyDiv w:val="1"/>
      <w:marLeft w:val="0"/>
      <w:marRight w:val="0"/>
      <w:marTop w:val="0"/>
      <w:marBottom w:val="0"/>
      <w:divBdr>
        <w:top w:val="none" w:sz="0" w:space="0" w:color="auto"/>
        <w:left w:val="none" w:sz="0" w:space="0" w:color="auto"/>
        <w:bottom w:val="none" w:sz="0" w:space="0" w:color="auto"/>
        <w:right w:val="none" w:sz="0" w:space="0" w:color="auto"/>
      </w:divBdr>
    </w:div>
    <w:div w:id="1900020062">
      <w:bodyDiv w:val="1"/>
      <w:marLeft w:val="0"/>
      <w:marRight w:val="0"/>
      <w:marTop w:val="0"/>
      <w:marBottom w:val="0"/>
      <w:divBdr>
        <w:top w:val="none" w:sz="0" w:space="0" w:color="auto"/>
        <w:left w:val="none" w:sz="0" w:space="0" w:color="auto"/>
        <w:bottom w:val="none" w:sz="0" w:space="0" w:color="auto"/>
        <w:right w:val="none" w:sz="0" w:space="0" w:color="auto"/>
      </w:divBdr>
    </w:div>
    <w:div w:id="1916623037">
      <w:bodyDiv w:val="1"/>
      <w:marLeft w:val="0"/>
      <w:marRight w:val="0"/>
      <w:marTop w:val="0"/>
      <w:marBottom w:val="0"/>
      <w:divBdr>
        <w:top w:val="none" w:sz="0" w:space="0" w:color="auto"/>
        <w:left w:val="none" w:sz="0" w:space="0" w:color="auto"/>
        <w:bottom w:val="none" w:sz="0" w:space="0" w:color="auto"/>
        <w:right w:val="none" w:sz="0" w:space="0" w:color="auto"/>
      </w:divBdr>
    </w:div>
    <w:div w:id="1921061891">
      <w:bodyDiv w:val="1"/>
      <w:marLeft w:val="0"/>
      <w:marRight w:val="0"/>
      <w:marTop w:val="0"/>
      <w:marBottom w:val="0"/>
      <w:divBdr>
        <w:top w:val="none" w:sz="0" w:space="0" w:color="auto"/>
        <w:left w:val="none" w:sz="0" w:space="0" w:color="auto"/>
        <w:bottom w:val="none" w:sz="0" w:space="0" w:color="auto"/>
        <w:right w:val="none" w:sz="0" w:space="0" w:color="auto"/>
      </w:divBdr>
    </w:div>
    <w:div w:id="1924606964">
      <w:bodyDiv w:val="1"/>
      <w:marLeft w:val="0"/>
      <w:marRight w:val="0"/>
      <w:marTop w:val="0"/>
      <w:marBottom w:val="0"/>
      <w:divBdr>
        <w:top w:val="none" w:sz="0" w:space="0" w:color="auto"/>
        <w:left w:val="none" w:sz="0" w:space="0" w:color="auto"/>
        <w:bottom w:val="none" w:sz="0" w:space="0" w:color="auto"/>
        <w:right w:val="none" w:sz="0" w:space="0" w:color="auto"/>
      </w:divBdr>
      <w:divsChild>
        <w:div w:id="462239176">
          <w:marLeft w:val="0"/>
          <w:marRight w:val="0"/>
          <w:marTop w:val="0"/>
          <w:marBottom w:val="0"/>
          <w:divBdr>
            <w:top w:val="none" w:sz="0" w:space="0" w:color="auto"/>
            <w:left w:val="none" w:sz="0" w:space="0" w:color="auto"/>
            <w:bottom w:val="none" w:sz="0" w:space="0" w:color="auto"/>
            <w:right w:val="none" w:sz="0" w:space="0" w:color="auto"/>
          </w:divBdr>
        </w:div>
        <w:div w:id="1676490896">
          <w:marLeft w:val="0"/>
          <w:marRight w:val="0"/>
          <w:marTop w:val="0"/>
          <w:marBottom w:val="0"/>
          <w:divBdr>
            <w:top w:val="none" w:sz="0" w:space="0" w:color="auto"/>
            <w:left w:val="none" w:sz="0" w:space="0" w:color="auto"/>
            <w:bottom w:val="none" w:sz="0" w:space="0" w:color="auto"/>
            <w:right w:val="none" w:sz="0" w:space="0" w:color="auto"/>
          </w:divBdr>
        </w:div>
      </w:divsChild>
    </w:div>
    <w:div w:id="1946889723">
      <w:bodyDiv w:val="1"/>
      <w:marLeft w:val="0"/>
      <w:marRight w:val="0"/>
      <w:marTop w:val="0"/>
      <w:marBottom w:val="0"/>
      <w:divBdr>
        <w:top w:val="none" w:sz="0" w:space="0" w:color="auto"/>
        <w:left w:val="none" w:sz="0" w:space="0" w:color="auto"/>
        <w:bottom w:val="none" w:sz="0" w:space="0" w:color="auto"/>
        <w:right w:val="none" w:sz="0" w:space="0" w:color="auto"/>
      </w:divBdr>
    </w:div>
    <w:div w:id="1989360583">
      <w:bodyDiv w:val="1"/>
      <w:marLeft w:val="0"/>
      <w:marRight w:val="0"/>
      <w:marTop w:val="0"/>
      <w:marBottom w:val="0"/>
      <w:divBdr>
        <w:top w:val="none" w:sz="0" w:space="0" w:color="auto"/>
        <w:left w:val="none" w:sz="0" w:space="0" w:color="auto"/>
        <w:bottom w:val="none" w:sz="0" w:space="0" w:color="auto"/>
        <w:right w:val="none" w:sz="0" w:space="0" w:color="auto"/>
      </w:divBdr>
    </w:div>
    <w:div w:id="2025090305">
      <w:bodyDiv w:val="1"/>
      <w:marLeft w:val="0"/>
      <w:marRight w:val="0"/>
      <w:marTop w:val="0"/>
      <w:marBottom w:val="0"/>
      <w:divBdr>
        <w:top w:val="none" w:sz="0" w:space="0" w:color="auto"/>
        <w:left w:val="none" w:sz="0" w:space="0" w:color="auto"/>
        <w:bottom w:val="none" w:sz="0" w:space="0" w:color="auto"/>
        <w:right w:val="none" w:sz="0" w:space="0" w:color="auto"/>
      </w:divBdr>
    </w:div>
    <w:div w:id="2116822186">
      <w:bodyDiv w:val="1"/>
      <w:marLeft w:val="0"/>
      <w:marRight w:val="0"/>
      <w:marTop w:val="0"/>
      <w:marBottom w:val="0"/>
      <w:divBdr>
        <w:top w:val="none" w:sz="0" w:space="0" w:color="auto"/>
        <w:left w:val="none" w:sz="0" w:space="0" w:color="auto"/>
        <w:bottom w:val="none" w:sz="0" w:space="0" w:color="auto"/>
        <w:right w:val="none" w:sz="0" w:space="0" w:color="auto"/>
      </w:divBdr>
    </w:div>
    <w:div w:id="2127691842">
      <w:bodyDiv w:val="1"/>
      <w:marLeft w:val="0"/>
      <w:marRight w:val="0"/>
      <w:marTop w:val="0"/>
      <w:marBottom w:val="0"/>
      <w:divBdr>
        <w:top w:val="none" w:sz="0" w:space="0" w:color="auto"/>
        <w:left w:val="none" w:sz="0" w:space="0" w:color="auto"/>
        <w:bottom w:val="none" w:sz="0" w:space="0" w:color="auto"/>
        <w:right w:val="none" w:sz="0" w:space="0" w:color="auto"/>
      </w:divBdr>
    </w:div>
    <w:div w:id="2129203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operabaltycka.pl/pl/przetarg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awel.faczynski@operabaltycka.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leksandra.filipek@operabaltycka.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awel.faczynski@operabaltycka.pl" TargetMode="External"/><Relationship Id="rId4" Type="http://schemas.openxmlformats.org/officeDocument/2006/relationships/settings" Target="settings.xml"/><Relationship Id="rId9" Type="http://schemas.openxmlformats.org/officeDocument/2006/relationships/hyperlink" Target="http://www.operabaltycka.pl"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322;gosia%20Teleszy&#324;ska\AppData\Local\Microsoft\Windows\Temporary%20Internet%20Files\Content.Outlook\ZDRBQ6Y2\Lista%20%20%20%20%20%20obecno&#347;ci%20PKM%20spotkania.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3FB273-6620-48FE-971A-858797B72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Lista      obecności PKM spotkania.dot</Template>
  <TotalTime>120</TotalTime>
  <Pages>16</Pages>
  <Words>5715</Words>
  <Characters>34292</Characters>
  <Application>Microsoft Office Word</Application>
  <DocSecurity>0</DocSecurity>
  <Lines>285</Lines>
  <Paragraphs>79</Paragraphs>
  <ScaleCrop>false</ScaleCrop>
  <HeadingPairs>
    <vt:vector size="2" baseType="variant">
      <vt:variant>
        <vt:lpstr>Tytuł</vt:lpstr>
      </vt:variant>
      <vt:variant>
        <vt:i4>1</vt:i4>
      </vt:variant>
    </vt:vector>
  </HeadingPairs>
  <TitlesOfParts>
    <vt:vector size="1" baseType="lpstr">
      <vt:lpstr>Nazwa Projektu:</vt:lpstr>
    </vt:vector>
  </TitlesOfParts>
  <Company>Microsoft</Company>
  <LinksUpToDate>false</LinksUpToDate>
  <CharactersWithSpaces>39928</CharactersWithSpaces>
  <SharedDoc>false</SharedDoc>
  <HLinks>
    <vt:vector size="30" baseType="variant">
      <vt:variant>
        <vt:i4>5963808</vt:i4>
      </vt:variant>
      <vt:variant>
        <vt:i4>12</vt:i4>
      </vt:variant>
      <vt:variant>
        <vt:i4>0</vt:i4>
      </vt:variant>
      <vt:variant>
        <vt:i4>5</vt:i4>
      </vt:variant>
      <vt:variant>
        <vt:lpwstr>mailto:marian.rebala@operabaltycka.pl</vt:lpwstr>
      </vt:variant>
      <vt:variant>
        <vt:lpwstr/>
      </vt:variant>
      <vt:variant>
        <vt:i4>3735570</vt:i4>
      </vt:variant>
      <vt:variant>
        <vt:i4>9</vt:i4>
      </vt:variant>
      <vt:variant>
        <vt:i4>0</vt:i4>
      </vt:variant>
      <vt:variant>
        <vt:i4>5</vt:i4>
      </vt:variant>
      <vt:variant>
        <vt:lpwstr>mailto:kontakt@kancelaria-zp.com.pl</vt:lpwstr>
      </vt:variant>
      <vt:variant>
        <vt:lpwstr/>
      </vt:variant>
      <vt:variant>
        <vt:i4>3735570</vt:i4>
      </vt:variant>
      <vt:variant>
        <vt:i4>6</vt:i4>
      </vt:variant>
      <vt:variant>
        <vt:i4>0</vt:i4>
      </vt:variant>
      <vt:variant>
        <vt:i4>5</vt:i4>
      </vt:variant>
      <vt:variant>
        <vt:lpwstr>mailto:kontakt@kancelaria-zp.com.pl</vt:lpwstr>
      </vt:variant>
      <vt:variant>
        <vt:lpwstr/>
      </vt:variant>
      <vt:variant>
        <vt:i4>7536736</vt:i4>
      </vt:variant>
      <vt:variant>
        <vt:i4>3</vt:i4>
      </vt:variant>
      <vt:variant>
        <vt:i4>0</vt:i4>
      </vt:variant>
      <vt:variant>
        <vt:i4>5</vt:i4>
      </vt:variant>
      <vt:variant>
        <vt:lpwstr>http://www.operabaltycka.pl/pl/bip.html</vt:lpwstr>
      </vt:variant>
      <vt:variant>
        <vt:lpwstr/>
      </vt:variant>
      <vt:variant>
        <vt:i4>524300</vt:i4>
      </vt:variant>
      <vt:variant>
        <vt:i4>0</vt:i4>
      </vt:variant>
      <vt:variant>
        <vt:i4>0</vt:i4>
      </vt:variant>
      <vt:variant>
        <vt:i4>5</vt:i4>
      </vt:variant>
      <vt:variant>
        <vt:lpwstr>http://www.operabaltycka.pl/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Nazwa Projektu:</dc:title>
  <dc:creator>Małgosia Teleszyńska</dc:creator>
  <cp:lastModifiedBy>komp</cp:lastModifiedBy>
  <cp:revision>13</cp:revision>
  <cp:lastPrinted>2019-07-30T07:26:00Z</cp:lastPrinted>
  <dcterms:created xsi:type="dcterms:W3CDTF">2019-09-10T07:49:00Z</dcterms:created>
  <dcterms:modified xsi:type="dcterms:W3CDTF">2019-10-04T11:18:00Z</dcterms:modified>
</cp:coreProperties>
</file>