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955D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646CC0E3" w14:textId="03B2E53F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</w:t>
      </w:r>
      <w:r>
        <w:rPr>
          <w:b/>
          <w:bCs/>
        </w:rPr>
        <w:t>1</w:t>
      </w:r>
      <w:r>
        <w:rPr>
          <w:b/>
          <w:bCs/>
        </w:rPr>
        <w:t xml:space="preserve"> rok</w:t>
      </w:r>
    </w:p>
    <w:p w14:paraId="3B30C155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</w:p>
    <w:p w14:paraId="5875BB96" w14:textId="77777777" w:rsidR="00470F65" w:rsidRDefault="00470F65" w:rsidP="00470F65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228"/>
        <w:gridCol w:w="2944"/>
        <w:gridCol w:w="4344"/>
        <w:gridCol w:w="2804"/>
      </w:tblGrid>
      <w:tr w:rsidR="00470F65" w14:paraId="0B7E804D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DF0" w14:textId="77777777" w:rsidR="00470F65" w:rsidRDefault="00470F65" w:rsidP="007A5B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ED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637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65A8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786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6B71E581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70F65" w14:paraId="7DEF393B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B5F5" w14:textId="77777777" w:rsidR="00470F65" w:rsidRDefault="00470F65" w:rsidP="007A5BB3">
            <w:pPr>
              <w:spacing w:after="0" w:line="240" w:lineRule="auto"/>
            </w:pPr>
            <w: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361" w14:textId="77777777" w:rsidR="00470F65" w:rsidRDefault="00470F65" w:rsidP="007A5BB3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61B" w14:textId="41716C84" w:rsidR="00470F65" w:rsidRDefault="00470F65" w:rsidP="007A5BB3">
            <w:pPr>
              <w:spacing w:after="0" w:line="240" w:lineRule="auto"/>
            </w:pPr>
            <w:r>
              <w:t>1</w:t>
            </w:r>
            <w:r>
              <w:t>9</w:t>
            </w:r>
            <w:r>
              <w:t>.02.2020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2A5" w14:textId="77777777" w:rsidR="00470F65" w:rsidRDefault="00470F65" w:rsidP="007A5BB3">
            <w:pPr>
              <w:spacing w:after="0" w:line="240" w:lineRule="auto"/>
            </w:pPr>
            <w:r>
              <w:t xml:space="preserve">Badanie okresowe podestu ruchomego (typ AWP40S) </w:t>
            </w:r>
          </w:p>
          <w:p w14:paraId="2302FD8F" w14:textId="77777777" w:rsidR="00470F65" w:rsidRDefault="00470F65" w:rsidP="007A5BB3">
            <w:pPr>
              <w:spacing w:after="0" w:line="240" w:lineRule="auto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13B7" w14:textId="77777777" w:rsidR="00470F65" w:rsidRDefault="00470F65" w:rsidP="007A5BB3">
            <w:pPr>
              <w:spacing w:after="0" w:line="240" w:lineRule="auto"/>
            </w:pPr>
            <w:r>
              <w:t>zamieszczono w odrębnym pliku</w:t>
            </w:r>
          </w:p>
        </w:tc>
      </w:tr>
    </w:tbl>
    <w:p w14:paraId="3BFCEF01" w14:textId="77777777" w:rsidR="00470F65" w:rsidRDefault="00470F65" w:rsidP="00470F65"/>
    <w:p w14:paraId="2EC69A3C" w14:textId="77777777" w:rsidR="00CB268F" w:rsidRDefault="00CB268F"/>
    <w:sectPr w:rsidR="00CB268F" w:rsidSect="005A4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65"/>
    <w:rsid w:val="00470F65"/>
    <w:rsid w:val="00C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77C"/>
  <w15:chartTrackingRefBased/>
  <w15:docId w15:val="{48693DBF-6040-4518-ADAA-068883A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Operabaltycka</dc:creator>
  <cp:keywords/>
  <dc:description/>
  <cp:lastModifiedBy>Sekretariat Operabaltycka</cp:lastModifiedBy>
  <cp:revision>1</cp:revision>
  <dcterms:created xsi:type="dcterms:W3CDTF">2021-02-22T10:38:00Z</dcterms:created>
  <dcterms:modified xsi:type="dcterms:W3CDTF">2021-02-22T10:44:00Z</dcterms:modified>
</cp:coreProperties>
</file>