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B2F1" w14:textId="5AC57F5F" w:rsidR="0017128E" w:rsidRDefault="0017128E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65B445B6" w14:textId="77777777" w:rsidR="0017128E" w:rsidRDefault="0017128E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03C7C622" w14:textId="2208BEC6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580B3B91" w14:textId="138D324E" w:rsidR="0017128E" w:rsidRDefault="0017128E" w:rsidP="0017128E">
      <w:pPr>
        <w:ind w:left="6372" w:hanging="5664"/>
        <w:jc w:val="right"/>
        <w:rPr>
          <w:rFonts w:ascii="Tahoma" w:hAnsi="Tahoma" w:cs="Tahoma"/>
          <w:b/>
          <w:iCs/>
          <w:sz w:val="20"/>
          <w:szCs w:val="20"/>
          <w:lang w:val="pl-PL"/>
        </w:rPr>
      </w:pPr>
      <w:r>
        <w:rPr>
          <w:rFonts w:ascii="Tahoma" w:hAnsi="Tahoma" w:cs="Tahoma"/>
          <w:b/>
          <w:iCs/>
          <w:sz w:val="20"/>
          <w:szCs w:val="20"/>
          <w:lang w:val="pl-PL"/>
        </w:rPr>
        <w:t>NS: RZP/</w:t>
      </w:r>
      <w:r w:rsidR="00245524">
        <w:rPr>
          <w:rFonts w:ascii="Tahoma" w:hAnsi="Tahoma" w:cs="Tahoma"/>
          <w:b/>
          <w:iCs/>
          <w:sz w:val="20"/>
          <w:szCs w:val="20"/>
          <w:lang w:val="pl-PL"/>
        </w:rPr>
        <w:t>2/</w:t>
      </w:r>
      <w:r>
        <w:rPr>
          <w:rFonts w:ascii="Tahoma" w:hAnsi="Tahoma" w:cs="Tahoma"/>
          <w:b/>
          <w:iCs/>
          <w:sz w:val="20"/>
          <w:szCs w:val="20"/>
          <w:lang w:val="pl-PL"/>
        </w:rPr>
        <w:t>2020</w:t>
      </w:r>
    </w:p>
    <w:p w14:paraId="41F911C0" w14:textId="77777777" w:rsidR="0017128E" w:rsidRDefault="0017128E" w:rsidP="0017128E">
      <w:pPr>
        <w:rPr>
          <w:rFonts w:ascii="Tahoma" w:hAnsi="Tahoma" w:cs="Tahoma"/>
          <w:i/>
          <w:iCs/>
          <w:sz w:val="20"/>
          <w:szCs w:val="20"/>
          <w:lang w:val="pl-PL"/>
        </w:rPr>
      </w:pPr>
    </w:p>
    <w:p w14:paraId="0B2AD80E" w14:textId="556BD1EF" w:rsidR="0017128E" w:rsidRDefault="0017128E" w:rsidP="0017128E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 w art. 24 ust. 1 pkt. 23 ustawy Prawo zamówień publicznych z dnia 29 stycznia 2004 r. (Tekst jednolity: Dz. U. z 2019 r., poz. 1843)</w:t>
      </w:r>
    </w:p>
    <w:p w14:paraId="05AF5ABF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3338F3B4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</w:p>
    <w:p w14:paraId="2AEA2193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</w:p>
    <w:p w14:paraId="7316CE6E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  <w:t>Wykonawca:</w:t>
      </w:r>
    </w:p>
    <w:p w14:paraId="4CFA3D7C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37158AB3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5076C7E6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77DF9858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57E46759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(</w:t>
      </w:r>
      <w:r>
        <w:rPr>
          <w:rFonts w:ascii="Tahoma" w:hAnsi="Tahoma" w:cs="Tahoma"/>
          <w:i/>
          <w:sz w:val="20"/>
          <w:szCs w:val="20"/>
          <w:lang w:val="pl-PL"/>
        </w:rPr>
        <w:t>pełna nazwa/firma, adres</w:t>
      </w: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)</w:t>
      </w:r>
    </w:p>
    <w:p w14:paraId="705D9314" w14:textId="77777777"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50E0469F" w14:textId="22C09E0C" w:rsidR="0017128E" w:rsidRDefault="0017128E" w:rsidP="0017128E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Cs/>
          <w:sz w:val="20"/>
          <w:szCs w:val="20"/>
          <w:lang w:val="pl-PL" w:eastAsia="ar-SA"/>
        </w:rPr>
        <w:t xml:space="preserve">Na potrzeby postępowania o udzielenie zamówienia publicznego </w:t>
      </w:r>
      <w:r w:rsidR="00245524" w:rsidRPr="00245524">
        <w:rPr>
          <w:rFonts w:ascii="Tahoma" w:hAnsi="Tahoma" w:cs="Tahoma"/>
          <w:b/>
          <w:sz w:val="20"/>
          <w:szCs w:val="20"/>
          <w:lang w:val="pl-PL" w:eastAsia="ar-SA"/>
        </w:rPr>
        <w:t>na wykonanie robót budowlanych mających na celu remont więźby dachowej nad częścią „C” tzw. pokojami gościnnymi w budynku Opery Bałtyckiej przy al. Zwycięstwa 15 w Gdańsku</w:t>
      </w:r>
      <w:r>
        <w:rPr>
          <w:rFonts w:ascii="Tahoma" w:hAnsi="Tahoma" w:cs="Tahoma"/>
          <w:b/>
          <w:sz w:val="20"/>
          <w:szCs w:val="20"/>
          <w:lang w:val="pl-PL" w:eastAsia="ar-SA"/>
        </w:rPr>
        <w:t>, nr postępowania RZP/</w:t>
      </w:r>
      <w:r w:rsidR="00245524">
        <w:rPr>
          <w:rFonts w:ascii="Tahoma" w:hAnsi="Tahoma" w:cs="Tahoma"/>
          <w:b/>
          <w:sz w:val="20"/>
          <w:szCs w:val="20"/>
          <w:lang w:val="pl-PL" w:eastAsia="ar-SA"/>
        </w:rPr>
        <w:t>2</w:t>
      </w:r>
      <w:r>
        <w:rPr>
          <w:rFonts w:ascii="Tahoma" w:hAnsi="Tahoma" w:cs="Tahoma"/>
          <w:b/>
          <w:sz w:val="20"/>
          <w:szCs w:val="20"/>
          <w:lang w:val="pl-PL" w:eastAsia="ar-SA"/>
        </w:rPr>
        <w:t>/2020</w:t>
      </w:r>
      <w:r>
        <w:rPr>
          <w:rFonts w:ascii="Tahoma" w:hAnsi="Tahoma" w:cs="Tahoma"/>
          <w:sz w:val="20"/>
          <w:szCs w:val="20"/>
          <w:lang w:val="pl-PL" w:eastAsia="ar-SA"/>
        </w:rPr>
        <w:t xml:space="preserve"> oświadczam, co następuje:</w:t>
      </w:r>
    </w:p>
    <w:p w14:paraId="47023261" w14:textId="77777777"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3A538D4E" w14:textId="77777777" w:rsidR="0017128E" w:rsidRDefault="0017128E" w:rsidP="001712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>
        <w:rPr>
          <w:rFonts w:ascii="Tahoma" w:hAnsi="Tahoma" w:cs="Tahoma"/>
          <w:b/>
          <w:sz w:val="20"/>
          <w:szCs w:val="20"/>
          <w:lang w:val="pl-PL" w:eastAsia="ar-SA"/>
        </w:rPr>
        <w:t xml:space="preserve">Przynależę/ nie przynależę* </w:t>
      </w:r>
      <w:r>
        <w:rPr>
          <w:rFonts w:ascii="Tahoma" w:hAnsi="Tahoma" w:cs="Tahoma"/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14:paraId="3260A98D" w14:textId="77777777" w:rsidR="0017128E" w:rsidRDefault="0017128E" w:rsidP="001712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hAnsi="Tahoma" w:cs="Tahoma"/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41555340" w14:textId="77777777" w:rsidR="0017128E" w:rsidRDefault="0017128E" w:rsidP="0017128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1678D9A" w14:textId="77777777" w:rsidR="0017128E" w:rsidRDefault="0017128E" w:rsidP="0017128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</w:p>
    <w:p w14:paraId="7CB00E21" w14:textId="77777777" w:rsidR="0017128E" w:rsidRDefault="0017128E" w:rsidP="001712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>
        <w:rPr>
          <w:rFonts w:ascii="Tahoma" w:hAnsi="Tahoma" w:cs="Tahoma"/>
          <w:sz w:val="20"/>
          <w:szCs w:val="20"/>
          <w:lang w:val="pl-PL"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>
        <w:rPr>
          <w:rFonts w:ascii="Tahoma" w:hAnsi="Tahoma" w:cs="Tahoma"/>
          <w:b/>
          <w:sz w:val="20"/>
          <w:szCs w:val="20"/>
          <w:lang w:val="pl-PL" w:eastAsia="ar-SA"/>
        </w:rPr>
        <w:t>.</w:t>
      </w:r>
    </w:p>
    <w:p w14:paraId="091B093F" w14:textId="77777777"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6D3E5B46" w14:textId="77777777"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0C407EC6" w14:textId="77777777"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214C2C9A" w14:textId="77777777"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hAnsi="Tahoma" w:cs="Tahoma"/>
          <w:sz w:val="20"/>
          <w:szCs w:val="20"/>
          <w:lang w:val="pl-PL" w:eastAsia="ar-SA"/>
        </w:rPr>
        <w:t>*Niepotrzebne skreślić</w:t>
      </w:r>
    </w:p>
    <w:p w14:paraId="0257CC0B" w14:textId="77777777" w:rsidR="0017128E" w:rsidRDefault="0017128E" w:rsidP="0017128E">
      <w:pPr>
        <w:pStyle w:val="Akapitzlist"/>
        <w:suppressAutoHyphens/>
        <w:rPr>
          <w:b/>
          <w:sz w:val="20"/>
          <w:szCs w:val="20"/>
          <w:lang w:eastAsia="ar-SA"/>
        </w:rPr>
      </w:pPr>
    </w:p>
    <w:p w14:paraId="7D3B6908" w14:textId="77777777" w:rsidR="0017128E" w:rsidRDefault="0017128E" w:rsidP="0017128E">
      <w:pPr>
        <w:jc w:val="both"/>
        <w:rPr>
          <w:rFonts w:ascii="Tahoma" w:hAnsi="Tahoma" w:cs="Tahoma"/>
          <w:i/>
          <w:iCs/>
          <w:sz w:val="20"/>
          <w:szCs w:val="20"/>
          <w:lang w:val="pl-PL"/>
        </w:rPr>
      </w:pPr>
      <w:r>
        <w:rPr>
          <w:rFonts w:ascii="Tahoma" w:hAnsi="Tahoma" w:cs="Tahoma"/>
          <w:i/>
          <w:iCs/>
          <w:sz w:val="20"/>
          <w:szCs w:val="20"/>
          <w:lang w:val="pl-PL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6B394A19" w14:textId="77777777" w:rsidR="0017128E" w:rsidRDefault="0017128E" w:rsidP="0017128E">
      <w:pPr>
        <w:rPr>
          <w:rFonts w:ascii="Tahoma" w:hAnsi="Tahoma" w:cs="Tahoma"/>
          <w:i/>
          <w:iCs/>
          <w:sz w:val="20"/>
          <w:szCs w:val="20"/>
          <w:lang w:val="pl-PL"/>
        </w:rPr>
      </w:pPr>
    </w:p>
    <w:p w14:paraId="0FDC8B1C" w14:textId="77777777" w:rsidR="0017128E" w:rsidRDefault="0017128E" w:rsidP="0017128E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17128E" w:rsidRPr="00580D17" w14:paraId="6E31846C" w14:textId="77777777" w:rsidTr="0017128E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658D" w14:textId="77777777" w:rsidR="0017128E" w:rsidRDefault="0017128E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17128E" w14:paraId="59087752" w14:textId="77777777" w:rsidTr="0017128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17E5" w14:textId="77777777" w:rsidR="0017128E" w:rsidRDefault="0017128E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559" w14:textId="77777777" w:rsidR="0017128E" w:rsidRDefault="0017128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3C99" w14:textId="77777777" w:rsidR="0017128E" w:rsidRDefault="0017128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17128E" w14:paraId="282BBE13" w14:textId="77777777" w:rsidTr="0017128E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7868" w14:textId="77777777" w:rsidR="0017128E" w:rsidRDefault="0017128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EBAD" w14:textId="77777777"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00AD" w14:textId="77777777"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27F" w14:textId="77777777"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128E" w14:paraId="54FFE4D4" w14:textId="77777777" w:rsidTr="0017128E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3DF" w14:textId="77777777" w:rsidR="0017128E" w:rsidRDefault="0017128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B1A" w14:textId="77777777"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D29" w14:textId="77777777"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A22" w14:textId="77777777"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77FA87FB" w14:textId="77777777" w:rsidR="0017128E" w:rsidRDefault="0017128E" w:rsidP="0017128E">
      <w:pPr>
        <w:pStyle w:val="Tre"/>
        <w:rPr>
          <w:rFonts w:ascii="Open Sans Regular" w:eastAsia="Open Sans Regular" w:hAnsi="Open Sans Regular" w:cs="Open Sans Regular"/>
          <w:sz w:val="20"/>
          <w:szCs w:val="20"/>
        </w:rPr>
      </w:pPr>
    </w:p>
    <w:p w14:paraId="613FA8C2" w14:textId="77777777" w:rsidR="0017128E" w:rsidRDefault="0017128E" w:rsidP="0017128E">
      <w:pPr>
        <w:pStyle w:val="Tre"/>
        <w:rPr>
          <w:rFonts w:ascii="Open Sans Regular" w:eastAsia="Open Sans Regular" w:hAnsi="Open Sans Regular" w:cs="Open Sans Regular"/>
          <w:sz w:val="20"/>
          <w:szCs w:val="20"/>
        </w:rPr>
      </w:pPr>
    </w:p>
    <w:p w14:paraId="448B8327" w14:textId="3733451D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44EF2A20" w14:textId="262FD722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145CEE19" w14:textId="4C26F824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0E0A6CBA" w14:textId="40F9C169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487DA891" w14:textId="17B8B133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2372A1EF" w14:textId="7FBB0E55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4621E224" w14:textId="1CED644F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14:paraId="1EB2B243" w14:textId="591B9099" w:rsidR="00895B39" w:rsidRDefault="00895B39" w:rsidP="00895B39">
      <w:pPr>
        <w:pStyle w:val="Tre"/>
        <w:tabs>
          <w:tab w:val="left" w:pos="3255"/>
        </w:tabs>
        <w:rPr>
          <w:rFonts w:ascii="Open Sans Regular" w:eastAsia="Open Sans Regular" w:hAnsi="Open Sans Regular" w:cs="Open Sans Regular"/>
          <w:noProof/>
          <w:sz w:val="20"/>
          <w:szCs w:val="20"/>
        </w:rPr>
      </w:pPr>
    </w:p>
    <w:p w14:paraId="0EC7B68B" w14:textId="77777777"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sectPr w:rsidR="00895B39" w:rsidSect="00F07633">
      <w:pgSz w:w="11906" w:h="16838"/>
      <w:pgMar w:top="709" w:right="1134" w:bottom="0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72A7" w14:textId="77777777" w:rsidR="002B520D" w:rsidRDefault="002B520D">
      <w:r>
        <w:separator/>
      </w:r>
    </w:p>
  </w:endnote>
  <w:endnote w:type="continuationSeparator" w:id="0">
    <w:p w14:paraId="0CB9C64B" w14:textId="77777777" w:rsidR="002B520D" w:rsidRDefault="002B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D155" w14:textId="77777777" w:rsidR="002B520D" w:rsidRDefault="002B520D">
      <w:r>
        <w:separator/>
      </w:r>
    </w:p>
  </w:footnote>
  <w:footnote w:type="continuationSeparator" w:id="0">
    <w:p w14:paraId="332838AC" w14:textId="77777777" w:rsidR="002B520D" w:rsidRDefault="002B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62900270"/>
    <w:multiLevelType w:val="hybridMultilevel"/>
    <w:tmpl w:val="0F22C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E5"/>
    <w:rsid w:val="0017128E"/>
    <w:rsid w:val="001A04BF"/>
    <w:rsid w:val="00231C89"/>
    <w:rsid w:val="00245524"/>
    <w:rsid w:val="002B520D"/>
    <w:rsid w:val="002F310F"/>
    <w:rsid w:val="004A07BE"/>
    <w:rsid w:val="005474D3"/>
    <w:rsid w:val="00580D17"/>
    <w:rsid w:val="00743805"/>
    <w:rsid w:val="007F365E"/>
    <w:rsid w:val="0082199B"/>
    <w:rsid w:val="00895B39"/>
    <w:rsid w:val="008C6349"/>
    <w:rsid w:val="008E2DA4"/>
    <w:rsid w:val="008F63DD"/>
    <w:rsid w:val="009A1788"/>
    <w:rsid w:val="009E1EE1"/>
    <w:rsid w:val="00A81439"/>
    <w:rsid w:val="00B0277C"/>
    <w:rsid w:val="00B16EE5"/>
    <w:rsid w:val="00B64F7D"/>
    <w:rsid w:val="00D252F8"/>
    <w:rsid w:val="00E375C2"/>
    <w:rsid w:val="00F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7FB"/>
  <w15:docId w15:val="{07D6657F-BA33-4C42-8F4C-B1CB1CC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F076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b/>
      <w:sz w:val="28"/>
      <w:szCs w:val="20"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F076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07633"/>
    <w:rPr>
      <w:rFonts w:eastAsia="Times New Roman"/>
      <w:b/>
      <w:sz w:val="28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rsid w:val="00F07633"/>
    <w:rPr>
      <w:rFonts w:eastAsia="Times New Roman"/>
      <w:sz w:val="24"/>
      <w:bdr w:val="none" w:sz="0" w:space="0" w:color="auto"/>
    </w:rPr>
  </w:style>
  <w:style w:type="paragraph" w:styleId="Tekstpodstawowy2">
    <w:name w:val="Body Text 2"/>
    <w:basedOn w:val="Normalny"/>
    <w:link w:val="Tekstpodstawowy2Znak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spacing w:val="-8"/>
      <w:sz w:val="20"/>
      <w:szCs w:val="20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7633"/>
    <w:rPr>
      <w:rFonts w:ascii="Tahoma" w:eastAsia="Times New Roman" w:hAnsi="Tahoma" w:cs="Tahoma"/>
      <w:spacing w:val="-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7633"/>
    <w:rPr>
      <w:rFonts w:eastAsia="Times New Roman"/>
      <w:sz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ascii="Arial Narrow" w:eastAsia="Times New Roman" w:hAnsi="Arial Narrow"/>
      <w:szCs w:val="20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7633"/>
    <w:rPr>
      <w:rFonts w:ascii="Arial Narrow" w:eastAsia="Times New Roman" w:hAnsi="Arial Narrow"/>
      <w:sz w:val="24"/>
      <w:bdr w:val="none" w:sz="0" w:space="0" w:color="auto"/>
    </w:rPr>
  </w:style>
  <w:style w:type="paragraph" w:styleId="Tekstblokowy">
    <w:name w:val="Block Text"/>
    <w:basedOn w:val="Normalny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ind w:left="89" w:right="449"/>
      <w:jc w:val="both"/>
    </w:pPr>
    <w:rPr>
      <w:rFonts w:ascii="Tahoma" w:eastAsia="Times New Roman" w:hAnsi="Tahoma" w:cs="Tahoma"/>
      <w:sz w:val="20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07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63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07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94E1-0D5E-4212-BA89-25AED34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Tarkowska</dc:creator>
  <cp:lastModifiedBy>sekr</cp:lastModifiedBy>
  <cp:revision>3</cp:revision>
  <cp:lastPrinted>2020-05-07T07:14:00Z</cp:lastPrinted>
  <dcterms:created xsi:type="dcterms:W3CDTF">2020-05-07T07:17:00Z</dcterms:created>
  <dcterms:modified xsi:type="dcterms:W3CDTF">2020-05-07T07:18:00Z</dcterms:modified>
</cp:coreProperties>
</file>