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D5" w:rsidRDefault="009724D5" w:rsidP="00BB00AE">
      <w:pPr>
        <w:spacing w:after="0" w:line="240" w:lineRule="auto"/>
        <w:jc w:val="center"/>
        <w:rPr>
          <w:b/>
          <w:u w:val="single"/>
        </w:rPr>
      </w:pPr>
    </w:p>
    <w:p w:rsidR="00C129F0" w:rsidRDefault="00C129F0" w:rsidP="00BB00AE">
      <w:pPr>
        <w:spacing w:after="0" w:line="240" w:lineRule="auto"/>
        <w:jc w:val="center"/>
        <w:rPr>
          <w:b/>
          <w:u w:val="single"/>
        </w:rPr>
      </w:pPr>
    </w:p>
    <w:p w:rsidR="00BB00AE" w:rsidRDefault="00BB00AE" w:rsidP="00BB00A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ZAKRES ANALIZ NIECZYSTOŚCI CIEKŁYCH</w:t>
      </w:r>
    </w:p>
    <w:p w:rsidR="00BB00AE" w:rsidRDefault="00BB00AE" w:rsidP="00BB00AE">
      <w:pPr>
        <w:spacing w:after="0" w:line="240" w:lineRule="auto"/>
        <w:jc w:val="center"/>
        <w:rPr>
          <w:b/>
          <w:u w:val="single"/>
        </w:rPr>
      </w:pPr>
    </w:p>
    <w:p w:rsidR="009724D5" w:rsidRDefault="009724D5" w:rsidP="00BB00AE">
      <w:pPr>
        <w:spacing w:after="0" w:line="240" w:lineRule="auto"/>
        <w:jc w:val="center"/>
        <w:rPr>
          <w:b/>
          <w:u w:val="single"/>
        </w:rPr>
      </w:pPr>
    </w:p>
    <w:p w:rsidR="00BB00AE" w:rsidRDefault="00BB00AE" w:rsidP="00BB00A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B00AE">
        <w:rPr>
          <w:b/>
        </w:rPr>
        <w:t>Badania w zakresie podstawowym</w:t>
      </w:r>
    </w:p>
    <w:p w:rsidR="00BB00AE" w:rsidRPr="00BB00AE" w:rsidRDefault="00BB00AE" w:rsidP="00BB00A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B00AE">
        <w:t xml:space="preserve">Odczyn </w:t>
      </w:r>
      <w:proofErr w:type="spellStart"/>
      <w:r w:rsidRPr="00BB00AE">
        <w:t>Ph</w:t>
      </w:r>
      <w:proofErr w:type="spellEnd"/>
      <w:r w:rsidRPr="00BB00AE">
        <w:t xml:space="preserve">                                                  </w:t>
      </w:r>
      <w:r w:rsidR="00D77DA8">
        <w:t xml:space="preserve"> </w:t>
      </w:r>
      <w:r w:rsidRPr="00BB00AE">
        <w:t>9. Fosfor fosforanowy</w:t>
      </w:r>
    </w:p>
    <w:p w:rsidR="00BB00AE" w:rsidRPr="00BB00AE" w:rsidRDefault="00BB00AE" w:rsidP="00BB00A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B00AE">
        <w:t xml:space="preserve">Przewodność właściwa                           </w:t>
      </w:r>
      <w:r w:rsidR="00E4077D">
        <w:t xml:space="preserve"> </w:t>
      </w:r>
      <w:r w:rsidR="00D77DA8">
        <w:t xml:space="preserve"> </w:t>
      </w:r>
      <w:r w:rsidRPr="00BB00AE">
        <w:t>10. Zawiesina ogólna</w:t>
      </w:r>
    </w:p>
    <w:p w:rsidR="00BB00AE" w:rsidRPr="00BB00AE" w:rsidRDefault="00BB00AE" w:rsidP="00BB00AE">
      <w:pPr>
        <w:pStyle w:val="Akapitzlist"/>
        <w:numPr>
          <w:ilvl w:val="0"/>
          <w:numId w:val="2"/>
        </w:numPr>
        <w:spacing w:after="0" w:line="240" w:lineRule="auto"/>
        <w:jc w:val="both"/>
      </w:pPr>
      <w:proofErr w:type="spellStart"/>
      <w:r w:rsidRPr="00BB00AE">
        <w:t>ChZT</w:t>
      </w:r>
      <w:r w:rsidRPr="00BB00AE">
        <w:rPr>
          <w:vertAlign w:val="subscript"/>
        </w:rPr>
        <w:t>Cr</w:t>
      </w:r>
      <w:proofErr w:type="spellEnd"/>
      <w:r w:rsidRPr="00BB00AE">
        <w:rPr>
          <w:vertAlign w:val="subscript"/>
        </w:rPr>
        <w:t xml:space="preserve">                                                                                </w:t>
      </w:r>
      <w:r w:rsidR="007D5CED">
        <w:rPr>
          <w:vertAlign w:val="subscript"/>
        </w:rPr>
        <w:t xml:space="preserve">        </w:t>
      </w:r>
      <w:r w:rsidR="00D77DA8">
        <w:rPr>
          <w:vertAlign w:val="subscript"/>
        </w:rPr>
        <w:t xml:space="preserve">     </w:t>
      </w:r>
      <w:r w:rsidR="007D5CED">
        <w:rPr>
          <w:vertAlign w:val="subscript"/>
        </w:rPr>
        <w:t xml:space="preserve">  </w:t>
      </w:r>
      <w:r w:rsidR="00D77DA8">
        <w:rPr>
          <w:vertAlign w:val="subscript"/>
        </w:rPr>
        <w:t xml:space="preserve"> </w:t>
      </w:r>
      <w:r w:rsidRPr="00BB00AE">
        <w:t>11. Chlorki</w:t>
      </w:r>
    </w:p>
    <w:p w:rsidR="00BB00AE" w:rsidRPr="00BB00AE" w:rsidRDefault="00BB00AE" w:rsidP="00BB00A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B00AE">
        <w:t>BZT</w:t>
      </w:r>
      <w:r w:rsidRPr="00BB00AE">
        <w:rPr>
          <w:vertAlign w:val="subscript"/>
        </w:rPr>
        <w:t xml:space="preserve">5                                                                  </w:t>
      </w:r>
      <w:r w:rsidRPr="00BB00AE">
        <w:t xml:space="preserve">              </w:t>
      </w:r>
      <w:r w:rsidR="007D5CED">
        <w:t xml:space="preserve">    </w:t>
      </w:r>
      <w:r w:rsidR="00D77DA8">
        <w:t xml:space="preserve">   </w:t>
      </w:r>
      <w:r w:rsidRPr="00BB00AE">
        <w:t>12. Siarczany</w:t>
      </w:r>
    </w:p>
    <w:p w:rsidR="00BB00AE" w:rsidRPr="00BB00AE" w:rsidRDefault="00BB00AE" w:rsidP="00BB00A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B00AE">
        <w:t xml:space="preserve">Azot amonowy                                         </w:t>
      </w:r>
      <w:r w:rsidR="00EB4A48">
        <w:t xml:space="preserve"> </w:t>
      </w:r>
      <w:r w:rsidRPr="00BB00AE">
        <w:t>13. Substancje ekstrahujące się sterem naftowym</w:t>
      </w:r>
    </w:p>
    <w:p w:rsidR="00BB00AE" w:rsidRPr="00BB00AE" w:rsidRDefault="00BB00AE" w:rsidP="00BB00A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B00AE">
        <w:t xml:space="preserve">Azot ogólny                                              </w:t>
      </w:r>
      <w:r w:rsidR="00D77DA8">
        <w:t xml:space="preserve"> </w:t>
      </w:r>
      <w:bookmarkStart w:id="0" w:name="_GoBack"/>
      <w:bookmarkEnd w:id="0"/>
      <w:r w:rsidRPr="00BB00AE">
        <w:t xml:space="preserve">14. Indeks fenolowy         </w:t>
      </w:r>
    </w:p>
    <w:p w:rsidR="00BB00AE" w:rsidRPr="00BB00AE" w:rsidRDefault="00BB00AE" w:rsidP="00BB00A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B00AE">
        <w:t>Azot azotanowy</w:t>
      </w:r>
    </w:p>
    <w:p w:rsidR="00BB00AE" w:rsidRPr="00BB00AE" w:rsidRDefault="00BB00AE" w:rsidP="00BB00A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B00AE">
        <w:t>Fosfor ogólny</w:t>
      </w:r>
    </w:p>
    <w:p w:rsidR="00BB00AE" w:rsidRDefault="00BB00AE" w:rsidP="00BB00AE">
      <w:pPr>
        <w:jc w:val="right"/>
      </w:pPr>
    </w:p>
    <w:p w:rsidR="00BB00AE" w:rsidRPr="00BB00AE" w:rsidRDefault="00BB00AE" w:rsidP="00BB00AE">
      <w:pPr>
        <w:pStyle w:val="Akapitzlist"/>
        <w:numPr>
          <w:ilvl w:val="0"/>
          <w:numId w:val="1"/>
        </w:numPr>
        <w:jc w:val="both"/>
      </w:pPr>
      <w:r>
        <w:rPr>
          <w:b/>
        </w:rPr>
        <w:t>Badania w zakresie rozszerzonym</w:t>
      </w:r>
    </w:p>
    <w:p w:rsidR="00D44C1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Rtęć                                                        </w:t>
      </w:r>
      <w:r w:rsidR="00E4077D">
        <w:t xml:space="preserve">  </w:t>
      </w:r>
      <w:r w:rsidR="007D5CED">
        <w:t xml:space="preserve">  </w:t>
      </w:r>
      <w:r>
        <w:t xml:space="preserve">11. </w:t>
      </w:r>
      <w:proofErr w:type="spellStart"/>
      <w:r>
        <w:t>Heksachlorocykloheksan</w:t>
      </w:r>
      <w:proofErr w:type="spellEnd"/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Kadm                                                     </w:t>
      </w:r>
      <w:r w:rsidR="00E4077D">
        <w:t xml:space="preserve">  </w:t>
      </w:r>
      <w:r>
        <w:t xml:space="preserve"> </w:t>
      </w:r>
      <w:r w:rsidR="007D5CED">
        <w:t xml:space="preserve">  </w:t>
      </w:r>
      <w:r>
        <w:t>12. Czterochlorek węgla</w:t>
      </w:r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Nikiel                                                      </w:t>
      </w:r>
      <w:r w:rsidR="00E4077D">
        <w:t xml:space="preserve">  </w:t>
      </w:r>
      <w:r w:rsidR="007D5CED">
        <w:t xml:space="preserve">  </w:t>
      </w:r>
      <w:r>
        <w:t xml:space="preserve">13. </w:t>
      </w:r>
      <w:proofErr w:type="spellStart"/>
      <w:r>
        <w:t>Pentachlorofenol</w:t>
      </w:r>
      <w:proofErr w:type="spellEnd"/>
      <w:r>
        <w:t xml:space="preserve">    </w:t>
      </w:r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Cynk                                                       </w:t>
      </w:r>
      <w:r w:rsidR="00E4077D">
        <w:t xml:space="preserve">  </w:t>
      </w:r>
      <w:r w:rsidR="007D5CED">
        <w:t xml:space="preserve">  </w:t>
      </w:r>
      <w:r>
        <w:t xml:space="preserve">14. </w:t>
      </w:r>
      <w:proofErr w:type="spellStart"/>
      <w:r>
        <w:t>Aldryny</w:t>
      </w:r>
      <w:proofErr w:type="spellEnd"/>
      <w:r>
        <w:t xml:space="preserve">, dieldryny, </w:t>
      </w:r>
      <w:proofErr w:type="spellStart"/>
      <w:r>
        <w:t>endryny</w:t>
      </w:r>
      <w:proofErr w:type="spellEnd"/>
      <w:r>
        <w:t xml:space="preserve">, </w:t>
      </w:r>
      <w:proofErr w:type="spellStart"/>
      <w:r>
        <w:t>izodryny</w:t>
      </w:r>
      <w:proofErr w:type="spellEnd"/>
      <w:r>
        <w:t xml:space="preserve">    </w:t>
      </w:r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Miedź                                                     </w:t>
      </w:r>
      <w:r w:rsidR="00E4077D">
        <w:t xml:space="preserve"> </w:t>
      </w:r>
      <w:r w:rsidR="007D5CED">
        <w:t xml:space="preserve">  </w:t>
      </w:r>
      <w:r>
        <w:t xml:space="preserve"> 15. </w:t>
      </w:r>
      <w:proofErr w:type="spellStart"/>
      <w:r>
        <w:t>Haksochlorobutadien</w:t>
      </w:r>
      <w:proofErr w:type="spellEnd"/>
      <w:r>
        <w:t xml:space="preserve"> </w:t>
      </w:r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Chrom                                         </w:t>
      </w:r>
      <w:r w:rsidR="00E4077D">
        <w:t xml:space="preserve">            </w:t>
      </w:r>
      <w:r>
        <w:t xml:space="preserve"> </w:t>
      </w:r>
      <w:r w:rsidR="007D5CED">
        <w:t xml:space="preserve">  </w:t>
      </w:r>
      <w:r>
        <w:t xml:space="preserve">16. </w:t>
      </w:r>
      <w:proofErr w:type="spellStart"/>
      <w:r>
        <w:t>trichlorometan</w:t>
      </w:r>
      <w:proofErr w:type="spellEnd"/>
      <w:r>
        <w:t xml:space="preserve">     </w:t>
      </w:r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Ołów                                                       </w:t>
      </w:r>
      <w:r w:rsidR="00E4077D">
        <w:t xml:space="preserve"> </w:t>
      </w:r>
      <w:r w:rsidR="007D5CED">
        <w:t xml:space="preserve">  </w:t>
      </w:r>
      <w:r w:rsidR="00E4077D">
        <w:t xml:space="preserve"> </w:t>
      </w:r>
      <w:r>
        <w:t>17. 1,2-dichloroetylen</w:t>
      </w:r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Arsen                                                     </w:t>
      </w:r>
      <w:r w:rsidR="00E4077D">
        <w:t xml:space="preserve">  </w:t>
      </w:r>
      <w:r>
        <w:t xml:space="preserve"> </w:t>
      </w:r>
      <w:r w:rsidR="007D5CED">
        <w:t xml:space="preserve">  </w:t>
      </w:r>
      <w:r>
        <w:t xml:space="preserve">18. </w:t>
      </w:r>
      <w:proofErr w:type="spellStart"/>
      <w:r>
        <w:t>tetrachloroetylan</w:t>
      </w:r>
      <w:proofErr w:type="spellEnd"/>
      <w:r>
        <w:t xml:space="preserve">                                          </w:t>
      </w:r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Wanad                                   </w:t>
      </w:r>
      <w:r w:rsidR="009724D5">
        <w:t xml:space="preserve">                </w:t>
      </w:r>
      <w:r w:rsidR="00E4077D">
        <w:t xml:space="preserve">  </w:t>
      </w:r>
      <w:r w:rsidR="009724D5">
        <w:t xml:space="preserve"> </w:t>
      </w:r>
      <w:r w:rsidR="007D5CED">
        <w:t xml:space="preserve">  </w:t>
      </w:r>
      <w:r w:rsidR="009724D5">
        <w:t xml:space="preserve">19. </w:t>
      </w:r>
      <w:proofErr w:type="spellStart"/>
      <w:r w:rsidR="009724D5">
        <w:t>trichlorobenzen</w:t>
      </w:r>
      <w:proofErr w:type="spellEnd"/>
      <w:r w:rsidR="009724D5">
        <w:t xml:space="preserve">   </w:t>
      </w:r>
    </w:p>
    <w:p w:rsidR="00BB00AE" w:rsidRDefault="00BB00AE" w:rsidP="00BB00AE">
      <w:pPr>
        <w:pStyle w:val="Akapitzlist"/>
        <w:numPr>
          <w:ilvl w:val="0"/>
          <w:numId w:val="3"/>
        </w:numPr>
        <w:jc w:val="both"/>
      </w:pPr>
      <w:r>
        <w:t xml:space="preserve">Srebro </w:t>
      </w:r>
    </w:p>
    <w:sectPr w:rsidR="00BB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1F" w:rsidRDefault="0029221F" w:rsidP="0029221F">
      <w:pPr>
        <w:spacing w:after="0" w:line="240" w:lineRule="auto"/>
      </w:pPr>
      <w:r>
        <w:separator/>
      </w:r>
    </w:p>
  </w:endnote>
  <w:endnote w:type="continuationSeparator" w:id="0">
    <w:p w:rsidR="0029221F" w:rsidRDefault="0029221F" w:rsidP="0029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1F" w:rsidRDefault="0029221F" w:rsidP="0029221F">
      <w:pPr>
        <w:spacing w:after="0" w:line="240" w:lineRule="auto"/>
      </w:pPr>
      <w:r>
        <w:separator/>
      </w:r>
    </w:p>
  </w:footnote>
  <w:footnote w:type="continuationSeparator" w:id="0">
    <w:p w:rsidR="0029221F" w:rsidRDefault="0029221F" w:rsidP="0029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1F" w:rsidRDefault="004A2E9C" w:rsidP="0029221F">
    <w:pPr>
      <w:pStyle w:val="Nagwek"/>
    </w:pPr>
    <w:r>
      <w:tab/>
    </w:r>
    <w:r>
      <w:tab/>
      <w:t xml:space="preserve">Załącznik nr </w:t>
    </w:r>
    <w:r w:rsidR="0029221F">
      <w:t>7 do SIWZ</w:t>
    </w:r>
  </w:p>
  <w:p w:rsidR="0029221F" w:rsidRDefault="0029221F" w:rsidP="0029221F">
    <w:pPr>
      <w:pStyle w:val="Nagwek"/>
    </w:pPr>
    <w:r>
      <w:t xml:space="preserve">                                                                     Nr ZP nad</w:t>
    </w:r>
    <w:r w:rsidR="004A2E9C">
      <w:t>any sprawie przez Zamawiającego</w:t>
    </w:r>
    <w:r w:rsidR="00D77DA8">
      <w:t xml:space="preserve"> ZP/2/MZGO/2019</w:t>
    </w:r>
  </w:p>
  <w:p w:rsidR="0029221F" w:rsidRDefault="0029221F">
    <w:pPr>
      <w:pStyle w:val="Nagwek"/>
    </w:pPr>
  </w:p>
  <w:p w:rsidR="0029221F" w:rsidRDefault="002922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C4C"/>
    <w:multiLevelType w:val="hybridMultilevel"/>
    <w:tmpl w:val="08F4F4BA"/>
    <w:lvl w:ilvl="0" w:tplc="17CE7B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6361A"/>
    <w:multiLevelType w:val="hybridMultilevel"/>
    <w:tmpl w:val="F7D8BF72"/>
    <w:lvl w:ilvl="0" w:tplc="0AC0E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81B04"/>
    <w:multiLevelType w:val="hybridMultilevel"/>
    <w:tmpl w:val="1284C822"/>
    <w:lvl w:ilvl="0" w:tplc="8ABA8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9D"/>
    <w:rsid w:val="001062D7"/>
    <w:rsid w:val="001C2C14"/>
    <w:rsid w:val="0029221F"/>
    <w:rsid w:val="0033609D"/>
    <w:rsid w:val="003A37F5"/>
    <w:rsid w:val="004A2E9C"/>
    <w:rsid w:val="006C279D"/>
    <w:rsid w:val="007D5CED"/>
    <w:rsid w:val="009724D5"/>
    <w:rsid w:val="00BB00AE"/>
    <w:rsid w:val="00C113E5"/>
    <w:rsid w:val="00C129F0"/>
    <w:rsid w:val="00C608D3"/>
    <w:rsid w:val="00D44C1E"/>
    <w:rsid w:val="00D77DA8"/>
    <w:rsid w:val="00E4077D"/>
    <w:rsid w:val="00EB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21F"/>
  </w:style>
  <w:style w:type="paragraph" w:styleId="Stopka">
    <w:name w:val="footer"/>
    <w:basedOn w:val="Normalny"/>
    <w:link w:val="StopkaZnak"/>
    <w:uiPriority w:val="99"/>
    <w:unhideWhenUsed/>
    <w:rsid w:val="0029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21F"/>
  </w:style>
  <w:style w:type="paragraph" w:styleId="Tekstdymka">
    <w:name w:val="Balloon Text"/>
    <w:basedOn w:val="Normalny"/>
    <w:link w:val="TekstdymkaZnak"/>
    <w:uiPriority w:val="99"/>
    <w:semiHidden/>
    <w:unhideWhenUsed/>
    <w:rsid w:val="0029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0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21F"/>
  </w:style>
  <w:style w:type="paragraph" w:styleId="Stopka">
    <w:name w:val="footer"/>
    <w:basedOn w:val="Normalny"/>
    <w:link w:val="StopkaZnak"/>
    <w:uiPriority w:val="99"/>
    <w:unhideWhenUsed/>
    <w:rsid w:val="0029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21F"/>
  </w:style>
  <w:style w:type="paragraph" w:styleId="Tekstdymka">
    <w:name w:val="Balloon Text"/>
    <w:basedOn w:val="Normalny"/>
    <w:link w:val="TekstdymkaZnak"/>
    <w:uiPriority w:val="99"/>
    <w:semiHidden/>
    <w:unhideWhenUsed/>
    <w:rsid w:val="0029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ABE5-F031-4495-958B-7D413000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64EF10B1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Ornat</dc:creator>
  <cp:lastModifiedBy>Łukasz Stępień</cp:lastModifiedBy>
  <cp:revision>6</cp:revision>
  <cp:lastPrinted>2012-12-18T10:11:00Z</cp:lastPrinted>
  <dcterms:created xsi:type="dcterms:W3CDTF">2017-04-03T09:41:00Z</dcterms:created>
  <dcterms:modified xsi:type="dcterms:W3CDTF">2019-07-22T12:09:00Z</dcterms:modified>
</cp:coreProperties>
</file>