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BA4" w:rsidRDefault="00727BA4" w:rsidP="00727BA4">
      <w:pPr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Załącznik nr 1 do wykonania usługi</w:t>
      </w:r>
      <w:bookmarkStart w:id="0" w:name="_GoBack"/>
      <w:bookmarkEnd w:id="0"/>
    </w:p>
    <w:p w:rsidR="00727BA4" w:rsidRDefault="00727BA4" w:rsidP="00727BA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OPIS PRZEDMIOTU ZAMÓWIENIA</w:t>
      </w:r>
    </w:p>
    <w:p w:rsidR="00727BA4" w:rsidRDefault="00727BA4" w:rsidP="00727BA4">
      <w:pPr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Okresowy przegląd i konserwacja:  urządzeń klimatyzacyjnych oraz instalacji wentylacyjnej  w budynku Policealnej Szkoły Medycznej Nr 3 im. dr Andrzeja </w:t>
      </w:r>
      <w:proofErr w:type="spellStart"/>
      <w:r>
        <w:rPr>
          <w:rFonts w:ascii="Times New Roman" w:hAnsi="Times New Roman" w:cs="Times New Roman"/>
          <w:u w:val="single"/>
        </w:rPr>
        <w:t>Krocina</w:t>
      </w:r>
      <w:proofErr w:type="spellEnd"/>
      <w:r>
        <w:rPr>
          <w:rFonts w:ascii="Times New Roman" w:hAnsi="Times New Roman" w:cs="Times New Roman"/>
          <w:u w:val="single"/>
        </w:rPr>
        <w:t xml:space="preserve"> w Warszawie przy ul. Brzeskiej 12</w:t>
      </w:r>
    </w:p>
    <w:p w:rsidR="00727BA4" w:rsidRDefault="00727BA4" w:rsidP="00727BA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Nazwa przedmiotu zamówienia:</w:t>
      </w:r>
    </w:p>
    <w:p w:rsidR="00727BA4" w:rsidRDefault="00727BA4" w:rsidP="00727BA4">
      <w:pPr>
        <w:pStyle w:val="Akapitzli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Wykonywanie okresowego przeglądu i konserwacji: urządzeń klimatyzacyjnych i  instalacji wentylacyjnej.</w:t>
      </w:r>
    </w:p>
    <w:p w:rsidR="00727BA4" w:rsidRDefault="00727BA4" w:rsidP="00727BA4">
      <w:pPr>
        <w:pStyle w:val="Akapitzlist"/>
        <w:jc w:val="both"/>
        <w:rPr>
          <w:rFonts w:ascii="Times New Roman" w:hAnsi="Times New Roman" w:cs="Times New Roman"/>
        </w:rPr>
      </w:pPr>
    </w:p>
    <w:p w:rsidR="00727BA4" w:rsidRDefault="00727BA4" w:rsidP="00727BA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Opis przedmiotu zamówienia:</w:t>
      </w:r>
    </w:p>
    <w:p w:rsidR="00727BA4" w:rsidRDefault="00727BA4" w:rsidP="00727BA4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Wykonywanie okresowego przeglądu i konserwacji urządzeń klimatyzacyjnych:</w:t>
      </w:r>
    </w:p>
    <w:p w:rsidR="00727BA4" w:rsidRDefault="00727BA4" w:rsidP="00727BA4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czyszczenie i dezynfekcja filtrów powietrza,</w:t>
      </w:r>
    </w:p>
    <w:p w:rsidR="00727BA4" w:rsidRDefault="00727BA4" w:rsidP="00727BA4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usuwanie nieszczelności połączeń układów chłodniczych,</w:t>
      </w:r>
    </w:p>
    <w:p w:rsidR="00727BA4" w:rsidRDefault="00727BA4" w:rsidP="00727BA4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usuwanie nieszczelności połączeń układu odprowadzenia skroplin,</w:t>
      </w:r>
    </w:p>
    <w:p w:rsidR="00727BA4" w:rsidRDefault="00727BA4" w:rsidP="00727BA4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czyszczenie skraplacza,</w:t>
      </w:r>
    </w:p>
    <w:p w:rsidR="00727BA4" w:rsidRDefault="00727BA4" w:rsidP="00727BA4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czyszczenie i dezynfekcja parownika,</w:t>
      </w:r>
    </w:p>
    <w:p w:rsidR="00727BA4" w:rsidRDefault="00727BA4" w:rsidP="00727BA4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czyszczenie i dezynfekcja tacy ociekowej,</w:t>
      </w:r>
    </w:p>
    <w:p w:rsidR="00727BA4" w:rsidRDefault="00727BA4" w:rsidP="00727BA4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czyszczenie i dezynfekcja wentylatora jednostki wewnętrznej, </w:t>
      </w:r>
    </w:p>
    <w:p w:rsidR="00727BA4" w:rsidRDefault="00727BA4" w:rsidP="00727BA4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czyszczenie wymienników ciepła,</w:t>
      </w:r>
    </w:p>
    <w:p w:rsidR="00727BA4" w:rsidRDefault="00727BA4" w:rsidP="00727BA4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czyszczenie styków i podzespołów automatyki i sterowania,</w:t>
      </w:r>
    </w:p>
    <w:p w:rsidR="00727BA4" w:rsidRDefault="00727BA4" w:rsidP="00727BA4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sprawdzenie poprawności działania sprężarki,</w:t>
      </w:r>
    </w:p>
    <w:p w:rsidR="00727BA4" w:rsidRDefault="00727BA4" w:rsidP="00727BA4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sprawdzenie sterowania i sygnalizacji urządzeń, </w:t>
      </w:r>
    </w:p>
    <w:p w:rsidR="00727BA4" w:rsidRDefault="00727BA4" w:rsidP="00727BA4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regulacja parametrów chłodniczych, </w:t>
      </w:r>
    </w:p>
    <w:p w:rsidR="00727BA4" w:rsidRDefault="00727BA4" w:rsidP="00727BA4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uzupełnienie czynnika chłodu,</w:t>
      </w:r>
    </w:p>
    <w:p w:rsidR="00727BA4" w:rsidRDefault="00727BA4" w:rsidP="00727BA4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wykaz klimatyzatorów objętych przeglądem stanowi </w:t>
      </w:r>
      <w:r>
        <w:rPr>
          <w:rFonts w:ascii="Times New Roman" w:hAnsi="Times New Roman" w:cs="Times New Roman"/>
          <w:b/>
        </w:rPr>
        <w:t>załącznik nr 2 pkt. 1</w:t>
      </w:r>
    </w:p>
    <w:p w:rsidR="00727BA4" w:rsidRDefault="00727BA4" w:rsidP="00727BA4">
      <w:pPr>
        <w:pStyle w:val="Akapitzlist"/>
        <w:ind w:left="1080"/>
        <w:jc w:val="both"/>
        <w:rPr>
          <w:rFonts w:ascii="Times New Roman" w:hAnsi="Times New Roman" w:cs="Times New Roman"/>
        </w:rPr>
      </w:pPr>
    </w:p>
    <w:p w:rsidR="00727BA4" w:rsidRDefault="00727BA4" w:rsidP="00727BA4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Wykonywanie okresowego przeglądu i konserwacji  instalacji wentylacyjnej: </w:t>
      </w:r>
    </w:p>
    <w:p w:rsidR="00727BA4" w:rsidRDefault="00727BA4" w:rsidP="00727BA4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pomiar prądów pobieranych przez odbiorniki energii elektrycznej,</w:t>
      </w:r>
    </w:p>
    <w:p w:rsidR="00727BA4" w:rsidRDefault="00727BA4" w:rsidP="00727BA4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sprawdzenie napięć na odbiornikach energii elektrycznej,</w:t>
      </w:r>
    </w:p>
    <w:p w:rsidR="00727BA4" w:rsidRDefault="00727BA4" w:rsidP="00727BA4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sprawdzenie działania zainstalowanych zabezpieczeń,</w:t>
      </w:r>
    </w:p>
    <w:p w:rsidR="00727BA4" w:rsidRDefault="00727BA4" w:rsidP="00727BA4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kontrola sygnalizacji i przetestowanie układu automatyki</w:t>
      </w:r>
    </w:p>
    <w:p w:rsidR="00727BA4" w:rsidRDefault="00727BA4" w:rsidP="00727BA4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kontrola parametrów nastawionych na sterowniku,</w:t>
      </w:r>
    </w:p>
    <w:p w:rsidR="00727BA4" w:rsidRDefault="00727BA4" w:rsidP="00727BA4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dokręcenie zacisków i przyłączy ( w stanie </w:t>
      </w:r>
      <w:proofErr w:type="spellStart"/>
      <w:r>
        <w:rPr>
          <w:rFonts w:ascii="Times New Roman" w:hAnsi="Times New Roman" w:cs="Times New Roman"/>
        </w:rPr>
        <w:t>beznapięciowym</w:t>
      </w:r>
      <w:proofErr w:type="spellEnd"/>
      <w:r>
        <w:rPr>
          <w:rFonts w:ascii="Times New Roman" w:hAnsi="Times New Roman" w:cs="Times New Roman"/>
        </w:rPr>
        <w:t>)</w:t>
      </w:r>
    </w:p>
    <w:p w:rsidR="00727BA4" w:rsidRDefault="00727BA4" w:rsidP="00727BA4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sprawdzenie zabezpieczeń termicznych silników,</w:t>
      </w:r>
    </w:p>
    <w:p w:rsidR="00727BA4" w:rsidRDefault="00727BA4" w:rsidP="00727BA4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sprawdzenie stanów przekaźników,</w:t>
      </w:r>
    </w:p>
    <w:p w:rsidR="00727BA4" w:rsidRDefault="00727BA4" w:rsidP="00727BA4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sprawdzenie układów sterowania,</w:t>
      </w:r>
    </w:p>
    <w:p w:rsidR="00727BA4" w:rsidRDefault="00727BA4" w:rsidP="00727BA4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sprawdzenie termostatów,</w:t>
      </w:r>
    </w:p>
    <w:p w:rsidR="00727BA4" w:rsidRDefault="00727BA4" w:rsidP="00727BA4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sprawdzenie stanu filtrów oraz ich wymiana,</w:t>
      </w:r>
    </w:p>
    <w:p w:rsidR="00727BA4" w:rsidRDefault="00727BA4" w:rsidP="00727BA4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kosmetyka i utrzymanie w czystości urządzeń,</w:t>
      </w:r>
    </w:p>
    <w:p w:rsidR="00727BA4" w:rsidRDefault="00727BA4" w:rsidP="00727BA4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oczyszczenie mechaniczne wnętrza central wraz z wymiennikiem,</w:t>
      </w:r>
    </w:p>
    <w:p w:rsidR="00727BA4" w:rsidRDefault="00727BA4" w:rsidP="00727BA4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kontrola szczelności urządzeń chłodniczych,</w:t>
      </w:r>
    </w:p>
    <w:p w:rsidR="00727BA4" w:rsidRDefault="00727BA4" w:rsidP="00727BA4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wykonanie listy elementów, które uległy awarii, uszkodzeniu, zużyciu</w:t>
      </w:r>
    </w:p>
    <w:p w:rsidR="00727BA4" w:rsidRDefault="00727BA4" w:rsidP="00727BA4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wykaz central wentylacyjnych objętych przeglądem stanowi </w:t>
      </w:r>
      <w:r>
        <w:rPr>
          <w:rFonts w:ascii="Times New Roman" w:hAnsi="Times New Roman" w:cs="Times New Roman"/>
          <w:b/>
        </w:rPr>
        <w:t>załącznik nr 2 pkt. 2</w:t>
      </w:r>
    </w:p>
    <w:p w:rsidR="00727BA4" w:rsidRDefault="00727BA4" w:rsidP="00727BA4">
      <w:pPr>
        <w:pStyle w:val="Akapitzlist"/>
        <w:ind w:left="1080"/>
        <w:jc w:val="both"/>
        <w:rPr>
          <w:rFonts w:ascii="Times New Roman" w:hAnsi="Times New Roman" w:cs="Times New Roman"/>
        </w:rPr>
      </w:pPr>
    </w:p>
    <w:p w:rsidR="00727BA4" w:rsidRDefault="00727BA4" w:rsidP="00727BA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Wykaz klimatyzatorów i central wentylacyjnych stanowi załącznik nr 2</w:t>
      </w:r>
    </w:p>
    <w:p w:rsidR="000D0D85" w:rsidRDefault="000D0D85"/>
    <w:sectPr w:rsidR="000D0D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B1D6B"/>
    <w:multiLevelType w:val="hybridMultilevel"/>
    <w:tmpl w:val="7EA4C408"/>
    <w:lvl w:ilvl="0" w:tplc="50342F28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887459A"/>
    <w:multiLevelType w:val="hybridMultilevel"/>
    <w:tmpl w:val="D43825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9F36FF"/>
    <w:multiLevelType w:val="hybridMultilevel"/>
    <w:tmpl w:val="1CE6E87E"/>
    <w:lvl w:ilvl="0" w:tplc="AABEACDC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FE304AD"/>
    <w:multiLevelType w:val="hybridMultilevel"/>
    <w:tmpl w:val="5072B552"/>
    <w:lvl w:ilvl="0" w:tplc="3D344486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BA4"/>
    <w:rsid w:val="000D0D85"/>
    <w:rsid w:val="00727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FACD2A-49B3-42A5-A8BC-B05460845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27BA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27B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83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1805</Characters>
  <Application>Microsoft Office Word</Application>
  <DocSecurity>0</DocSecurity>
  <Lines>15</Lines>
  <Paragraphs>4</Paragraphs>
  <ScaleCrop>false</ScaleCrop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Monika</cp:lastModifiedBy>
  <cp:revision>2</cp:revision>
  <dcterms:created xsi:type="dcterms:W3CDTF">2021-05-05T08:48:00Z</dcterms:created>
  <dcterms:modified xsi:type="dcterms:W3CDTF">2021-05-05T08:49:00Z</dcterms:modified>
</cp:coreProperties>
</file>