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85645" cy="116459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40" cy="11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16.2pt;margin-top:6.35pt;width:156.25pt;height:91.6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  <w:sz w:val="20"/>
        </w:rPr>
        <w:t>Piekary Śląskie, dn 25.02.2022r.</w:t>
      </w:r>
    </w:p>
    <w:p>
      <w:pPr>
        <w:pStyle w:val="Nagwek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ind w:left="2836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www.mopr.piekary.pl</w:t>
        </w:r>
      </w:hyperlink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proceduralnych: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Agata Banasiak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tel.32-288-95-03  wew.642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Karolina Jakubowska tel. 32 2879503  wew. 632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Alicja Łoboziak tel. 32 2879503            wew. 632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</w:rPr>
        <w:t xml:space="preserve">Przedmiotem zamówienia  jest świadczenie usługi polegającej na zagwarantowaniu osobom  bezdomnym z terenu Piekar Śląskich  schronienia w formie ogrzewalni w okresie od 07.03.2022r. do 30.04.2022r.Ogrzewalnia powinna być dostępna dla osób niepełnosprawnych.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/>
        </w:rPr>
        <w:t>Zamawiający zastrzega, aby standard świadczonej usługi  był zapewniony na poziomie określony w Rozporządzeniu Ministra Rodziny, Pracy i Polityki Społecznej z dnia 27 kwietnia 2018r. w sprawie minimalnych standardów noclegowni, schronisk dla osób bezdomnych, schronisk dla osób bezdomnych z usługami opiekuńczymi i ogrzewalni.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 w:val="false"/>
          <w:color w:val="000000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 w:val="false"/>
          <w:color w:val="000000"/>
          <w:kern w:val="0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Przedmiotem zamówienia  jest świadczenie usługi polegającej na zagwarantowaniu osobom  bezdomnym z terenu Piekar Śląskich  schronienia w formie ogrzewalni w okresie od 07.03.2022r. do 30.04.2022r.Ogrzewalnia powinna być dostępna dla osób niepełnosprawnych.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/>
        </w:rPr>
        <w:t>Zamawiający zastrzega, aby standard świadczonej usługi  był zapewniony na poziomie określony w Rozporządzeniu Ministra Rodziny, Pracy i Polityki Społecznej z dnia 27 kwietnia 2018r. w sprawie minimalnych standardów noclegowni, schronisk dla osób bezdomnych, schronisk dla osób bezdomnych z usługami opiekuńczymi i ogrzewalni.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MINIMALNY STANDARD PODSTAWOWYCH USŁUG ŚWIADCZONYCH  W OGRZEWALNIACH ORAZ MINIMALNY STANDARD OBIEKTÓW, W KTÓRYCH MIESZCZĄ SIĘ OGRZEWALNIE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KRYTERIA STANDARDU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NORMY</w:t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STANDARD ŚWIADCZONYCH USŁUG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Okres świadczenia usług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Ogrzewalnia świadczy usługi w okresie od 1 października do 30 kwietnia, przez 7 dni w tygodniu, w godzinach od 18:00 do 8:00 lub przez całą dobę – jeżeli na terenie gminy nie funkcjonuje noclegownia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Forma świadczonej usługi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Możliwość ogrzania się w pomieszczeniu, którego temperatura nie jest niższa niż 18</w:t>
            </w:r>
          </w:p>
        </w:tc>
      </w:tr>
      <w:tr>
        <w:trPr/>
        <w:tc>
          <w:tcPr>
            <w:tcW w:w="45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Zakres usług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Zapewnienie gorącego napoju</w:t>
            </w:r>
          </w:p>
        </w:tc>
      </w:tr>
      <w:tr>
        <w:trPr/>
        <w:tc>
          <w:tcPr>
            <w:tcW w:w="45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Umożliwienie wymiany odzieży</w:t>
            </w:r>
          </w:p>
        </w:tc>
      </w:tr>
      <w:tr>
        <w:trPr/>
        <w:tc>
          <w:tcPr>
            <w:tcW w:w="45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Zapewnienie dezynfekcji i dezynsekcji odzieży w przypadku braku możliwości jej wymiany</w:t>
            </w:r>
          </w:p>
        </w:tc>
      </w:tr>
      <w:tr>
        <w:trPr/>
        <w:tc>
          <w:tcPr>
            <w:tcW w:w="45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Zapewnienie opieki przez co najmniej 1 opiekuna na nie więcej niż 50 osób przebywających w ogrzewalni</w:t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STANDARD OBIEKTU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Liczba miejsc w ogrzewalni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Liczba miejsc nie większa niż 50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Liczba miejsc siedzących w pomieszczeniach pobytowych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Nie więcej niż dla 25 osób w jednym pomieszczeniu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Powierzchnia przypadająca na osobę w pomieszczeniu pobytowym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Nie mniej niż 2 m ²/osobę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Wyposażenie pomieszczeń pobytowych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Osoba przebywająca w ogrzewalni ma zapewnione miejsce siedzące w postaci krzesła o łatwo zmywalnej powierzchni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Sanitariaty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Miska ustępowa – 1 dla 20 kobiet oraz 1 dla 30 mężczyzn, pisuar – 1 dla 30 mężczyzn, Umywalka – 1 dla 20 osób.</w:t>
            </w:r>
          </w:p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Pomieszczenia sanitariatów zapewniające stały dostęp do bieżącej ciepłej i zimnej wody oraz gwarantujące możliwość przeprowadzenia zabiegów higienicznych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Pomieszczenie biurowe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Wydzielone pomieszczenie do prac biurowych oraz indywidualnych rozmów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Ze względu na szczególne przepisy wprowadzone w związku z zagrożeniem epidemiologicznym, Zamawiający zastrzega, aby powierzchnia przypadająca na osobę w pomieszczeniu nie była mniejsza niż 2,5m</w:t>
      </w:r>
      <w:r>
        <w:rPr>
          <w:rFonts w:eastAsia="Times New Roman" w:cs="Arial" w:ascii="Arial" w:hAnsi="Arial"/>
          <w:sz w:val="20"/>
          <w:szCs w:val="20"/>
          <w:vertAlign w:val="superscript"/>
          <w:lang w:eastAsia="pl-PL"/>
        </w:rPr>
        <w:t xml:space="preserve">2,  </w:t>
      </w:r>
      <w:r>
        <w:rPr>
          <w:rFonts w:eastAsia="Times New Roman" w:cs="Arial" w:ascii="Arial" w:hAnsi="Arial"/>
          <w:position w:val="0"/>
          <w:sz w:val="20"/>
          <w:sz w:val="20"/>
          <w:szCs w:val="20"/>
          <w:vertAlign w:val="baseline"/>
          <w:lang w:eastAsia="pl-PL"/>
        </w:rPr>
        <w:t>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pomieszczenie, w którym osoba przebywała było każdorazowo  zdezynfekowane.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na etapie składania oferty powinien wskazać miejsce świadczenia usługi oraz złożyć oświadczenie o tytule do dysponowania lokalem przeznaczonym na ogrzewalnię.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Wykonawca, w celu realizacji zadania, zapewni środki niezbędne do świadczenia obsługi ogrzewalni, w tym. m.in. środki czystości, środki higieny osobistej oraz środki związane z zapewnieniem bezpieczeństwa w związku z COVID.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Ogrzewalnia jest czynna w godz. od 18.00 do 8.00 przez 7 dni w tygodniu. Świadczenie obsługi ogrzewalni ma miejsce wyłącznie w godzinach otwarcia placówki, jednak zakres czasowy i zadaniowy zamówienia </w:t>
      </w:r>
      <w:r>
        <w:rPr>
          <w:rFonts w:cs="Arial" w:ascii="Arial" w:hAnsi="Arial"/>
          <w:sz w:val="20"/>
          <w:szCs w:val="20"/>
        </w:rPr>
        <w:t xml:space="preserve"> może ulec zmianie i nie można jej określić dokładnie ze względu na specyfikę zamówienia, którą cechuje zmienność potrzeb osób wymagających wsparcia.</w:t>
      </w:r>
    </w:p>
    <w:p>
      <w:pPr>
        <w:pStyle w:val="Standard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sz w:val="20"/>
          <w:szCs w:val="20"/>
          <w:u w:val="none"/>
          <w:lang w:eastAsia="pl-PL"/>
        </w:rPr>
        <w:t>Wykonawca zobowiązany jest do u</w:t>
      </w:r>
      <w:r>
        <w:rPr>
          <w:rFonts w:eastAsia="Times New Roman" w:cs="Arial" w:ascii="Arial" w:hAnsi="Arial"/>
          <w:sz w:val="20"/>
          <w:szCs w:val="20"/>
          <w:lang w:eastAsia="pl-PL"/>
        </w:rPr>
        <w:t>dostępnienia nr telefonu celem przekazania MCZK na potrzeby informowania o konieczności podjęcia czynności wobec osoby wymagającej zabezpieczenia w formie ogrzewalni;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b/>
          <w:b/>
          <w:bCs/>
          <w:u w:val="none"/>
        </w:rPr>
      </w:pPr>
      <w:r>
        <w:rPr>
          <w:rFonts w:eastAsia="Times New Roman" w:cs="Arial" w:ascii="Arial" w:hAnsi="Arial"/>
          <w:b/>
          <w:bCs/>
          <w:sz w:val="20"/>
          <w:szCs w:val="20"/>
          <w:u w:val="none"/>
          <w:lang w:eastAsia="pl-PL"/>
        </w:rPr>
        <w:t>5. Zakres zadań osoby obsługującej ogrzewalnie: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u w:val="none"/>
          <w:lang w:eastAsia="pl-PL"/>
        </w:rPr>
        <w:t>a)</w:t>
      </w:r>
      <w:r>
        <w:rPr>
          <w:rFonts w:eastAsia="Times New Roman" w:cs="Arial" w:ascii="Arial" w:hAnsi="Arial"/>
          <w:sz w:val="20"/>
          <w:szCs w:val="20"/>
          <w:u w:val="none"/>
          <w:lang w:eastAsia="pl-PL"/>
        </w:rPr>
        <w:t xml:space="preserve"> otwarcie i zamknięcie ogrzewalni – otwarcie ogrzewalni następuje o godzinie 18.00. Zamknięcie ogrzewalni następuje po opuszczeniu jej przez ostatnią osobę korzystającą, nie później niż o godzinie 8.00.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b)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przyjęcie osoby w wyznaczonych na ogrzewalnię pomieszczeniach, odnotowanie danych osobowych, ocena wstępna konieczności udzielenia pierwszej pomocy lub pomocy medycznej osoby korzystającej z ogrzewalni,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c)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wstępna ocena możliwości udzielenia pomocy w formie ogrzewalni lub zasadności skierowania do izby wytrzeźwień w związku z pozostawaniem od wpływem środków psychoaktywnych,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d)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 udostępnienie toalet,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eastAsia="pl-PL"/>
        </w:rPr>
        <w:t xml:space="preserve">sanitariatów zapewniających stały dostęp do bieżącej ciepłej i zimnej wody oraz gwarantujących możliwość przeprowadzenia zabiegów higienicznych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w miarę potrzeb;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e)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eastAsia="pl-PL"/>
        </w:rPr>
        <w:t>zapewnienie miejsca siedzącego dla każdej osoby korzystającej z ogrzewalni w postaci krzesła o łatwo zmywalnej powierzchni,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f)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wydanie gorącego napoju, w miarę potrzeb,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g)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eastAsia="pl-PL"/>
        </w:rPr>
        <w:t xml:space="preserve">możliwienie wymiany odzieży, lub zapewnienie dezynfekcji i dezynsekcji odzieży w przypadku braku możliwości jej wymiany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h)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prowadzenie rejes</w:t>
      </w:r>
      <w:r>
        <w:rPr>
          <w:rFonts w:eastAsia="Times New Roman" w:cs="Arial" w:ascii="Arial" w:hAnsi="Arial"/>
          <w:sz w:val="20"/>
          <w:szCs w:val="20"/>
          <w:lang w:eastAsia="pl-PL"/>
        </w:rPr>
        <w:t>tru zdarzeń;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i)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informowanie pracownika socjalnego Działu Świadczeń Pomocy Społecznej o fakcie zabezpieczenia osoby w ogrzewalni;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j) </w:t>
      </w:r>
      <w:r>
        <w:rPr>
          <w:rFonts w:eastAsia="Times New Roman" w:cs="Arial" w:ascii="Arial" w:hAnsi="Arial"/>
          <w:sz w:val="20"/>
          <w:szCs w:val="20"/>
          <w:lang w:eastAsia="pl-PL"/>
        </w:rPr>
        <w:t>dbałość o czystość pomieszczeń w trakcie i po korzystaniu z nich;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k)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dezynfekcja urządzeń sanitarnych po każdym dniu zrealizowanej usługi,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l)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przekazywanie danych kontaktowych pracownika socjalnego Działu Świadczeń Pomocy Społecznej osobie korzystającej z ogrzewalni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Szacunkowa ilość dni w których Wykonawca zapewni dostępność świadczenia usługi objętej przedmiotem zamówienia wynosi: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-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55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dni w okresie od 07.0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3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.2022r. do 30.04.2022r.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6.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l-PL" w:bidi="ar-SA"/>
        </w:rPr>
        <w:t>Warunki udziału w postępowaniu: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a)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Zamawiający wymaga by osoba realizująca zamówienie była  sprawna fizycznie i intelektualnie, zdolna do wykonywania prac fizycznych, posiadająca umiejętność utrzymywania kontaktów interpersonalnych, posługujące się biegle językiem polskim,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b)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ogrzewalnia musi być dostępna dla osób niepełnosprawnych,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c) </w:t>
      </w:r>
      <w:r>
        <w:rPr>
          <w:rFonts w:eastAsia="Times New Roman" w:cs="Arial" w:ascii="Arial" w:hAnsi="Arial"/>
          <w:sz w:val="20"/>
          <w:szCs w:val="20"/>
          <w:lang w:eastAsia="pl-PL"/>
        </w:rPr>
        <w:t>standard świadczonej usługi  musi zostać zapewniony na poziomie określonym  w Rozporządzeniu Ministra Rodziny, Pracy i Polityki Społecznej z dnia 27 kwietnia 2018 r. w sprawie minimalnych standardów noclegowni, schronisk dla osób bezdomnych, schronisk dla osób bezdomnych z usługami opiekuńczymi i ogrzewalni.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d)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ze względu na szczególne przepisy wprowadzone w związku z zagrożeniem epidemiologicznym Zamawiający zastrzega, aby powierzchnia przypadająca na osobę w pomieszczeniu nie była mniejsza niż 2,5m</w:t>
      </w:r>
      <w:r>
        <w:rPr>
          <w:rFonts w:eastAsia="Times New Roman" w:cs="Arial" w:ascii="Arial" w:hAnsi="Arial"/>
          <w:sz w:val="20"/>
          <w:szCs w:val="20"/>
          <w:vertAlign w:val="superscript"/>
          <w:lang w:eastAsia="pl-PL"/>
        </w:rPr>
        <w:t xml:space="preserve">2, </w:t>
      </w:r>
      <w:r>
        <w:rPr>
          <w:rFonts w:eastAsia="Times New Roman" w:cs="Arial" w:ascii="Arial" w:hAnsi="Arial"/>
          <w:position w:val="0"/>
          <w:sz w:val="20"/>
          <w:sz w:val="20"/>
          <w:szCs w:val="20"/>
          <w:vertAlign w:val="baseline"/>
          <w:lang w:eastAsia="pl-PL"/>
        </w:rPr>
        <w:t>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pomieszczenie, w którym osoba przebywała było każdorazowo  zdezynfekowane.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>
          <w:rFonts w:cs="Arial" w:ascii="Arial" w:hAnsi="Arial"/>
          <w:b/>
          <w:sz w:val="20"/>
        </w:rPr>
        <w:t xml:space="preserve">7.Termin realizacji zamówienia: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07.0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3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.2022r.-30.04.2022r.</w:t>
        <w:br/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Warunki składania oferty:</w:t>
      </w:r>
    </w:p>
    <w:p>
      <w:pPr>
        <w:pStyle w:val="Standard"/>
        <w:suppressAutoHyphens w:val="true"/>
        <w:snapToGrid w:val="false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Ofertę sporządzoną w języku polskim należy przedstawić na formularzu oferty stanowiącym załącznik nr 1. Wypełniony formularz oferty należy złożyć w sekretariacie Miejskiego Ośrodka Pomocy Rodzinie przy ul.Bpa Nankera 103 w Piekarach Śląskich, przesłać pocztą na powyższy adres (liczy się data otrzymania, a nie nadania 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 w terminie: 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pl-PL"/>
        </w:rPr>
        <w:t xml:space="preserve">do 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pl-PL"/>
        </w:rPr>
        <w:t>01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pl-PL"/>
        </w:rPr>
        <w:t>.0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pl-PL"/>
        </w:rPr>
        <w:t>3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pl-PL"/>
        </w:rPr>
        <w:t>.2022r. do końca dnia</w:t>
      </w:r>
    </w:p>
    <w:p>
      <w:pPr>
        <w:pStyle w:val="Standard"/>
        <w:suppressAutoHyphens w:val="false"/>
        <w:snapToGrid w:val="false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 Warunki wyboru Wykonawcy:</w:t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 wyborze oferty najkorzystniejszej, Zamawiający będzie się kierował następującymi kryteriami: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-426" w:righ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agwek42"/>
        <w:tabs>
          <w:tab w:val="clear" w:pos="709"/>
          <w:tab w:val="left" w:pos="0" w:leader="none"/>
        </w:tabs>
        <w:spacing w:before="0" w:after="0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 xml:space="preserve">9.1. cena oferty </w:t>
        <w:tab/>
        <w:tab/>
        <w:tab/>
        <w:tab/>
        <w:tab/>
        <w:tab/>
        <w:tab/>
      </w:r>
      <w:r>
        <w:rPr>
          <w:rFonts w:cs="Arial"/>
          <w:sz w:val="20"/>
          <w:szCs w:val="20"/>
        </w:rPr>
        <w:t>- waga 80 %</w:t>
      </w:r>
    </w:p>
    <w:p>
      <w:pPr>
        <w:pStyle w:val="Legenda1"/>
        <w:tabs>
          <w:tab w:val="left" w:pos="709" w:leader="none"/>
        </w:tabs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9.2. ilość miejsc w ogrzewalni</w:t>
        <w:tab/>
        <w:tab/>
        <w:tab/>
        <w:tab/>
        <w:tab/>
        <w:tab/>
      </w:r>
      <w:r>
        <w:rPr>
          <w:rFonts w:cs="Arial" w:ascii="Arial" w:hAnsi="Arial"/>
          <w:b/>
          <w:sz w:val="20"/>
          <w:szCs w:val="20"/>
        </w:rPr>
        <w:t>-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waga 20 %</w:t>
      </w:r>
    </w:p>
    <w:p>
      <w:pPr>
        <w:pStyle w:val="Legenda1"/>
        <w:tabs>
          <w:tab w:val="left" w:pos="709" w:leader="none"/>
        </w:tabs>
        <w:spacing w:before="0" w:after="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-426" w:right="0" w:hanging="0"/>
        <w:jc w:val="both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 xml:space="preserve">Ad. 9.1. </w:t>
      </w:r>
      <w:r>
        <w:rPr>
          <w:rFonts w:cs="Arial" w:ascii="Arial" w:hAnsi="Arial"/>
          <w:b/>
          <w:bCs/>
          <w:sz w:val="20"/>
          <w:szCs w:val="20"/>
        </w:rPr>
        <w:t>cena oferty (C)</w:t>
      </w:r>
    </w:p>
    <w:p>
      <w:pPr>
        <w:pStyle w:val="Nagwek42"/>
        <w:tabs>
          <w:tab w:val="left" w:pos="709" w:leader="none"/>
        </w:tabs>
        <w:spacing w:before="0" w:after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Każdej ofercie niepodlegającej odrzuceniu zostanie przyznana liczba punktów, którą można uzyskać  w tym kryterium i zostanie obliczona wg następującego wzoru:</w:t>
      </w:r>
    </w:p>
    <w:p>
      <w:pPr>
        <w:pStyle w:val="Nagwek42"/>
        <w:spacing w:before="0" w:after="0"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</w:r>
    </w:p>
    <w:p>
      <w:pPr>
        <w:pStyle w:val="Nagwek42"/>
        <w:spacing w:before="0" w:after="0"/>
        <w:jc w:val="both"/>
        <w:rPr/>
      </w:pPr>
      <w:r>
        <w:rPr>
          <w:rFonts w:eastAsia="Arial" w:cs="Arial"/>
          <w:b w:val="false"/>
          <w:bCs w:val="false"/>
          <w:sz w:val="20"/>
          <w:szCs w:val="20"/>
        </w:rPr>
        <w:t xml:space="preserve">           </w:t>
      </w:r>
      <w:r>
        <w:rPr>
          <w:rFonts w:eastAsia="Arial" w:cs="Arial"/>
          <w:b w:val="false"/>
          <w:bCs w:val="false"/>
          <w:sz w:val="20"/>
          <w:szCs w:val="20"/>
        </w:rPr>
        <w:tab/>
        <w:tab/>
        <w:t xml:space="preserve">najniższa cena brutto oferty niepodlegającej odrzuceniu                   </w:t>
      </w:r>
    </w:p>
    <w:p>
      <w:pPr>
        <w:pStyle w:val="Nagwek42"/>
        <w:spacing w:before="0" w:after="0"/>
        <w:jc w:val="both"/>
        <w:rPr/>
      </w:pPr>
      <w:r>
        <w:rPr>
          <w:rFonts w:eastAsia="Arial" w:cs="Arial"/>
          <w:b w:val="false"/>
          <w:bCs w:val="false"/>
          <w:sz w:val="20"/>
          <w:szCs w:val="20"/>
        </w:rPr>
        <w:t xml:space="preserve">     </w:t>
      </w:r>
      <w:r>
        <w:rPr>
          <w:rFonts w:cs="Arial"/>
          <w:b w:val="false"/>
          <w:bCs w:val="false"/>
          <w:sz w:val="20"/>
          <w:szCs w:val="20"/>
        </w:rPr>
        <w:t>Cena (C) =  ----------------------------------------------------------------------------------  x  80 pkt.</w:t>
      </w:r>
    </w:p>
    <w:p>
      <w:pPr>
        <w:pStyle w:val="Nagwek42"/>
        <w:tabs>
          <w:tab w:val="clear" w:pos="709"/>
          <w:tab w:val="left" w:pos="142" w:leader="none"/>
        </w:tabs>
        <w:spacing w:lineRule="auto" w:line="240" w:before="0" w:after="0"/>
        <w:ind w:left="0" w:right="0" w:hanging="426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/>
          <w:b w:val="false"/>
          <w:bCs w:val="false"/>
          <w:i/>
          <w:iCs/>
          <w:sz w:val="20"/>
          <w:szCs w:val="20"/>
        </w:rPr>
        <w:t xml:space="preserve">                                     </w:t>
      </w:r>
      <w:r>
        <w:rPr>
          <w:rFonts w:eastAsia="Arial" w:cs="Arial"/>
          <w:b w:val="false"/>
          <w:bCs w:val="false"/>
          <w:i/>
          <w:iCs/>
          <w:sz w:val="20"/>
          <w:szCs w:val="20"/>
        </w:rPr>
        <w:t xml:space="preserve">cena brutto oferty badanej     </w:t>
      </w:r>
    </w:p>
    <w:p>
      <w:pPr>
        <w:pStyle w:val="WWNagwek42"/>
        <w:tabs>
          <w:tab w:val="clear" w:pos="709"/>
          <w:tab w:val="left" w:pos="142" w:leader="none"/>
        </w:tabs>
        <w:spacing w:lineRule="auto" w:line="240" w:before="0" w:after="0"/>
        <w:ind w:left="0" w:right="0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WWNagwek42"/>
        <w:tabs>
          <w:tab w:val="clear" w:pos="709"/>
          <w:tab w:val="left" w:pos="142" w:leader="none"/>
        </w:tabs>
        <w:spacing w:lineRule="auto" w:line="240" w:before="0" w:after="0"/>
        <w:ind w:left="0" w:right="0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-426" w:right="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        </w:t>
      </w:r>
      <w:r>
        <w:rPr>
          <w:rFonts w:cs="Arial" w:ascii="Arial" w:hAnsi="Arial"/>
          <w:sz w:val="20"/>
          <w:szCs w:val="20"/>
        </w:rPr>
        <w:t xml:space="preserve">Ad. 9.2. </w:t>
      </w:r>
      <w:r>
        <w:rPr>
          <w:rFonts w:cs="Arial" w:ascii="Arial" w:hAnsi="Arial"/>
          <w:b/>
          <w:bCs/>
          <w:sz w:val="20"/>
          <w:szCs w:val="20"/>
        </w:rPr>
        <w:t>ilość miejsc w ogrzewalni (M)</w:t>
      </w:r>
    </w:p>
    <w:p>
      <w:pPr>
        <w:pStyle w:val="Nagwek42"/>
        <w:spacing w:before="0" w:after="0"/>
        <w:jc w:val="both"/>
        <w:rPr/>
      </w:pPr>
      <w:r>
        <w:rPr>
          <w:rFonts w:cs="Arial"/>
          <w:b w:val="false"/>
          <w:bCs w:val="false"/>
          <w:color w:val="000000"/>
          <w:sz w:val="20"/>
          <w:szCs w:val="20"/>
        </w:rPr>
        <w:t>Oferta otrzyma punkty według następującej zasady:</w:t>
      </w:r>
    </w:p>
    <w:p>
      <w:pPr>
        <w:pStyle w:val="Nagwek42"/>
        <w:spacing w:before="0" w:after="0"/>
        <w:jc w:val="both"/>
        <w:rPr/>
      </w:pPr>
      <w:r>
        <w:rPr>
          <w:rFonts w:cs="Arial"/>
          <w:color w:val="000000"/>
          <w:sz w:val="20"/>
          <w:szCs w:val="20"/>
        </w:rPr>
        <w:t>- 10 pkt.</w:t>
      </w:r>
      <w:r>
        <w:rPr>
          <w:rFonts w:cs="Arial"/>
          <w:b w:val="false"/>
          <w:bCs w:val="false"/>
          <w:color w:val="000000"/>
          <w:sz w:val="20"/>
          <w:szCs w:val="20"/>
        </w:rPr>
        <w:t xml:space="preserve"> otrzyma oferta, w której Wykonawca wykaże, że </w:t>
      </w:r>
      <w:r>
        <w:rPr>
          <w:rFonts w:eastAsia="ArialMT;Arial" w:cs="Arial"/>
          <w:b w:val="false"/>
          <w:bCs w:val="false"/>
          <w:color w:val="000000"/>
          <w:spacing w:val="4"/>
          <w:sz w:val="20"/>
          <w:szCs w:val="20"/>
          <w:lang w:eastAsia="pl-PL" w:bidi="ar-SA"/>
        </w:rPr>
        <w:t>zapewni od 3 do 5 miejsc w ogrzewalni do której będą kierowane osoby bezdomne,</w:t>
      </w:r>
    </w:p>
    <w:p>
      <w:pPr>
        <w:pStyle w:val="Nagwek42"/>
        <w:spacing w:before="0" w:after="0"/>
        <w:jc w:val="both"/>
        <w:rPr/>
      </w:pPr>
      <w:r>
        <w:rPr>
          <w:rFonts w:eastAsia="ArialMT;Arial" w:cs="Arial"/>
          <w:color w:val="000000"/>
          <w:spacing w:val="4"/>
          <w:sz w:val="20"/>
          <w:szCs w:val="20"/>
          <w:lang w:eastAsia="pl-PL" w:bidi="ar-SA"/>
        </w:rPr>
        <w:t>- 20</w:t>
      </w:r>
      <w:r>
        <w:rPr>
          <w:rFonts w:eastAsia="ArialMT;Arial" w:cs="Arial"/>
          <w:bCs w:val="false"/>
          <w:color w:val="000000"/>
          <w:spacing w:val="4"/>
          <w:sz w:val="20"/>
          <w:szCs w:val="20"/>
          <w:lang w:eastAsia="pl-PL" w:bidi="ar-SA"/>
        </w:rPr>
        <w:t xml:space="preserve"> pkt.</w:t>
      </w:r>
      <w:r>
        <w:rPr>
          <w:rFonts w:eastAsia="ArialMT;Arial" w:cs="Arial"/>
          <w:b w:val="false"/>
          <w:bCs w:val="false"/>
          <w:color w:val="000000"/>
          <w:spacing w:val="4"/>
          <w:sz w:val="20"/>
          <w:szCs w:val="20"/>
          <w:lang w:eastAsia="pl-PL" w:bidi="ar-SA"/>
        </w:rPr>
        <w:t xml:space="preserve"> otrzyma oferta, w której Wykonawca wykaże, że zapewni powyżej 6 miejsc w ogrzewalni do której będą kierowane osoby bezdomne</w:t>
      </w:r>
    </w:p>
    <w:p>
      <w:pPr>
        <w:pStyle w:val="Nagwek42"/>
        <w:tabs>
          <w:tab w:val="clear" w:pos="709"/>
          <w:tab w:val="left" w:pos="142" w:leader="none"/>
        </w:tabs>
        <w:spacing w:lineRule="auto" w:line="240" w:before="0" w:after="0"/>
        <w:ind w:left="0" w:right="0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gwek42"/>
        <w:numPr>
          <w:ilvl w:val="0"/>
          <w:numId w:val="0"/>
        </w:numPr>
        <w:tabs>
          <w:tab w:val="clear" w:pos="709"/>
          <w:tab w:val="left" w:pos="142" w:leader="none"/>
        </w:tabs>
        <w:spacing w:before="0" w:after="0"/>
        <w:ind w:right="0" w:hanging="0"/>
        <w:jc w:val="both"/>
        <w:rPr/>
      </w:pPr>
      <w:r>
        <w:rPr>
          <w:rFonts w:eastAsia="ArialMT;Arial" w:cs="Arial"/>
          <w:b/>
          <w:bCs/>
          <w:i w:val="false"/>
          <w:iCs w:val="false"/>
          <w:color w:val="000000"/>
          <w:spacing w:val="4"/>
          <w:sz w:val="20"/>
          <w:szCs w:val="20"/>
          <w:lang w:eastAsia="pl-PL" w:bidi="ar-SA"/>
        </w:rPr>
        <w:t xml:space="preserve">10. </w:t>
      </w:r>
      <w:r>
        <w:rPr>
          <w:rFonts w:eastAsia="ArialMT;Arial" w:cs="Arial"/>
          <w:color w:val="000000"/>
          <w:spacing w:val="4"/>
          <w:sz w:val="20"/>
          <w:szCs w:val="20"/>
          <w:lang w:eastAsia="pl-PL" w:bidi="ar-SA"/>
        </w:rPr>
        <w:t>Łączna liczba punktów badanej oferty</w:t>
      </w:r>
      <w:r>
        <w:rPr>
          <w:rFonts w:eastAsia="ArialMT;Arial" w:cs="Arial"/>
          <w:b w:val="false"/>
          <w:bCs w:val="false"/>
          <w:color w:val="000000"/>
          <w:spacing w:val="4"/>
          <w:sz w:val="20"/>
          <w:szCs w:val="20"/>
          <w:lang w:eastAsia="pl-PL" w:bidi="ar-SA"/>
        </w:rPr>
        <w:t xml:space="preserve"> (K) zostanie ustalona na podstawie poniższego wzoru:</w:t>
      </w:r>
    </w:p>
    <w:p>
      <w:pPr>
        <w:pStyle w:val="Nagwek42"/>
        <w:spacing w:before="0" w:after="0"/>
        <w:ind w:left="720" w:right="0" w:hanging="0"/>
        <w:jc w:val="both"/>
        <w:rPr/>
      </w:pPr>
      <w:r>
        <w:rPr>
          <w:rFonts w:cs="Arial"/>
          <w:b w:val="false"/>
          <w:bCs w:val="false"/>
          <w:color w:val="000000"/>
          <w:sz w:val="20"/>
          <w:szCs w:val="20"/>
        </w:rPr>
        <w:t>K = C</w:t>
      </w:r>
      <w:r>
        <w:rPr>
          <w:rFonts w:eastAsia="Arial" w:cs="Arial"/>
          <w:b w:val="false"/>
          <w:bCs w:val="false"/>
          <w:color w:val="000000"/>
          <w:sz w:val="20"/>
          <w:szCs w:val="20"/>
        </w:rPr>
        <w:t xml:space="preserve"> + M,</w:t>
      </w:r>
      <w:r>
        <w:rPr>
          <w:rFonts w:eastAsia="Arial" w:cs="Arial"/>
          <w:b w:val="false"/>
          <w:bCs w:val="false"/>
          <w:sz w:val="20"/>
          <w:szCs w:val="20"/>
        </w:rPr>
        <w:t xml:space="preserve"> </w:t>
      </w:r>
      <w:r>
        <w:rPr>
          <w:rFonts w:cs="Arial"/>
          <w:b w:val="false"/>
          <w:bCs w:val="false"/>
          <w:sz w:val="20"/>
          <w:szCs w:val="20"/>
        </w:rPr>
        <w:t>gdzie:</w:t>
      </w:r>
    </w:p>
    <w:p>
      <w:pPr>
        <w:pStyle w:val="Nagwek42"/>
        <w:spacing w:before="0" w:after="0"/>
        <w:ind w:left="720" w:right="0" w:hanging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K –  końcowa liczba punktów</w:t>
      </w:r>
    </w:p>
    <w:p>
      <w:pPr>
        <w:pStyle w:val="Legenda1"/>
        <w:spacing w:before="0" w:after="0"/>
        <w:ind w:left="720" w:right="0" w:hanging="0"/>
        <w:jc w:val="both"/>
        <w:rPr>
          <w:rFonts w:ascii="Arial" w:hAnsi="Arial" w:eastAsia="Arial" w:cs="Arial"/>
          <w:sz w:val="20"/>
          <w:szCs w:val="20"/>
          <w:lang w:eastAsia="pl-PL" w:bidi="ar-SA"/>
        </w:rPr>
      </w:pPr>
      <w:r>
        <w:rPr>
          <w:rFonts w:eastAsia="Arial" w:cs="Arial" w:ascii="Arial" w:hAnsi="Arial"/>
          <w:sz w:val="20"/>
          <w:szCs w:val="20"/>
          <w:lang w:eastAsia="pl-PL" w:bidi="ar-SA"/>
        </w:rPr>
        <w:t>C –  cena oferty</w:t>
      </w:r>
    </w:p>
    <w:p>
      <w:pPr>
        <w:pStyle w:val="Podpis3"/>
        <w:spacing w:before="0" w:after="0"/>
        <w:ind w:left="720" w:right="0" w:hanging="0"/>
        <w:jc w:val="both"/>
        <w:rPr/>
      </w:pPr>
      <w:r>
        <w:rPr>
          <w:rFonts w:eastAsia="Arial" w:cs="Arial" w:ascii="Arial" w:hAnsi="Arial"/>
          <w:sz w:val="20"/>
          <w:szCs w:val="20"/>
          <w:lang w:eastAsia="pl-PL" w:bidi="ar-SA"/>
        </w:rPr>
        <w:t xml:space="preserve">M </w:t>
      </w:r>
      <w:r>
        <w:rPr>
          <w:rFonts w:eastAsia="ArialMT;Arial" w:cs="Arial" w:ascii="Arial" w:hAnsi="Arial"/>
          <w:color w:val="000000"/>
          <w:spacing w:val="4"/>
          <w:sz w:val="20"/>
          <w:szCs w:val="20"/>
          <w:lang w:eastAsia="pl-PL" w:bidi="ar-SA"/>
        </w:rPr>
        <w:t>–</w:t>
      </w:r>
      <w:r>
        <w:rPr>
          <w:rFonts w:eastAsia="Arial" w:cs="Arial" w:ascii="Arial" w:hAnsi="Arial"/>
          <w:sz w:val="20"/>
          <w:szCs w:val="20"/>
          <w:lang w:eastAsia="pl-PL" w:bidi="ar-SA"/>
        </w:rPr>
        <w:t xml:space="preserve">  </w:t>
      </w:r>
      <w:r>
        <w:rPr>
          <w:rFonts w:cs="Arial" w:ascii="Arial" w:hAnsi="Arial"/>
          <w:sz w:val="20"/>
          <w:szCs w:val="20"/>
          <w:lang w:eastAsia="pl-PL" w:bidi="ar-SA"/>
        </w:rPr>
        <w:t>ilość miejsc w ogrzewalni</w:t>
      </w:r>
    </w:p>
    <w:p>
      <w:pPr>
        <w:pStyle w:val="Nagwek42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Arial" w:cs="Arial"/>
          <w:b w:val="false"/>
          <w:bCs w:val="false"/>
          <w:color w:val="000000"/>
          <w:sz w:val="20"/>
          <w:szCs w:val="20"/>
        </w:rPr>
        <w:t xml:space="preserve">      </w:t>
      </w:r>
    </w:p>
    <w:p>
      <w:pPr>
        <w:pStyle w:val="Nagwek42"/>
        <w:numPr>
          <w:ilvl w:val="0"/>
          <w:numId w:val="0"/>
        </w:numPr>
        <w:spacing w:before="0" w:after="0"/>
        <w:ind w:right="0" w:hanging="0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>- Zamawiający za najkorzystniejszą uzna ofertę, która nie podlega odrzuceniu oraz uzyska największą       liczbę punktów.</w:t>
      </w:r>
    </w:p>
    <w:p>
      <w:pPr>
        <w:pStyle w:val="Nagwek42"/>
        <w:numPr>
          <w:ilvl w:val="0"/>
          <w:numId w:val="0"/>
        </w:numPr>
        <w:spacing w:before="0" w:after="0"/>
        <w:ind w:right="0" w:hanging="0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>- Maksymalna liczba punktów, jaką można uzyskać w przyjętych kryteriach łącznie wynosi 100.</w:t>
      </w:r>
    </w:p>
    <w:p>
      <w:pPr>
        <w:pStyle w:val="Nagwek42"/>
        <w:numPr>
          <w:ilvl w:val="0"/>
          <w:numId w:val="0"/>
        </w:numPr>
        <w:spacing w:before="0" w:after="0"/>
        <w:ind w:right="0" w:hanging="0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>- Wszystkie obliczenia dokonywane będą z dokładnością do dwóch miejsc po przecinku.</w:t>
      </w:r>
    </w:p>
    <w:p>
      <w:pPr>
        <w:pStyle w:val="Nagwek42"/>
        <w:numPr>
          <w:ilvl w:val="0"/>
          <w:numId w:val="0"/>
        </w:numPr>
        <w:spacing w:before="0" w:after="0"/>
        <w:ind w:right="0" w:hanging="0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>- Zamawiający oceni i porówna jedynie te oferty, które nie zostaną odrzucone przez Zamawiającego.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formularz oferty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ListParagraph"/>
        <w:suppressAutoHyphens w:val="false"/>
        <w:spacing w:lineRule="auto" w:line="360" w:before="0" w:after="150"/>
        <w:ind w:left="709" w:hanging="0"/>
        <w:jc w:val="both"/>
        <w:textAlignment w:val="auto"/>
        <w:rPr>
          <w:rFonts w:ascii="Arial" w:hAnsi="Arial" w:eastAsia="Times New Roman" w:cs="Arial"/>
          <w:b/>
          <w:b/>
          <w:i w:val="false"/>
          <w:i w:val="false"/>
          <w:iCs w:val="false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i w:val="false"/>
          <w:iCs w:val="false"/>
          <w:sz w:val="20"/>
          <w:szCs w:val="20"/>
          <w:u w:val="single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rzypisdolny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/>
      </w:pPr>
      <w:r>
        <w:rPr>
          <w:rFonts w:cs="Arial" w:ascii="Arial" w:hAnsi="Arial"/>
          <w:i/>
          <w:u w:val="single"/>
        </w:rPr>
        <w:t xml:space="preserve">Klauzula informacyjna z art. 13 RODO  </w:t>
      </w:r>
    </w:p>
    <w:p>
      <w:pPr>
        <w:pStyle w:val="Przypisdolny"/>
        <w:jc w:val="center"/>
        <w:rPr/>
      </w:pPr>
      <w:r>
        <w:rPr/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Zgodnie z art. 13 ust. 1 i 2 </w:t>
      </w:r>
      <w:r>
        <w:rPr>
          <w:rFonts w:cs="Arial" w:ascii="Arial" w:hAnsi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administratorem Pani/Pana danych osobowych jest Miejski Ośrodek Pomocy Rodzinie                       w Piekarach Śląskich, ul. Biskupa Nankera 103, tel: 32 2879503, biuro@mopr.piekary.pl.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inspektorem ochrony danych osobowych w Miejskim Ośrodku Pomocy Rodzinie w Piekarach Śląskich jest Pani Mirosława Kusz, kontakt: iod@mopr.piekary.pl, 32 2879503 wew. 41.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RODO  w celu </w:t>
      </w:r>
      <w:r>
        <w:rPr>
          <w:rFonts w:cs="Arial" w:ascii="Arial" w:hAnsi="Arial"/>
          <w:sz w:val="20"/>
          <w:szCs w:val="20"/>
        </w:rPr>
        <w:t xml:space="preserve">związanym z postępowaniem o udzielenie zamówienia publicznego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o obowiązujące przepisy prawa;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Pani/Pana dane osobowe będą przechowywane przez okres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5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5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lat, okres przechowywania obejmuje cały czas trwania umowy;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obowiązek podania przez Panią/Pana danych osobowych bezpośrednio Pani/Pana dotyczących jest wymogiem ustawowym  związanym z udziałem w postępowaniu o udzielenie zamówienia publicznego;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odniesieniu do Pani/Pana danych osobowych decyzje nie będą podejmowane                     w sposób zautomatyzowany, stosowanie do art. 22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posiada Pani/Pan:</w:t>
      </w:r>
    </w:p>
    <w:p>
      <w:pPr>
        <w:pStyle w:val="ListParagraph"/>
        <w:numPr>
          <w:ilvl w:val="4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16 RODO prawo do sprostowania Pani/Pana danych osobowych ;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20"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nie przysługuje Pani/Panu: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prawo do przenoszenia danych osobowych, o którym mowa w art. 20 RODO;</w:t>
      </w:r>
    </w:p>
    <w:p>
      <w:pPr>
        <w:pStyle w:val="Normal"/>
        <w:spacing w:lineRule="auto" w:line="360" w:before="0" w:after="150"/>
        <w:ind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 lit. c RODO. </w:t>
      </w:r>
    </w:p>
    <w:p>
      <w:pPr>
        <w:pStyle w:val="ListParagraph"/>
        <w:spacing w:lineRule="auto" w:line="360" w:before="0" w:after="150"/>
        <w:ind w:left="709" w:hanging="0"/>
        <w:jc w:val="both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50"/>
        <w:ind w:left="426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lang w:eastAsia="pl-PL"/>
        </w:rPr>
      </w:r>
    </w:p>
    <w:p>
      <w:pPr>
        <w:pStyle w:val="Standard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2838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85010" cy="1163955"/>
              <wp:effectExtent l="0" t="0" r="0" b="0"/>
              <wp:wrapSquare wrapText="bothSides"/>
              <wp:docPr id="3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4320" cy="116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fillcolor="white" stroked="f" style="position:absolute;margin-left:416.2pt;margin-top:6.4pt;width:156.2pt;height:91.5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19">
              <wp:simplePos x="0" y="0"/>
              <wp:positionH relativeFrom="column">
                <wp:posOffset>-536575</wp:posOffset>
              </wp:positionH>
              <wp:positionV relativeFrom="paragraph">
                <wp:posOffset>454660</wp:posOffset>
              </wp:positionV>
              <wp:extent cx="6851015" cy="62865"/>
              <wp:effectExtent l="0" t="0" r="0" b="0"/>
              <wp:wrapNone/>
              <wp:docPr id="5" name="shape_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440" cy="622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8497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0" y="59760"/>
                          <a:ext cx="6849720" cy="25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1" style="position:absolute;margin-left:-42.3pt;margin-top:35.8pt;width:539.4pt;height:4.85pt" coordorigin="-846,716" coordsize="10788,97">
              <v:line id="shape_0" from="-846,716" to="9940,716" stroked="t" style="position:absolute">
                <v:stroke color="black" weight="9360" joinstyle="miter" endcap="flat"/>
                <v:fill o:detectmouseclick="t" on="false"/>
                <w10:wrap type="none"/>
              </v:line>
              <v:line id="shape_0" from="-845,810" to="9941,813" stroked="t" style="position:absolute">
                <v:stroke color="black" weight="25560" joinstyle="miter" endcap="flat"/>
                <v:fill o:detectmouseclick="t" on="false"/>
              </v:line>
            </v:group>
          </w:pict>
        </mc:Fallback>
      </mc:AlternateContent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6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  <w:br/>
    </w:r>
  </w:p>
  <w:p>
    <w:pPr>
      <w:pStyle w:val="Nagwek7"/>
      <w:jc w:val="both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agwek7"/>
      <w:jc w:val="both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Nr sprawy 19/2022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402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qFormat/>
    <w:rsid w:val="00e97549"/>
    <w:rPr/>
  </w:style>
  <w:style w:type="character" w:styleId="Czeinternetowe" w:customStyle="1">
    <w:name w:val="Łącze internetowe"/>
    <w:rsid w:val="003006f0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rFonts w:ascii="Arial" w:hAnsi="Arial"/>
      <w:b w:val="false"/>
      <w:bCs w:val="false"/>
      <w:sz w:val="20"/>
      <w:szCs w:val="20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Mocnowyrniony" w:customStyle="1">
    <w:name w:val="Mocno wyróżniony"/>
    <w:qFormat/>
    <w:rsid w:val="003006f0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1b786a"/>
    <w:rPr>
      <w:sz w:val="24"/>
      <w:szCs w:val="21"/>
    </w:rPr>
  </w:style>
  <w:style w:type="character" w:styleId="WW8Num22z0">
    <w:name w:val="WW8Num22z0"/>
    <w:qFormat/>
    <w:rPr>
      <w:b w:val="false"/>
      <w:bCs/>
      <w:i w:val="false"/>
      <w:iCs w:val="false"/>
      <w:sz w:val="20"/>
      <w:szCs w:val="20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0z0">
    <w:name w:val="WW8Num20z0"/>
    <w:qFormat/>
    <w:rPr>
      <w:rFonts w:ascii="Arial" w:hAnsi="Arial" w:eastAsia="ArialMT;Arial" w:cs="Arial"/>
      <w:b/>
      <w:bCs/>
      <w:i w:val="false"/>
      <w:iCs w:val="false"/>
      <w:color w:val="000000"/>
      <w:spacing w:val="4"/>
      <w:sz w:val="20"/>
      <w:szCs w:val="20"/>
      <w:lang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006f0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 w:customStyle="1">
    <w:name w:val="Caption"/>
    <w:qFormat/>
    <w:rsid w:val="00e97549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zh-CN" w:bidi="en-US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1b786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e97549"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 w:customStyle="1">
    <w:name w:val="Footnote Text"/>
    <w:basedOn w:val="Normal"/>
    <w:link w:val="TekstprzypisudolnegoZnak"/>
    <w:uiPriority w:val="99"/>
    <w:unhideWhenUsed/>
    <w:qFormat/>
    <w:rsid w:val="00cb4582"/>
    <w:pPr>
      <w:textAlignment w:val="auto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0"/>
      <w:lang w:eastAsia="en-US" w:bidi="ar-SA"/>
    </w:rPr>
  </w:style>
  <w:style w:type="paragraph" w:styleId="Western" w:customStyle="1">
    <w:name w:val="western"/>
    <w:basedOn w:val="Normal"/>
    <w:qFormat/>
    <w:rsid w:val="002309a2"/>
    <w:pPr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Nagwek42">
    <w:name w:val="Nagłówek42"/>
    <w:basedOn w:val="Nagwek1"/>
    <w:next w:val="WWNagwek42"/>
    <w:qFormat/>
    <w:pPr>
      <w:jc w:val="center"/>
    </w:pPr>
    <w:rPr>
      <w:b/>
      <w:bCs/>
      <w:sz w:val="56"/>
      <w:szCs w:val="56"/>
    </w:rPr>
  </w:style>
  <w:style w:type="paragraph" w:styleId="WWNagwek42">
    <w:name w:val="WW-Nagłówek42"/>
    <w:basedOn w:val="Nagwek1"/>
    <w:qFormat/>
    <w:pPr>
      <w:jc w:val="center"/>
    </w:pPr>
    <w:rPr>
      <w:b/>
      <w:bCs/>
      <w:sz w:val="56"/>
      <w:szCs w:val="56"/>
    </w:rPr>
  </w:style>
  <w:style w:type="paragraph" w:styleId="Nagwek3">
    <w:name w:val="Nagłówek3"/>
    <w:next w:val="WWNagwek42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erif;Times New Roman" w:hAnsi="Liberation Serif;Times New Roman" w:eastAsia="NSimSun" w:cs="Liberation Serif;Times New Roman"/>
      <w:color w:val="auto"/>
      <w:kern w:val="2"/>
      <w:sz w:val="24"/>
      <w:szCs w:val="28"/>
      <w:lang w:val="pl-PL" w:eastAsia="zh-CN" w:bidi="hi-IN"/>
    </w:rPr>
  </w:style>
  <w:style w:type="paragraph" w:styleId="Legenda1">
    <w:name w:val="Legenda1"/>
    <w:basedOn w:val="Nagwek3"/>
    <w:next w:val="Domylnie"/>
    <w:qFormat/>
    <w:pPr/>
    <w:rPr>
      <w:rFonts w:cs="Mangal;Liberation Mono"/>
    </w:rPr>
  </w:style>
  <w:style w:type="paragraph" w:styleId="Domylnie">
    <w:name w:val="Domyślni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Podpis3">
    <w:name w:val="Podpis3"/>
    <w:basedOn w:val="Nagwek3"/>
    <w:next w:val="Tekstpodstawowy31"/>
    <w:qFormat/>
    <w:pPr/>
    <w:rPr>
      <w:rFonts w:cs="Mangal;Liberation Mono"/>
    </w:rPr>
  </w:style>
  <w:style w:type="paragraph" w:styleId="Tekstpodstawowy31">
    <w:name w:val="tekstpodstawowy31"/>
    <w:basedOn w:val="Nagwek3"/>
    <w:qFormat/>
    <w:pPr>
      <w:suppressAutoHyphens w:val="false"/>
      <w:spacing w:before="100" w:after="100"/>
    </w:pPr>
    <w:rPr>
      <w:rFonts w:eastAsia="Times New Roman"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numbering" w:styleId="WW8Num22">
    <w:name w:val="WW8Num22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168F-4B04-4C8C-8BAB-EF23158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Application>LibreOffice/7.0.4.2$Windows_X86_64 LibreOffice_project/dcf040e67528d9187c66b2379df5ea4407429775</Application>
  <AppVersion>15.0000</AppVersion>
  <Pages>6</Pages>
  <Words>1615</Words>
  <Characters>10340</Characters>
  <CharactersWithSpaces>12303</CharactersWithSpaces>
  <Paragraphs>135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2022-02-25T09:41:56Z</cp:lastPrinted>
  <dcterms:modified xsi:type="dcterms:W3CDTF">2022-02-25T09:42:06Z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