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98980" cy="117792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60" cy="11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style="position:absolute;margin-left:416.2pt;margin-top:6.35pt;width:157.3pt;height:92.6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-533400</wp:posOffset>
                </wp:positionH>
                <wp:positionV relativeFrom="paragraph">
                  <wp:posOffset>95885</wp:posOffset>
                </wp:positionV>
                <wp:extent cx="6812280" cy="5080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560" cy="50040"/>
                        </a:xfrm>
                      </wpg:grpSpPr>
                      <wps:wsp>
                        <wps:cNvSpPr/>
                        <wps:spPr>
                          <a:xfrm>
                            <a:off x="0" y="50040"/>
                            <a:ext cx="68097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08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pt;margin-top:7.55pt;width:536.3pt;height:3.9pt" coordorigin="-840,151" coordsize="10726,78">
                <v:line id="shape_0" from="-840,230" to="9883,230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39,151" to="988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 </w:t>
      </w:r>
      <w:r>
        <w:rPr>
          <w:rFonts w:cs="Arial" w:ascii="Arial" w:hAnsi="Arial"/>
          <w:sz w:val="20"/>
        </w:rPr>
        <w:t>18</w:t>
      </w:r>
      <w:r>
        <w:rPr>
          <w:rFonts w:cs="Arial" w:ascii="Arial" w:hAnsi="Arial"/>
          <w:sz w:val="20"/>
        </w:rPr>
        <w:t>.1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.2021 r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 </w:t>
      </w:r>
      <w:r>
        <w:rPr>
          <w:rFonts w:cs="Arial" w:ascii="Arial" w:hAnsi="Arial"/>
          <w:sz w:val="20"/>
        </w:rPr>
        <w:t>126</w:t>
      </w:r>
      <w:r>
        <w:rPr>
          <w:rFonts w:cs="Arial" w:ascii="Arial" w:hAnsi="Arial"/>
          <w:sz w:val="20"/>
        </w:rPr>
        <w:t>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Dawid Kawałek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 tel.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287-95-03 wew 643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Kompleksowe zorganizowanie spotkani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a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o charakterze integracyjno-kulturalnym dla wszystkich uprawnionych osób do skorzystania z Zakładowego Funduszu Świadczeń Socjalnych Miejskiego Ośrodka Pomocy Rodzinie w Piekarach Śląskich w dniu 26.11.2021r.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Zorganizowanie  kompleksowego spotkani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a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o charakterze integracyjno-kulturalnym dla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120 osób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uprawnionych do skorzystania z Zakładowego Funduszu Świadczeń Socjalnych Miejskiego Ośrodka Pomocy Rodzinie w Piekarach Śląskich w dniu 26.11.2021r.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Przez kompleksowe spotkanie rozumie się następujące elementy składowe: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I) organizację spotkania w lokalu na terenie miasta Piekary Śląskie o powierzchni pozwalającej na swobodne spożywanie posiłków, o których mowa w pkt III przy stolikach, a także na swobodne zorganizowanie programu artystycznego, o którym mowa w pkt 2 w dniu 26.11.2021r. w godzinach od 19:00 do 2:00 dnia 27.11.2021r.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II)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zapewnienie programu artystycznego i obsługi technicznej, a także sprzętowej programu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w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tym </w:t>
      </w:r>
      <w:r>
        <w:rPr>
          <w:rFonts w:ascii="Arial" w:hAnsi="Arial"/>
          <w:sz w:val="20"/>
          <w:szCs w:val="20"/>
        </w:rPr>
        <w:t xml:space="preserve">sprzętu multimedialnego, nagłośnienia i oświetlenia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w dniu 26.11.2021r. w godzinach od 19:00 do 2:00 dnia 27.11.2021r.;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III</w:t>
      </w:r>
      <w:r>
        <w:rPr>
          <w:rFonts w:ascii="Arial" w:hAnsi="Arial"/>
          <w:sz w:val="20"/>
          <w:szCs w:val="20"/>
        </w:rPr>
        <w:t xml:space="preserve">)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zapewnienie obsługi gastronomicznej w następującej formie: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a)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poczęstunku, tj. przygotowanie i podanie posiłków na bazie produktów najwyższej jakości gwarantujących bezpieczeństwo w formie porcjowanej dostosowanej do wszystkich uczestników spotkania,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b) </w:t>
      </w:r>
      <w:r>
        <w:rPr>
          <w:rFonts w:cs="Arial" w:ascii="Arial" w:hAnsi="Arial"/>
          <w:sz w:val="20"/>
          <w:szCs w:val="20"/>
        </w:rPr>
        <w:t xml:space="preserve">zapewnienie zastawy stołowej oraz sztućców dostosowanych do liczby uczestników oraz do menu,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c) </w:t>
      </w:r>
      <w:r>
        <w:rPr>
          <w:rFonts w:cs="Arial" w:ascii="Arial" w:hAnsi="Arial"/>
          <w:sz w:val="20"/>
          <w:szCs w:val="20"/>
        </w:rPr>
        <w:t xml:space="preserve">zaaranżowanie zaplecza gastronomicznego wyposażonego w sprzęt niezbędny do przygotowania oraz serwowania posiłków, </w:t>
      </w:r>
    </w:p>
    <w:p>
      <w:pPr>
        <w:pStyle w:val="Tretekstu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zapewnienie obrusów, serwetek - nakrycie stołów wraz z dekoracją kwiatową,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e) </w:t>
      </w:r>
      <w:r>
        <w:rPr>
          <w:rFonts w:cs="Arial" w:ascii="Arial" w:hAnsi="Arial"/>
          <w:sz w:val="20"/>
          <w:szCs w:val="20"/>
        </w:rPr>
        <w:t xml:space="preserve">użycie własnych materiałów i narzędzi do wykonania zlecenia,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f) </w:t>
      </w:r>
      <w:r>
        <w:rPr>
          <w:rFonts w:cs="Arial" w:ascii="Arial" w:hAnsi="Arial"/>
          <w:sz w:val="20"/>
          <w:szCs w:val="20"/>
        </w:rPr>
        <w:t xml:space="preserve">zapewnienie obsługi kelnerskiej w godzinach trwania spotkania, </w:t>
      </w:r>
    </w:p>
    <w:p>
      <w:pPr>
        <w:pStyle w:val="Tretekstu"/>
        <w:spacing w:lineRule="auto" w:line="240" w:before="0" w:after="0"/>
        <w:rPr>
          <w:rFonts w:ascii="Arial" w:hAnsi="Arial" w:eastAsia="Times New Roman" w:cs="Arial"/>
          <w:color w:val="000000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g)  zapewnienie odpowiedniej ilości produktów poniższego menu do liczby uczestników:</w:t>
      </w:r>
    </w:p>
    <w:p>
      <w:pPr>
        <w:pStyle w:val="Normal"/>
        <w:tabs>
          <w:tab w:val="clear" w:pos="709"/>
          <w:tab w:val="left" w:pos="4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ab/>
      </w:r>
      <w:r>
        <w:rPr>
          <w:rFonts w:eastAsia="Times New Roman" w:cs="Arial" w:ascii="Arial" w:hAnsi="Arial"/>
          <w:b/>
          <w:color w:val="000000"/>
          <w:kern w:val="2"/>
          <w:sz w:val="20"/>
          <w:szCs w:val="20"/>
          <w:lang w:eastAsia="zh-CN"/>
        </w:rPr>
        <w:t>I KOLACJA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: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Schab z szynką szwarcwaldzką, serem wędzonym w sosie musztardowym – do wyboru w 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45</w:t>
      </w:r>
      <w:r>
        <w:rPr>
          <w:rFonts w:ascii="Arial" w:hAnsi="Arial"/>
          <w:sz w:val="20"/>
          <w:szCs w:val="20"/>
        </w:rPr>
        <w:t xml:space="preserve"> sztuk;</w:t>
        <w:br/>
        <w:t xml:space="preserve">- Filet z drobiu faszerowany warzywami w orzechowo-sezamowej panierce – do wyboru w 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45</w:t>
      </w:r>
      <w:r>
        <w:rPr>
          <w:rFonts w:ascii="Arial" w:hAnsi="Arial"/>
          <w:sz w:val="20"/>
          <w:szCs w:val="20"/>
        </w:rPr>
        <w:t xml:space="preserve"> sztuk;</w:t>
        <w:br/>
        <w:t>- Pierś z kurczaka po włosku z suszonym pomidorem i serem mozzarella – do wyboru w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/>
      </w:r>
    </w:p>
    <w:p>
      <w:pPr>
        <w:pStyle w:val="Nagwek7"/>
        <w:bidi w:val="0"/>
        <w:spacing w:lineRule="auto" w:line="240"/>
        <w:ind w:left="567" w:right="567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Nr sprawy  </w:t>
      </w:r>
      <w:r>
        <w:rPr>
          <w:rFonts w:cs="Arial" w:ascii="Arial" w:hAnsi="Arial"/>
          <w:sz w:val="20"/>
          <w:szCs w:val="20"/>
        </w:rPr>
        <w:t>126</w:t>
      </w:r>
      <w:r>
        <w:rPr>
          <w:rFonts w:cs="Arial" w:ascii="Arial" w:hAnsi="Arial"/>
          <w:sz w:val="20"/>
          <w:szCs w:val="20"/>
        </w:rPr>
        <w:t>/2021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 xml:space="preserve">45 </w:t>
      </w:r>
      <w:r>
        <w:rPr>
          <w:rFonts w:ascii="Arial" w:hAnsi="Arial"/>
          <w:sz w:val="20"/>
          <w:szCs w:val="20"/>
        </w:rPr>
        <w:t>sztuk.</w:t>
        <w:br/>
        <w:t>Dodatki:</w:t>
        <w:br/>
        <w:t xml:space="preserve">- ziemniaczki pieczone z ziołami w ilości minimalnej na 60 porcji przy czym jedna porcja to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00 gram;</w:t>
        <w:br/>
        <w:t xml:space="preserve">- złociste talarki ziemniaczane w ilości minimalnej na 60 porcji przy czym jedna porcja to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00 gram.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Kapusty, surówki:</w:t>
        <w:br/>
        <w:t>- kapusta zasmażana w ilości minimalnej na 60 porcji przy czym jedna porcja to 1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5</w:t>
      </w:r>
      <w:r>
        <w:rPr>
          <w:rFonts w:ascii="Arial" w:hAnsi="Arial"/>
          <w:sz w:val="20"/>
          <w:szCs w:val="20"/>
        </w:rPr>
        <w:t xml:space="preserve">0 gram; </w:t>
        <w:br/>
        <w:t>- surówka z selera z jabłkiem i rodzynkami w ilości minimalnej na 60 porcji przy czym jedna porcja to 150 gram.</w:t>
      </w:r>
    </w:p>
    <w:p>
      <w:pPr>
        <w:pStyle w:val="Tretekstu"/>
        <w:widowControl/>
        <w:suppressAutoHyphens w:val="true"/>
        <w:bidi w:val="0"/>
        <w:spacing w:lineRule="auto" w:line="240" w:before="0" w:after="140"/>
        <w:ind w:left="567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CIASTO: 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trzy rodzaje do wyboru typu sernik, malinowa chmurka, orzechowiec, przy czym jedna porcja na uczestnika wynosi 1,5 kawałka ciasta o łącznej gramaturze 150 gram. </w:t>
      </w:r>
    </w:p>
    <w:p>
      <w:pPr>
        <w:pStyle w:val="Tretekstu"/>
        <w:bidi w:val="0"/>
        <w:spacing w:lineRule="auto" w:line="240"/>
        <w:ind w:left="567" w:right="56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ZIMNA PŁYTA </w:t>
      </w:r>
      <w:r>
        <w:rPr>
          <w:rFonts w:cs="sans-serif;Arial" w:ascii="Arial" w:hAnsi="Arial"/>
          <w:b/>
          <w:bCs/>
          <w:sz w:val="20"/>
          <w:szCs w:val="20"/>
        </w:rPr>
        <w:t>W FORMIE BUFETU SZWEDZKIEGO LUB PODANE DO STOŁU NA PÓŁMISKACH (gramatura na 1 osobę):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Tymbaliki z drobiu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25</w:t>
      </w:r>
      <w:r>
        <w:rPr>
          <w:rFonts w:ascii="Arial" w:hAnsi="Arial"/>
          <w:sz w:val="20"/>
          <w:szCs w:val="20"/>
        </w:rPr>
        <w:t xml:space="preserve"> gram;</w:t>
        <w:br/>
        <w:t xml:space="preserve">- Roladki szynkowe z musem chrzanowym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50</w:t>
      </w:r>
      <w:r>
        <w:rPr>
          <w:rFonts w:ascii="Arial" w:hAnsi="Arial"/>
          <w:sz w:val="20"/>
          <w:szCs w:val="20"/>
        </w:rPr>
        <w:t xml:space="preserve"> gram;</w:t>
        <w:br/>
        <w:t>- Śledzie w sosie tatarskim z tartymi warzywami 20 gram;</w:t>
        <w:br/>
        <w:t>- Klopsiki rybne 20 gram;</w:t>
        <w:br/>
        <w:t>- Deska serów, wędlin, pieczeni łącznie 300 gram;</w:t>
        <w:br/>
        <w:t>- Roladka ze szpinakiem i łososiem 100 gram;</w:t>
        <w:br/>
        <w:t>- Mini tortille nadziewane różnymi farszami 100 gram;</w:t>
        <w:br/>
        <w:t>- Śliwki na gorąco zawijane z boczkiem 100 gram;</w:t>
        <w:br/>
        <w:t>- Sałatka z brokułów z pomidorkami cherry, karmelizowanym słonecznikiem i serem feta 100 gram;</w:t>
        <w:br/>
        <w:t xml:space="preserve">- Sałatka z rukolą gruszką, serem pleśniowym, pomidorkami cherry i sosem miodowo-   </w:t>
        <w:tab/>
        <w:t>musztardowym 100 gram.</w:t>
      </w:r>
    </w:p>
    <w:p>
      <w:pPr>
        <w:pStyle w:val="Tretekstu"/>
        <w:tabs>
          <w:tab w:val="clear" w:pos="709"/>
          <w:tab w:val="left" w:pos="564" w:leader="none"/>
        </w:tabs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II KOLACJA </w:t>
      </w:r>
      <w:r>
        <w:rPr>
          <w:rFonts w:cs="sans-serif;Arial" w:ascii="Arial" w:hAnsi="Arial"/>
          <w:b/>
          <w:bCs/>
          <w:sz w:val="20"/>
          <w:szCs w:val="20"/>
        </w:rPr>
        <w:t>(gramatura na 1 osobę)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br/>
        <w:tab/>
        <w:t xml:space="preserve"> -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b</w:t>
      </w:r>
      <w:r>
        <w:rPr>
          <w:rFonts w:ascii="Arial" w:hAnsi="Arial"/>
          <w:sz w:val="20"/>
          <w:szCs w:val="20"/>
        </w:rPr>
        <w:t xml:space="preserve">ogracz z kluseczkami półfrancuskimi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50 gram.</w:t>
      </w:r>
    </w:p>
    <w:p>
      <w:pPr>
        <w:pStyle w:val="Tretekstu"/>
        <w:tabs>
          <w:tab w:val="clear" w:pos="709"/>
          <w:tab w:val="left" w:pos="564" w:leader="none"/>
        </w:tabs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</w:t>
      </w:r>
      <w:r>
        <w:rPr>
          <w:rFonts w:ascii="Arial" w:hAnsi="Arial"/>
          <w:b/>
          <w:bCs/>
          <w:sz w:val="20"/>
          <w:szCs w:val="20"/>
        </w:rPr>
        <w:t>Napoje bez limitu</w:t>
      </w:r>
      <w:r>
        <w:rPr>
          <w:rFonts w:ascii="Arial" w:hAnsi="Arial"/>
          <w:sz w:val="20"/>
          <w:szCs w:val="20"/>
        </w:rPr>
        <w:t xml:space="preserve">: </w:t>
        <w:br/>
        <w:tab/>
        <w:t xml:space="preserve">- kawa, herbata, soki 100%, woda mineralna gazowana i niegazowana, napoje typu: Coca-      </w:t>
        <w:tab/>
        <w:t>cola, Fanta, Sprite.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IV) Zapewnienie atrakcji w formie fotobudki przez 3 godziny imprezy w godzinach od 20:00 do 23:00              z możliwością bieżącego drukowania zdjęć, a także dostępu elektronicznego do zdjęć po otrzymaniu stosownego hasła do platformy elektronicznej.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26.11.2021r. od 19:00 do 2:00 dnia 27.11.2021r.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/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22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.1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1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agwek7"/>
        <w:suppressAutoHyphens w:val="false"/>
        <w:bidi w:val="0"/>
        <w:spacing w:lineRule="auto" w:line="240"/>
        <w:ind w:left="567" w:right="567" w:hanging="0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agwek7"/>
        <w:suppressAutoHyphens w:val="false"/>
        <w:bidi w:val="0"/>
        <w:spacing w:lineRule="auto" w:line="240"/>
        <w:ind w:right="567" w:hanging="0"/>
        <w:jc w:val="left"/>
        <w:textAlignment w:val="auto"/>
        <w:rPr>
          <w:rFonts w:ascii="Arial" w:hAnsi="Arial" w:eastAsia="Times New Roman" w:cs="Times New Roman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Nr sprawy 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126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/2021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true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>C</w:t>
      </w: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 xml:space="preserve">ena – </w:t>
      </w:r>
      <w:r>
        <w:rPr>
          <w:rFonts w:eastAsia="Calibri" w:cs="Arial" w:ascii="Arial" w:hAnsi="Arial"/>
          <w:b w:val="false"/>
          <w:bCs w:val="false"/>
          <w:color w:val="auto"/>
          <w:kern w:val="0"/>
          <w:position w:val="0"/>
          <w:sz w:val="20"/>
          <w:sz w:val="20"/>
          <w:szCs w:val="20"/>
          <w:vertAlign w:val="baseline"/>
          <w:lang w:val="pl-PL" w:eastAsia="zh-CN" w:bidi="ar-SA"/>
        </w:rPr>
        <w:t>80</w:t>
      </w: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>%</w:t>
      </w:r>
    </w:p>
    <w:p>
      <w:pPr>
        <w:pStyle w:val="Normal"/>
        <w:tabs>
          <w:tab w:val="clear" w:pos="709"/>
          <w:tab w:val="left" w:pos="396" w:leader="none"/>
        </w:tabs>
        <w:suppressAutoHyphens w:val="true"/>
        <w:spacing w:before="0" w:after="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>I</w:t>
      </w: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>lość m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vertAlign w:val="superscript"/>
          <w:lang w:eastAsia="pl-PL" w:bidi="ar-SA"/>
        </w:rPr>
        <w:t>2</w:t>
      </w:r>
      <w:r>
        <w:rPr>
          <w:rFonts w:eastAsia="Times New Roman" w:cs="Arial" w:ascii="Arial" w:hAnsi="Arial"/>
          <w:b w:val="false"/>
          <w:bCs w:val="false"/>
          <w:kern w:val="0"/>
          <w:position w:val="0"/>
          <w:sz w:val="20"/>
          <w:sz w:val="20"/>
          <w:szCs w:val="20"/>
          <w:vertAlign w:val="baseline"/>
          <w:lang w:eastAsia="pl-PL" w:bidi="ar-SA"/>
        </w:rPr>
        <w:t xml:space="preserve"> lokalu, w którym będzie organizowane spotkanie – 20%</w:t>
      </w:r>
    </w:p>
    <w:p>
      <w:pPr>
        <w:pStyle w:val="Normal"/>
        <w:suppressAutoHyphens w:val="tru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lang w:eastAsia="pl-PL" w:bidi="ar-SA"/>
        </w:rPr>
        <w:t>-  załącznik nr 2 do Zapytania ofertowego wzór umowy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0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98345" cy="1177290"/>
              <wp:effectExtent l="0" t="0" r="0" b="0"/>
              <wp:wrapSquare wrapText="bothSides"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640" cy="117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416.2pt;margin-top:6.4pt;width:157.25pt;height:92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6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Application>LibreOffice/7.1.1.2$Windows_X86_64 LibreOffice_project/fe0b08f4af1bacafe4c7ecc87ce55bb426164676</Application>
  <AppVersion>15.0000</AppVersion>
  <Pages>3</Pages>
  <Words>785</Words>
  <Characters>4836</Characters>
  <CharactersWithSpaces>5619</CharactersWithSpaces>
  <Paragraphs>69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2021-11-17T08:20:43Z</cp:lastPrinted>
  <dcterms:modified xsi:type="dcterms:W3CDTF">2021-11-17T08:21:36Z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