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-252095</wp:posOffset>
            </wp:positionH>
            <wp:positionV relativeFrom="paragraph">
              <wp:posOffset>-720090</wp:posOffset>
            </wp:positionV>
            <wp:extent cx="6105525" cy="895350"/>
            <wp:effectExtent l="0" t="0" r="0" b="0"/>
            <wp:wrapSquare wrapText="larges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51/2021 z dnia 24.05.2021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t xml:space="preserve">Usługa szkoleniowa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l-PL" w:eastAsia="pl-PL"/>
              </w:rPr>
              <w:t>– certyfikowany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val="pl-PL" w:eastAsia="pl-PL"/>
              </w:rPr>
              <w:t xml:space="preserve">kurs komputerowy ECDL PROFILE B1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l-PL" w:eastAsia="pl-PL"/>
              </w:rPr>
              <w:t>w wymiarze 40 godzin dla 6 uczestników projektu „Daj sobie szansę” w ramach Regionalnego Programu Operacyjnego Województwa Śląskiego na lata 2014-2020. Projekt jest współfinansowany ze środków Unii Europejskiej w ramach Europejskiego Funduszu Społecznego.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7 789,20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1 824,46 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02.06.2021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Magdalena Małota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Wykonawca musi posiadać wpis do Rejestru Instytucji Szkoleniowych, prowadzonego przez Wojewódzki Urząd Pracy właściwy ze względu na siedzibę instytucji szkoleniowej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Wykaz wykonanych usług obejmujących przedmiot zamówienia potwierdzonych 3 referencjami(w okresie ostatnich 3 lat przed upływem terminu składania ofert, a jeżeli okres prowadzenia działalności jest krótszy w tym okresie)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Wykonawca zostanie wybrany poprzez porównanie cenowe całości zamówienia i wybranie najkorzystniejszej oferty.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3"/>
              <w:gridCol w:w="1565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Mastersod Paweł Muszyński,</w:t>
                    <w:br/>
                    <w:t>ul. Sadowa 16/1,</w:t>
                    <w:br/>
                    <w:t>61-657 Poznań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09.06.2021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  <w:t>6 000,00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6 000,00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Strefa Rozwoju Danuta Rynkiewicz,</w:t>
                    <w:br/>
                    <w:t>ul. Emilii Plater 1a/53,</w:t>
                    <w:br/>
                    <w:t>05-500 Piaseczno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10.06.2021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7 800,00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7 800,00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Dominika Charyton Szkolenia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ul. Czereśniowa 24,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42-680 Tarnowskie Góry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13.06.2021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  <w:t xml:space="preserve"> 4 320,00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  <w:t xml:space="preserve"> 4 320,00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Złożono ofertę dodatkową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Wyjaśniono rażąco niską cenę.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Centrum Kształcenia Ustawicznego im. Wojciecha Korfantego,</w:t>
                    <w:br/>
                    <w:t>ul. Powstańców Śląskich 10,</w:t>
                    <w:br/>
                    <w:t>41-902 Bytom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14.06.2021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4 380,00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4 380,00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Złożono ofertę dodatkową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Towarzystwo Oświatowo – Naukowe</w:t>
                    <w:br/>
                    <w:t xml:space="preserve">“Inter Wiedza” Sp. z o. o. </w:t>
                    <w:br/>
                    <w:t>ul. Reymonta 16,</w:t>
                    <w:br/>
                    <w:t>45-066 Opole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14.06.2021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10 050,00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10 050,00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Inventum Sp. z o.o.</w:t>
                    <w:br/>
                    <w:t>ul. Mikołaja Reja 20A</w:t>
                    <w:br/>
                    <w:t>33-300 Nowy Sącz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6 570,00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6 570,00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Effekt Sp. z o. o.</w:t>
                    <w:br/>
                    <w:t>ul. Staromiejska 6/3,</w:t>
                    <w:br/>
                    <w:t>40-013 Katowice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14.06.2021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7 680,00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7 680,00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Europejska Akademia Handlu i Przedsiębiorczości</w:t>
                    <w:br/>
                  </w: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t>Robert Staluszka,</w:t>
                    <w:br/>
                    <w:t>ul.</w:t>
                  </w:r>
                  <w:bookmarkStart w:id="0" w:name="MainContent_lblPlaceOfBusinessAddress"/>
                  <w:bookmarkEnd w:id="0"/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t xml:space="preserve"> Zielona 8,</w:t>
                  </w:r>
                  <w:bookmarkStart w:id="1" w:name="MainContent_lblPlaceOfBusinessAddress1"/>
                  <w:bookmarkEnd w:id="1"/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br/>
                    <w:t xml:space="preserve">88-430 </w:t>
                  </w:r>
                  <w:bookmarkStart w:id="2" w:name="MainContent_lblPlaceOfBusinessAddress2"/>
                  <w:bookmarkEnd w:id="2"/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t>Janowiec Wielkopolski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14.06.2021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5 832,00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5 832,00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BPR Consulting Paulina Rydz,</w:t>
                    <w:br/>
                    <w:t>ul. Radwańska 27/2U,</w:t>
                    <w:br/>
                    <w:t>90-540 Łódź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9 594,00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9 594,00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Media Learning Tomasz Piesiur Szkolenia, Doradztwo, Konsulting,</w:t>
                    <w:br/>
                    <w:t>ul. Brzozowa 35,</w:t>
                    <w:br/>
                    <w:t>41-600 Świętochłowice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4 728,00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4 728,00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PRO – EDU Sp. j. D. Karmazyn R. Krokocki,</w:t>
                    <w:br/>
                    <w:t>ul. Mszczonowska 33/35,</w:t>
                    <w:br/>
                    <w:t>96-100 Skierniewice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>7 761,60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>7 761,60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Ernabo Adrian Flak,</w:t>
                    <w:br/>
                    <w:t>ul. Sikorskiego 53/3,</w:t>
                    <w:br/>
                    <w:t>42-300 Myszków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  <w:t>7 080,00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  <w:t>7 080,00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144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Mega Centrum Rozwoju,</w:t>
                    <w:br/>
                    <w:t>ul. Narutowicza 7a,</w:t>
                    <w:br/>
                    <w:t>41-933 Bytom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15.06.2021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6 720,00 zł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  <w:t>6 720,00 zł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Dominika Charyton, ul. Czereśniowa 24, 42-680 Tarnowskie Góry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zaoferował najkorzystniejszą cenę. Oferta zgodna z wymogami Zamawiającego,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 25.06.2021  numer 51/2021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KIEROWNIK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DZIAŁU ZAMÓWIEŃ PUBLICZNYCH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 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KATARZYNA BORUTA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/>
                <w:sz w:val="20"/>
                <w:szCs w:val="20"/>
              </w:rPr>
              <w:t>DYREKTOR</w:t>
            </w:r>
          </w:p>
          <w:p>
            <w:pPr>
              <w:pStyle w:val="Standard"/>
              <w:widowControl w:val="false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>Miejskiego Ośrodka Pomocy Rodzinie</w:t>
            </w:r>
          </w:p>
          <w:p>
            <w:pPr>
              <w:pStyle w:val="Standard"/>
              <w:widowControl w:val="false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>w Piekarach Śląskich</w:t>
            </w:r>
          </w:p>
          <w:p>
            <w:pPr>
              <w:pStyle w:val="Standard"/>
              <w:widowControl w:val="false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/>
                <w:sz w:val="20"/>
                <w:szCs w:val="20"/>
              </w:rPr>
              <w:t>Maciej Gazda</w:t>
            </w:r>
          </w:p>
          <w:p>
            <w:pPr>
              <w:pStyle w:val="Standard"/>
              <w:widowControl w:val="false"/>
              <w:spacing w:before="0" w:after="0"/>
              <w:ind w:left="4963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1134" w:top="188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51/2021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4FB-877E-44CF-9140-DED488E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Application>LibreOffice/7.1.1.2$Windows_X86_64 LibreOffice_project/fe0b08f4af1bacafe4c7ecc87ce55bb426164676</Application>
  <AppVersion>15.0000</AppVersion>
  <Pages>3</Pages>
  <Words>622</Words>
  <Characters>4048</Characters>
  <CharactersWithSpaces>4649</CharactersWithSpaces>
  <Paragraphs>140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2021-06-25T13:53:38Z</cp:lastPrinted>
  <dcterms:modified xsi:type="dcterms:W3CDTF">2021-07-01T09:53:11Z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