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5314315</wp:posOffset>
                </wp:positionH>
                <wp:positionV relativeFrom="page">
                  <wp:posOffset>298450</wp:posOffset>
                </wp:positionV>
                <wp:extent cx="1979930" cy="115887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80" cy="115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18.45pt;margin-top:23.5pt;width:155.8pt;height:91.1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1">
            <wp:simplePos x="0" y="0"/>
            <wp:positionH relativeFrom="page">
              <wp:posOffset>390525</wp:posOffset>
            </wp:positionH>
            <wp:positionV relativeFrom="page">
              <wp:posOffset>104775</wp:posOffset>
            </wp:positionV>
            <wp:extent cx="2333625" cy="128587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column">
                  <wp:posOffset>-2297430</wp:posOffset>
                </wp:positionH>
                <wp:positionV relativeFrom="paragraph">
                  <wp:posOffset>219710</wp:posOffset>
                </wp:positionV>
                <wp:extent cx="6840220" cy="27940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40" cy="2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96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640"/>
                            <a:ext cx="68396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80.95pt;margin-top:17.3pt;width:538.5pt;height:2.1pt" coordorigin="-3619,346" coordsize="10770,42">
                <v:line id="shape_0" from="-3619,346" to="7151,34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619,388" to="7151,388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51/2021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 08.06.2021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32 287-95-03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Osoby do kontaktu: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Małota,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Katarzyna Boruta, 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 32 287-95-03 w. 643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Usługa szkoleniowa –  </w:t>
      </w:r>
      <w:r>
        <w:rPr>
          <w:rFonts w:eastAsia="Times New Roman" w:cs="Arial" w:ascii="Arial" w:hAnsi="Arial"/>
          <w:sz w:val="20"/>
          <w:szCs w:val="20"/>
          <w:lang w:eastAsia="pl-PL"/>
        </w:rPr>
        <w:t>certyfikowany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kursu komputerowy ECDL PROFILE B1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Kod CPV: </w:t>
      </w:r>
      <w:r>
        <w:rPr>
          <w:rFonts w:cs="Arial" w:ascii="Arial" w:hAnsi="Arial"/>
          <w:sz w:val="20"/>
          <w:szCs w:val="20"/>
        </w:rPr>
        <w:t>80000000-4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4.Szczegółowy opis przedmiotu zamówienia: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Usługa szkoleniowa – certyfikowany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kurs komputerowy ECDL PROFILE B1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wymiarze 40 godzin dla 6 uczestników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color w:val="000000" w:themeColor="text1"/>
          <w:sz w:val="20"/>
          <w:szCs w:val="20"/>
          <w:u w:val="single"/>
        </w:rPr>
        <w:t>Organizacja kursu</w:t>
      </w:r>
      <w:r>
        <w:rPr>
          <w:rFonts w:cs="Arial" w:ascii="Arial" w:hAnsi="Arial"/>
          <w:b/>
          <w:sz w:val="20"/>
          <w:szCs w:val="20"/>
          <w:u w:val="single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sz w:val="20"/>
          <w:szCs w:val="20"/>
        </w:rPr>
        <w:t>ilość uczestników: 6 osób,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00"/>
        <w:ind w:left="720" w:right="0" w:hanging="3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cel: nabycie teoretycznych i praktycznych umiejętności niezbędnych przy obsłudze komputera w tym kluczowych programów i aplikacji oraz obsługi stron internetowych,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00"/>
        <w:ind w:left="720" w:right="0" w:hanging="3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czas trwania kursu 40 godz. dydaktycznych,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00"/>
        <w:ind w:left="720" w:right="0" w:hanging="3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szkolenie musi zakończyć się egzaminem i wydaniem certyfikatu ECDL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PROFILE B1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, 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200"/>
        <w:ind w:left="720" w:right="0" w:hanging="3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wymagania dotyczące miejsca przeprowadzenia szkolenia: miejsce szkolenia zapewni Wykonawca z zastrzeżeniem, że przejazd z  Piekar Śląskich (centrum) do miejsca szkolenia publicznymi środkami transport nie może przekroczyć 1 godziny,</w:t>
      </w:r>
    </w:p>
    <w:p>
      <w:pPr>
        <w:pStyle w:val="Akapitzlist"/>
        <w:numPr>
          <w:ilvl w:val="0"/>
          <w:numId w:val="1"/>
        </w:numPr>
        <w:suppressAutoHyphens w:val="false"/>
        <w:spacing w:lineRule="auto" w:line="240" w:before="0" w:after="0"/>
        <w:ind w:left="720" w:right="0" w:hanging="360"/>
        <w:contextualSpacing/>
        <w:rPr/>
      </w:pPr>
      <w:r>
        <w:rPr>
          <w:rFonts w:cs="Arial" w:ascii="Arial" w:hAnsi="Arial"/>
          <w:bCs/>
          <w:sz w:val="20"/>
          <w:szCs w:val="20"/>
        </w:rPr>
        <w:t>w związku z aktualną sytuacją w kraju związaną z ogłoszeniem stanu epidemicznego</w:t>
      </w:r>
    </w:p>
    <w:p>
      <w:pPr>
        <w:pStyle w:val="Akapitzlist"/>
        <w:numPr>
          <w:ilvl w:val="0"/>
          <w:numId w:val="0"/>
        </w:numPr>
        <w:suppressAutoHyphens w:val="false"/>
        <w:spacing w:lineRule="auto" w:line="240" w:before="0" w:after="0"/>
        <w:ind w:left="0" w:right="0" w:hanging="0"/>
        <w:contextualSpacing/>
        <w:rPr/>
      </w:pPr>
      <w:r>
        <w:rPr>
          <w:rFonts w:cs="Arial" w:ascii="Arial" w:hAnsi="Arial"/>
          <w:bCs/>
          <w:sz w:val="20"/>
          <w:szCs w:val="20"/>
        </w:rPr>
        <w:tab/>
        <w:t>COVID</w:t>
        <w:tab/>
        <w:t>19, Wykonawca dostosuje sposób realizacji usług do komunikatów Głównego Inspek</w:t>
        <w:tab/>
        <w:t>tora Sanitarnego i wytycznych Ministerstwa Zdrowia.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720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Minimalny zakres tematyczny:</w:t>
      </w:r>
    </w:p>
    <w:p>
      <w:pPr>
        <w:pStyle w:val="Standard"/>
        <w:numPr>
          <w:ilvl w:val="0"/>
          <w:numId w:val="2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znajomość kluczowych zagadnień związanych z technologią informacyjno-komunikacyjną (TIK), komputerami, urządzeniami i oprogramowaniem,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umiejętność uruchamiania i wyłączania komputera,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efektywną pracę na komputerze przy użyciu ikon i okien,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umiejętność dostosowania głównych ustawień systemu operacyjnego i korzystania  z wbudowanej pomocy,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umiejętność tworzenia i wydruku prostych dokumentów,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stosowanie głównych zasad zarządzania plikami oraz efektywną organizację pracy na plikach i folderach,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znajomość zasad przechowywania danych i umiejętność korzystania z oprogramowania.</w:t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mc:AlternateContent>
          <mc:Choice Requires="wpg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column">
                  <wp:posOffset>-491490</wp:posOffset>
                </wp:positionH>
                <wp:positionV relativeFrom="paragraph">
                  <wp:posOffset>3175</wp:posOffset>
                </wp:positionV>
                <wp:extent cx="6838950" cy="30480"/>
                <wp:effectExtent l="0" t="0" r="0" b="0"/>
                <wp:wrapSquare wrapText="bothSides"/>
                <wp:docPr id="5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200" cy="2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82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60"/>
                            <a:ext cx="683820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-38.75pt;margin-top:0.25pt;width:538.35pt;height:2.3pt" coordorigin="-775,5" coordsize="10767,46">
                <v:line id="shape_0" from="-775,5" to="9993,5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775,51" to="9993,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numPr>
          <w:ilvl w:val="0"/>
          <w:numId w:val="0"/>
        </w:numPr>
        <w:ind w:left="720" w:hanging="0"/>
        <w:jc w:val="left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Nr sprawy 51/2021</w:t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numPr>
          <w:ilvl w:val="0"/>
          <w:numId w:val="0"/>
        </w:numPr>
        <w:ind w:left="720" w:hanging="0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narzędziowego w celu kompresji i dekompresji danych,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rozumienie założeń sieci komputerowych, umiejętność łączenia się z siecią oraz korzystania z różnych opcji połączeń,</w:t>
      </w:r>
    </w:p>
    <w:p>
      <w:pPr>
        <w:pStyle w:val="Standard"/>
        <w:numPr>
          <w:ilvl w:val="0"/>
          <w:numId w:val="3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rozumienie potrzeby ochrony danych i ochrony urządzeń przed złośliwym oprogramowaniem</w:t>
      </w:r>
    </w:p>
    <w:p>
      <w:pPr>
        <w:pStyle w:val="Standard"/>
        <w:numPr>
          <w:ilvl w:val="0"/>
          <w:numId w:val="0"/>
        </w:numPr>
        <w:ind w:left="0" w:hanging="0"/>
        <w:jc w:val="both"/>
        <w:textAlignment w:val="auto"/>
        <w:rPr/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oraz konieczności tworzenia kopii zapasowej danych,</w:t>
      </w:r>
    </w:p>
    <w:p>
      <w:pPr>
        <w:pStyle w:val="Standard"/>
        <w:numPr>
          <w:ilvl w:val="0"/>
          <w:numId w:val="4"/>
        </w:numPr>
        <w:jc w:val="both"/>
        <w:textAlignment w:val="auto"/>
        <w:rPr/>
      </w:pPr>
      <w:r>
        <w:rPr>
          <w:rFonts w:cs="Arial" w:ascii="Arial" w:hAnsi="Arial"/>
          <w:sz w:val="20"/>
          <w:szCs w:val="20"/>
          <w:lang w:val="pl-PL"/>
        </w:rPr>
        <w:t>znajomość zasad poprawnego zachowania w odniesieniu do ochrony przyrody oraz zdrowia.</w:t>
      </w:r>
    </w:p>
    <w:p>
      <w:pPr>
        <w:pStyle w:val="Akapitzlist"/>
        <w:widowControl/>
        <w:suppressAutoHyphens w:val="false"/>
        <w:spacing w:lineRule="auto" w:line="24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val="clear" w:color="auto" w:fill="FFFFFF"/>
        <w:suppressAutoHyphens w:val="false"/>
        <w:textAlignment w:val="auto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Wykonawca usługi zapewnia: </w:t>
      </w:r>
    </w:p>
    <w:p>
      <w:pPr>
        <w:pStyle w:val="Standard"/>
        <w:numPr>
          <w:ilvl w:val="0"/>
          <w:numId w:val="5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ubezpieczenie od następstw nieszczęśliwych wypadków powstałych w związku  z prowadzonymi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zajęciami oraz w drodze do miejsca zajęć i z powrotem, </w:t>
      </w:r>
    </w:p>
    <w:p>
      <w:pPr>
        <w:pStyle w:val="Standard"/>
        <w:numPr>
          <w:ilvl w:val="0"/>
          <w:numId w:val="5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poczęstunek kawowy w czasie zajęć w postaci: kawa/herbata (250 ml) uwzględniając dodatki</w:t>
      </w:r>
      <w:r>
        <w:rPr>
          <w:rFonts w:cs="Arial" w:ascii="Arial" w:hAnsi="Arial"/>
          <w:bCs/>
          <w:sz w:val="20"/>
          <w:szCs w:val="20"/>
        </w:rPr>
        <w:t xml:space="preserve"> takie jak: cukier, mleko do kawy, cytrynę do herbaty, woda  mineralna (0,5l /os), kruche ciasteczka (5 szt./os),</w:t>
      </w:r>
    </w:p>
    <w:p>
      <w:pPr>
        <w:pStyle w:val="Akapitzlist"/>
        <w:numPr>
          <w:ilvl w:val="0"/>
          <w:numId w:val="5"/>
        </w:numPr>
        <w:suppressAutoHyphens w:val="false"/>
        <w:spacing w:lineRule="auto" w:line="240" w:before="0" w:after="200"/>
        <w:ind w:left="776" w:right="0" w:hanging="36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regularne 15 minutowe przerwy, w przypadku gdy szkolenie trwa więcej niż 6 godzin zegarowych jedna 45 minutowa przerwa,</w:t>
      </w:r>
    </w:p>
    <w:p>
      <w:pPr>
        <w:pStyle w:val="Akapitzlist"/>
        <w:numPr>
          <w:ilvl w:val="0"/>
          <w:numId w:val="5"/>
        </w:numPr>
        <w:suppressAutoHyphens w:val="false"/>
        <w:spacing w:lineRule="auto" w:line="240" w:before="0" w:after="200"/>
        <w:ind w:left="776" w:right="0" w:hanging="3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niezbędne materiały dydaktyczne,</w:t>
      </w:r>
    </w:p>
    <w:p>
      <w:pPr>
        <w:pStyle w:val="Akapitzlist"/>
        <w:numPr>
          <w:ilvl w:val="0"/>
          <w:numId w:val="5"/>
        </w:numPr>
        <w:suppressAutoHyphens w:val="false"/>
        <w:spacing w:lineRule="auto" w:line="240" w:before="0" w:after="200"/>
        <w:ind w:left="776" w:right="0" w:hanging="3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pokrycie kosztów egzaminu, </w:t>
      </w:r>
    </w:p>
    <w:p>
      <w:pPr>
        <w:pStyle w:val="Akapitzlist"/>
        <w:numPr>
          <w:ilvl w:val="0"/>
          <w:numId w:val="5"/>
        </w:numPr>
        <w:suppressAutoHyphens w:val="false"/>
        <w:spacing w:lineRule="auto" w:line="240" w:before="0" w:after="280"/>
        <w:ind w:left="776" w:right="0" w:hanging="360"/>
        <w:contextualSpacing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pokrycie kosztów dojazdu na zajęcia i z powrotem uwzględniając przejazd miejskimi środkami transportu.</w:t>
      </w: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spacing w:before="0" w:after="0"/>
        <w:ind w:right="0" w:hanging="0"/>
        <w:jc w:val="both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Wykonawca zobowiązany będzie dodatkowo do: 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prowadzenia dokumentacji realizacji umowy (dziennik zajęć, listy obecności, lista odbioru cateringu oraz biletów autobusowych, protokół odbioru usługi, ankiety na rozpoczęcie  </w:t>
        <w:br/>
        <w:t>i zakończenie zajęć  z odpowiednio oznakowanych logotypami),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przygotowanie programu i harmonogramu zajęć z uwzględnieniem ilości godzin,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udokumentowanie obecności Uczestników zajęć (lista obecności),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przekazywanie niezwłocznie informacji o każdym Uczestniku, który nie stawił się na spotkanie;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wykonywanie swoich zadań w sposób staranny, skuteczny i terminowy, zgodnie  </w:t>
        <w:br/>
        <w:t xml:space="preserve">z harmonogramem; 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bCs/>
          <w:sz w:val="20"/>
          <w:szCs w:val="20"/>
        </w:rPr>
        <w:t>dostarczenie Zamawiającemu minimum 10 zdjęć na płycie CD/DVD dokumentujących przeprowadzenie zajęć,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przedstawianie dokumentów rozliczeniowych niezwłocznie po zakończeniu szkolenia.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do 30.07.2021r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Warunki udziału w postępowaniu: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Wykonawca musi posiadać wpis do Rejestru Instytucji Szkoleniowych, prowadzonego przez Wojewódzki Urząd Pracy właściwy ze względu na siedzibę instytucji szkoleniowej 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cs="Arial" w:ascii="Arial" w:hAnsi="Arial"/>
          <w:sz w:val="20"/>
          <w:szCs w:val="20"/>
        </w:rPr>
        <w:t>Wykaz wykonanych usług obejmujących przedmiot zamówienia potwierdzonych 3 referencjami (w okresie ostatnich 3 lat przed upływem terminu składania ofert, a jeżeli okres prowadzenia działalności jest krótszy w tym okresie).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column">
                  <wp:posOffset>-586740</wp:posOffset>
                </wp:positionH>
                <wp:positionV relativeFrom="paragraph">
                  <wp:posOffset>72390</wp:posOffset>
                </wp:positionV>
                <wp:extent cx="6838315" cy="33655"/>
                <wp:effectExtent l="0" t="0" r="0" b="0"/>
                <wp:wrapSquare wrapText="bothSides"/>
                <wp:docPr id="6" name="Obraz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840" cy="3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78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600"/>
                            <a:ext cx="6837840" cy="25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3" style="position:absolute;margin-left:-46.25pt;margin-top:5.75pt;width:538.35pt;height:2.55pt" coordorigin="-925,115" coordsize="10767,51">
                <v:line id="shape_0" from="-925,114" to="9842,114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925,162" to="9842,165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numPr>
          <w:ilvl w:val="0"/>
          <w:numId w:val="0"/>
        </w:numPr>
        <w:ind w:left="720" w:hanging="0"/>
        <w:jc w:val="left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Nr sprawy 51/2021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7.</w:t>
      </w:r>
      <w:r>
        <w:rPr>
          <w:rFonts w:cs="Arial" w:ascii="Arial" w:hAnsi="Arial"/>
          <w:b/>
          <w:sz w:val="20"/>
        </w:rPr>
        <w:t xml:space="preserve"> Warunki płatności: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>Płatność zostanie przekazana w terminie do 14 dni od dnia otrzymania faktury przelewem na rachunek bankowy Wykonawcy.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numPr>
          <w:ilvl w:val="0"/>
          <w:numId w:val="0"/>
        </w:numPr>
        <w:ind w:left="720" w:hanging="0"/>
        <w:jc w:val="left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1. Wypełniony formularz oferty proszę złożyć w sekretariacie Miejskiego Ośrodka Pomocy Rodzinie przy ul.Bpa Nankera 103 w Piekarach Śląskich, przesłać pocztą na powyższy adres (liczy się data otrzymania, a nie nadania) lub drogą elektroniczną na adres </w:t>
      </w:r>
      <w:hyperlink r:id="rId4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do 15.06.2021r do końca dnia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 w:themeColor="text1"/>
          <w:kern w:val="0"/>
          <w:sz w:val="20"/>
          <w:szCs w:val="20"/>
          <w:lang w:eastAsia="pl-PL"/>
        </w:rPr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Zamawiający wezwie Wykonawcę, którego oferta została oceniona jako najkorzystniejsza, do złożenia w wyznaczonym terminie: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8"/>
        </w:numPr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potwierdzenia posiadania wpisu do Rejestru Instytucji Szkoleniowej prowadzonego przez Wojewódzki Urząd Pracy właściwy ze względu na siedzibę instytucji szkoleniowej,</w:t>
      </w:r>
    </w:p>
    <w:p>
      <w:pPr>
        <w:pStyle w:val="Standard"/>
        <w:numPr>
          <w:ilvl w:val="0"/>
          <w:numId w:val="8"/>
        </w:numPr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wykazu wykonanych usług obejmujących przedmiot zamówienia potwierdzonych 3 referencjami (w okresie ostatnich 3 lat przed upływem terminu składania ofert, a jeżeli okres prowadzenia działalności jest krótszy w tym okresie),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załącznika nr 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oświadczenia o braku powiązań.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sz w:val="20"/>
        </w:rPr>
        <w:t>Kryterium: cena 100%.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formularz oferty,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>-  załącznik nr 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 xml:space="preserve">oświadczenie o braku powiązań, 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>-  załącznik nr 3 wzór umowy,</w:t>
      </w:r>
    </w:p>
    <w:p>
      <w:pPr>
        <w:pStyle w:val="Standard"/>
        <w:rPr>
          <w:rStyle w:val="Domylnaczcionkaakapitu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center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 xml:space="preserve">Dyrektor 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 xml:space="preserve">Miejskiego Ośrodka Pomocy Rodzinie 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 xml:space="preserve">w Piekarach Śląskich </w:t>
      </w:r>
    </w:p>
    <w:p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Maciej Gazda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0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5314315</wp:posOffset>
              </wp:positionH>
              <wp:positionV relativeFrom="page">
                <wp:posOffset>298450</wp:posOffset>
              </wp:positionV>
              <wp:extent cx="1979930" cy="1158875"/>
              <wp:effectExtent l="0" t="0" r="0" b="0"/>
              <wp:wrapSquare wrapText="bothSides"/>
              <wp:docPr id="7" name="Obraz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280" cy="115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 lIns="90720" rIns="90720" bIns="90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_0" path="m0,0l-2147483645,0l-2147483645,-2147483646l0,-2147483646xe" fillcolor="white" stroked="f" style="position:absolute;margin-left:418.45pt;margin-top:23.5pt;width:155.8pt;height:91.1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7">
          <wp:simplePos x="0" y="0"/>
          <wp:positionH relativeFrom="page">
            <wp:posOffset>390525</wp:posOffset>
          </wp:positionH>
          <wp:positionV relativeFrom="page">
            <wp:posOffset>104775</wp:posOffset>
          </wp:positionV>
          <wp:extent cx="2333625" cy="1285875"/>
          <wp:effectExtent l="0" t="0" r="0" b="0"/>
          <wp:wrapSquare wrapText="bothSides"/>
          <wp:docPr id="9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7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Standard"/>
    <w:next w:val="Standard"/>
    <w:qFormat/>
    <w:rsid w:val="0019379a"/>
    <w:pPr>
      <w:keepNext w:val="true"/>
      <w:widowControl/>
      <w:suppressAutoHyphens w:val="false"/>
      <w:jc w:val="center"/>
      <w:outlineLvl w:val="1"/>
    </w:pPr>
    <w:rPr>
      <w:rFonts w:eastAsia="Times New Roman"/>
      <w:b/>
      <w:sz w:val="20"/>
      <w:szCs w:val="20"/>
    </w:rPr>
  </w:style>
  <w:style w:type="paragraph" w:styleId="Nagwek7" w:customStyle="1">
    <w:name w:val="Heading 7"/>
    <w:basedOn w:val="Standard"/>
    <w:next w:val="Standard"/>
    <w:qFormat/>
    <w:rsid w:val="0019379a"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</w:rPr>
  </w:style>
  <w:style w:type="paragraph" w:styleId="Nagwek8" w:customStyle="1">
    <w:name w:val="Heading 8"/>
    <w:basedOn w:val="Standard"/>
    <w:next w:val="Standard"/>
    <w:qFormat/>
    <w:rsid w:val="0019379a"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</w:rPr>
  </w:style>
  <w:style w:type="paragraph" w:styleId="Nagwek9" w:customStyle="1">
    <w:name w:val="Heading 9"/>
    <w:basedOn w:val="Standard"/>
    <w:next w:val="Standard"/>
    <w:qFormat/>
    <w:rsid w:val="0019379a"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9379a"/>
    <w:rPr>
      <w:rFonts w:ascii="Arial" w:hAnsi="Arial" w:eastAsia="Arial Unicode MS" w:cs="Arial"/>
    </w:rPr>
  </w:style>
  <w:style w:type="character" w:styleId="WW8Num7z0" w:customStyle="1">
    <w:name w:val="WW8Num7z0"/>
    <w:qFormat/>
    <w:rsid w:val="0019379a"/>
    <w:rPr>
      <w:rFonts w:ascii="Symbol" w:hAnsi="Symbol" w:cs="Symbol"/>
    </w:rPr>
  </w:style>
  <w:style w:type="character" w:styleId="WW8Num7z1" w:customStyle="1">
    <w:name w:val="WW8Num7z1"/>
    <w:qFormat/>
    <w:rsid w:val="0019379a"/>
    <w:rPr>
      <w:rFonts w:ascii="Courier New" w:hAnsi="Courier New" w:cs="Courier New"/>
    </w:rPr>
  </w:style>
  <w:style w:type="character" w:styleId="WW8Num7z2" w:customStyle="1">
    <w:name w:val="WW8Num7z2"/>
    <w:qFormat/>
    <w:rsid w:val="0019379a"/>
    <w:rPr>
      <w:rFonts w:ascii="Wingdings" w:hAnsi="Wingdings" w:cs="Wingdings"/>
    </w:rPr>
  </w:style>
  <w:style w:type="character" w:styleId="WW8Num10z0" w:customStyle="1">
    <w:name w:val="WW8Num10z0"/>
    <w:qFormat/>
    <w:rsid w:val="0019379a"/>
    <w:rPr>
      <w:rFonts w:ascii="Symbol" w:hAnsi="Symbol" w:cs="Symbol"/>
    </w:rPr>
  </w:style>
  <w:style w:type="character" w:styleId="WW8Num10z1" w:customStyle="1">
    <w:name w:val="WW8Num10z1"/>
    <w:qFormat/>
    <w:rsid w:val="0019379a"/>
    <w:rPr>
      <w:rFonts w:ascii="Courier New" w:hAnsi="Courier New" w:cs="Courier New"/>
    </w:rPr>
  </w:style>
  <w:style w:type="character" w:styleId="WW8Num10z2" w:customStyle="1">
    <w:name w:val="WW8Num10z2"/>
    <w:qFormat/>
    <w:rsid w:val="0019379a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19379a"/>
    <w:rPr/>
  </w:style>
  <w:style w:type="character" w:styleId="WWAbsatzStandardschriftart" w:customStyle="1">
    <w:name w:val="WW-Absatz-Standardschriftart"/>
    <w:qFormat/>
    <w:rsid w:val="0019379a"/>
    <w:rPr/>
  </w:style>
  <w:style w:type="character" w:styleId="WWAbsatzStandardschriftart1" w:customStyle="1">
    <w:name w:val="WW-Absatz-Standardschriftart1"/>
    <w:qFormat/>
    <w:rsid w:val="0019379a"/>
    <w:rPr/>
  </w:style>
  <w:style w:type="character" w:styleId="Nagwek2Znak" w:customStyle="1">
    <w:name w:val="Nagłówek 2 Znak"/>
    <w:basedOn w:val="DefaultParagraphFont"/>
    <w:qFormat/>
    <w:rsid w:val="0019379a"/>
    <w:rPr>
      <w:b/>
    </w:rPr>
  </w:style>
  <w:style w:type="character" w:styleId="Nagwek7Znak" w:customStyle="1">
    <w:name w:val="Nagłówek 7 Znak"/>
    <w:basedOn w:val="DefaultParagraphFont"/>
    <w:qFormat/>
    <w:rsid w:val="0019379a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19379a"/>
    <w:rPr/>
  </w:style>
  <w:style w:type="character" w:styleId="Czeinternetowe" w:customStyle="1">
    <w:name w:val="Łącze internetowe"/>
    <w:rsid w:val="0097733c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19379a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19379a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19379a"/>
    <w:rPr>
      <w:b/>
      <w:bCs/>
    </w:rPr>
  </w:style>
  <w:style w:type="character" w:styleId="Znakiwypunktowania" w:customStyle="1">
    <w:name w:val="Znaki wypunktowania"/>
    <w:qFormat/>
    <w:rsid w:val="0019379a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19379a"/>
    <w:rPr/>
  </w:style>
  <w:style w:type="character" w:styleId="StopkaZnak" w:customStyle="1">
    <w:name w:val="Stopka Znak"/>
    <w:basedOn w:val="DefaultParagraphFont"/>
    <w:qFormat/>
    <w:rsid w:val="0019379a"/>
    <w:rPr>
      <w:szCs w:val="21"/>
    </w:rPr>
  </w:style>
  <w:style w:type="character" w:styleId="Domylnaczcionkaakapitu1" w:customStyle="1">
    <w:name w:val="Domyślna czcionka akapitu1"/>
    <w:qFormat/>
    <w:rsid w:val="0019379a"/>
    <w:rPr/>
  </w:style>
  <w:style w:type="character" w:styleId="NagwekZnak" w:customStyle="1">
    <w:name w:val="Nagłówek Znak"/>
    <w:basedOn w:val="DefaultParagraphFont"/>
    <w:qFormat/>
    <w:rsid w:val="0019379a"/>
    <w:rPr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19379a"/>
    <w:pPr/>
    <w:rPr>
      <w:rFonts w:cs="Tahoma"/>
    </w:rPr>
  </w:style>
  <w:style w:type="paragraph" w:styleId="Podpis" w:customStyle="1">
    <w:name w:val="Caption"/>
    <w:basedOn w:val="Standard"/>
    <w:qFormat/>
    <w:rsid w:val="0019379a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Standard"/>
    <w:qFormat/>
    <w:rsid w:val="0019379a"/>
    <w:pPr>
      <w:suppressLineNumbers/>
    </w:pPr>
    <w:rPr>
      <w:rFonts w:cs="Tahoma"/>
    </w:rPr>
  </w:style>
  <w:style w:type="paragraph" w:styleId="Standard" w:customStyle="1">
    <w:name w:val="Standard"/>
    <w:qFormat/>
    <w:rsid w:val="001937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19379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19379a"/>
    <w:pPr>
      <w:spacing w:before="0" w:after="120"/>
    </w:pPr>
    <w:rPr/>
  </w:style>
  <w:style w:type="paragraph" w:styleId="Podpis1" w:customStyle="1">
    <w:name w:val="Podpis1"/>
    <w:basedOn w:val="Standard"/>
    <w:qFormat/>
    <w:rsid w:val="0019379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19379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19379a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19379a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19379a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19379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19379a"/>
    <w:pPr/>
    <w:rPr>
      <w:b/>
      <w:bCs/>
    </w:rPr>
  </w:style>
  <w:style w:type="paragraph" w:styleId="Revision">
    <w:name w:val="Revision"/>
    <w:qFormat/>
    <w:rsid w:val="0019379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19379a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19379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19379a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19379a"/>
    <w:pPr/>
    <w:rPr/>
  </w:style>
  <w:style w:type="paragraph" w:styleId="Zawartotabeli" w:customStyle="1">
    <w:name w:val="Zawartość tabeli"/>
    <w:basedOn w:val="Standard"/>
    <w:qFormat/>
    <w:rsid w:val="0019379a"/>
    <w:pPr>
      <w:suppressLineNumbers/>
    </w:pPr>
    <w:rPr/>
  </w:style>
  <w:style w:type="paragraph" w:styleId="Nagwektabeli" w:customStyle="1">
    <w:name w:val="Nagłówek tabeli"/>
    <w:basedOn w:val="Zawartotabeli"/>
    <w:qFormat/>
    <w:rsid w:val="0019379a"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9379a"/>
  </w:style>
  <w:style w:type="numbering" w:styleId="WW8Num2" w:customStyle="1">
    <w:name w:val="WW8Num2"/>
    <w:qFormat/>
    <w:rsid w:val="0019379a"/>
  </w:style>
  <w:style w:type="numbering" w:styleId="WW8Num3" w:customStyle="1">
    <w:name w:val="WW8Num3"/>
    <w:qFormat/>
    <w:rsid w:val="0019379a"/>
  </w:style>
  <w:style w:type="numbering" w:styleId="WW8Num4" w:customStyle="1">
    <w:name w:val="WW8Num4"/>
    <w:qFormat/>
    <w:rsid w:val="0019379a"/>
  </w:style>
  <w:style w:type="numbering" w:styleId="WW8Num5" w:customStyle="1">
    <w:name w:val="WW8Num5"/>
    <w:qFormat/>
    <w:rsid w:val="0019379a"/>
  </w:style>
  <w:style w:type="numbering" w:styleId="WW8Num6" w:customStyle="1">
    <w:name w:val="WW8Num6"/>
    <w:qFormat/>
    <w:rsid w:val="0019379a"/>
  </w:style>
  <w:style w:type="numbering" w:styleId="WW8Num7" w:customStyle="1">
    <w:name w:val="WW8Num7"/>
    <w:qFormat/>
    <w:rsid w:val="0019379a"/>
  </w:style>
  <w:style w:type="numbering" w:styleId="WW8Num8" w:customStyle="1">
    <w:name w:val="WW8Num8"/>
    <w:qFormat/>
    <w:rsid w:val="0019379a"/>
  </w:style>
  <w:style w:type="numbering" w:styleId="WW8Num9" w:customStyle="1">
    <w:name w:val="WW8Num9"/>
    <w:qFormat/>
    <w:rsid w:val="0019379a"/>
  </w:style>
  <w:style w:type="numbering" w:styleId="WW8Num10" w:customStyle="1">
    <w:name w:val="WW8Num10"/>
    <w:qFormat/>
    <w:rsid w:val="0019379a"/>
  </w:style>
  <w:style w:type="numbering" w:styleId="WW8Num11" w:customStyle="1">
    <w:name w:val="WW8Num11"/>
    <w:qFormat/>
    <w:rsid w:val="0019379a"/>
  </w:style>
  <w:style w:type="numbering" w:styleId="WW8Num12" w:customStyle="1">
    <w:name w:val="WW8Num12"/>
    <w:qFormat/>
    <w:rsid w:val="0019379a"/>
  </w:style>
  <w:style w:type="numbering" w:styleId="WW8Num13" w:customStyle="1">
    <w:name w:val="WW8Num13"/>
    <w:qFormat/>
    <w:rsid w:val="0019379a"/>
  </w:style>
  <w:style w:type="numbering" w:styleId="WW8Num14" w:customStyle="1">
    <w:name w:val="WW8Num14"/>
    <w:qFormat/>
    <w:rsid w:val="0019379a"/>
  </w:style>
  <w:style w:type="numbering" w:styleId="WW8Num15" w:customStyle="1">
    <w:name w:val="WW8Num15"/>
    <w:qFormat/>
    <w:rsid w:val="0019379a"/>
  </w:style>
  <w:style w:type="numbering" w:styleId="WW8Num16" w:customStyle="1">
    <w:name w:val="WW8Num16"/>
    <w:qFormat/>
    <w:rsid w:val="0019379a"/>
  </w:style>
  <w:style w:type="numbering" w:styleId="WW8Num17" w:customStyle="1">
    <w:name w:val="WW8Num17"/>
    <w:qFormat/>
    <w:rsid w:val="0019379a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LibreOffice/7.1.1.2$Windows_X86_64 LibreOffice_project/fe0b08f4af1bacafe4c7ecc87ce55bb426164676</Application>
  <AppVersion>15.0000</AppVersion>
  <Pages>5</Pages>
  <Words>833</Words>
  <Characters>5591</Characters>
  <CharactersWithSpaces>6372</CharactersWithSpaces>
  <Paragraphs>94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2018-09-28T10:02:00Z</dcterms:created>
  <dc:creator>Kadry</dc:creator>
  <dc:description/>
  <dc:language>pl-PL</dc:language>
  <cp:lastModifiedBy/>
  <cp:lastPrinted>2021-06-07T16:31:19Z</cp:lastPrinted>
  <dcterms:modified xsi:type="dcterms:W3CDTF">2021-06-08T12:13:12Z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