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6</w:t>
      </w:r>
      <w:r>
        <w:rPr>
          <w:rFonts w:cs="Arial" w:ascii="Arial" w:hAnsi="Arial"/>
          <w:i/>
          <w:sz w:val="20"/>
          <w:szCs w:val="20"/>
        </w:rPr>
        <w:t>3/2020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Zakup sprzętu komputerowego wyszcze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gólnionego w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załączniku nr 1 do zapytania ofertowego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</w:t>
        <w:tab/>
        <w:t xml:space="preserve">wraz z sukcesywną dostawą do siedziby Miejskiego Ośrodka Pomocy Rodzinie w </w:t>
        <w:tab/>
        <w:t>Piekarach Śląskich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Całkowita wartość zamówienia netto:……………………………….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Całkowita wartość zamówienia brutto:……………………………….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LibreOffice/6.2.3.2$Windows_x86 LibreOffice_project/aecc05fe267cc68dde00352a451aa867b3b546ac</Application>
  <Pages>1</Pages>
  <Words>107</Words>
  <Characters>1099</Characters>
  <CharactersWithSpaces>1222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2020-04-09T08:53:26Z</cp:lastPrinted>
  <dcterms:modified xsi:type="dcterms:W3CDTF">2020-07-03T09:34:10Z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