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137160</wp:posOffset>
            </wp:positionH>
            <wp:positionV relativeFrom="paragraph">
              <wp:posOffset>-594360</wp:posOffset>
            </wp:positionV>
            <wp:extent cx="5838190" cy="905510"/>
            <wp:effectExtent l="0" t="0" r="0" b="0"/>
            <wp:wrapTopAndBottom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agwek7"/>
        <w:jc w:val="left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agwek7"/>
        <w:jc w:val="left"/>
        <w:rPr/>
      </w:pPr>
      <w:r>
        <w:rPr>
          <w:rFonts w:cs="Arial" w:ascii="Arial" w:hAnsi="Arial"/>
          <w:i/>
          <w:sz w:val="20"/>
          <w:szCs w:val="20"/>
        </w:rPr>
        <w:t xml:space="preserve">Nr sprawy  </w:t>
      </w:r>
      <w:r>
        <w:rPr>
          <w:rFonts w:cs="Arial" w:ascii="Arial" w:hAnsi="Arial"/>
          <w:i/>
          <w:sz w:val="20"/>
          <w:szCs w:val="20"/>
        </w:rPr>
        <w:t>69</w:t>
      </w:r>
      <w:r>
        <w:rPr>
          <w:rFonts w:cs="Arial" w:ascii="Arial" w:hAnsi="Arial"/>
          <w:i/>
          <w:sz w:val="20"/>
          <w:szCs w:val="20"/>
        </w:rPr>
        <w:t>/2020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righ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 wew.642</w:t>
      </w:r>
    </w:p>
    <w:p>
      <w:pPr>
        <w:pStyle w:val="NormalWeb"/>
        <w:spacing w:before="0" w:after="0"/>
        <w:ind w:left="709" w:right="0" w:hanging="0"/>
        <w:rPr/>
      </w:pPr>
      <w:hyperlink r:id="rId3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Usługa szkoleniowa – kurs kroju i szycia dla 7 uczestników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 projektu „Twoje życie – Twój </w:t>
        <w:tab/>
        <w:t xml:space="preserve">wybór”.Projekt jest realizowany w ramach Regionalnego Programu Operacyjnego </w:t>
        <w:tab/>
        <w:t xml:space="preserve">Województwa </w:t>
        <w:tab/>
        <w:t xml:space="preserve">Śląskiego, współfinansowany ze środków Unii Europejskiej w ramach </w:t>
        <w:tab/>
        <w:t xml:space="preserve">Europejskiego </w:t>
        <w:tab/>
        <w:t xml:space="preserve">Funduszu Społecznego. </w:t>
      </w:r>
    </w:p>
    <w:p>
      <w:pPr>
        <w:pStyle w:val="Standard"/>
        <w:ind w:left="709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  <w:t xml:space="preserve">Cena za </w:t>
      </w:r>
      <w:r>
        <w:rPr>
          <w:rFonts w:cs="Arial" w:ascii="Arial" w:hAnsi="Arial"/>
          <w:sz w:val="20"/>
          <w:szCs w:val="20"/>
        </w:rPr>
        <w:t>jednego uczestnika</w:t>
      </w:r>
      <w:r>
        <w:rPr>
          <w:rFonts w:cs="Arial" w:ascii="Arial" w:hAnsi="Arial"/>
          <w:sz w:val="20"/>
          <w:szCs w:val="20"/>
        </w:rPr>
        <w:t xml:space="preserve"> brutto………………………………...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  <w:t>Wartość za całość zamówienia brutto……………………….……..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Oświadczam, że: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1) po zapoznaniu się z opisem przedmiotu zamówienia nie wnoszę/-imy do niego 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Textbody"/>
      <w:spacing w:before="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overflowPunct w:val="tru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overflowPunct w:val="tru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overflowPunct w:val="tru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overflowPunct w:val="tru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Arial" w:hAnsi="Arial" w:cs="Arial"/>
      <w:sz w:val="20"/>
    </w:rPr>
  </w:style>
  <w:style w:type="character" w:styleId="ListLabel4">
    <w:name w:val="ListLabel 4"/>
    <w:qFormat/>
    <w:rPr>
      <w:rFonts w:ascii="Arial" w:hAnsi="Arial" w:cs="Arial"/>
      <w:sz w:val="20"/>
    </w:rPr>
  </w:style>
  <w:style w:type="character" w:styleId="ListLabel5">
    <w:name w:val="ListLabel 5"/>
    <w:qFormat/>
    <w:rPr>
      <w:rFonts w:ascii="Arial" w:hAnsi="Arial" w:cs="Arial"/>
      <w:sz w:val="20"/>
    </w:rPr>
  </w:style>
  <w:style w:type="character" w:styleId="ListLabel6">
    <w:name w:val="ListLabel 6"/>
    <w:qFormat/>
    <w:rPr>
      <w:rFonts w:ascii="Arial" w:hAnsi="Arial" w:cs="Arial"/>
      <w:sz w:val="20"/>
    </w:rPr>
  </w:style>
  <w:style w:type="character" w:styleId="ListLabel7">
    <w:name w:val="ListLabel 7"/>
    <w:qFormat/>
    <w:rPr>
      <w:rFonts w:ascii="Arial" w:hAnsi="Arial" w:cs="Arial"/>
      <w:sz w:val="20"/>
    </w:rPr>
  </w:style>
  <w:style w:type="character" w:styleId="ListLabel8">
    <w:name w:val="ListLabel 8"/>
    <w:qFormat/>
    <w:rPr>
      <w:rFonts w:ascii="Arial" w:hAnsi="Arial" w:cs="Arial"/>
      <w:sz w:val="20"/>
    </w:rPr>
  </w:style>
  <w:style w:type="character" w:styleId="ListLabel9">
    <w:name w:val="ListLabel 9"/>
    <w:qFormat/>
    <w:rPr>
      <w:rFonts w:ascii="Arial" w:hAnsi="Arial" w:cs="Arial"/>
      <w:sz w:val="20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  <w:b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b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b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  <w:b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b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  <w:b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  <w:b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  <w:b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  <w:b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  <w:b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Arial" w:hAnsi="Arial" w:cs="Arial"/>
      <w:sz w:val="20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  <w:b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  <w:b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  <w:b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  <w:b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  <w:b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  <w:b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  <w:b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  <w:b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  <w:b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  <w:b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  <w:b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ascii="Arial" w:hAnsi="Arial" w:cs="Arial"/>
      <w:sz w:val="20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ascii="Arial" w:hAnsi="Arial" w:cs="Arial"/>
      <w:sz w:val="20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ascii="Arial" w:hAnsi="Arial" w:cs="Arial"/>
      <w:sz w:val="20"/>
    </w:rPr>
  </w:style>
  <w:style w:type="character" w:styleId="ListLabel338">
    <w:name w:val="ListLabel 338"/>
    <w:qFormat/>
    <w:rPr>
      <w:rFonts w:ascii="Arial" w:hAnsi="Arial" w:cs="Arial"/>
      <w:sz w:val="20"/>
    </w:rPr>
  </w:style>
  <w:style w:type="character" w:styleId="ListLabel339">
    <w:name w:val="ListLabel 339"/>
    <w:qFormat/>
    <w:rPr>
      <w:rFonts w:ascii="Arial" w:hAnsi="Arial" w:cs="Arial"/>
      <w:sz w:val="20"/>
    </w:rPr>
  </w:style>
  <w:style w:type="character" w:styleId="ListLabel340">
    <w:name w:val="ListLabel 340"/>
    <w:qFormat/>
    <w:rPr>
      <w:rFonts w:ascii="Arial" w:hAnsi="Arial" w:cs="Arial"/>
      <w:sz w:val="20"/>
    </w:rPr>
  </w:style>
  <w:style w:type="character" w:styleId="ListLabel341">
    <w:name w:val="ListLabel 341"/>
    <w:qFormat/>
    <w:rPr>
      <w:rFonts w:ascii="Arial" w:hAnsi="Arial" w:cs="Arial"/>
      <w:sz w:val="20"/>
    </w:rPr>
  </w:style>
  <w:style w:type="character" w:styleId="ListLabel342">
    <w:name w:val="ListLabel 342"/>
    <w:qFormat/>
    <w:rPr>
      <w:rFonts w:ascii="Arial" w:hAnsi="Arial" w:cs="Arial"/>
      <w:sz w:val="20"/>
    </w:rPr>
  </w:style>
  <w:style w:type="character" w:styleId="ListLabel343">
    <w:name w:val="ListLabel 343"/>
    <w:qFormat/>
    <w:rPr>
      <w:rFonts w:ascii="Arial" w:hAnsi="Arial" w:cs="Arial"/>
      <w:sz w:val="20"/>
    </w:rPr>
  </w:style>
  <w:style w:type="character" w:styleId="ListLabel344">
    <w:name w:val="ListLabel 344"/>
    <w:qFormat/>
    <w:rPr>
      <w:rFonts w:ascii="Arial" w:hAnsi="Arial" w:cs="Arial"/>
      <w:sz w:val="20"/>
    </w:rPr>
  </w:style>
  <w:style w:type="character" w:styleId="ListLabel345">
    <w:name w:val="ListLabel 345"/>
    <w:qFormat/>
    <w:rPr>
      <w:rFonts w:ascii="Arial" w:hAnsi="Arial" w:cs="Arial"/>
      <w:sz w:val="20"/>
    </w:rPr>
  </w:style>
  <w:style w:type="character" w:styleId="ListLabel346">
    <w:name w:val="ListLabel 346"/>
    <w:qFormat/>
    <w:rPr>
      <w:rFonts w:ascii="Arial" w:hAnsi="Arial" w:cs="Arial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overflowPunct w:val="tru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overflowPunct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overflowPunct w:val="tru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mopr.piekary.pl/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Application>LibreOffice/6.2.3.2$Windows_x86 LibreOffice_project/aecc05fe267cc68dde00352a451aa867b3b546ac</Application>
  <Pages>2</Pages>
  <Words>118</Words>
  <Characters>1182</Characters>
  <CharactersWithSpaces>1321</CharactersWithSpaces>
  <Paragraphs>23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2020-06-17T12:09:06Z</cp:lastPrinted>
  <dcterms:modified xsi:type="dcterms:W3CDTF">2020-06-17T12:09:27Z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