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427813">
      <w:pPr>
        <w:pStyle w:val="Standard"/>
      </w:pPr>
      <w:r w:rsidRPr="00427813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27813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2C19EE" w:rsidRDefault="002C19EE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7028DB">
        <w:rPr>
          <w:rFonts w:ascii="Arial" w:hAnsi="Arial" w:cs="Arial"/>
          <w:sz w:val="20"/>
        </w:rPr>
        <w:t>153/2019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7028DB">
        <w:rPr>
          <w:rFonts w:ascii="Arial" w:hAnsi="Arial" w:cs="Arial"/>
          <w:sz w:val="20"/>
        </w:rPr>
        <w:t xml:space="preserve"> </w:t>
      </w:r>
      <w:r w:rsidR="005568A4">
        <w:rPr>
          <w:rFonts w:ascii="Arial" w:hAnsi="Arial" w:cs="Arial"/>
          <w:sz w:val="20"/>
        </w:rPr>
        <w:t>2</w:t>
      </w:r>
      <w:r w:rsidR="007816B8">
        <w:rPr>
          <w:rFonts w:ascii="Arial" w:hAnsi="Arial" w:cs="Arial"/>
          <w:sz w:val="20"/>
        </w:rPr>
        <w:t>1</w:t>
      </w:r>
      <w:r w:rsidR="007028DB">
        <w:rPr>
          <w:rFonts w:ascii="Arial" w:hAnsi="Arial" w:cs="Arial"/>
          <w:sz w:val="20"/>
        </w:rPr>
        <w:t>.1</w:t>
      </w:r>
      <w:r w:rsidR="00616059">
        <w:rPr>
          <w:rFonts w:ascii="Arial" w:hAnsi="Arial" w:cs="Arial"/>
          <w:sz w:val="20"/>
        </w:rPr>
        <w:t>1</w:t>
      </w:r>
      <w:r w:rsidR="007028DB">
        <w:rPr>
          <w:rFonts w:ascii="Arial" w:hAnsi="Arial" w:cs="Arial"/>
          <w:sz w:val="20"/>
        </w:rPr>
        <w:t>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4770F7">
        <w:rPr>
          <w:rFonts w:ascii="Arial" w:hAnsi="Arial" w:cs="Arial"/>
          <w:sz w:val="20"/>
        </w:rPr>
        <w:t xml:space="preserve">Biskupa </w:t>
      </w:r>
      <w:proofErr w:type="spellStart"/>
      <w:r w:rsidR="004770F7">
        <w:rPr>
          <w:rFonts w:ascii="Arial" w:hAnsi="Arial" w:cs="Arial"/>
          <w:sz w:val="20"/>
        </w:rPr>
        <w:t>Nankera</w:t>
      </w:r>
      <w:proofErr w:type="spellEnd"/>
      <w:r w:rsidR="004770F7">
        <w:rPr>
          <w:rFonts w:ascii="Arial" w:hAnsi="Arial" w:cs="Arial"/>
          <w:sz w:val="20"/>
        </w:rPr>
        <w:t xml:space="preserve"> 10</w:t>
      </w:r>
      <w:r w:rsidR="004E020A">
        <w:rPr>
          <w:rFonts w:ascii="Arial" w:hAnsi="Arial" w:cs="Arial"/>
          <w:sz w:val="20"/>
        </w:rPr>
        <w:t>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32 287-95-03</w:t>
      </w:r>
    </w:p>
    <w:p w:rsidR="00E97549" w:rsidRDefault="00427813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E97549" w:rsidRDefault="00E7665C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71041B"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1729F2" w:rsidRDefault="004E020A">
      <w:pPr>
        <w:pStyle w:val="Standard"/>
        <w:rPr>
          <w:rFonts w:ascii="Arial" w:hAnsi="Arial" w:cs="Arial"/>
          <w:sz w:val="20"/>
          <w:szCs w:val="20"/>
        </w:rPr>
      </w:pPr>
      <w:r>
        <w:t xml:space="preserve"> </w:t>
      </w:r>
      <w:r w:rsidRPr="004E020A">
        <w:rPr>
          <w:rFonts w:ascii="Arial" w:hAnsi="Arial" w:cs="Arial"/>
          <w:sz w:val="20"/>
          <w:szCs w:val="20"/>
        </w:rPr>
        <w:t>Marzena Frej</w:t>
      </w:r>
    </w:p>
    <w:p w:rsidR="004E020A" w:rsidRDefault="004E020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32 288-35-74 wew.642</w:t>
      </w:r>
    </w:p>
    <w:p w:rsidR="002C19EE" w:rsidRPr="004E020A" w:rsidRDefault="002C19EE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7028DB" w:rsidRDefault="007028DB" w:rsidP="00D11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polegającej na przeprowadzeniu warsztatów oraz wypracowania pakietu usług </w:t>
      </w:r>
      <w:r w:rsidR="00065890">
        <w:rPr>
          <w:rFonts w:ascii="Arial" w:hAnsi="Arial" w:cs="Arial"/>
          <w:sz w:val="20"/>
          <w:szCs w:val="20"/>
        </w:rPr>
        <w:t>społecznych</w:t>
      </w:r>
      <w:r>
        <w:rPr>
          <w:rFonts w:ascii="Arial" w:hAnsi="Arial" w:cs="Arial"/>
          <w:sz w:val="20"/>
          <w:szCs w:val="20"/>
        </w:rPr>
        <w:t xml:space="preserve"> wraz z </w:t>
      </w:r>
      <w:proofErr w:type="spellStart"/>
      <w:r>
        <w:rPr>
          <w:rFonts w:ascii="Arial" w:hAnsi="Arial" w:cs="Arial"/>
          <w:sz w:val="20"/>
          <w:szCs w:val="20"/>
        </w:rPr>
        <w:t>informatorium</w:t>
      </w:r>
      <w:proofErr w:type="spellEnd"/>
      <w:r w:rsidR="00D1144E">
        <w:rPr>
          <w:rFonts w:ascii="Arial" w:hAnsi="Arial" w:cs="Arial"/>
          <w:sz w:val="20"/>
          <w:szCs w:val="20"/>
        </w:rPr>
        <w:t xml:space="preserve"> oraz opracowanie i druk pakietów informacyjnych dla klientów </w:t>
      </w:r>
      <w:r>
        <w:rPr>
          <w:rFonts w:ascii="Arial" w:hAnsi="Arial" w:cs="Arial"/>
          <w:sz w:val="20"/>
          <w:szCs w:val="20"/>
        </w:rPr>
        <w:t xml:space="preserve"> w ramach projektu</w:t>
      </w:r>
      <w:r w:rsidR="00D1144E">
        <w:rPr>
          <w:rFonts w:ascii="Arial" w:hAnsi="Arial" w:cs="Arial"/>
          <w:sz w:val="20"/>
          <w:szCs w:val="20"/>
        </w:rPr>
        <w:t xml:space="preserve">  ,,</w:t>
      </w:r>
      <w:r>
        <w:rPr>
          <w:rFonts w:ascii="Arial" w:hAnsi="Arial" w:cs="Arial"/>
          <w:sz w:val="20"/>
          <w:szCs w:val="20"/>
        </w:rPr>
        <w:t>Miejski Ośrodek Pomocy Rodzinie w Piekarach Śląskich w nowej odsłonie”.</w:t>
      </w:r>
    </w:p>
    <w:p w:rsidR="005568A4" w:rsidRDefault="005568A4" w:rsidP="00D1144E">
      <w:pPr>
        <w:jc w:val="both"/>
        <w:rPr>
          <w:rFonts w:ascii="Arial" w:hAnsi="Arial" w:cs="Arial"/>
          <w:sz w:val="20"/>
          <w:szCs w:val="20"/>
        </w:rPr>
      </w:pPr>
    </w:p>
    <w:p w:rsidR="005568A4" w:rsidRDefault="005568A4" w:rsidP="005568A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Realizacja warsztatów oraz wypracowanie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pakietu usług socjalnych wraz z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568A4" w:rsidRPr="00FA0E3A" w:rsidRDefault="005568A4" w:rsidP="005568A4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CZ.II- Opracowanie oraz druk pakietów informacyjnych dla klientów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568A4" w:rsidRDefault="005568A4" w:rsidP="00D11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68A4" w:rsidRDefault="005568A4" w:rsidP="00D114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złożyć ofertę na 1 lub 2 część zamówienia.</w:t>
      </w:r>
    </w:p>
    <w:p w:rsidR="005568A4" w:rsidRDefault="005568A4" w:rsidP="00D1144E">
      <w:pPr>
        <w:jc w:val="both"/>
        <w:rPr>
          <w:rFonts w:ascii="Arial" w:hAnsi="Arial" w:cs="Arial"/>
          <w:sz w:val="20"/>
          <w:szCs w:val="20"/>
        </w:rPr>
      </w:pPr>
    </w:p>
    <w:p w:rsidR="0024458A" w:rsidRDefault="00E0168B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Kod CPV</w:t>
      </w:r>
      <w:r w:rsidR="0024458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: </w:t>
      </w:r>
    </w:p>
    <w:p w:rsidR="0024458A" w:rsidRDefault="0024458A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80000000-4, </w:t>
      </w:r>
    </w:p>
    <w:p w:rsidR="0024458A" w:rsidRDefault="0024458A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22140000-3,</w:t>
      </w:r>
    </w:p>
    <w:p w:rsidR="004E020A" w:rsidRDefault="0024458A" w:rsidP="004E020A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22160000-9</w:t>
      </w: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24458A" w:rsidRPr="004640BA" w:rsidRDefault="00E06FF0" w:rsidP="0024458A">
      <w:r>
        <w:rPr>
          <w:rFonts w:ascii="Arial" w:hAnsi="Arial" w:cs="Arial"/>
          <w:sz w:val="20"/>
          <w:szCs w:val="20"/>
        </w:rPr>
        <w:t xml:space="preserve">Usługa polegającej na przeprowadzeniu warsztatów oraz wypracowania pakietu usług społecznych wraz z </w:t>
      </w:r>
      <w:proofErr w:type="spellStart"/>
      <w:r>
        <w:rPr>
          <w:rFonts w:ascii="Arial" w:hAnsi="Arial" w:cs="Arial"/>
          <w:sz w:val="20"/>
          <w:szCs w:val="20"/>
        </w:rPr>
        <w:t>informatorium</w:t>
      </w:r>
      <w:proofErr w:type="spellEnd"/>
      <w:r>
        <w:rPr>
          <w:rFonts w:ascii="Arial" w:hAnsi="Arial" w:cs="Arial"/>
          <w:sz w:val="20"/>
          <w:szCs w:val="20"/>
        </w:rPr>
        <w:t xml:space="preserve"> oraz opracowanie i druk pakietów informacyjnych dla klientów  </w:t>
      </w:r>
      <w:r w:rsidR="0024458A">
        <w:rPr>
          <w:rFonts w:ascii="Arial" w:hAnsi="Arial" w:cs="Arial"/>
          <w:sz w:val="20"/>
          <w:szCs w:val="20"/>
        </w:rPr>
        <w:t>w ramach projektu ,, Miejski Ośrodek Pomocy Rodzinie w Piekarach Śląskich”</w:t>
      </w:r>
    </w:p>
    <w:p w:rsidR="0024458A" w:rsidRDefault="005D132F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Realizacja</w:t>
      </w:r>
      <w:r w:rsidR="0024458A"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warsztatów oraz wypracowania pakietu usług </w:t>
      </w:r>
      <w:r w:rsidR="000741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społecznych</w:t>
      </w:r>
      <w:r w:rsidR="0024458A"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</w:t>
      </w:r>
      <w:proofErr w:type="spellStart"/>
      <w:r w:rsidR="0024458A"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="0024458A"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1.Realizacja 2-u dniowego-16 godzinnego szkolenia w formie warsztatowej dla około 15 osobowej grupy pracowników rekrutującej się zarówno spośród pracowników socjalnych ds. usług społecznych jak i innych pracowników Ośrodka zaangażowanych w przygotowanie, świadczenie, rozliczenie itp. usług społecznych.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Wykonawca przygotowując szczegółowy pogram zobowiązany jest uwzględnić :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założenia realizacji projektu POWER.02.05.00-IP.03-00-012/17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wypracowane produkty Projektu realizowanego w ramach PO KL 1.18 ,,Tworzenie i rozwijanie standardów  usług pomocy i integracji społecznej”.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 ramach szkolenia poruszane zostaną zagadnienia: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pojęcie usług społecznych i pakietów usług,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podział usług na usługi profilaktyczne, aktywizujące i interwencyjne,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podział grup docelowych/ odbiorców poszczególnych usług,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partnerzy i realizatorzy usług ( lokalne zasoby pomocy społecznej),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schemat gromadzenia danych do pakietów,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projekt kwestionariusza informacyjnego o realizatorach usług i zakresie realizowanych usług,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schemat gromadzenia danych do pakietów,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projekt kwestionariusza informacyjnego o realizatorach usług i zakresie realizowanych usług,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schemat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usługach społecznych.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Wykonawca na podstawie wypracowanych materiałów zbierze i przygotuje projekt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klientów Ośrodka o usługach realizowanych zarówno przez Ośrodek jak i współpracując</w:t>
      </w:r>
      <w:r w:rsidR="000658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z nimi jednostki zewnętrzne (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wer</w:t>
      </w:r>
      <w:r w:rsidR="000658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sji elektronicznej i papierowej). 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założenia jest to mate</w:t>
      </w:r>
      <w:r w:rsidR="000658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riał dla pracowników socjalnych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58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partnerów społecznych, którzy udostępnią go w określonym zakresie swoim klientom.</w:t>
      </w:r>
    </w:p>
    <w:p w:rsidR="005568A4" w:rsidRDefault="005568A4" w:rsidP="005568A4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153/2019</w:t>
      </w:r>
    </w:p>
    <w:p w:rsidR="005568A4" w:rsidRDefault="005568A4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68A4" w:rsidRPr="00FA0E3A" w:rsidRDefault="005568A4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Poszczególne dni szkoleniowe powinny zostać zrealizowane w odstępie czasowym umożliwiającym zgromadzenie przez uczestników materiałów niezbędnych do opracowania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W ramach</w:t>
      </w:r>
      <w:r w:rsidR="006369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realizowanego zadania wykonawca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zapewnia:,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trenera, 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materiały papiernicze i szkoleniowe.</w:t>
      </w:r>
    </w:p>
    <w:p w:rsidR="0063690B" w:rsidRDefault="0063690B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5806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ciepły i zróżnicowany posiłek w trakcie trwania zajęć w postaci </w:t>
      </w:r>
      <w:r w:rsidR="00EB2B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obiadu(drugiego dania),kompot lub sok, woda mineralna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B2B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63690B" w:rsidRPr="00FA0E3A" w:rsidRDefault="0063690B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</w:p>
    <w:p w:rsidR="0024458A" w:rsidRDefault="00065890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Zamawiający zapewni:</w:t>
      </w:r>
    </w:p>
    <w:p w:rsidR="00065890" w:rsidRPr="00FA0E3A" w:rsidRDefault="00065890" w:rsidP="0006589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EB2B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salę szkoleniową wraz 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niezbędnym wyposażeniem</w:t>
      </w:r>
      <w:r w:rsidR="00EB2B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CZ.II- Opracowanie oraz druk pakietów informacyjnych dla klientów.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Opracowanie, wykonanie i druk 25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Informatoriów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500 Informatorów i 2000 ulotek dwustronnych dotyczących zmian organizacyjnych i oferty usług społecznych z których mogą skorzystać osoby zgłaszające się po pomoc do Miejskiego Ośrodka Pomocy Rodzinie w Piekarach Śląskich. Preferowaną formą wykonania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segregator z możliwością wymiany poszczególnych kart z informacjami w przypadku ich dezaktualizacji. Informator zawierać będzie informacje o zmianach organizacyjnych i możliwych formach pomocy do uzyskania w Miejskim Ośrodku Pomocy Rodzinie w Piekarach Śląskich.</w:t>
      </w:r>
    </w:p>
    <w:p w:rsidR="00EB2BF5" w:rsidRPr="00FA0E3A" w:rsidRDefault="00EB2BF5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Przez opracowanie rozumie się merytoryczne przygotowanie treści jak również szaty graficznej.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Dla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minimalne warunki przygotowania obejmują segregator odpowiedni dla formatu kart A4 z nadrukiem tytułowym oraz karty: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druk dwustronny 4/4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format A4, pion,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papier kreda mat 250 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ilość stron 60-80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Dla informatora minimalne warunki druku obejmują: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druk dwustronny 4/4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okładka 4/4,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format A4,pion,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papier kreda mat 170g,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okładka papier kreda mat 250g,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ilość stron 30-40.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Dla ulotek warunki minimalne druku obejmują: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druk dwustronny,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format A5,pion,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papier kreda mat 170g.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Informatorium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powinno obejmować kompletne dane kontaktowe poszczególnych komórek organizacyjnych w Miejskim Ośrodku Pomocy Rodzinie w Piekarach Śląskich a także partnerów realizujących usługi oraz być podzielony </w:t>
      </w:r>
      <w:proofErr w:type="spellStart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wg</w:t>
      </w:r>
      <w:proofErr w:type="spellEnd"/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problemów ( np. problemy opiekuńcze, wychowawcze itp.) z jakimi mogą zgłaszać się określone grupy klientów ( np. os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oby niepełnosprawne, bezrobotne</w:t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bezdomne itp.),wraz z szczegółowym opisem każdej z oferowanych usług i form pomocy.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Informator powinien obejmować zakres zmian organizacyjnych z podziałem zadań poszczególnych komórek organizacyjnych oraz kompletne dane kontaktowe komórek organizacyjnych w MOPR wraz z wskazaniem zakresu wsparcia możliwego do uzyskania w MOPR z uwzględnieniem podziału na świadczenia spoza pomocy społecznej oraz świadczenia z pomocy społecznej ( odrębnie pracę socjalną, usługi społeczne i świadczenia przyznawane w drodze decyzji administracyjnej).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Ulotki zawierać winny podstawowe dane informujące o zakresie wsparcia możliwym do uzyskania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MOPR z uwzględnieniem podziału na świadczenia spoza pomocy społecznej oraz świadczenia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pomocy społecznej- odrębnie w zakresie świadczeń przyznawanych w drodze decyzji administracyjnej jak i formie pracy socjalnej.</w:t>
      </w:r>
    </w:p>
    <w:p w:rsidR="00EB2BF5" w:rsidRDefault="0024458A" w:rsidP="00EB2BF5">
      <w:pPr>
        <w:pStyle w:val="Heading7"/>
        <w:jc w:val="left"/>
        <w:outlineLvl w:val="9"/>
        <w:rPr>
          <w:rFonts w:ascii="Arial" w:hAnsi="Arial" w:cs="Arial"/>
          <w:sz w:val="20"/>
        </w:rPr>
      </w:pPr>
      <w:r w:rsidRPr="00FA0E3A">
        <w:rPr>
          <w:rFonts w:ascii="Arial" w:hAnsi="Arial" w:cs="Arial"/>
          <w:color w:val="000000"/>
          <w:sz w:val="20"/>
          <w:lang w:eastAsia="pl-PL"/>
        </w:rPr>
        <w:t>9. Wykonawca uwzględni przy realizacji zamówienia materiały wypracowane w ramach części I z</w:t>
      </w:r>
      <w:r w:rsidRPr="00FA0E3A">
        <w:rPr>
          <w:rFonts w:ascii="Arial" w:hAnsi="Arial" w:cs="Arial"/>
          <w:color w:val="000000"/>
          <w:sz w:val="20"/>
          <w:lang w:eastAsia="pl-PL"/>
        </w:rPr>
        <w:t>a</w:t>
      </w:r>
      <w:r w:rsidRPr="00FA0E3A">
        <w:rPr>
          <w:rFonts w:ascii="Arial" w:hAnsi="Arial" w:cs="Arial"/>
          <w:color w:val="000000"/>
          <w:sz w:val="20"/>
          <w:lang w:eastAsia="pl-PL"/>
        </w:rPr>
        <w:t>mówienia.</w:t>
      </w:r>
      <w:r w:rsidR="00EB2BF5" w:rsidRPr="00EB2BF5">
        <w:rPr>
          <w:rFonts w:ascii="Arial" w:hAnsi="Arial" w:cs="Arial"/>
          <w:sz w:val="20"/>
        </w:rPr>
        <w:t xml:space="preserve"> 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B2BF5" w:rsidRDefault="00EB2BF5" w:rsidP="00EB2BF5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153/2019</w:t>
      </w:r>
    </w:p>
    <w:p w:rsidR="00EB2BF5" w:rsidRDefault="00EB2BF5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B2BF5" w:rsidRPr="00FA0E3A" w:rsidRDefault="00EB2BF5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Projekt informatora i ulotek musi zostać zatwierdzony przez wyznaczonego przez Zamawiającego pracownika przed jego skierowaniem do druku.</w:t>
      </w: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4458A" w:rsidRPr="00FA0E3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0E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Zarówno ulotki jak i segregatory zawierać będą odpowiednie logotypy Unii Europejskiej oraz POWER w kolorze, a  także informację o realizowanym projekcie- zgodnie z załączonym wzorem.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 12. W ramach Wynagrodzenia Wykonawca przeniesie na Zamawiającego autorskie majątkowe prawa </w:t>
      </w:r>
      <w:r w:rsidR="008708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utworów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powstałych </w:t>
      </w:r>
      <w:r w:rsidR="008708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ramach przedmiotu zamówienia oraz wyrazi zgodę na wykonywanie zależnych praw autorskich do ww.utworów.</w:t>
      </w:r>
    </w:p>
    <w:p w:rsidR="0024458A" w:rsidRDefault="0024458A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438E" w:rsidRDefault="0045438E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 Niezależnie od wyboru trybu Zamawiający jest uprawniony do umorzenia postępowania aż do chwili zawarcia umowy bez konieczności wskazania uzasadnienia oraz bez jakichkolwiek roszczeń ze strony Wykonawców.</w:t>
      </w:r>
    </w:p>
    <w:p w:rsidR="0045438E" w:rsidRPr="00FA0E3A" w:rsidRDefault="0045438E" w:rsidP="0024458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75E6" w:rsidRDefault="005375E6" w:rsidP="004E020A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 w:rsidR="004E020A">
        <w:rPr>
          <w:rFonts w:ascii="Arial" w:hAnsi="Arial" w:cs="Arial"/>
          <w:sz w:val="20"/>
          <w:szCs w:val="20"/>
        </w:rPr>
        <w:t xml:space="preserve"> do 30 marca 2020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616059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1041B">
        <w:rPr>
          <w:rFonts w:ascii="Arial" w:hAnsi="Arial" w:cs="Arial"/>
          <w:b/>
          <w:sz w:val="20"/>
          <w:szCs w:val="20"/>
        </w:rPr>
        <w:t>.</w:t>
      </w:r>
      <w:r w:rsidR="0071041B">
        <w:rPr>
          <w:rFonts w:ascii="Arial" w:hAnsi="Arial" w:cs="Arial"/>
          <w:b/>
          <w:sz w:val="20"/>
        </w:rPr>
        <w:t xml:space="preserve"> Warunki płatności:</w:t>
      </w:r>
    </w:p>
    <w:p w:rsidR="002C19EE" w:rsidRDefault="002C19EE">
      <w:pPr>
        <w:pStyle w:val="Standard"/>
      </w:pP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2C19EE" w:rsidRDefault="002C19E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616059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1041B">
        <w:rPr>
          <w:rFonts w:ascii="Arial" w:hAnsi="Arial" w:cs="Arial"/>
          <w:b/>
          <w:sz w:val="20"/>
          <w:szCs w:val="20"/>
        </w:rPr>
        <w:t>. Warunki składania oferty:</w:t>
      </w:r>
    </w:p>
    <w:p w:rsidR="002C19EE" w:rsidRDefault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5568A4" w:rsidRDefault="0071041B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oferty należy składać w Miejskim Ośrodku Pomocy Rodzinie w Piekarach Śląskich, </w:t>
      </w:r>
    </w:p>
    <w:p w:rsidR="002C19EE" w:rsidRDefault="0071041B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E879FE">
        <w:rPr>
          <w:rFonts w:ascii="Arial" w:hAnsi="Arial" w:cs="Arial"/>
          <w:sz w:val="20"/>
          <w:szCs w:val="20"/>
        </w:rPr>
        <w:t xml:space="preserve">Biskupa </w:t>
      </w:r>
      <w:proofErr w:type="spellStart"/>
      <w:r w:rsidR="00E879FE"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F67E39">
        <w:rPr>
          <w:rFonts w:ascii="Arial" w:hAnsi="Arial" w:cs="Arial"/>
          <w:sz w:val="20"/>
          <w:szCs w:val="20"/>
        </w:rPr>
        <w:t xml:space="preserve"> 2</w:t>
      </w:r>
      <w:r w:rsidR="007816B8">
        <w:rPr>
          <w:rFonts w:ascii="Arial" w:hAnsi="Arial" w:cs="Arial"/>
          <w:sz w:val="20"/>
          <w:szCs w:val="20"/>
        </w:rPr>
        <w:t>9</w:t>
      </w:r>
      <w:r w:rsidR="00F67E39">
        <w:rPr>
          <w:rFonts w:ascii="Arial" w:hAnsi="Arial" w:cs="Arial"/>
          <w:sz w:val="20"/>
          <w:szCs w:val="20"/>
        </w:rPr>
        <w:t>.11.2019r.</w:t>
      </w:r>
    </w:p>
    <w:p w:rsidR="00616059" w:rsidRDefault="00616059" w:rsidP="00420444">
      <w:pPr>
        <w:pStyle w:val="Default"/>
        <w:tabs>
          <w:tab w:val="left" w:pos="7938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2C19EE" w:rsidRDefault="00616059" w:rsidP="002C19E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C19EE">
        <w:rPr>
          <w:rFonts w:ascii="Arial" w:hAnsi="Arial" w:cs="Arial"/>
          <w:b/>
          <w:sz w:val="20"/>
          <w:szCs w:val="20"/>
        </w:rPr>
        <w:t>. Warunki Wyboru Wykonawcy:</w:t>
      </w:r>
    </w:p>
    <w:p w:rsidR="002C19EE" w:rsidRDefault="002C19EE" w:rsidP="002C19EE">
      <w:pPr>
        <w:pStyle w:val="Standard"/>
        <w:rPr>
          <w:rFonts w:ascii="Arial" w:hAnsi="Arial" w:cs="Arial"/>
          <w:b/>
          <w:sz w:val="20"/>
          <w:szCs w:val="20"/>
        </w:rPr>
      </w:pP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8F3CD6">
      <w:footerReference w:type="default" r:id="rId9"/>
      <w:pgSz w:w="11906" w:h="16838"/>
      <w:pgMar w:top="993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44" w:rsidRDefault="00970044" w:rsidP="00E97549">
      <w:r>
        <w:separator/>
      </w:r>
    </w:p>
  </w:endnote>
  <w:endnote w:type="continuationSeparator" w:id="0">
    <w:p w:rsidR="00970044" w:rsidRDefault="00970044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8F3CD6">
    <w:pPr>
      <w:pStyle w:val="Footer"/>
    </w:pPr>
    <w:r w:rsidRPr="008F3CD6">
      <w:rPr>
        <w:noProof/>
        <w:lang w:eastAsia="pl-PL"/>
      </w:rPr>
      <w:drawing>
        <wp:inline distT="0" distB="0" distL="0" distR="0">
          <wp:extent cx="5760720" cy="741042"/>
          <wp:effectExtent l="19050" t="0" r="0" b="0"/>
          <wp:docPr id="3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44" w:rsidRDefault="00970044" w:rsidP="00E97549">
      <w:r w:rsidRPr="00E97549">
        <w:rPr>
          <w:color w:val="000000"/>
        </w:rPr>
        <w:separator/>
      </w:r>
    </w:p>
  </w:footnote>
  <w:footnote w:type="continuationSeparator" w:id="0">
    <w:p w:rsidR="00970044" w:rsidRDefault="00970044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48"/>
    <w:multiLevelType w:val="multilevel"/>
    <w:tmpl w:val="165E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EB06158"/>
    <w:multiLevelType w:val="hybridMultilevel"/>
    <w:tmpl w:val="CC12514E"/>
    <w:lvl w:ilvl="0" w:tplc="8EFE5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065890"/>
    <w:rsid w:val="00074172"/>
    <w:rsid w:val="000C640B"/>
    <w:rsid w:val="000D4C44"/>
    <w:rsid w:val="000F1F14"/>
    <w:rsid w:val="001729F2"/>
    <w:rsid w:val="0018073D"/>
    <w:rsid w:val="001D0366"/>
    <w:rsid w:val="001E10EF"/>
    <w:rsid w:val="001E1E75"/>
    <w:rsid w:val="00230127"/>
    <w:rsid w:val="00236B62"/>
    <w:rsid w:val="00242904"/>
    <w:rsid w:val="0024458A"/>
    <w:rsid w:val="0027402F"/>
    <w:rsid w:val="002933ED"/>
    <w:rsid w:val="002B2884"/>
    <w:rsid w:val="002C19EE"/>
    <w:rsid w:val="002F541D"/>
    <w:rsid w:val="00346AFA"/>
    <w:rsid w:val="00350163"/>
    <w:rsid w:val="003F2C93"/>
    <w:rsid w:val="00420444"/>
    <w:rsid w:val="00427813"/>
    <w:rsid w:val="0045438E"/>
    <w:rsid w:val="00455FB3"/>
    <w:rsid w:val="004564C3"/>
    <w:rsid w:val="004770F7"/>
    <w:rsid w:val="004A2F0E"/>
    <w:rsid w:val="004A34C2"/>
    <w:rsid w:val="004A44AB"/>
    <w:rsid w:val="004D7180"/>
    <w:rsid w:val="004E020A"/>
    <w:rsid w:val="00527470"/>
    <w:rsid w:val="005375E6"/>
    <w:rsid w:val="005568A4"/>
    <w:rsid w:val="00557C37"/>
    <w:rsid w:val="0057458A"/>
    <w:rsid w:val="00580686"/>
    <w:rsid w:val="00594189"/>
    <w:rsid w:val="005B1D21"/>
    <w:rsid w:val="005D132F"/>
    <w:rsid w:val="00616059"/>
    <w:rsid w:val="0063690B"/>
    <w:rsid w:val="006F767C"/>
    <w:rsid w:val="007028DB"/>
    <w:rsid w:val="0070343B"/>
    <w:rsid w:val="0071041B"/>
    <w:rsid w:val="00724603"/>
    <w:rsid w:val="0075612A"/>
    <w:rsid w:val="007816B8"/>
    <w:rsid w:val="007951B0"/>
    <w:rsid w:val="007A0E2B"/>
    <w:rsid w:val="00822422"/>
    <w:rsid w:val="008406A0"/>
    <w:rsid w:val="00843088"/>
    <w:rsid w:val="008708B9"/>
    <w:rsid w:val="008847A6"/>
    <w:rsid w:val="008A313D"/>
    <w:rsid w:val="008B4ADA"/>
    <w:rsid w:val="008B68C8"/>
    <w:rsid w:val="008F3CD6"/>
    <w:rsid w:val="0091320C"/>
    <w:rsid w:val="00916B57"/>
    <w:rsid w:val="00925C83"/>
    <w:rsid w:val="00935DBF"/>
    <w:rsid w:val="00970044"/>
    <w:rsid w:val="00996280"/>
    <w:rsid w:val="00A44520"/>
    <w:rsid w:val="00A769D8"/>
    <w:rsid w:val="00A81A40"/>
    <w:rsid w:val="00A82F14"/>
    <w:rsid w:val="00AA1EA8"/>
    <w:rsid w:val="00AD1E21"/>
    <w:rsid w:val="00AD477B"/>
    <w:rsid w:val="00AF13CC"/>
    <w:rsid w:val="00B02029"/>
    <w:rsid w:val="00B75A7D"/>
    <w:rsid w:val="00CC0125"/>
    <w:rsid w:val="00CD4455"/>
    <w:rsid w:val="00D07BD5"/>
    <w:rsid w:val="00D1144E"/>
    <w:rsid w:val="00D1362D"/>
    <w:rsid w:val="00D80D15"/>
    <w:rsid w:val="00E0168B"/>
    <w:rsid w:val="00E06FF0"/>
    <w:rsid w:val="00E32D99"/>
    <w:rsid w:val="00E65FA2"/>
    <w:rsid w:val="00E7665C"/>
    <w:rsid w:val="00E879FE"/>
    <w:rsid w:val="00E97549"/>
    <w:rsid w:val="00EB2BF5"/>
    <w:rsid w:val="00EC4C79"/>
    <w:rsid w:val="00EF6A1C"/>
    <w:rsid w:val="00F60960"/>
    <w:rsid w:val="00F67E39"/>
    <w:rsid w:val="00FA6043"/>
    <w:rsid w:val="00FC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18</cp:revision>
  <cp:lastPrinted>2019-11-20T08:44:00Z</cp:lastPrinted>
  <dcterms:created xsi:type="dcterms:W3CDTF">2019-10-17T10:19:00Z</dcterms:created>
  <dcterms:modified xsi:type="dcterms:W3CDTF">2019-11-21T09:08:00Z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