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AD477B">
      <w:pPr>
        <w:pStyle w:val="Standard"/>
      </w:pPr>
      <w:r w:rsidRPr="00AD477B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D477B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B02029">
        <w:rPr>
          <w:rFonts w:ascii="Arial" w:hAnsi="Arial" w:cs="Arial"/>
          <w:sz w:val="20"/>
        </w:rPr>
        <w:t>93/2019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27402F">
        <w:rPr>
          <w:rFonts w:ascii="Arial" w:hAnsi="Arial" w:cs="Arial"/>
          <w:sz w:val="20"/>
        </w:rPr>
        <w:t>03.06.2019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AD477B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5375E6">
        <w:rPr>
          <w:rFonts w:ascii="Arial" w:hAnsi="Arial" w:cs="Arial"/>
          <w:sz w:val="20"/>
          <w:szCs w:val="20"/>
        </w:rPr>
        <w:t>517943155</w:t>
      </w:r>
    </w:p>
    <w:p w:rsidR="001729F2" w:rsidRDefault="001729F2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B02029" w:rsidRDefault="005375E6" w:rsidP="00B0202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 – </w:t>
      </w:r>
      <w:r w:rsidR="00B02029">
        <w:rPr>
          <w:rFonts w:ascii="Arial" w:hAnsi="Arial" w:cs="Arial"/>
          <w:sz w:val="20"/>
          <w:szCs w:val="20"/>
        </w:rPr>
        <w:t>kurs prawo jazdy kat B dla maksymalnie 9 uczestników projektu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1729F2" w:rsidRPr="005A56A9" w:rsidRDefault="001729F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56A9">
        <w:rPr>
          <w:rFonts w:ascii="Arial" w:hAnsi="Arial" w:cs="Arial"/>
          <w:b/>
          <w:sz w:val="20"/>
          <w:szCs w:val="20"/>
        </w:rPr>
        <w:t>Kod CPV:</w:t>
      </w:r>
      <w:r w:rsidRPr="005A56A9">
        <w:t xml:space="preserve"> </w:t>
      </w:r>
      <w:r w:rsidRPr="005A56A9">
        <w:rPr>
          <w:rFonts w:ascii="Arial" w:hAnsi="Arial" w:cs="Arial"/>
          <w:sz w:val="20"/>
          <w:szCs w:val="20"/>
        </w:rPr>
        <w:t xml:space="preserve">80000000-4 </w:t>
      </w:r>
    </w:p>
    <w:p w:rsidR="00E97549" w:rsidRDefault="00E9754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B02029" w:rsidRDefault="00B02029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02029" w:rsidRDefault="00B02029" w:rsidP="00B0202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Usługa szkoleniowa -kurs prawo jazdy kat B dla maksymalnie 9 uczestników projektu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B02029" w:rsidRDefault="00B02029" w:rsidP="00B0202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02029" w:rsidRDefault="00B02029" w:rsidP="00B0202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Organizacja kursu:</w:t>
      </w:r>
    </w:p>
    <w:p w:rsidR="00B02029" w:rsidRDefault="00B02029" w:rsidP="00B0202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02029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 maksymalnie 9 osób,</w:t>
      </w:r>
    </w:p>
    <w:p w:rsidR="00B02029" w:rsidRPr="005409E8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5409E8">
        <w:rPr>
          <w:rFonts w:ascii="Arial" w:hAnsi="Arial" w:cs="Arial"/>
          <w:sz w:val="20"/>
          <w:szCs w:val="20"/>
        </w:rPr>
        <w:t>cel: nabycie uprawnień do kierowania pojazdami- uzyskanie prawa jazdy kat.</w:t>
      </w:r>
      <w:r>
        <w:rPr>
          <w:rFonts w:ascii="Arial" w:hAnsi="Arial" w:cs="Arial"/>
          <w:sz w:val="20"/>
          <w:szCs w:val="20"/>
        </w:rPr>
        <w:t xml:space="preserve"> </w:t>
      </w:r>
      <w:r w:rsidRPr="005409E8">
        <w:rPr>
          <w:rFonts w:ascii="Arial" w:hAnsi="Arial" w:cs="Arial"/>
          <w:sz w:val="20"/>
          <w:szCs w:val="20"/>
        </w:rPr>
        <w:t>B</w:t>
      </w:r>
    </w:p>
    <w:p w:rsidR="00B02029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do przeprowadzenia niezbędnych badań lekarskich, w tym ps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chologicznych, potwierdzających możliwość przystąpienia kursanta do szkolenia, koszty opłaty pierwszego egzaminu państwowego, koszty pomocy dydaktycznych,</w:t>
      </w:r>
    </w:p>
    <w:p w:rsidR="00B02029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 egzaminem państwowym,</w:t>
      </w:r>
    </w:p>
    <w:p w:rsidR="00B02029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nawca, preferuje się realizację kursu na terenie Piekar Śląskich lub zastrzega się, że przejazd z Piekar Śląskich (Centrum) do miejsca szkolenia publicznymi środkami transportu, nie może prz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kroczyć 1 godziny.</w:t>
      </w:r>
    </w:p>
    <w:p w:rsidR="00B02029" w:rsidRDefault="00B02029" w:rsidP="00B02029">
      <w:pPr>
        <w:pStyle w:val="Akapitzlist"/>
        <w:widowControl/>
        <w:suppressAutoHyphens w:val="0"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B02029" w:rsidRPr="00022D73" w:rsidRDefault="00B02029" w:rsidP="00B02029">
      <w:pPr>
        <w:jc w:val="both"/>
        <w:rPr>
          <w:rFonts w:ascii="Arial" w:hAnsi="Arial" w:cs="Arial"/>
          <w:sz w:val="20"/>
          <w:szCs w:val="20"/>
          <w:u w:val="single"/>
        </w:rPr>
      </w:pPr>
      <w:r w:rsidRPr="00022D73">
        <w:rPr>
          <w:rFonts w:ascii="Arial" w:hAnsi="Arial" w:cs="Arial"/>
          <w:sz w:val="20"/>
          <w:szCs w:val="20"/>
          <w:u w:val="single"/>
        </w:rPr>
        <w:t xml:space="preserve">Wykonawca usługi zapewnia: </w:t>
      </w:r>
    </w:p>
    <w:p w:rsidR="00B02029" w:rsidRPr="00D8477A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B02029" w:rsidRPr="00D8477A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ciepły </w:t>
      </w:r>
      <w:r w:rsidRPr="00D8477A">
        <w:rPr>
          <w:rFonts w:ascii="Arial" w:hAnsi="Arial" w:cs="Arial"/>
          <w:color w:val="000000"/>
          <w:sz w:val="20"/>
          <w:szCs w:val="20"/>
        </w:rPr>
        <w:t>zróżnicowany posiłek w trakcie trwania zajęć w postaci;</w:t>
      </w:r>
      <w:r w:rsidRPr="00D8477A">
        <w:rPr>
          <w:rFonts w:ascii="Arial" w:hAnsi="Arial" w:cs="Arial"/>
          <w:color w:val="000000"/>
          <w:sz w:val="20"/>
          <w:szCs w:val="20"/>
        </w:rPr>
        <w:br/>
        <w:t xml:space="preserve">- obiadu (drugiego dania), kompot lub sok, woda mineralna (przy założeniu, iż liczba godz. kursu w ciągu 1 dnia będzie większa </w:t>
      </w:r>
      <w:r>
        <w:rPr>
          <w:rFonts w:ascii="Arial" w:hAnsi="Arial" w:cs="Arial"/>
          <w:color w:val="000000"/>
          <w:sz w:val="20"/>
          <w:szCs w:val="20"/>
        </w:rPr>
        <w:t>niż 6),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poczęstunku kawowego ( kawa, śmietanka do kawy,  herbata, cukier, cytryna, herbatniki </w:t>
      </w:r>
      <w:r w:rsidRPr="00D8477A">
        <w:rPr>
          <w:rFonts w:ascii="Arial" w:hAnsi="Arial" w:cs="Arial"/>
          <w:color w:val="000000"/>
          <w:sz w:val="20"/>
          <w:szCs w:val="20"/>
        </w:rPr>
        <w:t>gdy szkolenie trwa co najmniej 4 godz.</w:t>
      </w:r>
    </w:p>
    <w:p w:rsidR="00B02029" w:rsidRPr="00B02029" w:rsidRDefault="00B02029" w:rsidP="00B02029">
      <w:pPr>
        <w:pStyle w:val="Akapitzlist"/>
        <w:widowControl/>
        <w:numPr>
          <w:ilvl w:val="0"/>
          <w:numId w:val="22"/>
        </w:numPr>
        <w:suppressAutoHyphens w:val="0"/>
        <w:autoSpaceDN/>
        <w:spacing w:after="240"/>
        <w:textAlignment w:val="auto"/>
        <w:rPr>
          <w:rFonts w:ascii="Arial" w:hAnsi="Arial" w:cs="Arial"/>
          <w:sz w:val="20"/>
          <w:szCs w:val="20"/>
        </w:rPr>
      </w:pPr>
      <w:r w:rsidRPr="00B41B8E">
        <w:rPr>
          <w:rFonts w:ascii="Arial" w:hAnsi="Arial" w:cs="Arial"/>
          <w:bCs/>
          <w:color w:val="000000"/>
          <w:sz w:val="20"/>
          <w:szCs w:val="20"/>
        </w:rPr>
        <w:t>niezbędne materiały dydaktyczne ,pokrycie kosztów dojazdu i z powrotem  na zajęcia uwzględniając przejazd miejskimi środkami transportu.</w:t>
      </w:r>
    </w:p>
    <w:p w:rsidR="00B02029" w:rsidRPr="00B41B8E" w:rsidRDefault="00B02029" w:rsidP="00B02029">
      <w:pPr>
        <w:pStyle w:val="Akapitzlist"/>
        <w:widowControl/>
        <w:suppressAutoHyphens w:val="0"/>
        <w:autoSpaceDN/>
        <w:spacing w:after="240"/>
        <w:textAlignment w:val="auto"/>
        <w:rPr>
          <w:rFonts w:ascii="Arial" w:hAnsi="Arial" w:cs="Arial"/>
          <w:sz w:val="20"/>
          <w:szCs w:val="20"/>
        </w:rPr>
      </w:pPr>
    </w:p>
    <w:p w:rsidR="00B02029" w:rsidRDefault="00B02029" w:rsidP="00B02029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B02029" w:rsidRDefault="00B02029" w:rsidP="00B020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Zakres i sposób przeprowadzenia szkolenia musi odpowiadać Rozporządzeniu Ministra </w:t>
      </w:r>
      <w:proofErr w:type="spellStart"/>
      <w:r>
        <w:rPr>
          <w:rFonts w:ascii="Arial" w:hAnsi="Arial" w:cs="Arial"/>
          <w:sz w:val="20"/>
          <w:szCs w:val="20"/>
        </w:rPr>
        <w:t>Inflastruktury</w:t>
      </w:r>
      <w:proofErr w:type="spellEnd"/>
      <w:r>
        <w:rPr>
          <w:rFonts w:ascii="Arial" w:hAnsi="Arial" w:cs="Arial"/>
          <w:sz w:val="20"/>
          <w:szCs w:val="20"/>
        </w:rPr>
        <w:t xml:space="preserve"> i Budownictwa w sprawie szkolenia osób ubiegających się o uprawnienia do kierowania pojazdami, instruktorów i wykładowców z dnia 4 marca 2016 r.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>. zmianami.</w:t>
      </w:r>
    </w:p>
    <w:p w:rsidR="00B02029" w:rsidRDefault="00B02029" w:rsidP="00B02029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5375E6" w:rsidRPr="00A35180" w:rsidRDefault="005375E6" w:rsidP="005375E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5375E6" w:rsidRPr="004D109E" w:rsidRDefault="005375E6" w:rsidP="005375E6">
      <w:pPr>
        <w:jc w:val="both"/>
        <w:rPr>
          <w:rFonts w:ascii="Arial" w:hAnsi="Arial" w:cs="Arial"/>
          <w:sz w:val="20"/>
          <w:szCs w:val="20"/>
        </w:rPr>
      </w:pPr>
      <w:r w:rsidRPr="004D109E">
        <w:rPr>
          <w:rFonts w:ascii="Arial" w:hAnsi="Arial" w:cs="Arial"/>
          <w:sz w:val="20"/>
          <w:szCs w:val="20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</w:rPr>
        <w:t>najmniej 3 usługi szkoleniowe w </w:t>
      </w:r>
      <w:r w:rsidRPr="004D109E">
        <w:rPr>
          <w:rFonts w:ascii="Arial" w:hAnsi="Arial" w:cs="Arial"/>
          <w:sz w:val="20"/>
          <w:szCs w:val="20"/>
        </w:rPr>
        <w:t>zakresie objętym przedmiotem zamówienia.</w:t>
      </w:r>
    </w:p>
    <w:p w:rsidR="005375E6" w:rsidRPr="004D109E" w:rsidRDefault="005375E6" w:rsidP="005375E6">
      <w:pPr>
        <w:jc w:val="both"/>
        <w:rPr>
          <w:rFonts w:ascii="Arial" w:hAnsi="Arial" w:cs="Arial"/>
          <w:sz w:val="20"/>
          <w:szCs w:val="20"/>
        </w:rPr>
      </w:pPr>
    </w:p>
    <w:p w:rsidR="005375E6" w:rsidRPr="004D109E" w:rsidRDefault="005375E6" w:rsidP="005375E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109E"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5375E6" w:rsidRDefault="005375E6" w:rsidP="005375E6">
      <w:pPr>
        <w:pStyle w:val="Standard"/>
        <w:jc w:val="both"/>
      </w:pPr>
    </w:p>
    <w:p w:rsidR="005375E6" w:rsidRPr="00E46AA3" w:rsidRDefault="005375E6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6AA3">
        <w:rPr>
          <w:rFonts w:ascii="Arial" w:hAnsi="Arial" w:cs="Arial"/>
          <w:sz w:val="20"/>
          <w:szCs w:val="20"/>
        </w:rPr>
        <w:t>Zastrzega się, że w przypadku kiedy kursant nie zostanie dopuszczony do</w:t>
      </w:r>
      <w:r>
        <w:rPr>
          <w:rFonts w:ascii="Arial" w:hAnsi="Arial" w:cs="Arial"/>
          <w:sz w:val="20"/>
          <w:szCs w:val="20"/>
        </w:rPr>
        <w:t xml:space="preserve"> realizacji szkolenia, Zamawiający</w:t>
      </w:r>
      <w:r w:rsidRPr="00E46AA3">
        <w:rPr>
          <w:rFonts w:ascii="Arial" w:hAnsi="Arial" w:cs="Arial"/>
          <w:sz w:val="20"/>
          <w:szCs w:val="20"/>
        </w:rPr>
        <w:t xml:space="preserve"> pokryje jedynie koszty</w:t>
      </w:r>
      <w:r>
        <w:rPr>
          <w:rFonts w:ascii="Arial" w:hAnsi="Arial" w:cs="Arial"/>
          <w:sz w:val="20"/>
          <w:szCs w:val="20"/>
        </w:rPr>
        <w:t xml:space="preserve"> związane z wykonaniem</w:t>
      </w:r>
      <w:r w:rsidRPr="00E46AA3">
        <w:rPr>
          <w:rFonts w:ascii="Arial" w:hAnsi="Arial" w:cs="Arial"/>
          <w:sz w:val="20"/>
          <w:szCs w:val="20"/>
        </w:rPr>
        <w:t xml:space="preserve"> badań lekarskich.</w:t>
      </w:r>
    </w:p>
    <w:p w:rsidR="008406A0" w:rsidRPr="00EE53C4" w:rsidRDefault="008406A0" w:rsidP="005375E6">
      <w:pPr>
        <w:pStyle w:val="Standard"/>
        <w:jc w:val="both"/>
      </w:pPr>
    </w:p>
    <w:p w:rsidR="005375E6" w:rsidRDefault="005375E6" w:rsidP="005375E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do </w:t>
      </w:r>
      <w:r w:rsidR="00FC292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FC2928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.2019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 w:rsidP="00420444">
      <w:pPr>
        <w:pStyle w:val="Default"/>
        <w:tabs>
          <w:tab w:val="left" w:pos="7938"/>
        </w:tabs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ul. </w:t>
      </w:r>
      <w:r w:rsidR="00E879FE">
        <w:rPr>
          <w:rFonts w:ascii="Arial" w:hAnsi="Arial" w:cs="Arial"/>
          <w:sz w:val="20"/>
          <w:szCs w:val="20"/>
        </w:rPr>
        <w:t xml:space="preserve">Biskupa </w:t>
      </w:r>
      <w:proofErr w:type="spellStart"/>
      <w:r w:rsidR="00E879FE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27402F">
        <w:rPr>
          <w:rFonts w:ascii="Arial" w:hAnsi="Arial" w:cs="Arial"/>
          <w:b/>
          <w:sz w:val="20"/>
          <w:szCs w:val="20"/>
        </w:rPr>
        <w:t>11.06.2019</w:t>
      </w:r>
      <w:r w:rsidR="005B1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2D" w:rsidRDefault="00D1362D" w:rsidP="00E97549">
      <w:r>
        <w:separator/>
      </w:r>
    </w:p>
  </w:endnote>
  <w:endnote w:type="continuationSeparator" w:id="0">
    <w:p w:rsidR="00D1362D" w:rsidRDefault="00D1362D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2D" w:rsidRDefault="00D1362D" w:rsidP="00E97549">
      <w:r w:rsidRPr="00E97549">
        <w:rPr>
          <w:color w:val="000000"/>
        </w:rPr>
        <w:separator/>
      </w:r>
    </w:p>
  </w:footnote>
  <w:footnote w:type="continuationSeparator" w:id="0">
    <w:p w:rsidR="00D1362D" w:rsidRDefault="00D1362D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1729F2"/>
    <w:rsid w:val="00230127"/>
    <w:rsid w:val="00242904"/>
    <w:rsid w:val="0027402F"/>
    <w:rsid w:val="002B2884"/>
    <w:rsid w:val="003F2C93"/>
    <w:rsid w:val="00420444"/>
    <w:rsid w:val="004564C3"/>
    <w:rsid w:val="004A2F0E"/>
    <w:rsid w:val="004A44AB"/>
    <w:rsid w:val="00527470"/>
    <w:rsid w:val="005375E6"/>
    <w:rsid w:val="0057458A"/>
    <w:rsid w:val="00594189"/>
    <w:rsid w:val="005B1D21"/>
    <w:rsid w:val="006F767C"/>
    <w:rsid w:val="0071041B"/>
    <w:rsid w:val="00724603"/>
    <w:rsid w:val="0075612A"/>
    <w:rsid w:val="007951B0"/>
    <w:rsid w:val="007A0E2B"/>
    <w:rsid w:val="008406A0"/>
    <w:rsid w:val="008847A6"/>
    <w:rsid w:val="008B4ADA"/>
    <w:rsid w:val="00916B57"/>
    <w:rsid w:val="00996280"/>
    <w:rsid w:val="00A44520"/>
    <w:rsid w:val="00A769D8"/>
    <w:rsid w:val="00AD1E21"/>
    <w:rsid w:val="00AD477B"/>
    <w:rsid w:val="00B02029"/>
    <w:rsid w:val="00B75A7D"/>
    <w:rsid w:val="00D1362D"/>
    <w:rsid w:val="00E32D99"/>
    <w:rsid w:val="00E65FA2"/>
    <w:rsid w:val="00E879FE"/>
    <w:rsid w:val="00E97549"/>
    <w:rsid w:val="00EF6A1C"/>
    <w:rsid w:val="00FA6043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6</cp:revision>
  <cp:lastPrinted>2019-05-28T09:25:00Z</cp:lastPrinted>
  <dcterms:created xsi:type="dcterms:W3CDTF">2019-05-24T08:26:00Z</dcterms:created>
  <dcterms:modified xsi:type="dcterms:W3CDTF">2019-06-03T07:58:00Z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