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5314315</wp:posOffset>
                </wp:positionH>
                <wp:positionV relativeFrom="page">
                  <wp:posOffset>298450</wp:posOffset>
                </wp:positionV>
                <wp:extent cx="1874520" cy="1157605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800" cy="11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418.45pt;margin-top:23.5pt;width:147.5pt;height:91.05pt;mso-position-horizontal-relative:page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page">
                  <wp:posOffset>362585</wp:posOffset>
                </wp:positionH>
                <wp:positionV relativeFrom="page">
                  <wp:posOffset>1428750</wp:posOffset>
                </wp:positionV>
                <wp:extent cx="6838950" cy="28575"/>
                <wp:effectExtent l="0" t="0" r="0" b="0"/>
                <wp:wrapTopAndBottom/>
                <wp:docPr id="3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200" cy="28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3820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920"/>
                            <a:ext cx="6838200" cy="18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28.55pt;margin-top:112.5pt;width:538.4pt;height:2.15pt" coordorigin="571,2250" coordsize="10768,43">
                <v:line id="shape_0" from="571,2250" to="11339,2250" stroked="t" style="position:absolute;mso-position-horizontal-relative:page;mso-position-vertical-relative:page">
                  <v:stroke color="black" weight="9360" joinstyle="miter" endcap="flat"/>
                  <v:fill o:detectmouseclick="t" on="false"/>
                </v:line>
                <v:line id="shape_0" from="571,2291" to="11339,2293" stroked="t" style="position:absolute;mso-position-horizontal-relative:page;mso-position-vertical-relative:pag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  <w:drawing>
          <wp:anchor behindDoc="0" distT="0" distB="0" distL="133350" distR="120650" simplePos="0" locked="0" layoutInCell="1" allowOverlap="1" relativeHeight="2">
            <wp:simplePos x="0" y="0"/>
            <wp:positionH relativeFrom="page">
              <wp:posOffset>388620</wp:posOffset>
            </wp:positionH>
            <wp:positionV relativeFrom="page">
              <wp:posOffset>163195</wp:posOffset>
            </wp:positionV>
            <wp:extent cx="2336165" cy="1284605"/>
            <wp:effectExtent l="0" t="0" r="0" b="0"/>
            <wp:wrapSquare wrapText="bothSides"/>
            <wp:docPr id="4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7/BFE/2019</w:t>
      </w:r>
    </w:p>
    <w:p>
      <w:pPr>
        <w:pStyle w:val="Nagwek7"/>
        <w:rPr/>
      </w:pPr>
      <w:r>
        <w:rPr>
          <w:rFonts w:cs="Arial" w:ascii="Arial" w:hAnsi="Arial"/>
          <w:sz w:val="20"/>
        </w:rPr>
        <w:t>Piekary Śląskie, dn. 25.01.2019 r.</w:t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  <w:t>ZAPYTANIE OFERTOWE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pacing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32 287-95-03</w:t>
      </w:r>
    </w:p>
    <w:p>
      <w:pPr>
        <w:pStyle w:val="Standard"/>
        <w:rPr/>
      </w:pPr>
      <w:hyperlink r:id="rId3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2. Osoby do kontaktu: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Katrzyna Shuheber – kierownik biura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 xml:space="preserve">tel. 517-943-155 </w:t>
      </w:r>
    </w:p>
    <w:p>
      <w:pPr>
        <w:pStyle w:val="Standard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Zakup i dostawa materiałów biurowych na potrzeby BFE w ramach  projektu "Twoje życie - Twój wybór".</w:t>
      </w:r>
    </w:p>
    <w:p>
      <w:pPr>
        <w:pStyle w:val="Normal"/>
        <w:spacing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Standard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0"/>
          <w:szCs w:val="20"/>
        </w:rPr>
        <w:t>Zakup i dostawa materiałów biurowych na potrzeby BFE w ramach projektu "Twoje życie - Twój wybór" w ramach Regionalnego Programu Operacyjnego Województwa Śląskiego na lata 2014-2020 Projekt jest współfinansowany ze środków Unii Europejskiej w ramach Europejskiego Funduszu Społecznego.</w:t>
        <w:tab/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0"/>
          <w:szCs w:val="20"/>
        </w:rPr>
        <w:t>Wykaz materiałów biurowych: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rFonts w:ascii="Arial" w:hAnsi="Arial"/>
          <w:sz w:val="20"/>
          <w:szCs w:val="20"/>
        </w:rPr>
        <w:t xml:space="preserve">Długopis z obudową plastikową z niewymiennym wkładem 10 szt 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rFonts w:ascii="Arial" w:hAnsi="Arial"/>
          <w:sz w:val="20"/>
          <w:szCs w:val="20"/>
        </w:rPr>
        <w:t xml:space="preserve">Długopis automatyczny z wymiennym wkładem olejowym z wygodnym gumowym uchwytem z automatyczne chowanym wkładem -10szt 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rFonts w:ascii="Arial" w:hAnsi="Arial"/>
          <w:sz w:val="20"/>
          <w:szCs w:val="20"/>
        </w:rPr>
        <w:t>Zszywki 24/6 – 20 op,</w:t>
      </w:r>
      <w:r>
        <w:rPr>
          <w:rFonts w:ascii="Arial" w:hAnsi="Arial"/>
          <w:sz w:val="20"/>
          <w:szCs w:val="20"/>
          <w:highlight w:val="yellow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rFonts w:ascii="Arial" w:hAnsi="Arial"/>
          <w:sz w:val="20"/>
          <w:szCs w:val="20"/>
        </w:rPr>
        <w:t>Segregator A4 wykonany z twardego grubego kartonu, pokrytego na zewnątrz ekologiczna folią grzbiet 75 mm wnętrze biała nabłyszczana wklejka papierowa dwustronna wymienna etykieta opisowa, wyposażony w mechanizm dźwigniowy oraz blokadę dolne oraz górne  krawędzie wzmocnione niklowanym okuciem otwór na dwa palce - 20szt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rFonts w:ascii="Arial" w:hAnsi="Arial"/>
          <w:sz w:val="20"/>
          <w:szCs w:val="20"/>
        </w:rPr>
        <w:t>Segregator A4 wykonany z twardego grubego kartonu, pokrytego na zewnątrz ekologiczna folią grzbiet 50 mm a wnętrze biała nabłyszczna wklejka papierowa dwustronna wymienna etykieta opisowa, wyposażony w mechanizm dźwigniowy oraz blokadę dolne oraz górne  krawędzie wzmocnione niklowanym okuciem otwór na dwa palce - 5szt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rFonts w:ascii="Arial" w:hAnsi="Arial"/>
          <w:sz w:val="20"/>
          <w:szCs w:val="20"/>
        </w:rPr>
        <w:t xml:space="preserve">Klej w sztyfcie, bezbarwny, ok 40g – 5 szt, 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rFonts w:ascii="Arial" w:hAnsi="Arial"/>
          <w:sz w:val="20"/>
          <w:szCs w:val="20"/>
        </w:rPr>
        <w:t>Zeszyt A5 w kratkę, miękka okładka, 80 kartek – 10 szt,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rFonts w:ascii="Arial" w:hAnsi="Arial"/>
          <w:sz w:val="20"/>
          <w:szCs w:val="20"/>
        </w:rPr>
        <w:t xml:space="preserve">Gumka chlebowa -10 szt 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rFonts w:ascii="Arial" w:hAnsi="Arial"/>
          <w:sz w:val="20"/>
          <w:szCs w:val="20"/>
        </w:rPr>
        <w:t xml:space="preserve">Dziurkacz na dwie dziurki, metalowy mechanizm metalowa obudowa, plastikowa obudowa antypoślizgowa - 2szt 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rFonts w:ascii="Arial" w:hAnsi="Arial"/>
          <w:sz w:val="20"/>
          <w:szCs w:val="20"/>
        </w:rPr>
        <w:t>Kalkulator 12- pozycyjny wyświetlacz, zaokrąglanie wyników funkcja obliczania marż regulowana liczba miejsc po przecinku,  klawisz podwójnego zera, cofanie ostatniej wprowadzonej pozycji -3szt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rFonts w:ascii="Arial" w:hAnsi="Arial"/>
          <w:sz w:val="20"/>
          <w:szCs w:val="20"/>
        </w:rPr>
        <w:t>Długopis automatyczny typu Zenith, niebieski wkład, grubość linii pisania: 0,7mm – 20 szt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rFonts w:ascii="Arial" w:hAnsi="Arial"/>
          <w:sz w:val="20"/>
          <w:szCs w:val="20"/>
        </w:rPr>
        <w:t>Teczka kartonowa, A4, z gumką, różne kolory – 30 szt,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rFonts w:ascii="Arial" w:hAnsi="Arial"/>
          <w:sz w:val="20"/>
          <w:szCs w:val="20"/>
        </w:rPr>
        <w:t>Papier do drukarek, A4, biały, 80g/m3 – 10op. po 5 ryz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rFonts w:ascii="Arial" w:hAnsi="Arial"/>
          <w:sz w:val="20"/>
          <w:szCs w:val="20"/>
        </w:rPr>
        <w:t>Ołówek drewniany odporny na złamania łatwy do wycierania i temperowania z gumką  -10szt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rFonts w:ascii="Arial" w:hAnsi="Arial"/>
          <w:sz w:val="20"/>
          <w:szCs w:val="20"/>
        </w:rPr>
        <w:t>Przekładka do segregatora /</w:t>
      </w:r>
      <w:r>
        <w:rPr>
          <w:rFonts w:ascii="Arial" w:hAnsi="Arial"/>
          <w:i/>
          <w:iCs/>
          <w:sz w:val="20"/>
          <w:szCs w:val="20"/>
        </w:rPr>
        <w:t>A-Z</w:t>
      </w:r>
      <w:r>
        <w:rPr>
          <w:rFonts w:ascii="Arial" w:hAnsi="Arial"/>
          <w:sz w:val="20"/>
          <w:szCs w:val="20"/>
        </w:rPr>
        <w:t>/ w komplecie ze stroną tytułową na opisy, uniwersalna perforacja pozwala używać  przekładki w każdym segregatorze, format A4 – 3 kpl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left="72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rFonts w:ascii="Arial" w:hAnsi="Arial"/>
          <w:sz w:val="20"/>
          <w:szCs w:val="20"/>
        </w:rPr>
        <w:t>7/BFE/2019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left="72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rFonts w:ascii="Arial" w:hAnsi="Arial"/>
          <w:sz w:val="20"/>
          <w:szCs w:val="20"/>
        </w:rPr>
        <w:t>Spinacze metalowe niklowane 28mm op 100 szt – 3op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rFonts w:ascii="Arial" w:hAnsi="Arial"/>
          <w:sz w:val="20"/>
          <w:szCs w:val="20"/>
        </w:rPr>
        <w:t>Spinacze metalowe niklowane 50mm op 100 szt - 3op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rFonts w:ascii="Arial" w:hAnsi="Arial"/>
          <w:sz w:val="20"/>
          <w:szCs w:val="20"/>
        </w:rPr>
        <w:t>Zakreślacze, różne kolory – 12szt,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rFonts w:ascii="Arial" w:hAnsi="Arial"/>
          <w:sz w:val="20"/>
          <w:szCs w:val="20"/>
        </w:rPr>
        <w:t>Kostka biała w pudełku nie klejona, papierowa rozmiar 83x83x75 mm foliowana umieszczona w pudełku plastikowym dający możliwość wielokrotnej wymiany wkładu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rFonts w:ascii="Arial" w:hAnsi="Arial"/>
          <w:sz w:val="20"/>
          <w:szCs w:val="20"/>
        </w:rPr>
        <w:t xml:space="preserve">Mata na biurko krystaliczna 6 szt 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rFonts w:ascii="Arial" w:hAnsi="Arial"/>
          <w:sz w:val="20"/>
          <w:szCs w:val="20"/>
        </w:rPr>
        <w:t>Koszulki A4, krystaliczne, 5 op. po 100szt,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rFonts w:ascii="Arial" w:hAnsi="Arial"/>
          <w:sz w:val="20"/>
          <w:szCs w:val="20"/>
        </w:rPr>
        <w:t>Marker permanentny niezmywalny, wodoodporny szybkoschnący końcówką okrągłą (czarny, niebieski, zielony ) - 9szt</w:t>
      </w:r>
    </w:p>
    <w:p>
      <w:pPr>
        <w:pStyle w:val="Normal"/>
        <w:widowControl/>
        <w:numPr>
          <w:ilvl w:val="0"/>
          <w:numId w:val="1"/>
        </w:numPr>
        <w:tabs>
          <w:tab w:val="left" w:pos="0" w:leader="none"/>
        </w:tabs>
        <w:suppressAutoHyphens w:val="false"/>
        <w:jc w:val="both"/>
        <w:textAlignment w:val="auto"/>
        <w:rPr/>
      </w:pPr>
      <w:r>
        <w:rPr>
          <w:rFonts w:ascii="Arial" w:hAnsi="Arial"/>
          <w:sz w:val="20"/>
          <w:szCs w:val="20"/>
        </w:rPr>
        <w:t>Teczka skrzydłowa na dwa rzepy wykonana z wytrzymałej tektury oklejoną na zewnątrz folią i papierem od środka  szerokość grzbietu 20mm - 2szt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false"/>
        <w:ind w:left="720" w:hanging="0"/>
        <w:jc w:val="both"/>
        <w:textAlignment w:val="auto"/>
        <w:rPr/>
      </w:pPr>
      <w:r>
        <w:rPr>
          <w:rFonts w:ascii="Arial" w:hAnsi="Arial"/>
          <w:sz w:val="20"/>
          <w:szCs w:val="20"/>
        </w:rPr>
        <w:t>,</w:t>
      </w:r>
    </w:p>
    <w:p>
      <w:pPr>
        <w:pStyle w:val="Normal"/>
        <w:widowControl/>
        <w:tabs>
          <w:tab w:val="left" w:pos="0" w:leader="none"/>
        </w:tabs>
        <w:suppressAutoHyphens w:val="false"/>
        <w:jc w:val="both"/>
        <w:textAlignment w:val="auto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>5. Termin wykonania zamówienia: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do dwóch tygodni od ogłoszenia wyboru Wykonawcy.</w:t>
      </w:r>
    </w:p>
    <w:p>
      <w:pPr>
        <w:pStyle w:val="Standard"/>
        <w:spacing w:lineRule="atLeast" w:line="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6.</w:t>
      </w:r>
      <w:r>
        <w:rPr>
          <w:rFonts w:cs="Arial" w:ascii="Arial" w:hAnsi="Arial"/>
          <w:b/>
          <w:sz w:val="20"/>
        </w:rPr>
        <w:t xml:space="preserve"> Warunki płatności: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Płatność zostanie przekazana w terminie do 14 dni od dnia otrzymania faktury przelewem na rachunek bankowy Wykonawcy.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7. Warunki składania oferty:</w:t>
      </w:r>
    </w:p>
    <w:p>
      <w:pPr>
        <w:pStyle w:val="Default"/>
        <w:snapToGrid w:val="false"/>
        <w:jc w:val="both"/>
        <w:rPr/>
      </w:pPr>
      <w:r>
        <w:rPr>
          <w:rFonts w:cs="Arial" w:ascii="Arial" w:hAnsi="Arial"/>
          <w:sz w:val="20"/>
          <w:szCs w:val="20"/>
        </w:rPr>
        <w:t xml:space="preserve">Formularz oferty (załącznik nr 1) należy składać w Miejskim Ośrodku Pomocy Rodzinie w Piekarach Śląskich, ul. Nankera 103, 41-949 Piekary Śląskie: mailowo: bfe@mopr.piekary.pl, przesyłając pocztą (ważna data otrzymania, a nie data nadania), osobiście w sekretariacie (pok. nr 19), w terminie do dnia </w:t>
      </w:r>
      <w:r>
        <w:rPr>
          <w:rFonts w:cs="Arial" w:ascii="Arial" w:hAnsi="Arial"/>
          <w:b/>
          <w:sz w:val="20"/>
          <w:szCs w:val="20"/>
        </w:rPr>
        <w:t>04.02.2019 r., do godz. 12:00</w:t>
      </w:r>
      <w:r>
        <w:rPr>
          <w:rFonts w:cs="Arial" w:ascii="Arial" w:hAnsi="Arial"/>
          <w:b/>
          <w:bCs/>
          <w:sz w:val="20"/>
          <w:szCs w:val="20"/>
        </w:rPr>
        <w:t>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8. Warunki wyboru Wykonawcy:</w:t>
      </w:r>
    </w:p>
    <w:p>
      <w:pPr>
        <w:pStyle w:val="NormalWeb"/>
        <w:suppressAutoHyphens w:val="true"/>
        <w:snapToGrid w:val="false"/>
        <w:spacing w:before="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Wykonawca zostanie wybrany poprzez porównanie cenowe całości zamówienia i wybranie najkorzystniejszej oferty.</w:t>
      </w:r>
    </w:p>
    <w:p>
      <w:pPr>
        <w:pStyle w:val="Standard"/>
        <w:rPr/>
      </w:pPr>
      <w:r>
        <w:rPr>
          <w:rFonts w:cs="Arial" w:ascii="Arial" w:hAnsi="Arial"/>
          <w:sz w:val="20"/>
        </w:rPr>
        <w:t>Kryterium: cena 100%.</w:t>
      </w:r>
    </w:p>
    <w:sectPr>
      <w:footerReference w:type="default" r:id="rId4"/>
      <w:type w:val="nextPage"/>
      <w:pgSz w:w="11906" w:h="16838"/>
      <w:pgMar w:left="1417" w:right="1417" w:header="0" w:top="1428" w:footer="282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8415" distR="0" simplePos="0" locked="0" layoutInCell="1" allowOverlap="1" relativeHeight="4">
          <wp:simplePos x="0" y="0"/>
          <wp:positionH relativeFrom="column">
            <wp:posOffset>-222250</wp:posOffset>
          </wp:positionH>
          <wp:positionV relativeFrom="paragraph">
            <wp:posOffset>-540385</wp:posOffset>
          </wp:positionV>
          <wp:extent cx="6101715" cy="894715"/>
          <wp:effectExtent l="0" t="0" r="0" b="0"/>
          <wp:wrapSquare wrapText="largest"/>
          <wp:docPr id="5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1715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rFonts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6049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basedOn w:val="Normal"/>
    <w:next w:val="Standard"/>
    <w:qFormat/>
    <w:rsid w:val="00ee6049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0"/>
      <w:sz w:val="20"/>
      <w:szCs w:val="20"/>
      <w:lang w:val="pl-PL" w:eastAsia="pl-PL" w:bidi="ar-SA"/>
    </w:rPr>
  </w:style>
  <w:style w:type="paragraph" w:styleId="Nagwek7" w:customStyle="1">
    <w:name w:val="Heading 7"/>
    <w:basedOn w:val="Normal"/>
    <w:next w:val="Standard"/>
    <w:qFormat/>
    <w:rsid w:val="00ee6049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0"/>
      <w:sz w:val="24"/>
      <w:szCs w:val="20"/>
      <w:lang w:val="pl-PL" w:eastAsia="pl-PL" w:bidi="ar-SA"/>
    </w:rPr>
  </w:style>
  <w:style w:type="paragraph" w:styleId="Nagwek8" w:customStyle="1">
    <w:name w:val="Heading 8"/>
    <w:basedOn w:val="Normal"/>
    <w:next w:val="Standard"/>
    <w:qFormat/>
    <w:rsid w:val="00ee6049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0"/>
      <w:sz w:val="24"/>
      <w:szCs w:val="20"/>
      <w:lang w:val="pl-PL" w:eastAsia="pl-PL" w:bidi="ar-SA"/>
    </w:rPr>
  </w:style>
  <w:style w:type="paragraph" w:styleId="Nagwek9" w:customStyle="1">
    <w:name w:val="Heading 9"/>
    <w:basedOn w:val="Normal"/>
    <w:next w:val="Standard"/>
    <w:qFormat/>
    <w:rsid w:val="00ee6049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e6049"/>
    <w:rPr>
      <w:rFonts w:ascii="Arial" w:hAnsi="Arial" w:eastAsia="Arial Unicode MS" w:cs="Arial"/>
    </w:rPr>
  </w:style>
  <w:style w:type="character" w:styleId="WW8Num7z0" w:customStyle="1">
    <w:name w:val="WW8Num7z0"/>
    <w:qFormat/>
    <w:rsid w:val="00ee6049"/>
    <w:rPr>
      <w:rFonts w:ascii="Symbol" w:hAnsi="Symbol" w:cs="Symbol"/>
    </w:rPr>
  </w:style>
  <w:style w:type="character" w:styleId="WW8Num7z1" w:customStyle="1">
    <w:name w:val="WW8Num7z1"/>
    <w:qFormat/>
    <w:rsid w:val="00ee6049"/>
    <w:rPr>
      <w:rFonts w:ascii="Courier New" w:hAnsi="Courier New" w:cs="Courier New"/>
    </w:rPr>
  </w:style>
  <w:style w:type="character" w:styleId="WW8Num7z2" w:customStyle="1">
    <w:name w:val="WW8Num7z2"/>
    <w:qFormat/>
    <w:rsid w:val="00ee6049"/>
    <w:rPr>
      <w:rFonts w:ascii="Wingdings" w:hAnsi="Wingdings" w:cs="Wingdings"/>
    </w:rPr>
  </w:style>
  <w:style w:type="character" w:styleId="WW8Num10z0" w:customStyle="1">
    <w:name w:val="WW8Num10z0"/>
    <w:qFormat/>
    <w:rsid w:val="00ee6049"/>
    <w:rPr>
      <w:rFonts w:ascii="Symbol" w:hAnsi="Symbol" w:cs="Symbol"/>
    </w:rPr>
  </w:style>
  <w:style w:type="character" w:styleId="WW8Num10z1" w:customStyle="1">
    <w:name w:val="WW8Num10z1"/>
    <w:qFormat/>
    <w:rsid w:val="00ee6049"/>
    <w:rPr>
      <w:rFonts w:ascii="Courier New" w:hAnsi="Courier New" w:cs="Courier New"/>
    </w:rPr>
  </w:style>
  <w:style w:type="character" w:styleId="WW8Num10z2" w:customStyle="1">
    <w:name w:val="WW8Num10z2"/>
    <w:qFormat/>
    <w:rsid w:val="00ee6049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ee6049"/>
    <w:rPr/>
  </w:style>
  <w:style w:type="character" w:styleId="WWAbsatzStandardschriftart" w:customStyle="1">
    <w:name w:val="WW-Absatz-Standardschriftart"/>
    <w:qFormat/>
    <w:rsid w:val="00ee6049"/>
    <w:rPr/>
  </w:style>
  <w:style w:type="character" w:styleId="WWAbsatzStandardschriftart1" w:customStyle="1">
    <w:name w:val="WW-Absatz-Standardschriftart1"/>
    <w:qFormat/>
    <w:rsid w:val="00ee6049"/>
    <w:rPr/>
  </w:style>
  <w:style w:type="character" w:styleId="Nagwek2Znak" w:customStyle="1">
    <w:name w:val="Nagłówek 2 Znak"/>
    <w:basedOn w:val="DefaultParagraphFont"/>
    <w:qFormat/>
    <w:rsid w:val="00ee6049"/>
    <w:rPr>
      <w:b/>
    </w:rPr>
  </w:style>
  <w:style w:type="character" w:styleId="Nagwek7Znak" w:customStyle="1">
    <w:name w:val="Nagłówek 7 Znak"/>
    <w:basedOn w:val="DefaultParagraphFont"/>
    <w:qFormat/>
    <w:rsid w:val="00ee6049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ee6049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ee6049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ee6049"/>
    <w:rPr/>
  </w:style>
  <w:style w:type="character" w:styleId="Internetlink" w:customStyle="1">
    <w:name w:val="Internet link"/>
    <w:basedOn w:val="DefaultParagraphFont"/>
    <w:qFormat/>
    <w:rsid w:val="00ee6049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ee6049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ee6049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ee6049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ee6049"/>
    <w:rPr>
      <w:b/>
      <w:bCs/>
    </w:rPr>
  </w:style>
  <w:style w:type="character" w:styleId="Znakiwypunktowania" w:customStyle="1">
    <w:name w:val="Znaki wypunktowania"/>
    <w:qFormat/>
    <w:rsid w:val="00ee6049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ee6049"/>
    <w:rPr/>
  </w:style>
  <w:style w:type="character" w:styleId="StopkaZnak" w:customStyle="1">
    <w:name w:val="Stopka Znak"/>
    <w:basedOn w:val="DefaultParagraphFont"/>
    <w:qFormat/>
    <w:rsid w:val="00ee6049"/>
    <w:rPr>
      <w:szCs w:val="21"/>
    </w:rPr>
  </w:style>
  <w:style w:type="character" w:styleId="Domylnaczcionkaakapitu1" w:customStyle="1">
    <w:name w:val="Domyślna czcionka akapitu1"/>
    <w:qFormat/>
    <w:rsid w:val="00ee6049"/>
    <w:rPr/>
  </w:style>
  <w:style w:type="character" w:styleId="NagwekZnak" w:customStyle="1">
    <w:name w:val="Nagłówek Znak"/>
    <w:basedOn w:val="DefaultParagraphFont"/>
    <w:qFormat/>
    <w:rsid w:val="00ee6049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Arial" w:hAnsi="Arial" w:cs="Courier New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8">
    <w:name w:val="ListLabel 38"/>
    <w:qFormat/>
    <w:rPr>
      <w:rFonts w:ascii="Arial" w:hAnsi="Arial" w:cs="Courier New"/>
      <w:sz w:val="20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ascii="Arial" w:hAnsi="Arial" w:cs="Arial"/>
      <w:sz w:val="20"/>
    </w:rPr>
  </w:style>
  <w:style w:type="character" w:styleId="ListLabel48">
    <w:name w:val="ListLabel 48"/>
    <w:qFormat/>
    <w:rPr>
      <w:rFonts w:cs="Courier New"/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ascii="Arial" w:hAnsi="Arial" w:cs="Arial"/>
      <w:sz w:val="20"/>
    </w:rPr>
  </w:style>
  <w:style w:type="character" w:styleId="ListLabel58">
    <w:name w:val="ListLabel 58"/>
    <w:qFormat/>
    <w:rPr>
      <w:rFonts w:cs="Courier New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Arial" w:hAnsi="Arial" w:cs="Arial"/>
      <w:sz w:val="20"/>
    </w:rPr>
  </w:style>
  <w:style w:type="character" w:styleId="ListLabel68">
    <w:name w:val="ListLabel 68"/>
    <w:qFormat/>
    <w:rPr>
      <w:rFonts w:cs="Courier New"/>
      <w:sz w:val="20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rsid w:val="00ee6049"/>
    <w:pPr>
      <w:widowControl w:val="false"/>
      <w:bidi w:val="0"/>
      <w:jc w:val="left"/>
    </w:pPr>
    <w:rPr>
      <w:rFonts w:ascii="Times New Roman" w:hAnsi="Times New Roman" w:eastAsia="Lucida Sans Unicode" w:cs="Tahoma"/>
      <w:color w:val="auto"/>
      <w:kern w:val="0"/>
      <w:sz w:val="24"/>
      <w:szCs w:val="20"/>
      <w:lang w:val="pl-PL" w:eastAsia="pl-PL" w:bidi="ar-SA"/>
    </w:rPr>
  </w:style>
  <w:style w:type="paragraph" w:styleId="Podpis" w:customStyle="1">
    <w:name w:val="Caption"/>
    <w:basedOn w:val="Normal"/>
    <w:qFormat/>
    <w:rsid w:val="00ee6049"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0"/>
      <w:sz w:val="24"/>
      <w:szCs w:val="20"/>
      <w:lang w:val="pl-PL" w:eastAsia="pl-PL" w:bidi="ar-SA"/>
    </w:rPr>
  </w:style>
  <w:style w:type="paragraph" w:styleId="Indeks" w:customStyle="1">
    <w:name w:val="Indeks"/>
    <w:basedOn w:val="Normal"/>
    <w:qFormat/>
    <w:rsid w:val="00ee6049"/>
    <w:pPr>
      <w:widowControl w:val="false"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0"/>
      <w:sz w:val="24"/>
      <w:szCs w:val="20"/>
      <w:lang w:val="pl-PL" w:eastAsia="pl-PL" w:bidi="ar-SA"/>
    </w:rPr>
  </w:style>
  <w:style w:type="paragraph" w:styleId="Standard" w:customStyle="1">
    <w:name w:val="Standard"/>
    <w:qFormat/>
    <w:rsid w:val="00ee6049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ee6049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ee6049"/>
    <w:pPr>
      <w:spacing w:before="0" w:after="120"/>
    </w:pPr>
    <w:rPr/>
  </w:style>
  <w:style w:type="paragraph" w:styleId="Podpis1" w:customStyle="1">
    <w:name w:val="Podpis1"/>
    <w:basedOn w:val="Standard"/>
    <w:qFormat/>
    <w:rsid w:val="00ee604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ee6049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ee6049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ee6049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ee6049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ee604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ee6049"/>
    <w:pPr/>
    <w:rPr>
      <w:b/>
      <w:bCs/>
    </w:rPr>
  </w:style>
  <w:style w:type="paragraph" w:styleId="Revision">
    <w:name w:val="Revision"/>
    <w:qFormat/>
    <w:rsid w:val="00ee6049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 w:customStyle="1">
    <w:name w:val="Nagłówek1"/>
    <w:basedOn w:val="Standard"/>
    <w:next w:val="Textbody"/>
    <w:qFormat/>
    <w:rsid w:val="00ee6049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 w:customStyle="1">
    <w:name w:val="Default"/>
    <w:qFormat/>
    <w:rsid w:val="00ee6049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ee6049"/>
    <w:pPr>
      <w:ind w:left="720" w:hanging="0"/>
    </w:pPr>
    <w:rPr/>
  </w:style>
  <w:style w:type="paragraph" w:styleId="Zawartoramki" w:customStyle="1">
    <w:name w:val="Zawartość ramki"/>
    <w:basedOn w:val="Textbody"/>
    <w:qFormat/>
    <w:rsid w:val="00ee6049"/>
    <w:pPr/>
    <w:rPr/>
  </w:style>
  <w:style w:type="paragraph" w:styleId="Zawartotabeli" w:customStyle="1">
    <w:name w:val="Zawartość tabeli"/>
    <w:basedOn w:val="Standard"/>
    <w:qFormat/>
    <w:rsid w:val="00ee6049"/>
    <w:pPr>
      <w:suppressLineNumbers/>
    </w:pPr>
    <w:rPr/>
  </w:style>
  <w:style w:type="paragraph" w:styleId="Nagwektabeli" w:customStyle="1">
    <w:name w:val="Nagłówek tabeli"/>
    <w:basedOn w:val="Zawartotabeli"/>
    <w:qFormat/>
    <w:rsid w:val="00ee6049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e6049"/>
  </w:style>
  <w:style w:type="numbering" w:styleId="WW8Num2" w:customStyle="1">
    <w:name w:val="WW8Num2"/>
    <w:qFormat/>
    <w:rsid w:val="00ee6049"/>
  </w:style>
  <w:style w:type="numbering" w:styleId="WW8Num3" w:customStyle="1">
    <w:name w:val="WW8Num3"/>
    <w:qFormat/>
    <w:rsid w:val="00ee6049"/>
  </w:style>
  <w:style w:type="numbering" w:styleId="WW8Num4" w:customStyle="1">
    <w:name w:val="WW8Num4"/>
    <w:qFormat/>
    <w:rsid w:val="00ee6049"/>
  </w:style>
  <w:style w:type="numbering" w:styleId="WW8Num5" w:customStyle="1">
    <w:name w:val="WW8Num5"/>
    <w:qFormat/>
    <w:rsid w:val="00ee6049"/>
  </w:style>
  <w:style w:type="numbering" w:styleId="WW8Num6" w:customStyle="1">
    <w:name w:val="WW8Num6"/>
    <w:qFormat/>
    <w:rsid w:val="00ee6049"/>
  </w:style>
  <w:style w:type="numbering" w:styleId="WW8Num7" w:customStyle="1">
    <w:name w:val="WW8Num7"/>
    <w:qFormat/>
    <w:rsid w:val="00ee6049"/>
  </w:style>
  <w:style w:type="numbering" w:styleId="WW8Num8" w:customStyle="1">
    <w:name w:val="WW8Num8"/>
    <w:qFormat/>
    <w:rsid w:val="00ee6049"/>
  </w:style>
  <w:style w:type="numbering" w:styleId="WW8Num9" w:customStyle="1">
    <w:name w:val="WW8Num9"/>
    <w:qFormat/>
    <w:rsid w:val="00ee6049"/>
  </w:style>
  <w:style w:type="numbering" w:styleId="WW8Num10" w:customStyle="1">
    <w:name w:val="WW8Num10"/>
    <w:qFormat/>
    <w:rsid w:val="00ee6049"/>
  </w:style>
  <w:style w:type="numbering" w:styleId="WW8Num11" w:customStyle="1">
    <w:name w:val="WW8Num11"/>
    <w:qFormat/>
    <w:rsid w:val="00ee6049"/>
  </w:style>
  <w:style w:type="numbering" w:styleId="WW8Num12" w:customStyle="1">
    <w:name w:val="WW8Num12"/>
    <w:qFormat/>
    <w:rsid w:val="00ee6049"/>
  </w:style>
  <w:style w:type="numbering" w:styleId="WW8Num13" w:customStyle="1">
    <w:name w:val="WW8Num13"/>
    <w:qFormat/>
    <w:rsid w:val="00ee6049"/>
  </w:style>
  <w:style w:type="numbering" w:styleId="WW8Num14" w:customStyle="1">
    <w:name w:val="WW8Num14"/>
    <w:qFormat/>
    <w:rsid w:val="00ee6049"/>
  </w:style>
  <w:style w:type="numbering" w:styleId="WW8Num15" w:customStyle="1">
    <w:name w:val="WW8Num15"/>
    <w:qFormat/>
    <w:rsid w:val="00ee6049"/>
  </w:style>
  <w:style w:type="numbering" w:styleId="WW8Num16" w:customStyle="1">
    <w:name w:val="WW8Num16"/>
    <w:qFormat/>
    <w:rsid w:val="00ee6049"/>
  </w:style>
  <w:style w:type="numbering" w:styleId="WW8Num17" w:customStyle="1">
    <w:name w:val="WW8Num17"/>
    <w:qFormat/>
    <w:rsid w:val="00ee604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opr.piekary.pl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LibreOffice/6.1.0.3$Windows_x86 LibreOffice_project/efb621ed25068d70781dc026f7e9c5187a4decd1</Application>
  <Pages>2</Pages>
  <Words>577</Words>
  <Characters>3489</Characters>
  <CharactersWithSpaces>4011</CharactersWithSpaces>
  <Paragraphs>57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2018-07-20T10:21:00Z</dcterms:created>
  <dc:creator>Kadry</dc:creator>
  <dc:description/>
  <dc:language>pl-PL</dc:language>
  <cp:lastModifiedBy/>
  <cp:lastPrinted>2019-01-25T12:43:05Z</cp:lastPrinted>
  <dcterms:modified xsi:type="dcterms:W3CDTF">2019-01-25T14:54:15Z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