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3B054" w14:textId="77777777" w:rsidR="00C67125" w:rsidRPr="006D35FE" w:rsidRDefault="00200EE3">
      <w:pPr>
        <w:suppressAutoHyphens/>
        <w:spacing w:before="288" w:after="0" w:line="240" w:lineRule="auto"/>
        <w:rPr>
          <w:rFonts w:ascii="Calibri" w:eastAsia="Calibri" w:hAnsi="Calibri" w:cs="Calibri"/>
          <w:b/>
          <w:bCs/>
          <w:kern w:val="0"/>
          <w14:textOutline w14:w="12700" w14:cap="flat" w14:cmpd="sng" w14:algn="ctr">
            <w14:noFill/>
            <w14:prstDash w14:val="solid"/>
            <w14:miter w14:lim="400000"/>
          </w14:textOutline>
        </w:rPr>
      </w:pPr>
      <w:r w:rsidRPr="006D35FE">
        <w:rPr>
          <w:rFonts w:ascii="Calibri" w:hAnsi="Calibri"/>
          <w:b/>
          <w:bCs/>
          <w:kern w:val="0"/>
          <w14:textOutline w14:w="12700" w14:cap="flat" w14:cmpd="sng" w14:algn="ctr">
            <w14:noFill/>
            <w14:prstDash w14:val="solid"/>
            <w14:miter w14:lim="400000"/>
          </w14:textOutline>
        </w:rPr>
        <w:t>Nr sprawy: 39/ZRIP/2026</w:t>
      </w:r>
      <w:r w:rsidRPr="006D35FE">
        <w:rPr>
          <w:rFonts w:ascii="Calibri" w:eastAsia="Calibri" w:hAnsi="Calibri" w:cs="Calibri"/>
          <w:b/>
          <w:bCs/>
          <w:kern w:val="0"/>
          <w14:textOutline w14:w="12700" w14:cap="flat" w14:cmpd="sng" w14:algn="ctr">
            <w14:noFill/>
            <w14:prstDash w14:val="solid"/>
            <w14:miter w14:lim="400000"/>
          </w14:textOutline>
        </w:rPr>
        <w:br/>
      </w:r>
    </w:p>
    <w:p w14:paraId="08B03ABF" w14:textId="77777777" w:rsidR="00C67125" w:rsidRPr="006D35FE" w:rsidRDefault="00200EE3">
      <w:pPr>
        <w:suppressAutoHyphens/>
        <w:spacing w:before="288" w:after="0" w:line="240" w:lineRule="auto"/>
        <w:jc w:val="center"/>
        <w:rPr>
          <w:rFonts w:ascii="Calibri" w:eastAsia="Calibri" w:hAnsi="Calibri" w:cs="Calibri"/>
          <w:b/>
          <w:bCs/>
          <w:kern w:val="0"/>
          <w14:textOutline w14:w="12700" w14:cap="flat" w14:cmpd="sng" w14:algn="ctr">
            <w14:noFill/>
            <w14:prstDash w14:val="solid"/>
            <w14:miter w14:lim="400000"/>
          </w14:textOutline>
        </w:rPr>
      </w:pPr>
      <w:r w:rsidRPr="006D35FE">
        <w:rPr>
          <w:rFonts w:ascii="Calibri" w:hAnsi="Calibri"/>
          <w:b/>
          <w:bCs/>
          <w:kern w:val="0"/>
          <w14:textOutline w14:w="12700" w14:cap="flat" w14:cmpd="sng" w14:algn="ctr">
            <w14:noFill/>
            <w14:prstDash w14:val="solid"/>
            <w14:miter w14:lim="400000"/>
          </w14:textOutline>
        </w:rPr>
        <w:t>ZAPYTANIE OFERTOWE</w:t>
      </w:r>
    </w:p>
    <w:p w14:paraId="6BCA55A6" w14:textId="77777777" w:rsidR="00C67125" w:rsidRPr="006D35FE" w:rsidRDefault="00200EE3">
      <w:pPr>
        <w:suppressAutoHyphens/>
        <w:spacing w:before="288" w:after="0" w:line="240" w:lineRule="auto"/>
        <w:jc w:val="center"/>
        <w:rPr>
          <w:rFonts w:ascii="Calibri" w:eastAsia="Calibri" w:hAnsi="Calibri" w:cs="Calibri"/>
          <w:b/>
          <w:bCs/>
          <w:kern w:val="0"/>
          <w14:textOutline w14:w="12700" w14:cap="flat" w14:cmpd="sng" w14:algn="ctr">
            <w14:noFill/>
            <w14:prstDash w14:val="solid"/>
            <w14:miter w14:lim="400000"/>
          </w14:textOutline>
        </w:rPr>
      </w:pPr>
      <w:r w:rsidRPr="006D35FE">
        <w:rPr>
          <w:rFonts w:ascii="Calibri" w:hAnsi="Calibri"/>
          <w:kern w:val="0"/>
          <w14:textOutline w14:w="12700" w14:cap="flat" w14:cmpd="sng" w14:algn="ctr">
            <w14:noFill/>
            <w14:prstDash w14:val="solid"/>
            <w14:miter w14:lim="400000"/>
          </w14:textOutline>
        </w:rPr>
        <w:t>w postępowaniu o udzielenie zamówienia na:</w:t>
      </w:r>
    </w:p>
    <w:p w14:paraId="4C44BE36" w14:textId="77777777" w:rsidR="00C67125" w:rsidRPr="006D35FE" w:rsidRDefault="00200EE3">
      <w:pPr>
        <w:suppressAutoHyphens/>
        <w:spacing w:before="288" w:after="0" w:line="240" w:lineRule="auto"/>
        <w:jc w:val="center"/>
        <w:rPr>
          <w:rFonts w:ascii="Calibri" w:eastAsia="Calibri" w:hAnsi="Calibri" w:cs="Calibri"/>
          <w:b/>
          <w:bCs/>
          <w:kern w:val="0"/>
          <w14:textOutline w14:w="12700" w14:cap="flat" w14:cmpd="sng" w14:algn="ctr">
            <w14:noFill/>
            <w14:prstDash w14:val="solid"/>
            <w14:miter w14:lim="400000"/>
          </w14:textOutline>
        </w:rPr>
      </w:pPr>
      <w:r w:rsidRPr="006D35FE">
        <w:rPr>
          <w:rFonts w:ascii="Calibri" w:hAnsi="Calibri"/>
          <w:b/>
          <w:bCs/>
          <w:kern w:val="0"/>
          <w14:textOutline w14:w="12700" w14:cap="flat" w14:cmpd="sng" w14:algn="ctr">
            <w14:noFill/>
            <w14:prstDash w14:val="solid"/>
            <w14:miter w14:lim="400000"/>
          </w14:textOutline>
        </w:rPr>
        <w:t>dostawę i montaż rolet zewnętrznych</w:t>
      </w:r>
    </w:p>
    <w:p w14:paraId="0441EFAB" w14:textId="77777777" w:rsidR="00C67125" w:rsidRPr="006D35FE" w:rsidRDefault="00200EE3">
      <w:pPr>
        <w:suppressAutoHyphens/>
        <w:spacing w:before="288" w:after="0" w:line="240" w:lineRule="auto"/>
        <w:jc w:val="both"/>
        <w:rPr>
          <w:rFonts w:ascii="Calibri" w:eastAsia="Calibri" w:hAnsi="Calibri" w:cs="Calibri"/>
          <w:b/>
          <w:bCs/>
          <w:kern w:val="0"/>
          <w14:textOutline w14:w="12700" w14:cap="flat" w14:cmpd="sng" w14:algn="ctr">
            <w14:noFill/>
            <w14:prstDash w14:val="solid"/>
            <w14:miter w14:lim="400000"/>
          </w14:textOutline>
        </w:rPr>
      </w:pPr>
      <w:r w:rsidRPr="006D35FE">
        <w:rPr>
          <w:rFonts w:ascii="Calibri" w:hAnsi="Calibri"/>
          <w:b/>
          <w:bCs/>
          <w:kern w:val="0"/>
          <w14:textOutline w14:w="12700" w14:cap="flat" w14:cmpd="sng" w14:algn="ctr">
            <w14:noFill/>
            <w14:prstDash w14:val="solid"/>
            <w14:miter w14:lim="400000"/>
          </w14:textOutline>
        </w:rPr>
        <w:t>KODY CPV:</w:t>
      </w:r>
    </w:p>
    <w:p w14:paraId="7094229F" w14:textId="77777777" w:rsidR="00C67125" w:rsidRPr="006D35FE" w:rsidRDefault="00200EE3">
      <w:pPr>
        <w:suppressAutoHyphens/>
        <w:spacing w:before="288" w:after="0" w:line="240" w:lineRule="auto"/>
        <w:jc w:val="both"/>
        <w:rPr>
          <w:rFonts w:ascii="Calibri" w:eastAsia="Calibri" w:hAnsi="Calibri" w:cs="Calibri"/>
          <w:kern w:val="0"/>
          <w:sz w:val="22"/>
          <w:szCs w:val="22"/>
          <w14:textOutline w14:w="12700" w14:cap="flat" w14:cmpd="sng" w14:algn="ctr">
            <w14:noFill/>
            <w14:prstDash w14:val="solid"/>
            <w14:miter w14:lim="400000"/>
          </w14:textOutline>
        </w:rPr>
      </w:pPr>
      <w:r w:rsidRPr="006D35FE">
        <w:rPr>
          <w:rFonts w:ascii="Calibri" w:hAnsi="Calibri"/>
          <w:kern w:val="0"/>
          <w14:textOutline w14:w="12700" w14:cap="flat" w14:cmpd="sng" w14:algn="ctr">
            <w14:noFill/>
            <w14:prstDash w14:val="solid"/>
            <w14:miter w14:lim="400000"/>
          </w14:textOutline>
        </w:rPr>
        <w:t>44115700-6 - Rolety zewnętrzne</w:t>
      </w:r>
    </w:p>
    <w:p w14:paraId="7E01341B" w14:textId="77777777" w:rsidR="00C67125" w:rsidRPr="006D35FE" w:rsidRDefault="00200EE3">
      <w:pPr>
        <w:suppressAutoHyphens/>
        <w:spacing w:before="288" w:after="0" w:line="240" w:lineRule="auto"/>
        <w:jc w:val="both"/>
        <w:rPr>
          <w:rFonts w:ascii="Calibri" w:eastAsia="Calibri" w:hAnsi="Calibri" w:cs="Calibri"/>
          <w:b/>
          <w:bCs/>
          <w:kern w:val="0"/>
          <w14:textOutline w14:w="12700" w14:cap="flat" w14:cmpd="sng" w14:algn="ctr">
            <w14:noFill/>
            <w14:prstDash w14:val="solid"/>
            <w14:miter w14:lim="400000"/>
          </w14:textOutline>
        </w:rPr>
      </w:pPr>
      <w:r w:rsidRPr="006D35FE">
        <w:rPr>
          <w:rFonts w:ascii="Calibri" w:hAnsi="Calibri"/>
          <w:b/>
          <w:bCs/>
          <w:kern w:val="0"/>
          <w14:textOutline w14:w="12700" w14:cap="flat" w14:cmpd="sng" w14:algn="ctr">
            <w14:noFill/>
            <w14:prstDash w14:val="solid"/>
            <w14:miter w14:lim="400000"/>
          </w14:textOutline>
        </w:rPr>
        <w:t>ZAŁĄCZNIKI:</w:t>
      </w:r>
    </w:p>
    <w:p w14:paraId="0F38E3E0" w14:textId="77777777" w:rsidR="00C67125" w:rsidRPr="006D35FE" w:rsidRDefault="00200EE3">
      <w:pPr>
        <w:numPr>
          <w:ilvl w:val="0"/>
          <w:numId w:val="2"/>
        </w:numPr>
        <w:suppressAutoHyphens/>
        <w:spacing w:after="0" w:line="240" w:lineRule="auto"/>
        <w:jc w:val="both"/>
        <w:rPr>
          <w:rFonts w:ascii="Calibri" w:hAnsi="Calibri"/>
        </w:rPr>
      </w:pPr>
      <w:r w:rsidRPr="006D35FE">
        <w:rPr>
          <w:rFonts w:ascii="Calibri" w:hAnsi="Calibri"/>
          <w14:textOutline w14:w="12700" w14:cap="flat" w14:cmpd="sng" w14:algn="ctr">
            <w14:noFill/>
            <w14:prstDash w14:val="solid"/>
            <w14:miter w14:lim="400000"/>
          </w14:textOutline>
        </w:rPr>
        <w:t>Formularz ofertowy – załącznik nr 1</w:t>
      </w:r>
    </w:p>
    <w:p w14:paraId="148AC9CA" w14:textId="77777777" w:rsidR="00C67125" w:rsidRPr="006D35FE" w:rsidRDefault="00200EE3">
      <w:pPr>
        <w:numPr>
          <w:ilvl w:val="0"/>
          <w:numId w:val="2"/>
        </w:numPr>
        <w:suppressAutoHyphens/>
        <w:spacing w:after="0" w:line="240" w:lineRule="auto"/>
        <w:jc w:val="both"/>
        <w:rPr>
          <w:rFonts w:ascii="Calibri" w:hAnsi="Calibri"/>
        </w:rPr>
      </w:pPr>
      <w:r w:rsidRPr="006D35FE">
        <w:rPr>
          <w:rFonts w:ascii="Calibri" w:hAnsi="Calibri"/>
          <w14:textOutline w14:w="12700" w14:cap="flat" w14:cmpd="sng" w14:algn="ctr">
            <w14:noFill/>
            <w14:prstDash w14:val="solid"/>
            <w14:miter w14:lim="400000"/>
          </w14:textOutline>
        </w:rPr>
        <w:t>Wzór umowy – załącznik nr 2</w:t>
      </w:r>
    </w:p>
    <w:p w14:paraId="2B6C13D0" w14:textId="77777777" w:rsidR="00C67125" w:rsidRPr="006D35FE" w:rsidRDefault="00200EE3">
      <w:pPr>
        <w:suppressAutoHyphens/>
        <w:spacing w:before="288" w:after="0" w:line="240" w:lineRule="auto"/>
        <w:jc w:val="both"/>
        <w:rPr>
          <w:rFonts w:ascii="Calibri" w:eastAsia="Calibri" w:hAnsi="Calibri" w:cs="Calibri"/>
          <w:b/>
          <w:bCs/>
          <w:kern w:val="0"/>
          <w14:textOutline w14:w="12700" w14:cap="flat" w14:cmpd="sng" w14:algn="ctr">
            <w14:noFill/>
            <w14:prstDash w14:val="solid"/>
            <w14:miter w14:lim="400000"/>
          </w14:textOutline>
        </w:rPr>
      </w:pPr>
      <w:r w:rsidRPr="006D35FE">
        <w:rPr>
          <w:rFonts w:ascii="Calibri" w:hAnsi="Calibri"/>
          <w:b/>
          <w:bCs/>
          <w:kern w:val="0"/>
          <w14:textOutline w14:w="12700" w14:cap="flat" w14:cmpd="sng" w14:algn="ctr">
            <w14:noFill/>
            <w14:prstDash w14:val="solid"/>
            <w14:miter w14:lim="400000"/>
          </w14:textOutline>
        </w:rPr>
        <w:t>ZAMAWIAJĄCY:</w:t>
      </w:r>
    </w:p>
    <w:p w14:paraId="6C40ECB3" w14:textId="77777777" w:rsidR="00C67125" w:rsidRPr="006D35FE" w:rsidRDefault="00200EE3">
      <w:pPr>
        <w:suppressAutoHyphens/>
        <w:spacing w:before="288" w:after="0" w:line="240" w:lineRule="auto"/>
        <w:jc w:val="both"/>
        <w:rPr>
          <w:rFonts w:ascii="Calibri" w:eastAsia="Calibri" w:hAnsi="Calibri" w:cs="Calibri"/>
          <w:kern w:val="0"/>
          <w:sz w:val="22"/>
          <w:szCs w:val="22"/>
          <w14:textOutline w14:w="12700" w14:cap="flat" w14:cmpd="sng" w14:algn="ctr">
            <w14:noFill/>
            <w14:prstDash w14:val="solid"/>
            <w14:miter w14:lim="400000"/>
          </w14:textOutline>
        </w:rPr>
      </w:pPr>
      <w:r w:rsidRPr="006D35FE">
        <w:rPr>
          <w:rFonts w:ascii="Calibri" w:hAnsi="Calibri"/>
          <w:b/>
          <w:bCs/>
          <w:kern w:val="0"/>
          <w14:textOutline w14:w="12700" w14:cap="flat" w14:cmpd="sng" w14:algn="ctr">
            <w14:noFill/>
            <w14:prstDash w14:val="solid"/>
            <w14:miter w14:lim="400000"/>
          </w14:textOutline>
        </w:rPr>
        <w:t>Centrum Sztuki Współczesnej Łaźnia</w:t>
      </w:r>
    </w:p>
    <w:p w14:paraId="11C57C93" w14:textId="77777777" w:rsidR="00C67125" w:rsidRPr="006D35FE" w:rsidRDefault="00200EE3">
      <w:pPr>
        <w:spacing w:after="0" w:line="240" w:lineRule="auto"/>
        <w:jc w:val="both"/>
        <w:rPr>
          <w:rFonts w:ascii="Calibri" w:eastAsia="Calibri" w:hAnsi="Calibri" w:cs="Calibri"/>
          <w:kern w:val="0"/>
          <w14:textOutline w14:w="12700" w14:cap="flat" w14:cmpd="sng" w14:algn="ctr">
            <w14:noFill/>
            <w14:prstDash w14:val="solid"/>
            <w14:miter w14:lim="400000"/>
          </w14:textOutline>
        </w:rPr>
      </w:pPr>
      <w:r w:rsidRPr="006D35FE">
        <w:rPr>
          <w:rFonts w:ascii="Calibri" w:hAnsi="Calibri"/>
          <w:kern w:val="0"/>
          <w14:textOutline w14:w="12700" w14:cap="flat" w14:cmpd="sng" w14:algn="ctr">
            <w14:noFill/>
            <w14:prstDash w14:val="solid"/>
            <w14:miter w14:lim="400000"/>
          </w14:textOutline>
        </w:rPr>
        <w:t>ul. Jaskółcza 1, 80-767 Gdańsk</w:t>
      </w:r>
    </w:p>
    <w:p w14:paraId="6048DC75" w14:textId="77777777" w:rsidR="00C67125" w:rsidRPr="006D35FE" w:rsidRDefault="00200EE3">
      <w:pPr>
        <w:spacing w:after="0" w:line="240" w:lineRule="auto"/>
        <w:jc w:val="both"/>
        <w:rPr>
          <w:rFonts w:ascii="Calibri" w:eastAsia="Calibri" w:hAnsi="Calibri" w:cs="Calibri"/>
          <w:kern w:val="0"/>
          <w14:textOutline w14:w="12700" w14:cap="flat" w14:cmpd="sng" w14:algn="ctr">
            <w14:noFill/>
            <w14:prstDash w14:val="solid"/>
            <w14:miter w14:lim="400000"/>
          </w14:textOutline>
        </w:rPr>
      </w:pPr>
      <w:r w:rsidRPr="006D35FE">
        <w:rPr>
          <w:rFonts w:ascii="Calibri" w:hAnsi="Calibri"/>
          <w:kern w:val="0"/>
          <w14:textOutline w14:w="12700" w14:cap="flat" w14:cmpd="sng" w14:algn="ctr">
            <w14:noFill/>
            <w14:prstDash w14:val="solid"/>
            <w14:miter w14:lim="400000"/>
          </w14:textOutline>
        </w:rPr>
        <w:t>Tel.: (58) 305 40 50</w:t>
      </w:r>
    </w:p>
    <w:p w14:paraId="663E522A" w14:textId="77777777" w:rsidR="00C67125" w:rsidRPr="006D35FE" w:rsidRDefault="00200EE3">
      <w:pPr>
        <w:spacing w:after="0" w:line="240" w:lineRule="auto"/>
        <w:jc w:val="both"/>
        <w:rPr>
          <w:rFonts w:ascii="Calibri" w:eastAsia="Calibri" w:hAnsi="Calibri" w:cs="Calibri"/>
          <w:kern w:val="0"/>
          <w14:textOutline w14:w="12700" w14:cap="flat" w14:cmpd="sng" w14:algn="ctr">
            <w14:noFill/>
            <w14:prstDash w14:val="solid"/>
            <w14:miter w14:lim="400000"/>
          </w14:textOutline>
        </w:rPr>
      </w:pPr>
      <w:r w:rsidRPr="006D35FE">
        <w:rPr>
          <w:rFonts w:ascii="Calibri" w:hAnsi="Calibri"/>
          <w:kern w:val="0"/>
          <w14:textOutline w14:w="12700" w14:cap="flat" w14:cmpd="sng" w14:algn="ctr">
            <w14:noFill/>
            <w14:prstDash w14:val="solid"/>
            <w14:miter w14:lim="400000"/>
          </w14:textOutline>
        </w:rPr>
        <w:t>NIP: 583-25-52-296</w:t>
      </w:r>
    </w:p>
    <w:p w14:paraId="7FE2F10B" w14:textId="77777777" w:rsidR="00C67125" w:rsidRPr="006D35FE" w:rsidRDefault="00200EE3">
      <w:pPr>
        <w:spacing w:after="0" w:line="240" w:lineRule="auto"/>
        <w:jc w:val="both"/>
        <w:rPr>
          <w:rFonts w:ascii="Calibri" w:eastAsia="Calibri" w:hAnsi="Calibri" w:cs="Calibri"/>
          <w:kern w:val="0"/>
          <w14:textOutline w14:w="12700" w14:cap="flat" w14:cmpd="sng" w14:algn="ctr">
            <w14:noFill/>
            <w14:prstDash w14:val="solid"/>
            <w14:miter w14:lim="400000"/>
          </w14:textOutline>
        </w:rPr>
      </w:pPr>
      <w:r w:rsidRPr="006D35FE">
        <w:rPr>
          <w:rFonts w:ascii="Calibri" w:hAnsi="Calibri"/>
          <w:kern w:val="0"/>
          <w14:textOutline w14:w="12700" w14:cap="flat" w14:cmpd="sng" w14:algn="ctr">
            <w14:noFill/>
            <w14:prstDash w14:val="solid"/>
            <w14:miter w14:lim="400000"/>
          </w14:textOutline>
        </w:rPr>
        <w:t xml:space="preserve">Adres e-mail: office@laznia.pl </w:t>
      </w:r>
    </w:p>
    <w:p w14:paraId="40462064" w14:textId="73E65945" w:rsidR="00C67125" w:rsidRPr="006D35FE" w:rsidRDefault="00200EE3">
      <w:pPr>
        <w:spacing w:after="0" w:line="240" w:lineRule="auto"/>
        <w:jc w:val="both"/>
        <w:rPr>
          <w:rStyle w:val="Brak"/>
          <w:rFonts w:ascii="Calibri" w:eastAsia="Calibri" w:hAnsi="Calibri" w:cs="Calibri"/>
          <w:color w:val="auto"/>
          <w:kern w:val="0"/>
          <w14:textOutline w14:w="12700" w14:cap="flat" w14:cmpd="sng" w14:algn="ctr">
            <w14:noFill/>
            <w14:prstDash w14:val="solid"/>
            <w14:miter w14:lim="400000"/>
          </w14:textOutline>
        </w:rPr>
      </w:pPr>
      <w:r w:rsidRPr="006D35FE">
        <w:rPr>
          <w:rFonts w:ascii="Calibri" w:hAnsi="Calibri"/>
          <w:kern w:val="0"/>
          <w14:textOutline w14:w="12700" w14:cap="flat" w14:cmpd="sng" w14:algn="ctr">
            <w14:noFill/>
            <w14:prstDash w14:val="solid"/>
            <w14:miter w14:lim="400000"/>
          </w14:textOutline>
        </w:rPr>
        <w:t xml:space="preserve">Strona internetowa Zamawiającego: </w:t>
      </w:r>
      <w:hyperlink r:id="rId10" w:history="1">
        <w:r w:rsidRPr="006D35FE">
          <w:rPr>
            <w:rStyle w:val="Hyperlink0"/>
            <w:color w:val="auto"/>
          </w:rPr>
          <w:t>www.laznia.pl</w:t>
        </w:r>
      </w:hyperlink>
      <w:r w:rsidR="006D35FE" w:rsidRPr="006D35FE">
        <w:rPr>
          <w:rStyle w:val="Brak"/>
          <w:rFonts w:ascii="Calibri" w:hAnsi="Calibri"/>
          <w:color w:val="auto"/>
          <w:kern w:val="0"/>
          <w14:textOutline w14:w="12700" w14:cap="flat" w14:cmpd="sng" w14:algn="ctr">
            <w14:noFill/>
            <w14:prstDash w14:val="solid"/>
            <w14:miter w14:lim="400000"/>
          </w14:textOutline>
        </w:rPr>
        <w:t xml:space="preserve">; </w:t>
      </w:r>
      <w:hyperlink r:id="rId11" w:history="1">
        <w:r w:rsidR="006D35FE" w:rsidRPr="006D35FE">
          <w:rPr>
            <w:rStyle w:val="Hipercze"/>
            <w:rFonts w:ascii="Calibri" w:hAnsi="Calibri"/>
            <w:color w:val="auto"/>
            <w:kern w:val="0"/>
            <w14:textOutline w14:w="12700" w14:cap="flat" w14:cmpd="sng" w14:algn="ctr">
              <w14:noFill/>
              <w14:prstDash w14:val="solid"/>
              <w14:miter w14:lim="400000"/>
            </w14:textOutline>
          </w:rPr>
          <w:t>www.laznia.nowybip.pl</w:t>
        </w:r>
      </w:hyperlink>
    </w:p>
    <w:p w14:paraId="5D557DA9" w14:textId="77777777" w:rsidR="00C67125" w:rsidRPr="006D35FE" w:rsidRDefault="00C67125">
      <w:pPr>
        <w:suppressAutoHyphens/>
        <w:spacing w:after="200" w:line="276" w:lineRule="auto"/>
        <w:jc w:val="both"/>
        <w:rPr>
          <w:rStyle w:val="Brak"/>
          <w:rFonts w:ascii="Calibri" w:eastAsia="Calibri" w:hAnsi="Calibri" w:cs="Calibri"/>
          <w14:textOutline w14:w="12700" w14:cap="flat" w14:cmpd="sng" w14:algn="ctr">
            <w14:noFill/>
            <w14:prstDash w14:val="solid"/>
            <w14:miter w14:lim="400000"/>
          </w14:textOutline>
        </w:rPr>
      </w:pPr>
    </w:p>
    <w:p w14:paraId="33C2945D" w14:textId="77777777" w:rsidR="00C67125" w:rsidRPr="006D35FE" w:rsidRDefault="00200EE3">
      <w:pPr>
        <w:suppressAutoHyphens/>
        <w:spacing w:before="288" w:after="0" w:line="240" w:lineRule="auto"/>
        <w:jc w:val="both"/>
        <w:rPr>
          <w:rStyle w:val="Brak"/>
          <w:rFonts w:ascii="Calibri" w:eastAsia="Calibri" w:hAnsi="Calibri" w:cs="Calibri"/>
          <w:b/>
          <w:bCs/>
          <w:kern w:val="0"/>
          <w14:textOutline w14:w="12700" w14:cap="flat" w14:cmpd="sng" w14:algn="ctr">
            <w14:noFill/>
            <w14:prstDash w14:val="solid"/>
            <w14:miter w14:lim="400000"/>
          </w14:textOutline>
        </w:rPr>
      </w:pPr>
      <w:r w:rsidRPr="006D35FE">
        <w:rPr>
          <w:rStyle w:val="Brak"/>
          <w:rFonts w:ascii="Calibri" w:hAnsi="Calibri"/>
          <w:b/>
          <w:bCs/>
          <w:kern w:val="0"/>
          <w14:textOutline w14:w="12700" w14:cap="flat" w14:cmpd="sng" w14:algn="ctr">
            <w14:noFill/>
            <w14:prstDash w14:val="solid"/>
            <w14:miter w14:lim="400000"/>
          </w14:textOutline>
        </w:rPr>
        <w:t>TRYB UDZIELENIA ZAMÓWIENIA</w:t>
      </w:r>
    </w:p>
    <w:p w14:paraId="4AC270B4" w14:textId="77777777" w:rsidR="00C67125" w:rsidRPr="006D35FE" w:rsidRDefault="00200EE3">
      <w:pPr>
        <w:suppressAutoHyphens/>
        <w:spacing w:before="120" w:after="0" w:line="240" w:lineRule="auto"/>
        <w:jc w:val="both"/>
        <w:rPr>
          <w:rStyle w:val="Brak"/>
          <w:rFonts w:ascii="Calibri" w:eastAsia="Calibri" w:hAnsi="Calibri" w:cs="Calibri"/>
          <w:kern w:val="0"/>
          <w14:textOutline w14:w="12700" w14:cap="flat" w14:cmpd="sng" w14:algn="ctr">
            <w14:noFill/>
            <w14:prstDash w14:val="solid"/>
            <w14:miter w14:lim="400000"/>
          </w14:textOutline>
        </w:rPr>
      </w:pPr>
      <w:r w:rsidRPr="006D35FE">
        <w:rPr>
          <w:rStyle w:val="Brak"/>
          <w:rFonts w:ascii="Calibri" w:hAnsi="Calibri"/>
          <w:kern w:val="0"/>
          <w14:textOutline w14:w="12700" w14:cap="flat" w14:cmpd="sng" w14:algn="ctr">
            <w14:noFill/>
            <w14:prstDash w14:val="solid"/>
            <w14:miter w14:lim="400000"/>
          </w14:textOutline>
        </w:rPr>
        <w:t>Do postępowania nie mają zastosowania przepisy ustawy z dnia 11 września 2019 r. Prawo zamówień publicznych (</w:t>
      </w:r>
      <w:proofErr w:type="spellStart"/>
      <w:r w:rsidRPr="006D35FE">
        <w:rPr>
          <w:rStyle w:val="Brak"/>
          <w:rFonts w:ascii="Calibri" w:hAnsi="Calibri"/>
          <w:kern w:val="0"/>
          <w14:textOutline w14:w="12700" w14:cap="flat" w14:cmpd="sng" w14:algn="ctr">
            <w14:noFill/>
            <w14:prstDash w14:val="solid"/>
            <w14:miter w14:lim="400000"/>
          </w14:textOutline>
        </w:rPr>
        <w:t>t.j</w:t>
      </w:r>
      <w:proofErr w:type="spellEnd"/>
      <w:r w:rsidRPr="006D35FE">
        <w:rPr>
          <w:rStyle w:val="Brak"/>
          <w:rFonts w:ascii="Calibri" w:hAnsi="Calibri"/>
          <w:kern w:val="0"/>
          <w14:textOutline w14:w="12700" w14:cap="flat" w14:cmpd="sng" w14:algn="ctr">
            <w14:noFill/>
            <w14:prstDash w14:val="solid"/>
            <w14:miter w14:lim="400000"/>
          </w14:textOutline>
        </w:rPr>
        <w:t xml:space="preserve">. Dz. U. z 2024 r., poz. 1320 z </w:t>
      </w:r>
      <w:proofErr w:type="spellStart"/>
      <w:r w:rsidRPr="006D35FE">
        <w:rPr>
          <w:rStyle w:val="Brak"/>
          <w:rFonts w:ascii="Calibri" w:hAnsi="Calibri"/>
          <w:kern w:val="0"/>
          <w14:textOutline w14:w="12700" w14:cap="flat" w14:cmpd="sng" w14:algn="ctr">
            <w14:noFill/>
            <w14:prstDash w14:val="solid"/>
            <w14:miter w14:lim="400000"/>
          </w14:textOutline>
        </w:rPr>
        <w:t>późn</w:t>
      </w:r>
      <w:proofErr w:type="spellEnd"/>
      <w:r w:rsidRPr="006D35FE">
        <w:rPr>
          <w:rStyle w:val="Brak"/>
          <w:rFonts w:ascii="Calibri" w:hAnsi="Calibri"/>
          <w:kern w:val="0"/>
          <w14:textOutline w14:w="12700" w14:cap="flat" w14:cmpd="sng" w14:algn="ctr">
            <w14:noFill/>
            <w14:prstDash w14:val="solid"/>
            <w14:miter w14:lim="400000"/>
          </w14:textOutline>
        </w:rPr>
        <w:t>. zm.) na podstawie art. 2 ust. 1 pkt 1 tej ustawy. Postępowanie prowadzone jest zgodnie z Regulaminem udzielania zamówień publicznych o wartości poniżej 170.000 zł.</w:t>
      </w:r>
    </w:p>
    <w:p w14:paraId="206A76B8" w14:textId="77777777" w:rsidR="00C67125" w:rsidRPr="006D35FE" w:rsidRDefault="00C67125">
      <w:pPr>
        <w:suppressAutoHyphens/>
        <w:spacing w:before="120" w:after="0" w:line="240" w:lineRule="auto"/>
        <w:jc w:val="both"/>
        <w:rPr>
          <w:rStyle w:val="Brak"/>
          <w:rFonts w:ascii="Calibri" w:eastAsia="Calibri" w:hAnsi="Calibri" w:cs="Calibri"/>
          <w:kern w:val="0"/>
          <w14:textOutline w14:w="12700" w14:cap="flat" w14:cmpd="sng" w14:algn="ctr">
            <w14:noFill/>
            <w14:prstDash w14:val="solid"/>
            <w14:miter w14:lim="400000"/>
          </w14:textOutline>
        </w:rPr>
      </w:pPr>
    </w:p>
    <w:p w14:paraId="2F5935B4" w14:textId="77777777" w:rsidR="00C67125" w:rsidRPr="006D35FE" w:rsidRDefault="00200EE3">
      <w:pPr>
        <w:suppressAutoHyphens/>
        <w:spacing w:before="120" w:after="0" w:line="240" w:lineRule="auto"/>
        <w:jc w:val="center"/>
        <w:rPr>
          <w:rStyle w:val="Brak"/>
          <w:rFonts w:ascii="Calibri" w:eastAsia="Calibri" w:hAnsi="Calibri" w:cs="Calibri"/>
          <w:b/>
          <w:bCs/>
          <w:kern w:val="0"/>
          <w14:textOutline w14:w="12700" w14:cap="flat" w14:cmpd="sng" w14:algn="ctr">
            <w14:noFill/>
            <w14:prstDash w14:val="solid"/>
            <w14:miter w14:lim="400000"/>
          </w14:textOutline>
        </w:rPr>
      </w:pPr>
      <w:r w:rsidRPr="006D35FE">
        <w:rPr>
          <w:rStyle w:val="Brak"/>
          <w:rFonts w:ascii="Calibri" w:hAnsi="Calibri"/>
          <w:b/>
          <w:bCs/>
          <w:kern w:val="0"/>
          <w14:textOutline w14:w="12700" w14:cap="flat" w14:cmpd="sng" w14:algn="ctr">
            <w14:noFill/>
            <w14:prstDash w14:val="solid"/>
            <w14:miter w14:lim="400000"/>
          </w14:textOutline>
        </w:rPr>
        <w:t>§ 1</w:t>
      </w:r>
      <w:r w:rsidRPr="006D35FE">
        <w:rPr>
          <w:rStyle w:val="Brak"/>
          <w:rFonts w:ascii="Calibri" w:eastAsia="Calibri" w:hAnsi="Calibri" w:cs="Calibri"/>
          <w:b/>
          <w:bCs/>
          <w:kern w:val="0"/>
          <w14:textOutline w14:w="12700" w14:cap="flat" w14:cmpd="sng" w14:algn="ctr">
            <w14:noFill/>
            <w14:prstDash w14:val="solid"/>
            <w14:miter w14:lim="400000"/>
          </w14:textOutline>
        </w:rPr>
        <w:br/>
      </w:r>
    </w:p>
    <w:p w14:paraId="0C6E1176" w14:textId="77777777" w:rsidR="00C67125" w:rsidRPr="006D35FE" w:rsidRDefault="00200EE3">
      <w:pPr>
        <w:pStyle w:val="Nagwek2"/>
        <w:suppressAutoHyphens/>
        <w:spacing w:before="120" w:after="200" w:line="276" w:lineRule="auto"/>
        <w:jc w:val="center"/>
        <w:rPr>
          <w:rStyle w:val="Brak"/>
          <w:rFonts w:ascii="Calibri" w:eastAsia="Calibri" w:hAnsi="Calibri" w:cs="Calibri"/>
          <w:b/>
          <w:bCs/>
          <w:color w:val="000000"/>
          <w:kern w:val="0"/>
          <w:sz w:val="24"/>
          <w:szCs w:val="24"/>
          <w:u w:color="000000"/>
          <w:lang w:val="pl-PL"/>
        </w:rPr>
      </w:pPr>
      <w:r w:rsidRPr="006D35FE">
        <w:rPr>
          <w:rStyle w:val="Brak"/>
          <w:rFonts w:ascii="Calibri" w:hAnsi="Calibri"/>
          <w:b/>
          <w:bCs/>
          <w:color w:val="000000"/>
          <w:kern w:val="0"/>
          <w:sz w:val="24"/>
          <w:szCs w:val="24"/>
          <w:u w:color="000000"/>
          <w:lang w:val="pl-PL"/>
        </w:rPr>
        <w:t>Opis, zakres przedmiotu zamówienia i termin realizacji zamówienia</w:t>
      </w:r>
      <w:r w:rsidRPr="006D35FE">
        <w:rPr>
          <w:rStyle w:val="Brak"/>
          <w:rFonts w:ascii="Calibri" w:eastAsia="Calibri" w:hAnsi="Calibri" w:cs="Calibri"/>
          <w:b/>
          <w:bCs/>
          <w:color w:val="000000"/>
          <w:kern w:val="0"/>
          <w:sz w:val="24"/>
          <w:szCs w:val="24"/>
          <w:u w:color="000000"/>
          <w:lang w:val="pl-PL"/>
        </w:rPr>
        <w:br/>
      </w:r>
    </w:p>
    <w:p w14:paraId="75A091E3" w14:textId="77777777" w:rsidR="00C67125" w:rsidRPr="006D35FE" w:rsidRDefault="00200EE3">
      <w:pPr>
        <w:numPr>
          <w:ilvl w:val="0"/>
          <w:numId w:val="4"/>
        </w:numPr>
        <w:suppressAutoHyphens/>
        <w:spacing w:before="120" w:after="0" w:line="240" w:lineRule="auto"/>
        <w:jc w:val="both"/>
        <w:rPr>
          <w:rFonts w:ascii="Calibri" w:hAnsi="Calibri"/>
        </w:rPr>
      </w:pPr>
      <w:r w:rsidRPr="006D35FE">
        <w:rPr>
          <w:rStyle w:val="Brak"/>
          <w:rFonts w:ascii="Calibri" w:hAnsi="Calibri"/>
          <w:kern w:val="0"/>
          <w14:textOutline w14:w="12700" w14:cap="flat" w14:cmpd="sng" w14:algn="ctr">
            <w14:noFill/>
            <w14:prstDash w14:val="solid"/>
            <w14:miter w14:lim="400000"/>
          </w14:textOutline>
        </w:rPr>
        <w:t xml:space="preserve">Przedmiotem zamówienia jest dostawa i montaż 6 sztuk rolet zewnętrznych w kolorze białym, podnoszonych na taśmę, w listwie dolnej z zamkiem cylindrycznym w budynku Centrum Sztuki Współczesnej Łaźnia w Nowym Porcie (ul. Strajku Dokerów 5, Gdańsk). O </w:t>
      </w:r>
      <w:r w:rsidRPr="006D35FE">
        <w:rPr>
          <w:rStyle w:val="Brak"/>
          <w:rFonts w:ascii="Calibri" w:hAnsi="Calibri"/>
          <w:kern w:val="0"/>
          <w:sz w:val="22"/>
          <w:szCs w:val="22"/>
          <w14:textOutline w14:w="12700" w14:cap="flat" w14:cmpd="sng" w14:algn="ctr">
            <w14:noFill/>
            <w14:prstDash w14:val="solid"/>
            <w14:miter w14:lim="400000"/>
          </w14:textOutline>
        </w:rPr>
        <w:lastRenderedPageBreak/>
        <w:t xml:space="preserve">wymiarach 106x270, </w:t>
      </w:r>
      <w:r w:rsidRPr="006D35FE">
        <w:rPr>
          <w:rStyle w:val="Brak"/>
          <w:rFonts w:ascii="Calibri" w:hAnsi="Calibri"/>
          <w:kern w:val="0"/>
          <w14:textOutline w14:w="12700" w14:cap="flat" w14:cmpd="sng" w14:algn="ctr">
            <w14:noFill/>
            <w14:prstDash w14:val="solid"/>
            <w14:miter w14:lim="400000"/>
          </w14:textOutline>
        </w:rPr>
        <w:t>200x166, 138x220, 119x220, 121x220, 188x220, wykonanych z aluminium.</w:t>
      </w:r>
    </w:p>
    <w:p w14:paraId="2C09B03F" w14:textId="77777777" w:rsidR="00C67125" w:rsidRPr="006D35FE" w:rsidRDefault="00200EE3">
      <w:pPr>
        <w:numPr>
          <w:ilvl w:val="0"/>
          <w:numId w:val="4"/>
        </w:numPr>
        <w:suppressAutoHyphens/>
        <w:spacing w:before="120" w:after="0" w:line="240" w:lineRule="auto"/>
        <w:jc w:val="both"/>
        <w:rPr>
          <w:rFonts w:ascii="Calibri" w:hAnsi="Calibri"/>
        </w:rPr>
      </w:pPr>
      <w:r w:rsidRPr="006D35FE">
        <w:rPr>
          <w:rStyle w:val="Brak"/>
          <w:rFonts w:ascii="Calibri" w:hAnsi="Calibri"/>
          <w:kern w:val="0"/>
          <w14:textOutline w14:w="12700" w14:cap="flat" w14:cmpd="sng" w14:algn="ctr">
            <w14:noFill/>
            <w14:prstDash w14:val="solid"/>
            <w14:miter w14:lim="400000"/>
          </w14:textOutline>
        </w:rPr>
        <w:t>Szczegółowy opis przedmiotu zamówienia został określony we wzorze umowy stanowiącym załącznik nr 2 do Zapytania ofertowego.</w:t>
      </w:r>
    </w:p>
    <w:p w14:paraId="0ABB2141" w14:textId="023E2388" w:rsidR="00C67125" w:rsidRPr="006D35FE" w:rsidRDefault="00200EE3">
      <w:pPr>
        <w:numPr>
          <w:ilvl w:val="0"/>
          <w:numId w:val="4"/>
        </w:numPr>
        <w:suppressAutoHyphens/>
        <w:spacing w:before="120" w:after="0" w:line="240" w:lineRule="auto"/>
        <w:jc w:val="both"/>
        <w:rPr>
          <w:rFonts w:ascii="Calibri" w:hAnsi="Calibri"/>
        </w:rPr>
      </w:pPr>
      <w:r w:rsidRPr="006D35FE">
        <w:rPr>
          <w:rStyle w:val="Brak"/>
          <w:rFonts w:ascii="Calibri" w:hAnsi="Calibri"/>
          <w:kern w:val="0"/>
          <w14:textOutline w14:w="12700" w14:cap="flat" w14:cmpd="sng" w14:algn="ctr">
            <w14:noFill/>
            <w14:prstDash w14:val="solid"/>
            <w14:miter w14:lim="400000"/>
          </w14:textOutline>
        </w:rPr>
        <w:t xml:space="preserve">Termin realizacji przedmiotu zamówienia: </w:t>
      </w:r>
      <w:r w:rsidR="006D35FE" w:rsidRPr="006D35FE">
        <w:rPr>
          <w:rStyle w:val="Brak"/>
          <w:rFonts w:ascii="Calibri" w:hAnsi="Calibri"/>
          <w:kern w:val="0"/>
          <w14:textOutline w14:w="12700" w14:cap="flat" w14:cmpd="sng" w14:algn="ctr">
            <w14:noFill/>
            <w14:prstDash w14:val="solid"/>
            <w14:miter w14:lim="400000"/>
          </w14:textOutline>
        </w:rPr>
        <w:t>14</w:t>
      </w:r>
      <w:r w:rsidRPr="006D35FE">
        <w:rPr>
          <w:rStyle w:val="Brak"/>
          <w:rFonts w:ascii="Calibri" w:hAnsi="Calibri"/>
          <w:kern w:val="0"/>
          <w14:textOutline w14:w="12700" w14:cap="flat" w14:cmpd="sng" w14:algn="ctr">
            <w14:noFill/>
            <w14:prstDash w14:val="solid"/>
            <w14:miter w14:lim="400000"/>
          </w14:textOutline>
        </w:rPr>
        <w:t xml:space="preserve"> dni od dnia podpisania umowy.</w:t>
      </w:r>
    </w:p>
    <w:p w14:paraId="47F76F36" w14:textId="77777777" w:rsidR="00C67125" w:rsidRPr="006D35FE" w:rsidRDefault="00200EE3">
      <w:pPr>
        <w:suppressAutoHyphens/>
        <w:spacing w:before="120" w:after="0" w:line="240" w:lineRule="auto"/>
        <w:jc w:val="center"/>
        <w:rPr>
          <w:rStyle w:val="Brak"/>
          <w:rFonts w:ascii="Calibri" w:eastAsia="Calibri" w:hAnsi="Calibri" w:cs="Calibri"/>
          <w:b/>
          <w:bCs/>
          <w:kern w:val="0"/>
          <w14:textOutline w14:w="12700" w14:cap="flat" w14:cmpd="sng" w14:algn="ctr">
            <w14:noFill/>
            <w14:prstDash w14:val="solid"/>
            <w14:miter w14:lim="400000"/>
          </w14:textOutline>
        </w:rPr>
      </w:pPr>
      <w:r w:rsidRPr="006D35FE">
        <w:rPr>
          <w:rStyle w:val="Brak"/>
          <w:rFonts w:ascii="Calibri" w:hAnsi="Calibri"/>
          <w:b/>
          <w:bCs/>
          <w:kern w:val="0"/>
          <w14:textOutline w14:w="12700" w14:cap="flat" w14:cmpd="sng" w14:algn="ctr">
            <w14:noFill/>
            <w14:prstDash w14:val="solid"/>
            <w14:miter w14:lim="400000"/>
          </w14:textOutline>
        </w:rPr>
        <w:t>§ 2</w:t>
      </w:r>
    </w:p>
    <w:p w14:paraId="7A725816" w14:textId="77777777" w:rsidR="00C67125" w:rsidRPr="006D35FE" w:rsidRDefault="00200EE3">
      <w:pPr>
        <w:pStyle w:val="Nagwek2"/>
        <w:suppressAutoHyphens/>
        <w:spacing w:before="120" w:after="200" w:line="276" w:lineRule="auto"/>
        <w:jc w:val="center"/>
        <w:rPr>
          <w:rStyle w:val="Brak"/>
          <w:rFonts w:ascii="Calibri" w:eastAsia="Calibri" w:hAnsi="Calibri" w:cs="Calibri"/>
          <w:b/>
          <w:bCs/>
          <w:color w:val="000000"/>
          <w:kern w:val="0"/>
          <w:sz w:val="24"/>
          <w:szCs w:val="24"/>
          <w:u w:color="000000"/>
          <w:lang w:val="pl-PL"/>
        </w:rPr>
      </w:pPr>
      <w:r w:rsidRPr="006D35FE">
        <w:rPr>
          <w:rStyle w:val="Brak"/>
          <w:rFonts w:ascii="Calibri" w:hAnsi="Calibri"/>
          <w:b/>
          <w:bCs/>
          <w:color w:val="000000"/>
          <w:kern w:val="0"/>
          <w:sz w:val="24"/>
          <w:szCs w:val="24"/>
          <w:u w:color="000000"/>
          <w:lang w:val="pl-PL"/>
        </w:rPr>
        <w:t>Opis sposobu przygotowania oferty</w:t>
      </w:r>
    </w:p>
    <w:p w14:paraId="0FAA2C4C" w14:textId="77777777" w:rsidR="00C67125" w:rsidRPr="006D35FE" w:rsidRDefault="00200EE3">
      <w:pPr>
        <w:numPr>
          <w:ilvl w:val="0"/>
          <w:numId w:val="6"/>
        </w:numPr>
        <w:suppressAutoHyphens/>
        <w:spacing w:before="120" w:after="0" w:line="240" w:lineRule="auto"/>
        <w:jc w:val="both"/>
        <w:rPr>
          <w:rFonts w:ascii="Calibri" w:hAnsi="Calibri"/>
        </w:rPr>
      </w:pPr>
      <w:r w:rsidRPr="006D35FE">
        <w:rPr>
          <w:rStyle w:val="Brak"/>
          <w:rFonts w:ascii="Calibri" w:hAnsi="Calibri"/>
          <w:kern w:val="0"/>
          <w14:textOutline w14:w="12700" w14:cap="flat" w14:cmpd="sng" w14:algn="ctr">
            <w14:noFill/>
            <w14:prstDash w14:val="solid"/>
            <w14:miter w14:lim="400000"/>
          </w14:textOutline>
        </w:rPr>
        <w:t>Oferta powinna zostać sporządzona na Formularzu ofertowym wg wzoru stanowiącego załącznik nr 1 do Zapytania ofertowego.</w:t>
      </w:r>
    </w:p>
    <w:p w14:paraId="0E720D18" w14:textId="77777777" w:rsidR="00C67125" w:rsidRPr="006D35FE" w:rsidRDefault="00200EE3">
      <w:pPr>
        <w:numPr>
          <w:ilvl w:val="0"/>
          <w:numId w:val="7"/>
        </w:numPr>
        <w:suppressAutoHyphens/>
        <w:spacing w:before="120" w:after="0" w:line="240" w:lineRule="auto"/>
        <w:jc w:val="both"/>
        <w:rPr>
          <w:rFonts w:ascii="Calibri" w:hAnsi="Calibri"/>
        </w:rPr>
      </w:pPr>
      <w:r w:rsidRPr="006D35FE">
        <w:rPr>
          <w:rStyle w:val="Brak"/>
          <w:rFonts w:ascii="Calibri" w:hAnsi="Calibri"/>
          <w:kern w:val="0"/>
          <w14:textOutline w14:w="12700" w14:cap="flat" w14:cmpd="sng" w14:algn="ctr">
            <w14:noFill/>
            <w14:prstDash w14:val="solid"/>
            <w14:miter w14:lim="400000"/>
          </w14:textOutline>
        </w:rPr>
        <w:t>Ofertę należy złożyć w formie dokumentowej. Do zachowania formy dokumentowej wystarcza złożenie oświadczenia woli w postaci dokumentu, w sposób umożliwiający ustalenie osoby składającej oświadczenie. Przykładowo o zachowaniu formy dokumentowej stanowi wypełnienie formularza ofertowego na komputerze oraz podpisanie go na komputerze imieniem i nazwiskiem osoby, od której pochodzi, jak również skan podpisanych dokumentów.</w:t>
      </w:r>
    </w:p>
    <w:p w14:paraId="486D0F03" w14:textId="77777777" w:rsidR="00C67125" w:rsidRPr="006D35FE" w:rsidRDefault="00200EE3">
      <w:pPr>
        <w:numPr>
          <w:ilvl w:val="0"/>
          <w:numId w:val="6"/>
        </w:numPr>
        <w:suppressAutoHyphens/>
        <w:spacing w:before="120" w:after="0" w:line="240" w:lineRule="auto"/>
        <w:jc w:val="both"/>
        <w:rPr>
          <w:rFonts w:ascii="Calibri" w:hAnsi="Calibri"/>
        </w:rPr>
      </w:pPr>
      <w:r w:rsidRPr="006D35FE">
        <w:rPr>
          <w:rStyle w:val="Brak"/>
          <w:rFonts w:ascii="Calibri" w:hAnsi="Calibri"/>
          <w:kern w:val="0"/>
          <w14:textOutline w14:w="12700" w14:cap="flat" w14:cmpd="sng" w14:algn="ctr">
            <w14:noFill/>
            <w14:prstDash w14:val="solid"/>
            <w14:miter w14:lim="400000"/>
          </w14:textOutline>
        </w:rPr>
        <w:t>Ofertę sporządza się w języku polskim. Wszystkie załączniki do oferty powinny być sporządzone również w języku polskim.</w:t>
      </w:r>
    </w:p>
    <w:p w14:paraId="1AE5AFE6" w14:textId="77777777" w:rsidR="00C67125" w:rsidRPr="006D35FE" w:rsidRDefault="00200EE3">
      <w:pPr>
        <w:numPr>
          <w:ilvl w:val="0"/>
          <w:numId w:val="6"/>
        </w:numPr>
        <w:suppressAutoHyphens/>
        <w:spacing w:before="120" w:after="0" w:line="240" w:lineRule="auto"/>
        <w:jc w:val="both"/>
        <w:rPr>
          <w:rFonts w:ascii="Calibri" w:hAnsi="Calibri"/>
        </w:rPr>
      </w:pPr>
      <w:r w:rsidRPr="006D35FE">
        <w:rPr>
          <w:rStyle w:val="Brak"/>
          <w:rFonts w:ascii="Calibri" w:hAnsi="Calibri"/>
          <w:kern w:val="0"/>
          <w14:textOutline w14:w="12700" w14:cap="flat" w14:cmpd="sng" w14:algn="ctr">
            <w14:noFill/>
            <w14:prstDash w14:val="solid"/>
            <w14:miter w14:lim="400000"/>
          </w14:textOutline>
        </w:rPr>
        <w:t xml:space="preserve">Oferta musi być podpisana przez osobę/osoby upoważnione do reprezentowania Wykonawcy lub przez osobę umocowaną do podpisania oferty. Pełnomocnictwo powinno być dołączone do oferty, o ile nie wynika ono z innych załączonych dokumentów. </w:t>
      </w:r>
    </w:p>
    <w:p w14:paraId="7899BACE" w14:textId="77777777" w:rsidR="00C67125" w:rsidRPr="006D35FE" w:rsidRDefault="00200EE3">
      <w:pPr>
        <w:numPr>
          <w:ilvl w:val="0"/>
          <w:numId w:val="6"/>
        </w:numPr>
        <w:suppressAutoHyphens/>
        <w:spacing w:before="120" w:after="0" w:line="240" w:lineRule="auto"/>
        <w:jc w:val="both"/>
        <w:rPr>
          <w:rFonts w:ascii="Calibri" w:hAnsi="Calibri"/>
        </w:rPr>
      </w:pPr>
      <w:r w:rsidRPr="006D35FE">
        <w:rPr>
          <w:rStyle w:val="Brak"/>
          <w:rFonts w:ascii="Calibri" w:hAnsi="Calibri"/>
          <w:kern w:val="0"/>
          <w14:textOutline w14:w="12700" w14:cap="flat" w14:cmpd="sng" w14:algn="ctr">
            <w14:noFill/>
            <w14:prstDash w14:val="solid"/>
            <w14:miter w14:lim="400000"/>
          </w14:textOutline>
        </w:rPr>
        <w:t>W odniesieniu do dokumentów sporządzonych pisemnie, a następnie zeskanowanych, w przypadku braku pieczęci imiennej osoby podpisującej ofertę podpis musi być czytelny.</w:t>
      </w:r>
    </w:p>
    <w:p w14:paraId="3CA07024" w14:textId="77777777" w:rsidR="00C67125" w:rsidRPr="006D35FE" w:rsidRDefault="00200EE3">
      <w:pPr>
        <w:numPr>
          <w:ilvl w:val="0"/>
          <w:numId w:val="7"/>
        </w:numPr>
        <w:suppressAutoHyphens/>
        <w:spacing w:before="120" w:after="0" w:line="240" w:lineRule="auto"/>
        <w:jc w:val="both"/>
        <w:rPr>
          <w:rFonts w:ascii="Calibri" w:eastAsia="Calibri" w:hAnsi="Calibri" w:cs="Calibri"/>
        </w:rPr>
      </w:pPr>
      <w:bookmarkStart w:id="0" w:name="_Hlk56596008"/>
      <w:r w:rsidRPr="006D35FE">
        <w:rPr>
          <w:rStyle w:val="Brak"/>
          <w:rFonts w:ascii="Calibri" w:hAnsi="Calibri"/>
          <w:kern w:val="0"/>
          <w14:textOutline w14:w="12700" w14:cap="flat" w14:cmpd="sng" w14:algn="ctr">
            <w14:noFill/>
            <w14:prstDash w14:val="solid"/>
            <w14:miter w14:lim="400000"/>
          </w14:textOutline>
        </w:rPr>
        <w:t>Wykonawca przed upływem terminu składania ofert, może wprowadzić zmiany do złożonej oferty. Wprowadzenie zmian do złożonych ofert należy dokonać w formie określonej dla oferty.</w:t>
      </w:r>
    </w:p>
    <w:p w14:paraId="71FADFEE" w14:textId="77777777" w:rsidR="00C67125" w:rsidRPr="006D35FE" w:rsidRDefault="00200EE3">
      <w:pPr>
        <w:numPr>
          <w:ilvl w:val="0"/>
          <w:numId w:val="7"/>
        </w:numPr>
        <w:suppressAutoHyphens/>
        <w:spacing w:before="120" w:after="0" w:line="240" w:lineRule="auto"/>
        <w:jc w:val="both"/>
        <w:rPr>
          <w:rFonts w:ascii="Calibri" w:hAnsi="Calibri"/>
        </w:rPr>
      </w:pPr>
      <w:r w:rsidRPr="006D35FE">
        <w:rPr>
          <w:rStyle w:val="Brak"/>
          <w:rFonts w:ascii="Calibri" w:hAnsi="Calibri"/>
          <w:kern w:val="0"/>
          <w14:textOutline w14:w="12700" w14:cap="flat" w14:cmpd="sng" w14:algn="ctr">
            <w14:noFill/>
            <w14:prstDash w14:val="solid"/>
            <w14:miter w14:lim="400000"/>
          </w14:textOutline>
        </w:rPr>
        <w:t>Wykonawca przed upływem terminu składania ofert może wycofać swoją ofertę poprzez wysłanie informacji do Zamawiającego o wycofaniu swojej oferty, pod warunkiem, iż informacja ta dotrze do Zamawiającego przed upływem terminu składania ofert.</w:t>
      </w:r>
    </w:p>
    <w:p w14:paraId="406D98E9" w14:textId="77777777" w:rsidR="00C67125" w:rsidRPr="006D35FE" w:rsidRDefault="00200EE3">
      <w:pPr>
        <w:numPr>
          <w:ilvl w:val="0"/>
          <w:numId w:val="6"/>
        </w:numPr>
        <w:suppressAutoHyphens/>
        <w:spacing w:before="120" w:after="0" w:line="240" w:lineRule="auto"/>
        <w:jc w:val="both"/>
        <w:rPr>
          <w:rFonts w:ascii="Calibri" w:hAnsi="Calibri"/>
        </w:rPr>
      </w:pPr>
      <w:r w:rsidRPr="006D35FE">
        <w:rPr>
          <w:rStyle w:val="Brak"/>
          <w:rFonts w:ascii="Calibri" w:hAnsi="Calibri"/>
          <w:kern w:val="0"/>
          <w14:textOutline w14:w="12700" w14:cap="flat" w14:cmpd="sng" w14:algn="ctr">
            <w14:noFill/>
            <w14:prstDash w14:val="solid"/>
            <w14:miter w14:lim="400000"/>
          </w14:textOutline>
        </w:rPr>
        <w:t>Zamawiający nie przewiduje zwrotu kosztów udziału w postępowaniu.</w:t>
      </w:r>
    </w:p>
    <w:p w14:paraId="478FE867" w14:textId="77777777" w:rsidR="00C67125" w:rsidRPr="006D35FE" w:rsidRDefault="00200EE3">
      <w:pPr>
        <w:numPr>
          <w:ilvl w:val="0"/>
          <w:numId w:val="6"/>
        </w:numPr>
        <w:suppressAutoHyphens/>
        <w:spacing w:before="120" w:after="0" w:line="240" w:lineRule="auto"/>
        <w:jc w:val="both"/>
        <w:rPr>
          <w:rFonts w:ascii="Calibri" w:hAnsi="Calibri"/>
        </w:rPr>
      </w:pPr>
      <w:r w:rsidRPr="006D35FE">
        <w:rPr>
          <w:rStyle w:val="Brak"/>
          <w:rFonts w:ascii="Calibri" w:hAnsi="Calibri"/>
          <w:kern w:val="0"/>
          <w14:textOutline w14:w="12700" w14:cap="flat" w14:cmpd="sng" w14:algn="ctr">
            <w14:noFill/>
            <w14:prstDash w14:val="solid"/>
            <w14:miter w14:lim="400000"/>
          </w14:textOutline>
        </w:rPr>
        <w:t xml:space="preserve">Nie dopuszcza się składania ofert wariantowych. </w:t>
      </w:r>
      <w:bookmarkEnd w:id="0"/>
    </w:p>
    <w:p w14:paraId="76D39560" w14:textId="77777777" w:rsidR="00C67125" w:rsidRPr="006D35FE" w:rsidRDefault="00200EE3">
      <w:pPr>
        <w:suppressAutoHyphens/>
        <w:spacing w:before="120" w:after="0" w:line="240" w:lineRule="auto"/>
        <w:jc w:val="center"/>
        <w:rPr>
          <w:rStyle w:val="Brak"/>
          <w:rFonts w:ascii="Calibri" w:eastAsia="Calibri" w:hAnsi="Calibri" w:cs="Calibri"/>
          <w:b/>
          <w:bCs/>
          <w:kern w:val="0"/>
          <w14:textOutline w14:w="12700" w14:cap="flat" w14:cmpd="sng" w14:algn="ctr">
            <w14:noFill/>
            <w14:prstDash w14:val="solid"/>
            <w14:miter w14:lim="400000"/>
          </w14:textOutline>
        </w:rPr>
      </w:pPr>
      <w:r w:rsidRPr="006D35FE">
        <w:rPr>
          <w:rStyle w:val="Brak"/>
          <w:rFonts w:ascii="Calibri" w:hAnsi="Calibri"/>
          <w:b/>
          <w:bCs/>
          <w:kern w:val="0"/>
          <w14:textOutline w14:w="12700" w14:cap="flat" w14:cmpd="sng" w14:algn="ctr">
            <w14:noFill/>
            <w14:prstDash w14:val="solid"/>
            <w14:miter w14:lim="400000"/>
          </w14:textOutline>
        </w:rPr>
        <w:t>§ 3</w:t>
      </w:r>
    </w:p>
    <w:p w14:paraId="2E167B89" w14:textId="77777777" w:rsidR="00C67125" w:rsidRPr="006D35FE" w:rsidRDefault="00200EE3">
      <w:pPr>
        <w:pStyle w:val="Nagwek2"/>
        <w:suppressAutoHyphens/>
        <w:spacing w:before="120" w:after="200" w:line="276" w:lineRule="auto"/>
        <w:jc w:val="center"/>
        <w:rPr>
          <w:rStyle w:val="Brak"/>
          <w:rFonts w:ascii="Calibri" w:eastAsia="Calibri" w:hAnsi="Calibri" w:cs="Calibri"/>
          <w:b/>
          <w:bCs/>
          <w:color w:val="000000"/>
          <w:kern w:val="0"/>
          <w:sz w:val="24"/>
          <w:szCs w:val="24"/>
          <w:u w:color="000000"/>
          <w:lang w:val="pl-PL"/>
        </w:rPr>
      </w:pPr>
      <w:r w:rsidRPr="006D35FE">
        <w:rPr>
          <w:rStyle w:val="Brak"/>
          <w:rFonts w:ascii="Calibri" w:hAnsi="Calibri"/>
          <w:b/>
          <w:bCs/>
          <w:color w:val="000000"/>
          <w:kern w:val="0"/>
          <w:sz w:val="24"/>
          <w:szCs w:val="24"/>
          <w:u w:color="000000"/>
          <w:lang w:val="pl-PL"/>
        </w:rPr>
        <w:t>Sposób porozumiewania się Zamawiającego z Wykonawcami oraz tryb udzielania wyjaśnień</w:t>
      </w:r>
    </w:p>
    <w:p w14:paraId="2F8E13C2" w14:textId="77777777" w:rsidR="00C67125" w:rsidRPr="006D35FE" w:rsidRDefault="00200EE3">
      <w:pPr>
        <w:pStyle w:val="Domylne"/>
        <w:numPr>
          <w:ilvl w:val="0"/>
          <w:numId w:val="9"/>
        </w:numPr>
        <w:suppressAutoHyphens/>
        <w:spacing w:before="120" w:after="200" w:line="276" w:lineRule="auto"/>
        <w:jc w:val="both"/>
        <w:rPr>
          <w:rFonts w:ascii="Calibri" w:hAnsi="Calibri"/>
        </w:rPr>
      </w:pPr>
      <w:r w:rsidRPr="006D35FE">
        <w:rPr>
          <w:rStyle w:val="Brak"/>
          <w:rFonts w:ascii="Calibri" w:hAnsi="Calibri"/>
        </w:rPr>
        <w:t xml:space="preserve">Do kontaktowania się z Wykonawcami (w dni robocze, w godz. 8:00-16:00) upoważniona jest: Anna Manthey, mail: </w:t>
      </w:r>
      <w:hyperlink r:id="rId12" w:history="1">
        <w:r w:rsidRPr="006D35FE">
          <w:rPr>
            <w:rStyle w:val="Hyperlink1"/>
            <w:rFonts w:ascii="Calibri" w:hAnsi="Calibri"/>
            <w:lang w:val="pl-PL"/>
          </w:rPr>
          <w:t>a.manthey@laznia.pl</w:t>
        </w:r>
      </w:hyperlink>
      <w:r w:rsidRPr="006D35FE">
        <w:rPr>
          <w:rStyle w:val="Brak"/>
          <w:rFonts w:ascii="Calibri" w:hAnsi="Calibri"/>
        </w:rPr>
        <w:t xml:space="preserve">. Każdy uczestnik postępowania ma prawo zwrócić się do Zamawiającego mailowo o wyjaśnienie treści Zapytania ofertowego, jednak </w:t>
      </w:r>
      <w:r w:rsidRPr="006D35FE">
        <w:rPr>
          <w:rStyle w:val="Brak"/>
          <w:rFonts w:ascii="Calibri" w:hAnsi="Calibri"/>
        </w:rPr>
        <w:lastRenderedPageBreak/>
        <w:t>nie później niż 3 dni przed upływem terminu składania ofert. Zamawiający udzieli wyjaśnień niezwłocznie, jednak nie później niż 2 dni przed upływem terminu składania ofert.</w:t>
      </w:r>
    </w:p>
    <w:p w14:paraId="7898BCE9" w14:textId="77777777" w:rsidR="00C67125" w:rsidRPr="006D35FE" w:rsidRDefault="00200EE3">
      <w:pPr>
        <w:pStyle w:val="Domylne"/>
        <w:numPr>
          <w:ilvl w:val="0"/>
          <w:numId w:val="9"/>
        </w:numPr>
        <w:suppressAutoHyphens/>
        <w:spacing w:before="120" w:after="200" w:line="276" w:lineRule="auto"/>
        <w:jc w:val="both"/>
        <w:rPr>
          <w:rFonts w:ascii="Calibri" w:hAnsi="Calibri"/>
          <w:b/>
          <w:bCs/>
        </w:rPr>
      </w:pPr>
      <w:r w:rsidRPr="006D35FE">
        <w:rPr>
          <w:rStyle w:val="Brak"/>
          <w:rFonts w:ascii="Calibri" w:hAnsi="Calibri"/>
        </w:rPr>
        <w:t>W uzasadnionych przypadkach Zamawiający może przed upływem terminu składania ofert zmienić treść Zapytania ofertowego. Dokonaną zmianę treści Zapytania ofertowego Zamawiający prześle wszystkim Wykonawcom, do których zostało wysłane Zapytanie ofertowe.</w:t>
      </w:r>
    </w:p>
    <w:p w14:paraId="169422C5" w14:textId="77777777" w:rsidR="00C67125" w:rsidRPr="006D35FE" w:rsidRDefault="00200EE3">
      <w:pPr>
        <w:pStyle w:val="Domylne"/>
        <w:numPr>
          <w:ilvl w:val="0"/>
          <w:numId w:val="9"/>
        </w:numPr>
        <w:suppressAutoHyphens/>
        <w:spacing w:before="120" w:after="200" w:line="276" w:lineRule="auto"/>
        <w:jc w:val="both"/>
        <w:rPr>
          <w:rFonts w:ascii="Calibri" w:hAnsi="Calibri"/>
        </w:rPr>
      </w:pPr>
      <w:r w:rsidRPr="006D35FE">
        <w:rPr>
          <w:rStyle w:val="Brak"/>
          <w:rFonts w:ascii="Calibri" w:hAnsi="Calibri"/>
        </w:rPr>
        <w:t>Zamawiający poprawia w ofercie:</w:t>
      </w:r>
    </w:p>
    <w:p w14:paraId="4C06973D" w14:textId="77777777" w:rsidR="00C67125" w:rsidRPr="006D35FE" w:rsidRDefault="00200EE3">
      <w:pPr>
        <w:pStyle w:val="Domylne"/>
        <w:numPr>
          <w:ilvl w:val="0"/>
          <w:numId w:val="11"/>
        </w:numPr>
        <w:suppressAutoHyphens/>
        <w:spacing w:before="120" w:after="200" w:line="276" w:lineRule="auto"/>
        <w:jc w:val="both"/>
        <w:rPr>
          <w:rFonts w:ascii="Calibri" w:hAnsi="Calibri"/>
        </w:rPr>
      </w:pPr>
      <w:r w:rsidRPr="006D35FE">
        <w:rPr>
          <w:rStyle w:val="Brak"/>
          <w:rFonts w:ascii="Calibri" w:hAnsi="Calibri"/>
        </w:rPr>
        <w:t>oczywiste omyłki pisarskie,</w:t>
      </w:r>
    </w:p>
    <w:p w14:paraId="33E4D76D" w14:textId="77777777" w:rsidR="00C67125" w:rsidRPr="006D35FE" w:rsidRDefault="00200EE3">
      <w:pPr>
        <w:pStyle w:val="Domylne"/>
        <w:numPr>
          <w:ilvl w:val="0"/>
          <w:numId w:val="11"/>
        </w:numPr>
        <w:suppressAutoHyphens/>
        <w:spacing w:before="120" w:after="200" w:line="276" w:lineRule="auto"/>
        <w:jc w:val="both"/>
        <w:rPr>
          <w:rFonts w:ascii="Calibri" w:hAnsi="Calibri"/>
        </w:rPr>
      </w:pPr>
      <w:r w:rsidRPr="006D35FE">
        <w:rPr>
          <w:rStyle w:val="Brak"/>
          <w:rFonts w:ascii="Calibri" w:hAnsi="Calibri"/>
        </w:rPr>
        <w:t>oczywiste omyłki rachunkowe, z uwzględnieniem konsekwencji rachunkowych dokonanych poprawek,</w:t>
      </w:r>
    </w:p>
    <w:p w14:paraId="6D294963" w14:textId="77777777" w:rsidR="00C67125" w:rsidRPr="006D35FE" w:rsidRDefault="00200EE3">
      <w:pPr>
        <w:pStyle w:val="Domylne"/>
        <w:numPr>
          <w:ilvl w:val="0"/>
          <w:numId w:val="11"/>
        </w:numPr>
        <w:suppressAutoHyphens/>
        <w:spacing w:before="120" w:after="200" w:line="276" w:lineRule="auto"/>
        <w:jc w:val="both"/>
        <w:rPr>
          <w:rFonts w:ascii="Calibri" w:hAnsi="Calibri"/>
        </w:rPr>
      </w:pPr>
      <w:r w:rsidRPr="006D35FE">
        <w:rPr>
          <w:rStyle w:val="Brak"/>
          <w:rFonts w:ascii="Calibri" w:hAnsi="Calibri"/>
        </w:rPr>
        <w:t>inne omyłki polegające na niezgodności oferty z Zapytaniem ofertowym, niepowodujące istotnych zmian w treści oferty,</w:t>
      </w:r>
    </w:p>
    <w:p w14:paraId="63F13E2B" w14:textId="77777777" w:rsidR="00C67125" w:rsidRPr="006D35FE" w:rsidRDefault="00200EE3">
      <w:pPr>
        <w:pStyle w:val="Domylne"/>
        <w:tabs>
          <w:tab w:val="left" w:pos="284"/>
        </w:tabs>
        <w:suppressAutoHyphens/>
        <w:spacing w:before="120" w:after="200" w:line="276" w:lineRule="auto"/>
        <w:ind w:left="426"/>
        <w:jc w:val="both"/>
        <w:rPr>
          <w:rStyle w:val="Brak"/>
          <w:rFonts w:ascii="Calibri" w:eastAsia="Calibri" w:hAnsi="Calibri" w:cs="Calibri"/>
        </w:rPr>
      </w:pPr>
      <w:r w:rsidRPr="006D35FE">
        <w:rPr>
          <w:rStyle w:val="Brak"/>
          <w:rFonts w:ascii="Calibri" w:hAnsi="Calibri"/>
        </w:rPr>
        <w:t>- niezwłocznie zawiadamiając o tym wykonawcę, którego oferta została poprawiona.</w:t>
      </w:r>
    </w:p>
    <w:p w14:paraId="38EAE458" w14:textId="77777777" w:rsidR="00C67125" w:rsidRPr="006D35FE" w:rsidRDefault="00200EE3">
      <w:pPr>
        <w:pStyle w:val="Domylne"/>
        <w:numPr>
          <w:ilvl w:val="0"/>
          <w:numId w:val="12"/>
        </w:numPr>
        <w:suppressAutoHyphens/>
        <w:spacing w:before="120" w:after="200" w:line="276" w:lineRule="auto"/>
        <w:jc w:val="both"/>
        <w:rPr>
          <w:rFonts w:ascii="Calibri" w:hAnsi="Calibri"/>
          <w:b/>
          <w:bCs/>
        </w:rPr>
      </w:pPr>
      <w:r w:rsidRPr="006D35FE">
        <w:rPr>
          <w:rStyle w:val="Brak"/>
          <w:rFonts w:ascii="Calibri" w:hAnsi="Calibri"/>
        </w:rPr>
        <w:t>Zamawiający najpierw dokona oceny ofert, a następnie zbada, czy oferta Wykonawcy, którego oferta została oceniona jako najkorzystniejsza, nie podlega odrzuceniu.</w:t>
      </w:r>
      <w:r w:rsidRPr="006D35FE">
        <w:rPr>
          <w:rStyle w:val="Brak"/>
          <w:rFonts w:ascii="Calibri" w:hAnsi="Calibri"/>
          <w:color w:val="333333"/>
          <w:u w:color="333333"/>
        </w:rPr>
        <w:t xml:space="preserve"> </w:t>
      </w:r>
      <w:r w:rsidRPr="006D35FE">
        <w:rPr>
          <w:rStyle w:val="Brak"/>
          <w:rFonts w:ascii="Calibri" w:hAnsi="Calibri"/>
        </w:rPr>
        <w:t xml:space="preserve">Jeżeli Wykonawca, którego oferta została oceniona jako najkorzystniejsza, nie złoży wymaganych pełnomocnictw, będą one niekompletne, zawierają błędy lub budzą wskazane przez Zamawiającego wątpliwości, Zamawiający wezwie do ich złożenia, uzupełnienia lub poprawienia w terminie przez siebie wskazanym, chyba że mimo ich poprawienia oferta wykonawcy podlegałaby odrzuceniu albo konieczne byłoby unieważnienie postępowania. </w:t>
      </w:r>
    </w:p>
    <w:p w14:paraId="2646CCF3" w14:textId="77777777" w:rsidR="00C67125" w:rsidRPr="006D35FE" w:rsidRDefault="00200EE3">
      <w:pPr>
        <w:pStyle w:val="Domylne"/>
        <w:numPr>
          <w:ilvl w:val="0"/>
          <w:numId w:val="9"/>
        </w:numPr>
        <w:suppressAutoHyphens/>
        <w:spacing w:before="120" w:after="200" w:line="276" w:lineRule="auto"/>
        <w:jc w:val="both"/>
        <w:rPr>
          <w:rStyle w:val="Brak"/>
          <w:rFonts w:ascii="Calibri" w:hAnsi="Calibri"/>
        </w:rPr>
      </w:pPr>
      <w:r w:rsidRPr="006D35FE">
        <w:rPr>
          <w:rStyle w:val="Brak"/>
          <w:rFonts w:ascii="Calibri" w:hAnsi="Calibri"/>
        </w:rPr>
        <w:t xml:space="preserve">W przypadku, jeśli Wykonawca nie złoży wyżej wymienionych dokumentów lub złożone dokumenty będą niezgodne z wymogami zapytania, wówczas oferta Wykonawcy zostanie odrzucona. </w:t>
      </w:r>
    </w:p>
    <w:p w14:paraId="6A7925AE" w14:textId="77777777" w:rsidR="006D35FE" w:rsidRPr="006D35FE" w:rsidRDefault="006D35FE" w:rsidP="006D35FE">
      <w:pPr>
        <w:pStyle w:val="Akapitzlist"/>
        <w:numPr>
          <w:ilvl w:val="0"/>
          <w:numId w:val="9"/>
        </w:numPr>
        <w:jc w:val="both"/>
        <w:rPr>
          <w:rFonts w:ascii="Calibri" w:eastAsia="Arial Unicode MS" w:hAnsi="Calibri" w:cs="Arial Unicode MS"/>
          <w:kern w:val="0"/>
          <w14:textOutline w14:w="12700" w14:cap="flat" w14:cmpd="sng" w14:algn="ctr">
            <w14:noFill/>
            <w14:prstDash w14:val="solid"/>
            <w14:miter w14:lim="400000"/>
          </w14:textOutline>
        </w:rPr>
      </w:pPr>
      <w:r w:rsidRPr="006D35FE">
        <w:rPr>
          <w:rFonts w:ascii="Calibri" w:eastAsia="Arial Unicode MS" w:hAnsi="Calibri" w:cs="Arial Unicode MS"/>
          <w:kern w:val="0"/>
          <w14:textOutline w14:w="12700" w14:cap="flat" w14:cmpd="sng" w14:algn="ctr">
            <w14:noFill/>
            <w14:prstDash w14:val="solid"/>
            <w14:miter w14:lim="400000"/>
          </w14:textOutline>
        </w:rPr>
        <w:t>Jeżeli zaoferowana cena wydaje się rażąco niska w stosunku do przedmiotu zamówienia lub budzi wątpliwości Zamawiającego co do możliwości wykonania przedmiotu zamówienia zgodnie z wymaganiami określonymi w dokumentach zamówienia lub wynikającymi z odrębnych przepisów, w szczególności gdy jest niższa o co najmniej 30% od wartości zamówienia powiększonej o należny podatek od towarów i usług, ustalonej przed wszczęciem postępowania, zamawiający żąda od wykonawcy wyjaśnień, w tym złożenia dowodów, w zakresie wyliczenia ceny.</w:t>
      </w:r>
    </w:p>
    <w:p w14:paraId="6A7310DE" w14:textId="77777777" w:rsidR="006D35FE" w:rsidRPr="006D35FE" w:rsidRDefault="006D35FE" w:rsidP="006D35FE">
      <w:pPr>
        <w:pStyle w:val="Domylne"/>
        <w:suppressAutoHyphens/>
        <w:spacing w:before="120" w:after="200" w:line="276" w:lineRule="auto"/>
        <w:jc w:val="both"/>
        <w:rPr>
          <w:rFonts w:ascii="Calibri" w:hAnsi="Calibri"/>
        </w:rPr>
      </w:pPr>
    </w:p>
    <w:p w14:paraId="05315CF9" w14:textId="77777777" w:rsidR="00C67125" w:rsidRPr="006D35FE" w:rsidRDefault="00200EE3">
      <w:pPr>
        <w:suppressAutoHyphens/>
        <w:spacing w:before="120" w:after="0" w:line="240" w:lineRule="auto"/>
        <w:jc w:val="center"/>
        <w:rPr>
          <w:rStyle w:val="Brak"/>
          <w:rFonts w:ascii="Calibri" w:eastAsia="Calibri" w:hAnsi="Calibri" w:cs="Calibri"/>
          <w:b/>
          <w:bCs/>
          <w:kern w:val="0"/>
          <w14:textOutline w14:w="12700" w14:cap="flat" w14:cmpd="sng" w14:algn="ctr">
            <w14:noFill/>
            <w14:prstDash w14:val="solid"/>
            <w14:miter w14:lim="400000"/>
          </w14:textOutline>
        </w:rPr>
      </w:pPr>
      <w:r w:rsidRPr="006D35FE">
        <w:rPr>
          <w:rStyle w:val="Brak"/>
          <w:rFonts w:ascii="Calibri" w:hAnsi="Calibri"/>
          <w:b/>
          <w:bCs/>
          <w:kern w:val="0"/>
          <w14:textOutline w14:w="12700" w14:cap="flat" w14:cmpd="sng" w14:algn="ctr">
            <w14:noFill/>
            <w14:prstDash w14:val="solid"/>
            <w14:miter w14:lim="400000"/>
          </w14:textOutline>
        </w:rPr>
        <w:t>§ 4</w:t>
      </w:r>
    </w:p>
    <w:p w14:paraId="51C87600" w14:textId="77777777" w:rsidR="00C67125" w:rsidRPr="006D35FE" w:rsidRDefault="00200EE3">
      <w:pPr>
        <w:pStyle w:val="Nagwek2"/>
        <w:suppressAutoHyphens/>
        <w:spacing w:before="120" w:after="200" w:line="276" w:lineRule="auto"/>
        <w:jc w:val="center"/>
        <w:rPr>
          <w:rStyle w:val="Brak"/>
          <w:rFonts w:ascii="Calibri" w:eastAsia="Calibri" w:hAnsi="Calibri" w:cs="Calibri"/>
          <w:b/>
          <w:bCs/>
          <w:color w:val="000000"/>
          <w:kern w:val="0"/>
          <w:sz w:val="24"/>
          <w:szCs w:val="24"/>
          <w:u w:color="000000"/>
          <w:lang w:val="pl-PL"/>
        </w:rPr>
      </w:pPr>
      <w:r w:rsidRPr="006D35FE">
        <w:rPr>
          <w:rStyle w:val="Brak"/>
          <w:rFonts w:ascii="Calibri" w:hAnsi="Calibri"/>
          <w:b/>
          <w:bCs/>
          <w:color w:val="000000"/>
          <w:kern w:val="0"/>
          <w:sz w:val="24"/>
          <w:szCs w:val="24"/>
          <w:u w:color="000000"/>
          <w:lang w:val="pl-PL"/>
        </w:rPr>
        <w:lastRenderedPageBreak/>
        <w:t>Składanie ofert</w:t>
      </w:r>
    </w:p>
    <w:p w14:paraId="1263CB06" w14:textId="77777777" w:rsidR="00C67125" w:rsidRPr="006D35FE" w:rsidRDefault="00200EE3">
      <w:pPr>
        <w:numPr>
          <w:ilvl w:val="0"/>
          <w:numId w:val="14"/>
        </w:numPr>
        <w:suppressAutoHyphens/>
        <w:spacing w:before="120" w:after="0" w:line="240" w:lineRule="auto"/>
        <w:jc w:val="both"/>
        <w:rPr>
          <w:rFonts w:ascii="Calibri" w:hAnsi="Calibri"/>
        </w:rPr>
      </w:pPr>
      <w:r w:rsidRPr="006D35FE">
        <w:rPr>
          <w:rStyle w:val="Brak"/>
          <w:rFonts w:ascii="Calibri" w:hAnsi="Calibri"/>
          <w:kern w:val="0"/>
          <w14:textOutline w14:w="12700" w14:cap="flat" w14:cmpd="sng" w14:algn="ctr">
            <w14:noFill/>
            <w14:prstDash w14:val="solid"/>
            <w14:miter w14:lim="400000"/>
          </w14:textOutline>
        </w:rPr>
        <w:t>Oferty należy składać w siedzibie Zamawiającego: ul. Jaskółcza 1 80-767 Gdańsk bądź na adres mailowy: office@laznia.pl.</w:t>
      </w:r>
    </w:p>
    <w:p w14:paraId="197063AC" w14:textId="262D73F7" w:rsidR="00C67125" w:rsidRPr="00200EE3" w:rsidRDefault="00200EE3">
      <w:pPr>
        <w:numPr>
          <w:ilvl w:val="0"/>
          <w:numId w:val="15"/>
        </w:numPr>
        <w:suppressAutoHyphens/>
        <w:spacing w:before="120" w:after="0" w:line="240" w:lineRule="auto"/>
        <w:jc w:val="both"/>
        <w:rPr>
          <w:rStyle w:val="Brak"/>
          <w:rFonts w:ascii="Calibri" w:hAnsi="Calibri"/>
        </w:rPr>
      </w:pPr>
      <w:r w:rsidRPr="006D35FE">
        <w:rPr>
          <w:rStyle w:val="Brak"/>
          <w:rFonts w:ascii="Calibri" w:hAnsi="Calibri"/>
          <w:kern w:val="0"/>
          <w14:textOutline w14:w="12700" w14:cap="flat" w14:cmpd="sng" w14:algn="ctr">
            <w14:noFill/>
            <w14:prstDash w14:val="solid"/>
            <w14:miter w14:lim="400000"/>
          </w14:textOutline>
        </w:rPr>
        <w:t xml:space="preserve">Termin składania ofert upływa </w:t>
      </w:r>
      <w:r w:rsidRPr="003266B0">
        <w:rPr>
          <w:rStyle w:val="Brak"/>
          <w:rFonts w:ascii="Calibri" w:hAnsi="Calibri"/>
          <w:b/>
          <w:bCs/>
          <w:kern w:val="0"/>
          <w14:textOutline w14:w="12700" w14:cap="flat" w14:cmpd="sng" w14:algn="ctr">
            <w14:noFill/>
            <w14:prstDash w14:val="solid"/>
            <w14:miter w14:lim="400000"/>
          </w14:textOutline>
        </w:rPr>
        <w:t>dnia 23.03.202</w:t>
      </w:r>
      <w:r w:rsidR="006D35FE" w:rsidRPr="003266B0">
        <w:rPr>
          <w:rStyle w:val="Brak"/>
          <w:rFonts w:ascii="Calibri" w:hAnsi="Calibri"/>
          <w:b/>
          <w:bCs/>
          <w:kern w:val="0"/>
          <w14:textOutline w14:w="12700" w14:cap="flat" w14:cmpd="sng" w14:algn="ctr">
            <w14:noFill/>
            <w14:prstDash w14:val="solid"/>
            <w14:miter w14:lim="400000"/>
          </w14:textOutline>
        </w:rPr>
        <w:t>6</w:t>
      </w:r>
      <w:r w:rsidRPr="003266B0">
        <w:rPr>
          <w:rStyle w:val="Brak"/>
          <w:rFonts w:ascii="Calibri" w:hAnsi="Calibri"/>
          <w:b/>
          <w:bCs/>
          <w:kern w:val="0"/>
          <w14:textOutline w14:w="12700" w14:cap="flat" w14:cmpd="sng" w14:algn="ctr">
            <w14:noFill/>
            <w14:prstDash w14:val="solid"/>
            <w14:miter w14:lim="400000"/>
          </w14:textOutline>
        </w:rPr>
        <w:t xml:space="preserve"> roku o godzinie 12:00.</w:t>
      </w:r>
    </w:p>
    <w:p w14:paraId="42C69E54" w14:textId="535153F4" w:rsidR="00200EE3" w:rsidRPr="00200EE3" w:rsidRDefault="00200EE3" w:rsidP="00200EE3">
      <w:pPr>
        <w:pStyle w:val="Akapitzlist"/>
        <w:numPr>
          <w:ilvl w:val="0"/>
          <w:numId w:val="15"/>
        </w:numPr>
        <w:spacing w:before="240"/>
        <w:rPr>
          <w:rFonts w:ascii="Calibri" w:hAnsi="Calibri"/>
        </w:rPr>
      </w:pPr>
      <w:r w:rsidRPr="00200EE3">
        <w:rPr>
          <w:rFonts w:ascii="Calibri" w:hAnsi="Calibri"/>
        </w:rPr>
        <w:t>O zachowaniu terminu złożenia oferty decyduje data wpływu oferty do Zamawiającego.</w:t>
      </w:r>
    </w:p>
    <w:p w14:paraId="07AC83B2" w14:textId="77777777" w:rsidR="00C67125" w:rsidRPr="006D35FE" w:rsidRDefault="00200EE3">
      <w:pPr>
        <w:numPr>
          <w:ilvl w:val="0"/>
          <w:numId w:val="14"/>
        </w:numPr>
        <w:suppressAutoHyphens/>
        <w:spacing w:before="120" w:after="0" w:line="240" w:lineRule="auto"/>
        <w:jc w:val="both"/>
        <w:rPr>
          <w:rStyle w:val="Brak"/>
          <w:rFonts w:ascii="Calibri" w:hAnsi="Calibri"/>
        </w:rPr>
      </w:pPr>
      <w:r w:rsidRPr="006D35FE">
        <w:rPr>
          <w:rStyle w:val="Brak"/>
          <w:rFonts w:ascii="Calibri" w:hAnsi="Calibri"/>
          <w:kern w:val="0"/>
          <w14:textOutline w14:w="12700" w14:cap="flat" w14:cmpd="sng" w14:algn="ctr">
            <w14:noFill/>
            <w14:prstDash w14:val="solid"/>
            <w14:miter w14:lim="400000"/>
          </w14:textOutline>
        </w:rPr>
        <w:t xml:space="preserve">Termin związania ofertą wynosi 45 dni od upływu terminu składania ofert. </w:t>
      </w:r>
    </w:p>
    <w:p w14:paraId="3542E221" w14:textId="77777777" w:rsidR="006D35FE" w:rsidRPr="006D35FE" w:rsidRDefault="006D35FE" w:rsidP="006D35FE">
      <w:pPr>
        <w:suppressAutoHyphens/>
        <w:spacing w:before="120" w:after="0" w:line="240" w:lineRule="auto"/>
        <w:jc w:val="both"/>
        <w:rPr>
          <w:rFonts w:ascii="Calibri" w:hAnsi="Calibri"/>
        </w:rPr>
      </w:pPr>
    </w:p>
    <w:p w14:paraId="0044FEB6" w14:textId="77777777" w:rsidR="00C67125" w:rsidRPr="006D35FE" w:rsidRDefault="00200EE3">
      <w:pPr>
        <w:suppressAutoHyphens/>
        <w:spacing w:before="120" w:after="0" w:line="240" w:lineRule="auto"/>
        <w:jc w:val="center"/>
        <w:rPr>
          <w:rStyle w:val="Brak"/>
          <w:rFonts w:ascii="Calibri" w:eastAsia="Calibri" w:hAnsi="Calibri" w:cs="Calibri"/>
          <w:b/>
          <w:bCs/>
          <w:kern w:val="0"/>
          <w14:textOutline w14:w="12700" w14:cap="flat" w14:cmpd="sng" w14:algn="ctr">
            <w14:noFill/>
            <w14:prstDash w14:val="solid"/>
            <w14:miter w14:lim="400000"/>
          </w14:textOutline>
        </w:rPr>
      </w:pPr>
      <w:r w:rsidRPr="006D35FE">
        <w:rPr>
          <w:rStyle w:val="Brak"/>
          <w:rFonts w:ascii="Calibri" w:hAnsi="Calibri"/>
          <w:b/>
          <w:bCs/>
          <w:kern w:val="0"/>
          <w14:textOutline w14:w="12700" w14:cap="flat" w14:cmpd="sng" w14:algn="ctr">
            <w14:noFill/>
            <w14:prstDash w14:val="solid"/>
            <w14:miter w14:lim="400000"/>
          </w14:textOutline>
        </w:rPr>
        <w:t>§ 5</w:t>
      </w:r>
    </w:p>
    <w:p w14:paraId="71EC44AF" w14:textId="77777777" w:rsidR="00C67125" w:rsidRPr="006D35FE" w:rsidRDefault="00200EE3">
      <w:pPr>
        <w:pStyle w:val="Nagwek2"/>
        <w:suppressAutoHyphens/>
        <w:spacing w:before="120" w:after="200" w:line="276" w:lineRule="auto"/>
        <w:jc w:val="center"/>
        <w:rPr>
          <w:rStyle w:val="Brak"/>
          <w:rFonts w:ascii="Calibri" w:eastAsia="Calibri" w:hAnsi="Calibri" w:cs="Calibri"/>
          <w:b/>
          <w:bCs/>
          <w:color w:val="000000"/>
          <w:kern w:val="0"/>
          <w:sz w:val="24"/>
          <w:szCs w:val="24"/>
          <w:u w:color="000000"/>
          <w:lang w:val="pl-PL"/>
        </w:rPr>
      </w:pPr>
      <w:r w:rsidRPr="006D35FE">
        <w:rPr>
          <w:rStyle w:val="Brak"/>
          <w:rFonts w:ascii="Calibri" w:hAnsi="Calibri"/>
          <w:b/>
          <w:bCs/>
          <w:color w:val="000000"/>
          <w:kern w:val="0"/>
          <w:sz w:val="24"/>
          <w:szCs w:val="24"/>
          <w:u w:color="000000"/>
          <w:lang w:val="pl-PL"/>
        </w:rPr>
        <w:t xml:space="preserve">Kryteria wyboru oferty </w:t>
      </w:r>
    </w:p>
    <w:p w14:paraId="1013F31A" w14:textId="61E9DCAF" w:rsidR="00C67125" w:rsidRPr="006D35FE" w:rsidRDefault="00200EE3">
      <w:pPr>
        <w:numPr>
          <w:ilvl w:val="0"/>
          <w:numId w:val="17"/>
        </w:numPr>
        <w:suppressAutoHyphens/>
        <w:spacing w:before="120" w:after="0" w:line="240" w:lineRule="auto"/>
        <w:jc w:val="both"/>
        <w:rPr>
          <w:rFonts w:ascii="Calibri" w:hAnsi="Calibri"/>
        </w:rPr>
      </w:pPr>
      <w:r w:rsidRPr="006D35FE">
        <w:rPr>
          <w:rStyle w:val="Brak"/>
          <w:rFonts w:ascii="Calibri" w:hAnsi="Calibri"/>
          <w:kern w:val="0"/>
          <w14:textOutline w14:w="12700" w14:cap="flat" w14:cmpd="sng" w14:algn="ctr">
            <w14:noFill/>
            <w14:prstDash w14:val="solid"/>
            <w14:miter w14:lim="400000"/>
          </w14:textOutline>
        </w:rPr>
        <w:t>Wszystkie oferty niepodlegające odrzuceniu oceniane będą na podstawie następujących kryteriów:</w:t>
      </w:r>
    </w:p>
    <w:p w14:paraId="6861E22B" w14:textId="77777777" w:rsidR="00C67125" w:rsidRPr="006D35FE" w:rsidRDefault="00200EE3">
      <w:pPr>
        <w:suppressAutoHyphens/>
        <w:spacing w:before="120" w:after="0" w:line="240" w:lineRule="auto"/>
        <w:ind w:left="357"/>
        <w:rPr>
          <w:rStyle w:val="Brak"/>
          <w:rFonts w:ascii="Calibri" w:eastAsia="Calibri" w:hAnsi="Calibri" w:cs="Calibri"/>
          <w:b/>
          <w:bCs/>
          <w:kern w:val="0"/>
          <w14:textOutline w14:w="12700" w14:cap="flat" w14:cmpd="sng" w14:algn="ctr">
            <w14:noFill/>
            <w14:prstDash w14:val="solid"/>
            <w14:miter w14:lim="400000"/>
          </w14:textOutline>
        </w:rPr>
      </w:pPr>
      <w:r w:rsidRPr="006D35FE">
        <w:rPr>
          <w:rStyle w:val="Brak"/>
          <w:rFonts w:ascii="Calibri" w:hAnsi="Calibri"/>
          <w:kern w:val="0"/>
          <w14:textOutline w14:w="12700" w14:cap="flat" w14:cmpd="sng" w14:algn="ctr">
            <w14:noFill/>
            <w14:prstDash w14:val="solid"/>
            <w14:miter w14:lim="400000"/>
          </w14:textOutline>
        </w:rPr>
        <w:t xml:space="preserve">         </w:t>
      </w:r>
      <w:r w:rsidRPr="006D35FE">
        <w:rPr>
          <w:rStyle w:val="Brak"/>
          <w:rFonts w:ascii="Calibri" w:hAnsi="Calibri"/>
          <w:b/>
          <w:bCs/>
          <w:kern w:val="0"/>
          <w14:textOutline w14:w="12700" w14:cap="flat" w14:cmpd="sng" w14:algn="ctr">
            <w14:noFill/>
            <w14:prstDash w14:val="solid"/>
            <w14:miter w14:lim="400000"/>
          </w14:textOutline>
        </w:rPr>
        <w:t>Oferowana cena brutto – 100% (maksymalnie 100 punktów).</w:t>
      </w:r>
    </w:p>
    <w:p w14:paraId="0E2E6E88" w14:textId="77777777" w:rsidR="00C67125" w:rsidRPr="006D35FE" w:rsidRDefault="00200EE3">
      <w:pPr>
        <w:suppressAutoHyphens/>
        <w:spacing w:before="120" w:after="0" w:line="240" w:lineRule="auto"/>
        <w:ind w:left="360"/>
        <w:rPr>
          <w:rStyle w:val="Brak"/>
          <w:rFonts w:ascii="Calibri" w:eastAsia="Calibri" w:hAnsi="Calibri" w:cs="Calibri"/>
          <w:kern w:val="0"/>
          <w14:textOutline w14:w="12700" w14:cap="flat" w14:cmpd="sng" w14:algn="ctr">
            <w14:noFill/>
            <w14:prstDash w14:val="solid"/>
            <w14:miter w14:lim="400000"/>
          </w14:textOutline>
        </w:rPr>
      </w:pPr>
      <w:r w:rsidRPr="006D35FE">
        <w:rPr>
          <w:rStyle w:val="Brak"/>
          <w:rFonts w:ascii="Calibri" w:hAnsi="Calibri"/>
          <w:b/>
          <w:bCs/>
          <w:kern w:val="0"/>
          <w14:textOutline w14:w="12700" w14:cap="flat" w14:cmpd="sng" w14:algn="ctr">
            <w14:noFill/>
            <w14:prstDash w14:val="solid"/>
            <w14:miter w14:lim="400000"/>
          </w14:textOutline>
        </w:rPr>
        <w:t xml:space="preserve">C </w:t>
      </w:r>
      <w:r w:rsidRPr="006D35FE">
        <w:rPr>
          <w:rStyle w:val="Brak"/>
          <w:rFonts w:ascii="Calibri" w:hAnsi="Calibri"/>
          <w:kern w:val="0"/>
          <w14:textOutline w14:w="12700" w14:cap="flat" w14:cmpd="sng" w14:algn="ctr">
            <w14:noFill/>
            <w14:prstDash w14:val="solid"/>
            <w14:miter w14:lim="400000"/>
          </w14:textOutline>
        </w:rPr>
        <w:t>= [C</w:t>
      </w:r>
      <w:r w:rsidRPr="006D35FE">
        <w:rPr>
          <w:rStyle w:val="Brak"/>
          <w:rFonts w:ascii="Calibri" w:hAnsi="Calibri"/>
          <w:kern w:val="0"/>
          <w:vertAlign w:val="subscript"/>
          <w14:textOutline w14:w="12700" w14:cap="flat" w14:cmpd="sng" w14:algn="ctr">
            <w14:noFill/>
            <w14:prstDash w14:val="solid"/>
            <w14:miter w14:lim="400000"/>
          </w14:textOutline>
        </w:rPr>
        <w:t>N</w:t>
      </w:r>
      <w:r w:rsidRPr="006D35FE">
        <w:rPr>
          <w:rStyle w:val="Brak"/>
          <w:rFonts w:ascii="Calibri" w:hAnsi="Calibri"/>
          <w:kern w:val="0"/>
          <w14:textOutline w14:w="12700" w14:cap="flat" w14:cmpd="sng" w14:algn="ctr">
            <w14:noFill/>
            <w14:prstDash w14:val="solid"/>
            <w14:miter w14:lim="400000"/>
          </w14:textOutline>
        </w:rPr>
        <w:t xml:space="preserve"> / C</w:t>
      </w:r>
      <w:r w:rsidRPr="006D35FE">
        <w:rPr>
          <w:rStyle w:val="Brak"/>
          <w:rFonts w:ascii="Calibri" w:hAnsi="Calibri"/>
          <w:kern w:val="0"/>
          <w:vertAlign w:val="subscript"/>
          <w14:textOutline w14:w="12700" w14:cap="flat" w14:cmpd="sng" w14:algn="ctr">
            <w14:noFill/>
            <w14:prstDash w14:val="solid"/>
            <w14:miter w14:lim="400000"/>
          </w14:textOutline>
        </w:rPr>
        <w:t>R</w:t>
      </w:r>
      <w:r w:rsidRPr="006D35FE">
        <w:rPr>
          <w:rStyle w:val="Brak"/>
          <w:rFonts w:ascii="Calibri" w:hAnsi="Calibri"/>
          <w:kern w:val="0"/>
          <w14:textOutline w14:w="12700" w14:cap="flat" w14:cmpd="sng" w14:algn="ctr">
            <w14:noFill/>
            <w14:prstDash w14:val="solid"/>
            <w14:miter w14:lim="400000"/>
          </w14:textOutline>
        </w:rPr>
        <w:t>] x 100</w:t>
      </w:r>
    </w:p>
    <w:p w14:paraId="265301E4" w14:textId="77777777" w:rsidR="00C67125" w:rsidRPr="006D35FE" w:rsidRDefault="00200EE3">
      <w:pPr>
        <w:suppressAutoHyphens/>
        <w:spacing w:before="120" w:after="0" w:line="240" w:lineRule="auto"/>
        <w:ind w:left="360"/>
        <w:rPr>
          <w:rStyle w:val="Brak"/>
          <w:rFonts w:ascii="Calibri" w:eastAsia="Calibri" w:hAnsi="Calibri" w:cs="Calibri"/>
          <w:kern w:val="0"/>
          <w14:textOutline w14:w="12700" w14:cap="flat" w14:cmpd="sng" w14:algn="ctr">
            <w14:noFill/>
            <w14:prstDash w14:val="solid"/>
            <w14:miter w14:lim="400000"/>
          </w14:textOutline>
        </w:rPr>
      </w:pPr>
      <w:r w:rsidRPr="006D35FE">
        <w:rPr>
          <w:rStyle w:val="Brak"/>
          <w:rFonts w:ascii="Calibri" w:hAnsi="Calibri"/>
          <w:kern w:val="0"/>
          <w14:textOutline w14:w="12700" w14:cap="flat" w14:cmpd="sng" w14:algn="ctr">
            <w14:noFill/>
            <w14:prstDash w14:val="solid"/>
            <w14:miter w14:lim="400000"/>
          </w14:textOutline>
        </w:rPr>
        <w:t>C</w:t>
      </w:r>
      <w:r w:rsidRPr="006D35FE">
        <w:rPr>
          <w:rStyle w:val="Brak"/>
          <w:rFonts w:ascii="Calibri" w:hAnsi="Calibri"/>
          <w:kern w:val="0"/>
          <w14:textOutline w14:w="12700" w14:cap="flat" w14:cmpd="sng" w14:algn="ctr">
            <w14:noFill/>
            <w14:prstDash w14:val="solid"/>
            <w14:miter w14:lim="400000"/>
          </w14:textOutline>
        </w:rPr>
        <w:tab/>
        <w:t>– ilość punktów dla kryterium „cena”</w:t>
      </w:r>
    </w:p>
    <w:p w14:paraId="597C614B" w14:textId="77777777" w:rsidR="00C67125" w:rsidRPr="006D35FE" w:rsidRDefault="00200EE3">
      <w:pPr>
        <w:suppressAutoHyphens/>
        <w:spacing w:before="120" w:after="0" w:line="240" w:lineRule="auto"/>
        <w:ind w:left="360"/>
        <w:rPr>
          <w:rStyle w:val="Brak"/>
          <w:rFonts w:ascii="Calibri" w:eastAsia="Calibri" w:hAnsi="Calibri" w:cs="Calibri"/>
          <w:kern w:val="0"/>
          <w14:textOutline w14:w="12700" w14:cap="flat" w14:cmpd="sng" w14:algn="ctr">
            <w14:noFill/>
            <w14:prstDash w14:val="solid"/>
            <w14:miter w14:lim="400000"/>
          </w14:textOutline>
        </w:rPr>
      </w:pPr>
      <w:r w:rsidRPr="006D35FE">
        <w:rPr>
          <w:rStyle w:val="Brak"/>
          <w:rFonts w:ascii="Calibri" w:hAnsi="Calibri"/>
          <w:kern w:val="0"/>
          <w14:textOutline w14:w="12700" w14:cap="flat" w14:cmpd="sng" w14:algn="ctr">
            <w14:noFill/>
            <w14:prstDash w14:val="solid"/>
            <w14:miter w14:lim="400000"/>
          </w14:textOutline>
        </w:rPr>
        <w:t>C</w:t>
      </w:r>
      <w:r w:rsidRPr="006D35FE">
        <w:rPr>
          <w:rStyle w:val="Brak"/>
          <w:rFonts w:ascii="Calibri" w:hAnsi="Calibri"/>
          <w:kern w:val="0"/>
          <w:vertAlign w:val="subscript"/>
          <w14:textOutline w14:w="12700" w14:cap="flat" w14:cmpd="sng" w14:algn="ctr">
            <w14:noFill/>
            <w14:prstDash w14:val="solid"/>
            <w14:miter w14:lim="400000"/>
          </w14:textOutline>
        </w:rPr>
        <w:t>N</w:t>
      </w:r>
      <w:r w:rsidRPr="006D35FE">
        <w:rPr>
          <w:rStyle w:val="Brak"/>
          <w:rFonts w:ascii="Calibri" w:hAnsi="Calibri"/>
          <w:kern w:val="0"/>
          <w:vertAlign w:val="subscript"/>
          <w14:textOutline w14:w="12700" w14:cap="flat" w14:cmpd="sng" w14:algn="ctr">
            <w14:noFill/>
            <w14:prstDash w14:val="solid"/>
            <w14:miter w14:lim="400000"/>
          </w14:textOutline>
        </w:rPr>
        <w:tab/>
      </w:r>
      <w:r w:rsidRPr="006D35FE">
        <w:rPr>
          <w:rStyle w:val="Brak"/>
          <w:rFonts w:ascii="Calibri" w:hAnsi="Calibri"/>
          <w:kern w:val="0"/>
          <w14:textOutline w14:w="12700" w14:cap="flat" w14:cmpd="sng" w14:algn="ctr">
            <w14:noFill/>
            <w14:prstDash w14:val="solid"/>
            <w14:miter w14:lim="400000"/>
          </w14:textOutline>
        </w:rPr>
        <w:t xml:space="preserve">– najniższa oferowana cena </w:t>
      </w:r>
    </w:p>
    <w:p w14:paraId="13AD4F71" w14:textId="77777777" w:rsidR="00C67125" w:rsidRPr="006D35FE" w:rsidRDefault="00200EE3">
      <w:pPr>
        <w:pStyle w:val="Domylne"/>
        <w:suppressAutoHyphens/>
        <w:spacing w:before="120" w:line="276" w:lineRule="auto"/>
        <w:ind w:left="360"/>
        <w:jc w:val="both"/>
        <w:rPr>
          <w:rStyle w:val="Brak"/>
          <w:rFonts w:ascii="Calibri" w:eastAsia="Calibri" w:hAnsi="Calibri" w:cs="Calibri"/>
        </w:rPr>
      </w:pPr>
      <w:r w:rsidRPr="006D35FE">
        <w:rPr>
          <w:rStyle w:val="Brak"/>
          <w:rFonts w:ascii="Calibri" w:hAnsi="Calibri"/>
        </w:rPr>
        <w:t>C</w:t>
      </w:r>
      <w:r w:rsidRPr="006D35FE">
        <w:rPr>
          <w:rStyle w:val="Brak"/>
          <w:rFonts w:ascii="Calibri" w:hAnsi="Calibri"/>
          <w:vertAlign w:val="subscript"/>
        </w:rPr>
        <w:t>R</w:t>
      </w:r>
      <w:r w:rsidRPr="006D35FE">
        <w:rPr>
          <w:rStyle w:val="Brak"/>
          <w:rFonts w:ascii="Calibri" w:eastAsia="Calibri" w:hAnsi="Calibri" w:cs="Calibri"/>
        </w:rPr>
        <w:tab/>
        <w:t xml:space="preserve">– </w:t>
      </w:r>
      <w:r w:rsidRPr="006D35FE">
        <w:rPr>
          <w:rStyle w:val="Brak"/>
          <w:rFonts w:ascii="Calibri" w:hAnsi="Calibri"/>
        </w:rPr>
        <w:t>cena oferty rozpatrywanej</w:t>
      </w:r>
    </w:p>
    <w:p w14:paraId="7ACD69AE" w14:textId="77777777" w:rsidR="00C67125" w:rsidRPr="006D35FE" w:rsidRDefault="00200EE3">
      <w:pPr>
        <w:numPr>
          <w:ilvl w:val="0"/>
          <w:numId w:val="18"/>
        </w:numPr>
        <w:suppressAutoHyphens/>
        <w:spacing w:before="120" w:after="0" w:line="240" w:lineRule="auto"/>
        <w:jc w:val="both"/>
        <w:rPr>
          <w:rFonts w:ascii="Calibri" w:hAnsi="Calibri"/>
        </w:rPr>
      </w:pPr>
      <w:r w:rsidRPr="006D35FE">
        <w:rPr>
          <w:rStyle w:val="Brak"/>
          <w:rFonts w:ascii="Calibri" w:hAnsi="Calibri"/>
          <w:kern w:val="0"/>
          <w14:textOutline w14:w="12700" w14:cap="flat" w14:cmpd="sng" w14:algn="ctr">
            <w14:noFill/>
            <w14:prstDash w14:val="solid"/>
            <w14:miter w14:lim="400000"/>
          </w14:textOutline>
        </w:rPr>
        <w:t xml:space="preserve">Oferta musi zawierać cenę łączną, maksymalną i ostateczną, obejmującą wszystkie koszty Wykonawcy związane z realizacją przedmiotu zamówienia. </w:t>
      </w:r>
    </w:p>
    <w:p w14:paraId="355C2AED" w14:textId="77777777" w:rsidR="00C67125" w:rsidRPr="006D35FE" w:rsidRDefault="00200EE3">
      <w:pPr>
        <w:numPr>
          <w:ilvl w:val="0"/>
          <w:numId w:val="18"/>
        </w:numPr>
        <w:suppressAutoHyphens/>
        <w:spacing w:before="120" w:after="0" w:line="240" w:lineRule="auto"/>
        <w:jc w:val="both"/>
        <w:rPr>
          <w:rFonts w:ascii="Calibri" w:hAnsi="Calibri"/>
        </w:rPr>
      </w:pPr>
      <w:r w:rsidRPr="006D35FE">
        <w:rPr>
          <w:rStyle w:val="Brak"/>
          <w:rFonts w:ascii="Calibri" w:hAnsi="Calibri"/>
          <w:kern w:val="0"/>
          <w14:textOutline w14:w="12700" w14:cap="flat" w14:cmpd="sng" w14:algn="ctr">
            <w14:noFill/>
            <w14:prstDash w14:val="solid"/>
            <w14:miter w14:lim="400000"/>
          </w14:textOutline>
        </w:rPr>
        <w:t>Cena oferty nie będzie podlegała zmianom przez cały okres realizacji przedmiotu zamówienia.</w:t>
      </w:r>
    </w:p>
    <w:p w14:paraId="2BE7A389" w14:textId="77777777" w:rsidR="00C67125" w:rsidRPr="006D35FE" w:rsidRDefault="00200EE3">
      <w:pPr>
        <w:numPr>
          <w:ilvl w:val="0"/>
          <w:numId w:val="18"/>
        </w:numPr>
        <w:suppressAutoHyphens/>
        <w:spacing w:before="120" w:after="0" w:line="240" w:lineRule="auto"/>
        <w:jc w:val="both"/>
        <w:rPr>
          <w:rFonts w:ascii="Calibri" w:hAnsi="Calibri"/>
        </w:rPr>
      </w:pPr>
      <w:r w:rsidRPr="006D35FE">
        <w:rPr>
          <w:rStyle w:val="Brak"/>
          <w:rFonts w:ascii="Calibri" w:hAnsi="Calibri"/>
          <w:kern w:val="0"/>
          <w14:textOutline w14:w="12700" w14:cap="flat" w14:cmpd="sng" w14:algn="ctr">
            <w14:noFill/>
            <w14:prstDash w14:val="solid"/>
            <w14:miter w14:lim="400000"/>
          </w14:textOutline>
        </w:rPr>
        <w:t>Za najkorzystniejszą zostanie uznana oferta Wykonawcy, która uzyska największą ilość punktów.</w:t>
      </w:r>
    </w:p>
    <w:p w14:paraId="707985A6" w14:textId="77777777" w:rsidR="00C67125" w:rsidRPr="006D35FE" w:rsidRDefault="00200EE3">
      <w:pPr>
        <w:numPr>
          <w:ilvl w:val="0"/>
          <w:numId w:val="18"/>
        </w:numPr>
        <w:suppressAutoHyphens/>
        <w:spacing w:before="120" w:after="0" w:line="240" w:lineRule="auto"/>
        <w:jc w:val="both"/>
        <w:rPr>
          <w:rFonts w:ascii="Calibri" w:hAnsi="Calibri"/>
        </w:rPr>
      </w:pPr>
      <w:r w:rsidRPr="006D35FE">
        <w:rPr>
          <w:rStyle w:val="Brak"/>
          <w:rFonts w:ascii="Calibri" w:hAnsi="Calibri"/>
          <w:kern w:val="0"/>
          <w14:textOutline w14:w="12700" w14:cap="flat" w14:cmpd="sng" w14:algn="ctr">
            <w14:noFill/>
            <w14:prstDash w14:val="solid"/>
            <w14:miter w14:lim="400000"/>
          </w14:textOutline>
        </w:rPr>
        <w:t xml:space="preserve">Cena musi być podana w złotych polskich. </w:t>
      </w:r>
    </w:p>
    <w:p w14:paraId="01092B11" w14:textId="77777777" w:rsidR="00C67125" w:rsidRPr="006D35FE" w:rsidRDefault="00200EE3">
      <w:pPr>
        <w:suppressAutoHyphens/>
        <w:spacing w:before="120" w:after="0" w:line="240" w:lineRule="auto"/>
        <w:jc w:val="center"/>
        <w:rPr>
          <w:rStyle w:val="Brak"/>
          <w:rFonts w:ascii="Calibri" w:eastAsia="Calibri" w:hAnsi="Calibri" w:cs="Calibri"/>
          <w:b/>
          <w:bCs/>
          <w:kern w:val="0"/>
          <w14:textOutline w14:w="12700" w14:cap="flat" w14:cmpd="sng" w14:algn="ctr">
            <w14:noFill/>
            <w14:prstDash w14:val="solid"/>
            <w14:miter w14:lim="400000"/>
          </w14:textOutline>
        </w:rPr>
      </w:pPr>
      <w:r w:rsidRPr="006D35FE">
        <w:rPr>
          <w:rStyle w:val="Brak"/>
          <w:rFonts w:ascii="Calibri" w:hAnsi="Calibri"/>
          <w:b/>
          <w:bCs/>
          <w:kern w:val="0"/>
          <w14:textOutline w14:w="12700" w14:cap="flat" w14:cmpd="sng" w14:algn="ctr">
            <w14:noFill/>
            <w14:prstDash w14:val="solid"/>
            <w14:miter w14:lim="400000"/>
          </w14:textOutline>
        </w:rPr>
        <w:t>§ 6</w:t>
      </w:r>
    </w:p>
    <w:p w14:paraId="57C5E518" w14:textId="77777777" w:rsidR="00C67125" w:rsidRPr="006D35FE" w:rsidRDefault="00200EE3">
      <w:pPr>
        <w:pStyle w:val="Domylne"/>
        <w:keepNext/>
        <w:keepLines/>
        <w:suppressAutoHyphens/>
        <w:spacing w:before="120" w:line="276" w:lineRule="auto"/>
        <w:jc w:val="center"/>
        <w:outlineLvl w:val="0"/>
        <w:rPr>
          <w:rStyle w:val="Brak"/>
          <w:rFonts w:ascii="Calibri" w:eastAsia="Calibri" w:hAnsi="Calibri" w:cs="Calibri"/>
          <w:b/>
          <w:bCs/>
          <w:kern w:val="2"/>
        </w:rPr>
      </w:pPr>
      <w:r w:rsidRPr="006D35FE">
        <w:rPr>
          <w:rStyle w:val="Brak"/>
          <w:rFonts w:ascii="Calibri" w:hAnsi="Calibri"/>
          <w:b/>
          <w:bCs/>
          <w:kern w:val="2"/>
        </w:rPr>
        <w:t>Zawarcie umowy</w:t>
      </w:r>
    </w:p>
    <w:p w14:paraId="5DF2B338" w14:textId="77777777" w:rsidR="00C67125" w:rsidRPr="006D35FE" w:rsidRDefault="00200EE3">
      <w:pPr>
        <w:numPr>
          <w:ilvl w:val="0"/>
          <w:numId w:val="20"/>
        </w:numPr>
        <w:suppressAutoHyphens/>
        <w:spacing w:before="120" w:after="0" w:line="240" w:lineRule="auto"/>
        <w:jc w:val="both"/>
        <w:rPr>
          <w:rFonts w:ascii="Calibri" w:hAnsi="Calibri"/>
        </w:rPr>
      </w:pPr>
      <w:r w:rsidRPr="006D35FE">
        <w:rPr>
          <w:rStyle w:val="Brak"/>
          <w:rFonts w:ascii="Calibri" w:hAnsi="Calibri"/>
          <w:kern w:val="0"/>
          <w14:textOutline w14:w="12700" w14:cap="flat" w14:cmpd="sng" w14:algn="ctr">
            <w14:noFill/>
            <w14:prstDash w14:val="solid"/>
            <w14:miter w14:lim="400000"/>
          </w14:textOutline>
        </w:rPr>
        <w:t xml:space="preserve">Wykonawca, którego oferta uznana zostanie za najkorzystniejszą, zobowiązany będzie do zawarcia umowy w terminie określonym przez Zamawiającego, nie później niż przed upływem terminu związania ofertą. </w:t>
      </w:r>
    </w:p>
    <w:p w14:paraId="42D2470E" w14:textId="77777777" w:rsidR="00C67125" w:rsidRPr="006D35FE" w:rsidRDefault="00200EE3">
      <w:pPr>
        <w:numPr>
          <w:ilvl w:val="0"/>
          <w:numId w:val="21"/>
        </w:numPr>
        <w:suppressAutoHyphens/>
        <w:spacing w:before="120" w:after="0" w:line="240" w:lineRule="auto"/>
        <w:jc w:val="both"/>
        <w:rPr>
          <w:rFonts w:ascii="Calibri" w:hAnsi="Calibri"/>
        </w:rPr>
      </w:pPr>
      <w:r w:rsidRPr="006D35FE">
        <w:rPr>
          <w:rStyle w:val="Brak"/>
          <w:rFonts w:ascii="Calibri" w:hAnsi="Calibri"/>
          <w:kern w:val="0"/>
          <w14:textOutline w14:w="12700" w14:cap="flat" w14:cmpd="sng" w14:algn="ctr">
            <w14:noFill/>
            <w14:prstDash w14:val="solid"/>
            <w14:miter w14:lim="400000"/>
          </w14:textOutline>
        </w:rPr>
        <w:t xml:space="preserve">Warunki, na których będzie zawarta umowa określa </w:t>
      </w:r>
      <w:r w:rsidRPr="006D35FE">
        <w:rPr>
          <w:rStyle w:val="Brak"/>
          <w:rFonts w:ascii="Calibri" w:hAnsi="Calibri"/>
          <w:kern w:val="0"/>
          <w:u w:val="single"/>
          <w14:textOutline w14:w="12700" w14:cap="flat" w14:cmpd="sng" w14:algn="ctr">
            <w14:noFill/>
            <w14:prstDash w14:val="solid"/>
            <w14:miter w14:lim="400000"/>
          </w14:textOutline>
        </w:rPr>
        <w:t>załącznik nr 2</w:t>
      </w:r>
      <w:r w:rsidRPr="006D35FE">
        <w:rPr>
          <w:rStyle w:val="Brak"/>
          <w:rFonts w:ascii="Calibri" w:hAnsi="Calibri"/>
          <w:kern w:val="0"/>
          <w14:textOutline w14:w="12700" w14:cap="flat" w14:cmpd="sng" w14:algn="ctr">
            <w14:noFill/>
            <w14:prstDash w14:val="solid"/>
            <w14:miter w14:lim="400000"/>
          </w14:textOutline>
        </w:rPr>
        <w:t xml:space="preserve"> do Zapytania ofertowego. </w:t>
      </w:r>
    </w:p>
    <w:p w14:paraId="17FCCA84" w14:textId="77777777" w:rsidR="00C67125" w:rsidRPr="006D35FE" w:rsidRDefault="00200EE3">
      <w:pPr>
        <w:numPr>
          <w:ilvl w:val="0"/>
          <w:numId w:val="21"/>
        </w:numPr>
        <w:suppressAutoHyphens/>
        <w:spacing w:before="120" w:after="0" w:line="240" w:lineRule="auto"/>
        <w:jc w:val="both"/>
        <w:rPr>
          <w:rFonts w:ascii="Calibri" w:hAnsi="Calibri"/>
        </w:rPr>
      </w:pPr>
      <w:r w:rsidRPr="006D35FE">
        <w:rPr>
          <w:rStyle w:val="Brak"/>
          <w:rFonts w:ascii="Calibri" w:hAnsi="Calibri"/>
          <w:kern w:val="0"/>
          <w14:textOutline w14:w="12700" w14:cap="flat" w14:cmpd="sng" w14:algn="ctr">
            <w14:noFill/>
            <w14:prstDash w14:val="solid"/>
            <w14:miter w14:lim="400000"/>
          </w14:textOutline>
        </w:rPr>
        <w:t>Jeżeli Wykonawca, którego oferta została wyłoniona w niniejszym trybie będzie uchylał się od zawarcia umowy, Zamawiający wybierze ofertę najkorzystniejszą spośród pozostałych ofert, bez przeprowadzania ich ponownej oceny.</w:t>
      </w:r>
    </w:p>
    <w:p w14:paraId="57F1E90B" w14:textId="77777777" w:rsidR="00C67125" w:rsidRPr="006D35FE" w:rsidRDefault="00200EE3">
      <w:pPr>
        <w:keepNext/>
        <w:keepLines/>
        <w:suppressAutoHyphens/>
        <w:spacing w:before="120" w:after="0" w:line="240" w:lineRule="auto"/>
        <w:jc w:val="center"/>
        <w:outlineLvl w:val="0"/>
        <w:rPr>
          <w:rStyle w:val="Brak"/>
          <w:rFonts w:ascii="Calibri" w:eastAsia="Calibri" w:hAnsi="Calibri" w:cs="Calibri"/>
          <w:b/>
          <w:bCs/>
          <w:kern w:val="0"/>
          <w14:textOutline w14:w="12700" w14:cap="flat" w14:cmpd="sng" w14:algn="ctr">
            <w14:noFill/>
            <w14:prstDash w14:val="solid"/>
            <w14:miter w14:lim="400000"/>
          </w14:textOutline>
        </w:rPr>
      </w:pPr>
      <w:r w:rsidRPr="006D35FE">
        <w:rPr>
          <w:rStyle w:val="Brak"/>
          <w:rFonts w:ascii="Calibri" w:hAnsi="Calibri"/>
          <w:b/>
          <w:bCs/>
          <w:kern w:val="0"/>
          <w14:textOutline w14:w="12700" w14:cap="flat" w14:cmpd="sng" w14:algn="ctr">
            <w14:noFill/>
            <w14:prstDash w14:val="solid"/>
            <w14:miter w14:lim="400000"/>
          </w14:textOutline>
        </w:rPr>
        <w:lastRenderedPageBreak/>
        <w:t>§ 7</w:t>
      </w:r>
    </w:p>
    <w:p w14:paraId="76862296" w14:textId="77777777" w:rsidR="00C67125" w:rsidRPr="006D35FE" w:rsidRDefault="00200EE3">
      <w:pPr>
        <w:pStyle w:val="Nagwek2"/>
        <w:suppressAutoHyphens/>
        <w:spacing w:before="120" w:after="200" w:line="276" w:lineRule="auto"/>
        <w:jc w:val="center"/>
        <w:rPr>
          <w:rStyle w:val="Brak"/>
          <w:rFonts w:ascii="Calibri" w:eastAsia="Calibri" w:hAnsi="Calibri" w:cs="Calibri"/>
          <w:b/>
          <w:bCs/>
          <w:color w:val="000000"/>
          <w:kern w:val="0"/>
          <w:sz w:val="24"/>
          <w:szCs w:val="24"/>
          <w:u w:color="000000"/>
          <w:lang w:val="pl-PL"/>
        </w:rPr>
      </w:pPr>
      <w:r w:rsidRPr="006D35FE">
        <w:rPr>
          <w:rStyle w:val="Brak"/>
          <w:rFonts w:ascii="Calibri" w:hAnsi="Calibri"/>
          <w:b/>
          <w:bCs/>
          <w:color w:val="000000"/>
          <w:kern w:val="0"/>
          <w:sz w:val="24"/>
          <w:szCs w:val="24"/>
          <w:u w:color="000000"/>
          <w:lang w:val="pl-PL"/>
        </w:rPr>
        <w:t>Odrzucenie oferty i unieważnienie postępowania</w:t>
      </w:r>
    </w:p>
    <w:p w14:paraId="12E9BB4C" w14:textId="77777777" w:rsidR="00C67125" w:rsidRPr="006D35FE" w:rsidRDefault="00200EE3">
      <w:pPr>
        <w:pStyle w:val="Domylne"/>
        <w:widowControl w:val="0"/>
        <w:numPr>
          <w:ilvl w:val="0"/>
          <w:numId w:val="23"/>
        </w:numPr>
        <w:spacing w:before="120" w:line="276" w:lineRule="auto"/>
        <w:jc w:val="both"/>
        <w:rPr>
          <w:rFonts w:ascii="Calibri" w:hAnsi="Calibri"/>
        </w:rPr>
      </w:pPr>
      <w:r w:rsidRPr="006D35FE">
        <w:rPr>
          <w:rStyle w:val="Brak"/>
          <w:rFonts w:ascii="Calibri" w:hAnsi="Calibri"/>
        </w:rPr>
        <w:t>Oferta wykonawcy zostanie odrzucona, jeżeli:</w:t>
      </w:r>
    </w:p>
    <w:p w14:paraId="2BC30E2E" w14:textId="77777777" w:rsidR="00C67125" w:rsidRPr="006D35FE" w:rsidRDefault="00200EE3">
      <w:pPr>
        <w:pStyle w:val="Domylne"/>
        <w:widowControl w:val="0"/>
        <w:numPr>
          <w:ilvl w:val="1"/>
          <w:numId w:val="25"/>
        </w:numPr>
        <w:spacing w:before="120" w:line="276" w:lineRule="auto"/>
        <w:jc w:val="both"/>
        <w:rPr>
          <w:rFonts w:ascii="Calibri" w:hAnsi="Calibri"/>
        </w:rPr>
      </w:pPr>
      <w:r w:rsidRPr="006D35FE">
        <w:rPr>
          <w:rStyle w:val="Brak"/>
          <w:rFonts w:ascii="Calibri" w:hAnsi="Calibri"/>
        </w:rPr>
        <w:t>będzie niezgodna z przepisami prawa;</w:t>
      </w:r>
    </w:p>
    <w:p w14:paraId="7503BDB2" w14:textId="77777777" w:rsidR="00C67125" w:rsidRPr="006D35FE" w:rsidRDefault="00200EE3">
      <w:pPr>
        <w:pStyle w:val="Domylne"/>
        <w:widowControl w:val="0"/>
        <w:numPr>
          <w:ilvl w:val="1"/>
          <w:numId w:val="25"/>
        </w:numPr>
        <w:spacing w:before="120" w:line="276" w:lineRule="auto"/>
        <w:jc w:val="both"/>
        <w:rPr>
          <w:rFonts w:ascii="Calibri" w:hAnsi="Calibri"/>
        </w:rPr>
      </w:pPr>
      <w:r w:rsidRPr="006D35FE">
        <w:rPr>
          <w:rStyle w:val="Brak"/>
          <w:rFonts w:ascii="Calibri" w:hAnsi="Calibri"/>
        </w:rPr>
        <w:t xml:space="preserve">jej treść nie będzie odpowiadać treści niniejszego zapytania; </w:t>
      </w:r>
    </w:p>
    <w:p w14:paraId="2B913E57" w14:textId="77777777" w:rsidR="00C67125" w:rsidRPr="006D35FE" w:rsidRDefault="00200EE3">
      <w:pPr>
        <w:pStyle w:val="Domylne"/>
        <w:widowControl w:val="0"/>
        <w:numPr>
          <w:ilvl w:val="1"/>
          <w:numId w:val="25"/>
        </w:numPr>
        <w:spacing w:before="120" w:line="276" w:lineRule="auto"/>
        <w:jc w:val="both"/>
        <w:rPr>
          <w:rFonts w:ascii="Calibri" w:hAnsi="Calibri"/>
        </w:rPr>
      </w:pPr>
      <w:r w:rsidRPr="006D35FE">
        <w:rPr>
          <w:rStyle w:val="Brak"/>
          <w:rFonts w:ascii="Calibri" w:hAnsi="Calibri"/>
        </w:rPr>
        <w:t>jej złożenie stanowiło będzie czyn nieuczciwej konkurencji w rozumieniu przepisów o zwalczaniu nieuczciwej konkurencji;</w:t>
      </w:r>
    </w:p>
    <w:p w14:paraId="7E116000" w14:textId="77777777" w:rsidR="00C67125" w:rsidRPr="006D35FE" w:rsidRDefault="00200EE3">
      <w:pPr>
        <w:pStyle w:val="Domylne"/>
        <w:widowControl w:val="0"/>
        <w:numPr>
          <w:ilvl w:val="1"/>
          <w:numId w:val="25"/>
        </w:numPr>
        <w:spacing w:before="120" w:line="276" w:lineRule="auto"/>
        <w:jc w:val="both"/>
        <w:rPr>
          <w:rFonts w:ascii="Calibri" w:hAnsi="Calibri"/>
        </w:rPr>
      </w:pPr>
      <w:r w:rsidRPr="006D35FE">
        <w:rPr>
          <w:rStyle w:val="Brak"/>
          <w:rFonts w:ascii="Calibri" w:hAnsi="Calibri"/>
        </w:rPr>
        <w:t>zawiera omyłki rachunkowe w obliczeniu ceny, których nie można poprawić na zasadzie oczywistych omyłek rachunkowych bądź błędów rachunkowych;</w:t>
      </w:r>
    </w:p>
    <w:p w14:paraId="7B9CDC61" w14:textId="77777777" w:rsidR="00C67125" w:rsidRPr="006D35FE" w:rsidRDefault="00200EE3">
      <w:pPr>
        <w:pStyle w:val="Domylne"/>
        <w:widowControl w:val="0"/>
        <w:numPr>
          <w:ilvl w:val="1"/>
          <w:numId w:val="25"/>
        </w:numPr>
        <w:spacing w:before="120" w:line="276" w:lineRule="auto"/>
        <w:jc w:val="both"/>
        <w:rPr>
          <w:rFonts w:ascii="Calibri" w:hAnsi="Calibri"/>
        </w:rPr>
      </w:pPr>
      <w:r w:rsidRPr="006D35FE">
        <w:rPr>
          <w:rStyle w:val="Brak"/>
          <w:rFonts w:ascii="Calibri" w:hAnsi="Calibri"/>
        </w:rPr>
        <w:t>została złożona po wyznaczonym terminie,</w:t>
      </w:r>
    </w:p>
    <w:p w14:paraId="489E6D76" w14:textId="7208FF99" w:rsidR="006D35FE" w:rsidRPr="006D35FE" w:rsidRDefault="006D35FE" w:rsidP="006D35FE">
      <w:pPr>
        <w:pStyle w:val="Akapitzlist"/>
        <w:numPr>
          <w:ilvl w:val="1"/>
          <w:numId w:val="25"/>
        </w:numPr>
        <w:jc w:val="both"/>
        <w:rPr>
          <w:rStyle w:val="Brak"/>
          <w:rFonts w:ascii="Calibri" w:eastAsia="Arial Unicode MS" w:hAnsi="Calibri" w:cs="Arial Unicode MS"/>
          <w:kern w:val="0"/>
          <w14:textOutline w14:w="12700" w14:cap="flat" w14:cmpd="sng" w14:algn="ctr">
            <w14:noFill/>
            <w14:prstDash w14:val="solid"/>
            <w14:miter w14:lim="400000"/>
          </w14:textOutline>
        </w:rPr>
      </w:pPr>
      <w:r w:rsidRPr="006D35FE">
        <w:rPr>
          <w:rStyle w:val="Brak"/>
          <w:rFonts w:ascii="Calibri" w:eastAsia="Arial Unicode MS" w:hAnsi="Calibri" w:cs="Arial Unicode MS"/>
          <w:kern w:val="0"/>
          <w14:textOutline w14:w="12700" w14:cap="flat" w14:cmpd="sng" w14:algn="ctr">
            <w14:noFill/>
            <w14:prstDash w14:val="solid"/>
            <w14:miter w14:lim="400000"/>
          </w14:textOutline>
        </w:rPr>
        <w:t>zawiera rażąco niską cenę, przy czym odrzuceniu jako oferta z rażąco niską ceną podlega oferta wykonawcy, który nie udzielił wyjaśnień w wyznaczonym terminie, lub jeżeli złożone wyjaśnienia wraz z dowodami nie uzasadniają podanej w ofercie ceny,</w:t>
      </w:r>
    </w:p>
    <w:p w14:paraId="4BBF6328" w14:textId="78073C3A" w:rsidR="00C67125" w:rsidRPr="006D35FE" w:rsidRDefault="00200EE3">
      <w:pPr>
        <w:pStyle w:val="Domylne"/>
        <w:widowControl w:val="0"/>
        <w:numPr>
          <w:ilvl w:val="1"/>
          <w:numId w:val="25"/>
        </w:numPr>
        <w:spacing w:before="120" w:line="276" w:lineRule="auto"/>
        <w:jc w:val="both"/>
        <w:rPr>
          <w:rFonts w:ascii="Calibri" w:hAnsi="Calibri"/>
        </w:rPr>
      </w:pPr>
      <w:r w:rsidRPr="006D35FE">
        <w:rPr>
          <w:rStyle w:val="Brak"/>
          <w:rFonts w:ascii="Calibri" w:hAnsi="Calibri"/>
        </w:rPr>
        <w:t>została złożona przez Wykonawcę, w stosunku do którego zachodzą okoliczności, o których mowa w art.  7 ust. 1 ustawy z dnia 13 kwietnia 2022 r. o szczególnych rozwiązaniach w zakresie przeciwdziałania wspieraniu agresji na Ukrainę oraz służących ochronie bezpieczeństwa narodowego (</w:t>
      </w:r>
      <w:bookmarkStart w:id="1" w:name="_Hlk149653809"/>
      <w:proofErr w:type="spellStart"/>
      <w:r w:rsidRPr="006D35FE">
        <w:rPr>
          <w:rStyle w:val="Brak"/>
          <w:rFonts w:ascii="Calibri" w:hAnsi="Calibri"/>
        </w:rPr>
        <w:t>t.j</w:t>
      </w:r>
      <w:proofErr w:type="spellEnd"/>
      <w:r w:rsidRPr="006D35FE">
        <w:rPr>
          <w:rStyle w:val="Brak"/>
          <w:rFonts w:ascii="Calibri" w:hAnsi="Calibri"/>
        </w:rPr>
        <w:t>. Dz.U. z 2025 r. poz. 514, dalej ustawa o agresji na Ukrainę</w:t>
      </w:r>
      <w:bookmarkEnd w:id="1"/>
      <w:r w:rsidRPr="006D35FE">
        <w:rPr>
          <w:rStyle w:val="Brak"/>
          <w:rFonts w:ascii="Calibri" w:hAnsi="Calibri"/>
        </w:rPr>
        <w:t>), to jest:</w:t>
      </w:r>
    </w:p>
    <w:p w14:paraId="084BE15B" w14:textId="77777777" w:rsidR="00C67125" w:rsidRPr="006D35FE" w:rsidRDefault="00200EE3">
      <w:pPr>
        <w:pStyle w:val="Domylne"/>
        <w:widowControl w:val="0"/>
        <w:numPr>
          <w:ilvl w:val="0"/>
          <w:numId w:val="27"/>
        </w:numPr>
        <w:suppressAutoHyphens/>
        <w:spacing w:before="120" w:line="276" w:lineRule="auto"/>
        <w:jc w:val="both"/>
        <w:rPr>
          <w:rFonts w:ascii="Calibri" w:hAnsi="Calibri"/>
        </w:rPr>
      </w:pPr>
      <w:r w:rsidRPr="006D35FE">
        <w:rPr>
          <w:rStyle w:val="Brak"/>
          <w:rFonts w:ascii="Calibri" w:hAnsi="Calibri"/>
        </w:rPr>
        <w:t>wykonawcę oraz uczestnika konkursu wymienionego w wykazach określonych w rozporządzeniu 765/2006 i rozporządzeniu 269/2014 albo wpisanego na listę na podstawie decyzji w sprawie wpisu na listę rozstrzygającej o zastosowaniu środka, o którym mowa w art. 1 pkt 3;</w:t>
      </w:r>
    </w:p>
    <w:p w14:paraId="62112225" w14:textId="77777777" w:rsidR="00C67125" w:rsidRPr="006D35FE" w:rsidRDefault="00200EE3">
      <w:pPr>
        <w:pStyle w:val="Domylne"/>
        <w:widowControl w:val="0"/>
        <w:numPr>
          <w:ilvl w:val="0"/>
          <w:numId w:val="27"/>
        </w:numPr>
        <w:suppressAutoHyphens/>
        <w:spacing w:before="120" w:line="276" w:lineRule="auto"/>
        <w:jc w:val="both"/>
        <w:rPr>
          <w:rFonts w:ascii="Calibri" w:hAnsi="Calibri"/>
        </w:rPr>
      </w:pPr>
      <w:r w:rsidRPr="006D35FE">
        <w:rPr>
          <w:rStyle w:val="Brak"/>
          <w:rFonts w:ascii="Calibri" w:hAnsi="Calibri"/>
        </w:rPr>
        <w:t xml:space="preserve">wykonawcę oraz uczestnika konkursu, którego beneficjentem rzeczywistym w rozumieniu ustawy z dnia 1 marca 2018 r. o przeciwdziałaniu praniu pieniędzy oraz finansowaniu terroryzmu (Dz. U. z 2023 r. poz. 1124, z </w:t>
      </w:r>
      <w:proofErr w:type="spellStart"/>
      <w:r w:rsidRPr="006D35FE">
        <w:rPr>
          <w:rStyle w:val="Brak"/>
          <w:rFonts w:ascii="Calibri" w:hAnsi="Calibri"/>
        </w:rPr>
        <w:t>późn</w:t>
      </w:r>
      <w:proofErr w:type="spellEnd"/>
      <w:r w:rsidRPr="006D35FE">
        <w:rPr>
          <w:rStyle w:val="Brak"/>
          <w:rFonts w:ascii="Calibri" w:hAnsi="Calibri"/>
        </w:rPr>
        <w:t>. zm.)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4657C739" w14:textId="77777777" w:rsidR="00C67125" w:rsidRPr="006D35FE" w:rsidRDefault="00200EE3">
      <w:pPr>
        <w:pStyle w:val="Domylne"/>
        <w:widowControl w:val="0"/>
        <w:numPr>
          <w:ilvl w:val="0"/>
          <w:numId w:val="27"/>
        </w:numPr>
        <w:spacing w:before="120" w:line="276" w:lineRule="auto"/>
        <w:jc w:val="both"/>
        <w:rPr>
          <w:rFonts w:ascii="Calibri" w:hAnsi="Calibri"/>
        </w:rPr>
      </w:pPr>
      <w:r w:rsidRPr="006D35FE">
        <w:rPr>
          <w:rStyle w:val="Brak"/>
          <w:rFonts w:ascii="Calibri" w:hAnsi="Calibri"/>
        </w:rPr>
        <w:t xml:space="preserve">wykonawcę oraz uczestnika konkursu, którego jednostką dominującą w rozumieniu art. 3 ust. 1 pkt 37 ustawy z dnia 29 września 1994 r. o rachunkowości (Dz. U. z 2023 r. poz. 120, 295 i 1598 oraz z 2024 r. poz. 619, 1685 i 1863) jest podmiot wymieniony w wykazach określonych w </w:t>
      </w:r>
      <w:r w:rsidRPr="006D35FE">
        <w:rPr>
          <w:rStyle w:val="Brak"/>
          <w:rFonts w:ascii="Calibri" w:hAnsi="Calibri"/>
        </w:rPr>
        <w:lastRenderedPageBreak/>
        <w:t>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3082B11F" w14:textId="77777777" w:rsidR="00C67125" w:rsidRPr="006D35FE" w:rsidRDefault="00200EE3">
      <w:pPr>
        <w:pStyle w:val="Domylne"/>
        <w:widowControl w:val="0"/>
        <w:numPr>
          <w:ilvl w:val="0"/>
          <w:numId w:val="28"/>
        </w:numPr>
        <w:spacing w:before="120" w:line="276" w:lineRule="auto"/>
        <w:jc w:val="both"/>
        <w:rPr>
          <w:rFonts w:ascii="Calibri" w:hAnsi="Calibri"/>
        </w:rPr>
      </w:pPr>
      <w:r w:rsidRPr="006D35FE">
        <w:rPr>
          <w:rStyle w:val="Brak"/>
          <w:rFonts w:ascii="Calibri" w:hAnsi="Calibri"/>
        </w:rPr>
        <w:t>Zamawiający unieważni niniejsze postępowanie o udzielenie zamówienia, jeżeli:</w:t>
      </w:r>
    </w:p>
    <w:p w14:paraId="20D1BCD1" w14:textId="77777777" w:rsidR="00C67125" w:rsidRPr="006D35FE" w:rsidRDefault="00200EE3">
      <w:pPr>
        <w:numPr>
          <w:ilvl w:val="0"/>
          <w:numId w:val="30"/>
        </w:numPr>
        <w:suppressAutoHyphens/>
        <w:spacing w:before="120" w:after="0" w:line="240" w:lineRule="auto"/>
        <w:jc w:val="both"/>
        <w:rPr>
          <w:rFonts w:ascii="Calibri" w:hAnsi="Calibri"/>
        </w:rPr>
      </w:pPr>
      <w:r w:rsidRPr="006D35FE">
        <w:rPr>
          <w:rStyle w:val="Brak"/>
          <w:rFonts w:ascii="Calibri" w:hAnsi="Calibri"/>
          <w:kern w:val="0"/>
          <w14:textOutline w14:w="12700" w14:cap="flat" w14:cmpd="sng" w14:algn="ctr">
            <w14:noFill/>
            <w14:prstDash w14:val="solid"/>
            <w14:miter w14:lim="400000"/>
          </w14:textOutline>
        </w:rPr>
        <w:t>nie złożono żadnej oferty nie podlegającej odrzuceniu;</w:t>
      </w:r>
    </w:p>
    <w:p w14:paraId="29456D80" w14:textId="77777777" w:rsidR="00C67125" w:rsidRPr="006D35FE" w:rsidRDefault="00200EE3">
      <w:pPr>
        <w:numPr>
          <w:ilvl w:val="0"/>
          <w:numId w:val="30"/>
        </w:numPr>
        <w:suppressAutoHyphens/>
        <w:spacing w:before="120" w:after="0" w:line="240" w:lineRule="auto"/>
        <w:jc w:val="both"/>
        <w:rPr>
          <w:rFonts w:ascii="Calibri" w:hAnsi="Calibri"/>
        </w:rPr>
      </w:pPr>
      <w:r w:rsidRPr="006D35FE">
        <w:rPr>
          <w:rStyle w:val="Brak"/>
          <w:rFonts w:ascii="Calibri" w:hAnsi="Calibri"/>
          <w:kern w:val="0"/>
          <w14:textOutline w14:w="12700" w14:cap="flat" w14:cmpd="sng" w14:algn="ctr">
            <w14:noFill/>
            <w14:prstDash w14:val="solid"/>
            <w14:miter w14:lim="400000"/>
          </w14:textOutline>
        </w:rPr>
        <w:t>wystąpiła istotna zmiana okoliczności powodująca, że przeprowadzenie postępowania lub wykonanie zamówienia nie leży w interesie Zamawiającego;</w:t>
      </w:r>
    </w:p>
    <w:p w14:paraId="67869D97" w14:textId="77777777" w:rsidR="00C67125" w:rsidRPr="006D35FE" w:rsidRDefault="00200EE3">
      <w:pPr>
        <w:numPr>
          <w:ilvl w:val="0"/>
          <w:numId w:val="30"/>
        </w:numPr>
        <w:suppressAutoHyphens/>
        <w:spacing w:before="120" w:after="0" w:line="240" w:lineRule="auto"/>
        <w:jc w:val="both"/>
        <w:rPr>
          <w:rFonts w:ascii="Calibri" w:hAnsi="Calibri"/>
        </w:rPr>
      </w:pPr>
      <w:r w:rsidRPr="006D35FE">
        <w:rPr>
          <w:rStyle w:val="Brak"/>
          <w:rFonts w:ascii="Calibri" w:hAnsi="Calibri"/>
          <w:kern w:val="0"/>
          <w14:textOutline w14:w="12700" w14:cap="flat" w14:cmpd="sng" w14:algn="ctr">
            <w14:noFill/>
            <w14:prstDash w14:val="solid"/>
            <w14:miter w14:lim="400000"/>
          </w14:textOutline>
        </w:rPr>
        <w:t>postępowanie obarczone jest niemożliwą do usunięcia wadą.</w:t>
      </w:r>
    </w:p>
    <w:p w14:paraId="32589EBF" w14:textId="77777777" w:rsidR="00C67125" w:rsidRPr="006D35FE" w:rsidRDefault="00200EE3">
      <w:pPr>
        <w:pStyle w:val="Domylne"/>
        <w:widowControl w:val="0"/>
        <w:numPr>
          <w:ilvl w:val="0"/>
          <w:numId w:val="31"/>
        </w:numPr>
        <w:spacing w:before="120" w:line="276" w:lineRule="auto"/>
        <w:jc w:val="both"/>
        <w:rPr>
          <w:rFonts w:ascii="Calibri" w:hAnsi="Calibri"/>
        </w:rPr>
      </w:pPr>
      <w:r w:rsidRPr="006D35FE">
        <w:rPr>
          <w:rStyle w:val="Brak"/>
          <w:rFonts w:ascii="Calibri" w:hAnsi="Calibri"/>
        </w:rPr>
        <w:t>Zamawiający zastrzega sobie prawo unieważnienia niniejszego postępowania na każdym etapie bez podawania przyczyny.</w:t>
      </w:r>
    </w:p>
    <w:p w14:paraId="0CCEC6A7" w14:textId="77777777" w:rsidR="00C67125" w:rsidRPr="006D35FE" w:rsidRDefault="00200EE3">
      <w:pPr>
        <w:suppressAutoHyphens/>
        <w:spacing w:before="120" w:after="0" w:line="240" w:lineRule="auto"/>
        <w:jc w:val="center"/>
        <w:rPr>
          <w:rStyle w:val="Brak"/>
          <w:rFonts w:ascii="Calibri" w:eastAsia="Calibri" w:hAnsi="Calibri" w:cs="Calibri"/>
          <w:b/>
          <w:bCs/>
          <w:kern w:val="0"/>
          <w14:textOutline w14:w="12700" w14:cap="flat" w14:cmpd="sng" w14:algn="ctr">
            <w14:noFill/>
            <w14:prstDash w14:val="solid"/>
            <w14:miter w14:lim="400000"/>
          </w14:textOutline>
        </w:rPr>
      </w:pPr>
      <w:bookmarkStart w:id="2" w:name="_Hlk222230131"/>
      <w:r w:rsidRPr="006D35FE">
        <w:rPr>
          <w:rStyle w:val="Brak"/>
          <w:rFonts w:ascii="Calibri" w:hAnsi="Calibri"/>
          <w:b/>
          <w:bCs/>
          <w:kern w:val="0"/>
          <w14:textOutline w14:w="12700" w14:cap="flat" w14:cmpd="sng" w14:algn="ctr">
            <w14:noFill/>
            <w14:prstDash w14:val="solid"/>
            <w14:miter w14:lim="400000"/>
          </w14:textOutline>
        </w:rPr>
        <w:t>§ 8</w:t>
      </w:r>
    </w:p>
    <w:p w14:paraId="73A7B029" w14:textId="77777777" w:rsidR="00C67125" w:rsidRPr="006D35FE" w:rsidRDefault="00200EE3">
      <w:pPr>
        <w:pStyle w:val="Nagwek2"/>
        <w:suppressAutoHyphens/>
        <w:spacing w:before="120" w:after="200" w:line="276" w:lineRule="auto"/>
        <w:jc w:val="center"/>
        <w:rPr>
          <w:rStyle w:val="Brak"/>
          <w:rFonts w:ascii="Calibri" w:eastAsia="Calibri" w:hAnsi="Calibri" w:cs="Calibri"/>
          <w:b/>
          <w:bCs/>
          <w:color w:val="000000"/>
          <w:kern w:val="0"/>
          <w:sz w:val="24"/>
          <w:szCs w:val="24"/>
          <w:u w:color="000000"/>
          <w:lang w:val="pl-PL"/>
        </w:rPr>
      </w:pPr>
      <w:r w:rsidRPr="006D35FE">
        <w:rPr>
          <w:rStyle w:val="Brak"/>
          <w:rFonts w:ascii="Calibri" w:hAnsi="Calibri"/>
          <w:b/>
          <w:bCs/>
          <w:color w:val="000000"/>
          <w:kern w:val="0"/>
          <w:sz w:val="24"/>
          <w:szCs w:val="24"/>
          <w:u w:color="000000"/>
          <w:lang w:val="pl-PL"/>
        </w:rPr>
        <w:t>Właściwość prawa</w:t>
      </w:r>
    </w:p>
    <w:p w14:paraId="031DF748" w14:textId="77777777" w:rsidR="00C67125" w:rsidRPr="006D35FE" w:rsidRDefault="00200EE3">
      <w:pPr>
        <w:suppressAutoHyphens/>
        <w:spacing w:before="120" w:after="0" w:line="240" w:lineRule="auto"/>
        <w:jc w:val="both"/>
        <w:rPr>
          <w:rStyle w:val="Brak"/>
          <w:rFonts w:ascii="Arial Unicode MS" w:eastAsia="Arial Unicode MS" w:hAnsi="Arial Unicode MS" w:cs="Arial Unicode MS"/>
          <w:kern w:val="0"/>
          <w:sz w:val="22"/>
          <w:szCs w:val="22"/>
          <w14:textOutline w14:w="12700" w14:cap="flat" w14:cmpd="sng" w14:algn="ctr">
            <w14:noFill/>
            <w14:prstDash w14:val="solid"/>
            <w14:miter w14:lim="400000"/>
          </w14:textOutline>
        </w:rPr>
      </w:pPr>
      <w:r w:rsidRPr="006D35FE">
        <w:rPr>
          <w:rStyle w:val="Brak"/>
          <w:rFonts w:ascii="Calibri" w:hAnsi="Calibri"/>
          <w:kern w:val="0"/>
          <w14:textOutline w14:w="12700" w14:cap="flat" w14:cmpd="sng" w14:algn="ctr">
            <w14:noFill/>
            <w14:prstDash w14:val="solid"/>
            <w14:miter w14:lim="400000"/>
          </w14:textOutline>
        </w:rPr>
        <w:t>W sprawach nie uregulowanych zastosowanie mieć będą powszechnie obowiązujące przepisy prawa polskiego.</w:t>
      </w:r>
      <w:r w:rsidRPr="006D35FE">
        <w:rPr>
          <w:rStyle w:val="Brak"/>
          <w:rFonts w:ascii="Arial Unicode MS" w:hAnsi="Arial Unicode MS"/>
          <w:kern w:val="0"/>
          <w14:textOutline w14:w="12700" w14:cap="flat" w14:cmpd="sng" w14:algn="ctr">
            <w14:noFill/>
            <w14:prstDash w14:val="solid"/>
            <w14:miter w14:lim="400000"/>
          </w14:textOutline>
        </w:rPr>
        <w:t xml:space="preserve"> </w:t>
      </w:r>
      <w:bookmarkEnd w:id="2"/>
    </w:p>
    <w:p w14:paraId="2FA4254D" w14:textId="77777777" w:rsidR="00C67125" w:rsidRPr="006D35FE" w:rsidRDefault="00200EE3">
      <w:pPr>
        <w:suppressAutoHyphens/>
        <w:spacing w:before="120" w:after="0" w:line="240" w:lineRule="auto"/>
        <w:jc w:val="center"/>
        <w:rPr>
          <w:rStyle w:val="Brak"/>
          <w:rFonts w:ascii="Calibri" w:eastAsia="Calibri" w:hAnsi="Calibri" w:cs="Calibri"/>
          <w:b/>
          <w:bCs/>
          <w:kern w:val="0"/>
          <w14:textOutline w14:w="12700" w14:cap="flat" w14:cmpd="sng" w14:algn="ctr">
            <w14:noFill/>
            <w14:prstDash w14:val="solid"/>
            <w14:miter w14:lim="400000"/>
          </w14:textOutline>
        </w:rPr>
      </w:pPr>
      <w:r w:rsidRPr="006D35FE">
        <w:rPr>
          <w:rStyle w:val="Brak"/>
          <w:rFonts w:ascii="Calibri" w:hAnsi="Calibri"/>
          <w:b/>
          <w:bCs/>
          <w:kern w:val="0"/>
          <w14:textOutline w14:w="12700" w14:cap="flat" w14:cmpd="sng" w14:algn="ctr">
            <w14:noFill/>
            <w14:prstDash w14:val="solid"/>
            <w14:miter w14:lim="400000"/>
          </w14:textOutline>
        </w:rPr>
        <w:t>§ 9</w:t>
      </w:r>
    </w:p>
    <w:p w14:paraId="4737D1E4" w14:textId="77777777" w:rsidR="00C67125" w:rsidRPr="006D35FE" w:rsidRDefault="00200EE3">
      <w:pPr>
        <w:pStyle w:val="Nagwek2"/>
        <w:suppressAutoHyphens/>
        <w:spacing w:before="120" w:after="200" w:line="276" w:lineRule="auto"/>
        <w:jc w:val="center"/>
        <w:rPr>
          <w:rStyle w:val="Brak"/>
          <w:rFonts w:ascii="Calibri" w:eastAsia="Calibri" w:hAnsi="Calibri" w:cs="Calibri"/>
          <w:b/>
          <w:bCs/>
          <w:color w:val="000000"/>
          <w:kern w:val="0"/>
          <w:sz w:val="24"/>
          <w:szCs w:val="24"/>
          <w:u w:color="000000"/>
          <w:lang w:val="pl-PL"/>
        </w:rPr>
      </w:pPr>
      <w:r w:rsidRPr="006D35FE">
        <w:rPr>
          <w:rStyle w:val="Brak"/>
          <w:rFonts w:ascii="Calibri" w:hAnsi="Calibri"/>
          <w:b/>
          <w:bCs/>
          <w:color w:val="000000"/>
          <w:kern w:val="0"/>
          <w:sz w:val="24"/>
          <w:szCs w:val="24"/>
          <w:u w:color="000000"/>
          <w:lang w:val="pl-PL"/>
        </w:rPr>
        <w:t>Informacje dodatkowe</w:t>
      </w:r>
    </w:p>
    <w:p w14:paraId="2D02CE80" w14:textId="411CD9F9" w:rsidR="00C67125" w:rsidRPr="00735A13" w:rsidRDefault="00200EE3">
      <w:pPr>
        <w:suppressAutoHyphens/>
        <w:spacing w:before="120" w:after="0" w:line="240" w:lineRule="auto"/>
        <w:jc w:val="both"/>
        <w:rPr>
          <w:rStyle w:val="Brak"/>
          <w:rFonts w:ascii="Calibri" w:eastAsia="Calibri" w:hAnsi="Calibri" w:cs="Calibri"/>
          <w:kern w:val="0"/>
          <w14:textOutline w14:w="12700" w14:cap="flat" w14:cmpd="sng" w14:algn="ctr">
            <w14:noFill/>
            <w14:prstDash w14:val="solid"/>
            <w14:miter w14:lim="400000"/>
          </w14:textOutline>
        </w:rPr>
      </w:pPr>
      <w:r w:rsidRPr="006D35FE">
        <w:rPr>
          <w:rStyle w:val="Brak"/>
          <w:rFonts w:ascii="Calibri" w:hAnsi="Calibri"/>
          <w:kern w:val="0"/>
          <w14:textOutline w14:w="12700" w14:cap="flat" w14:cmpd="sng" w14:algn="ctr">
            <w14:noFill/>
            <w14:prstDash w14:val="solid"/>
            <w14:miter w14:lim="400000"/>
          </w14:textOutline>
        </w:rPr>
        <w:t>Zamawiający informuje, że niniejsze zamówienie będzie współfinansowane z projektu: 3.3 „Systemowa poprawa dostępności” Priorytetu III „Dostępność i usługi dla osób z niepełnosprawnościami” Programu Fundusze Europejskie dla Rozwoju Społecznego 2021-2027 dotycząca realizacji projektu systemowego pn. Projektowanie uniwersalne – dostępność w instytucjach kultury.</w:t>
      </w:r>
      <w:r w:rsidRPr="006D35FE">
        <w:rPr>
          <w:rStyle w:val="Brak"/>
          <w:rFonts w:ascii="Calibri" w:eastAsia="Calibri" w:hAnsi="Calibri" w:cs="Calibri"/>
          <w:kern w:val="0"/>
          <w:sz w:val="22"/>
          <w:szCs w:val="22"/>
          <w14:textOutline w14:w="12700" w14:cap="flat" w14:cmpd="sng" w14:algn="ctr">
            <w14:noFill/>
            <w14:prstDash w14:val="solid"/>
            <w14:miter w14:lim="400000"/>
          </w14:textOutline>
        </w:rPr>
        <w:br/>
      </w:r>
    </w:p>
    <w:p w14:paraId="5FB8C6CF" w14:textId="77777777" w:rsidR="00C67125" w:rsidRPr="006D35FE" w:rsidRDefault="00200EE3">
      <w:pPr>
        <w:suppressAutoHyphens/>
        <w:spacing w:before="120" w:after="0" w:line="240" w:lineRule="auto"/>
        <w:jc w:val="center"/>
        <w:rPr>
          <w:rStyle w:val="Brak"/>
          <w:rFonts w:ascii="Calibri" w:eastAsia="Calibri" w:hAnsi="Calibri" w:cs="Calibri"/>
          <w:b/>
          <w:bCs/>
          <w:kern w:val="0"/>
          <w14:textOutline w14:w="12700" w14:cap="flat" w14:cmpd="sng" w14:algn="ctr">
            <w14:noFill/>
            <w14:prstDash w14:val="solid"/>
            <w14:miter w14:lim="400000"/>
          </w14:textOutline>
        </w:rPr>
      </w:pPr>
      <w:r w:rsidRPr="006D35FE">
        <w:rPr>
          <w:rStyle w:val="Brak"/>
          <w:rFonts w:ascii="Calibri" w:hAnsi="Calibri"/>
          <w:b/>
          <w:bCs/>
          <w:kern w:val="0"/>
          <w14:textOutline w14:w="12700" w14:cap="flat" w14:cmpd="sng" w14:algn="ctr">
            <w14:noFill/>
            <w14:prstDash w14:val="solid"/>
            <w14:miter w14:lim="400000"/>
          </w14:textOutline>
        </w:rPr>
        <w:t>§ 10</w:t>
      </w:r>
    </w:p>
    <w:p w14:paraId="4DAC7884" w14:textId="416D47AE" w:rsidR="00C67125" w:rsidRPr="00735A13" w:rsidRDefault="00200EE3" w:rsidP="00735A13">
      <w:pPr>
        <w:pStyle w:val="Nagwek2"/>
        <w:suppressAutoHyphens/>
        <w:spacing w:before="120" w:after="200" w:line="276" w:lineRule="auto"/>
        <w:jc w:val="center"/>
        <w:rPr>
          <w:rStyle w:val="Brak"/>
          <w:rFonts w:ascii="Calibri" w:eastAsia="Calibri" w:hAnsi="Calibri" w:cs="Calibri"/>
          <w:b/>
          <w:bCs/>
          <w:color w:val="000000"/>
          <w:kern w:val="0"/>
          <w:sz w:val="24"/>
          <w:szCs w:val="24"/>
          <w:u w:color="000000"/>
          <w:lang w:val="pl-PL"/>
        </w:rPr>
      </w:pPr>
      <w:r w:rsidRPr="006D35FE">
        <w:rPr>
          <w:rStyle w:val="Brak"/>
          <w:rFonts w:ascii="Calibri" w:hAnsi="Calibri"/>
          <w:b/>
          <w:bCs/>
          <w:color w:val="000000"/>
          <w:kern w:val="0"/>
          <w:sz w:val="24"/>
          <w:szCs w:val="24"/>
          <w:u w:color="000000"/>
          <w:lang w:val="pl-PL"/>
        </w:rPr>
        <w:t>Klauzula informacyjna RODO</w:t>
      </w:r>
    </w:p>
    <w:p w14:paraId="6C982BA1" w14:textId="77777777" w:rsidR="00C67125" w:rsidRPr="00735A13" w:rsidRDefault="00200EE3" w:rsidP="00735A13">
      <w:pPr>
        <w:pStyle w:val="Nagwek7"/>
        <w:keepNext w:val="0"/>
        <w:keepLines w:val="0"/>
        <w:spacing w:before="0" w:line="276" w:lineRule="auto"/>
        <w:jc w:val="both"/>
        <w:rPr>
          <w:rStyle w:val="Brak"/>
          <w:rFonts w:ascii="Calibri" w:eastAsia="Verdana" w:hAnsi="Calibri" w:cs="Calibri"/>
          <w:color w:val="000000"/>
          <w:kern w:val="0"/>
          <w:u w:color="000000"/>
        </w:rPr>
      </w:pPr>
      <w:r w:rsidRPr="00735A13">
        <w:rPr>
          <w:rStyle w:val="Brak"/>
          <w:rFonts w:ascii="Calibri" w:hAnsi="Calibri" w:cs="Calibri"/>
          <w:color w:val="000000"/>
          <w:kern w:val="0"/>
          <w:u w:color="00000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informujemy, że:</w:t>
      </w:r>
    </w:p>
    <w:p w14:paraId="24CEAADD" w14:textId="77777777" w:rsidR="00C67125" w:rsidRPr="00735A13" w:rsidRDefault="00200EE3" w:rsidP="00735A13">
      <w:pPr>
        <w:pStyle w:val="Nagwek7"/>
        <w:keepNext w:val="0"/>
        <w:keepLines w:val="0"/>
        <w:numPr>
          <w:ilvl w:val="0"/>
          <w:numId w:val="33"/>
        </w:numPr>
        <w:spacing w:before="0" w:line="276" w:lineRule="auto"/>
        <w:jc w:val="both"/>
        <w:rPr>
          <w:rFonts w:ascii="Calibri" w:hAnsi="Calibri" w:cs="Calibri"/>
          <w:color w:val="000000"/>
        </w:rPr>
      </w:pPr>
      <w:r w:rsidRPr="00735A13">
        <w:rPr>
          <w:rStyle w:val="Brak"/>
          <w:rFonts w:ascii="Calibri" w:hAnsi="Calibri" w:cs="Calibri"/>
          <w:color w:val="000000"/>
          <w:kern w:val="0"/>
          <w:u w:color="000000"/>
        </w:rPr>
        <w:t xml:space="preserve">Administratorem Danych Osobowych jest </w:t>
      </w:r>
      <w:bookmarkStart w:id="3" w:name="_Hlk61252988"/>
      <w:r w:rsidRPr="00735A13">
        <w:rPr>
          <w:rStyle w:val="Brak"/>
          <w:rFonts w:ascii="Calibri" w:hAnsi="Calibri" w:cs="Calibri"/>
          <w:color w:val="000000"/>
          <w:kern w:val="0"/>
          <w:u w:color="000000"/>
        </w:rPr>
        <w:t>Centrum Sztuki Współczesnej ŁAŹNIA,                 ul. Jaskółcza 1, 80-767 Gdańsk</w:t>
      </w:r>
      <w:bookmarkStart w:id="4" w:name="_Hlk61253697"/>
      <w:bookmarkEnd w:id="3"/>
      <w:r w:rsidRPr="00735A13">
        <w:rPr>
          <w:rStyle w:val="Brak"/>
          <w:rFonts w:ascii="Calibri" w:hAnsi="Calibri" w:cs="Calibri"/>
          <w:color w:val="000000"/>
          <w:kern w:val="0"/>
          <w:u w:color="000000"/>
        </w:rPr>
        <w:t>, NIP: 583-25-52-296, REGON: 191571237.</w:t>
      </w:r>
      <w:bookmarkEnd w:id="4"/>
    </w:p>
    <w:p w14:paraId="277D9F01" w14:textId="77777777" w:rsidR="00C67125" w:rsidRPr="00735A13" w:rsidRDefault="00200EE3" w:rsidP="00735A13">
      <w:pPr>
        <w:numPr>
          <w:ilvl w:val="0"/>
          <w:numId w:val="33"/>
        </w:numPr>
        <w:spacing w:after="0" w:line="276" w:lineRule="auto"/>
        <w:jc w:val="both"/>
        <w:rPr>
          <w:rFonts w:ascii="Calibri" w:hAnsi="Calibri" w:cs="Calibri"/>
          <w:i/>
          <w:iCs/>
        </w:rPr>
      </w:pPr>
      <w:r w:rsidRPr="00735A13">
        <w:rPr>
          <w:rStyle w:val="Brak"/>
          <w:rFonts w:ascii="Calibri" w:hAnsi="Calibri" w:cs="Calibri"/>
          <w:kern w:val="0"/>
          <w14:textOutline w14:w="12700" w14:cap="flat" w14:cmpd="sng" w14:algn="ctr">
            <w14:noFill/>
            <w14:prstDash w14:val="solid"/>
            <w14:miter w14:lim="400000"/>
          </w14:textOutline>
        </w:rPr>
        <w:t xml:space="preserve">Administrator Danych Osobowych wyznaczył Inspektora Ochrony Danych, z którym może Pan(ni) się skontaktować w sprawach ochrony danych osobowych i realizacji swoich praw </w:t>
      </w:r>
      <w:r w:rsidRPr="00735A13">
        <w:rPr>
          <w:rStyle w:val="Brak"/>
          <w:rFonts w:ascii="Calibri" w:hAnsi="Calibri" w:cs="Calibri"/>
          <w:kern w:val="0"/>
          <w14:textOutline w14:w="12700" w14:cap="flat" w14:cmpd="sng" w14:algn="ctr">
            <w14:noFill/>
            <w14:prstDash w14:val="solid"/>
            <w14:miter w14:lim="400000"/>
          </w14:textOutline>
        </w:rPr>
        <w:lastRenderedPageBreak/>
        <w:t xml:space="preserve">pod następującym adresem poczty elektronicznej: </w:t>
      </w:r>
      <w:bookmarkStart w:id="5" w:name="_Hlk531698159"/>
      <w:r w:rsidRPr="00735A13">
        <w:rPr>
          <w:rStyle w:val="Brak"/>
          <w:rFonts w:ascii="Calibri" w:hAnsi="Calibri" w:cs="Calibri"/>
          <w:kern w:val="0"/>
          <w14:textOutline w14:w="12700" w14:cap="flat" w14:cmpd="sng" w14:algn="ctr">
            <w14:noFill/>
            <w14:prstDash w14:val="solid"/>
            <w14:miter w14:lim="400000"/>
          </w14:textOutline>
        </w:rPr>
        <w:t>iod@laznia.pl lub pisemnie na adres: Centrum sztuki Współczesnej ŁAŹNIA, ul. Jaskółcza 1, 80-767 Gdańsk.</w:t>
      </w:r>
    </w:p>
    <w:p w14:paraId="19499E1E" w14:textId="77777777" w:rsidR="00C67125" w:rsidRPr="00735A13" w:rsidRDefault="00200EE3" w:rsidP="00735A13">
      <w:pPr>
        <w:numPr>
          <w:ilvl w:val="0"/>
          <w:numId w:val="33"/>
        </w:numPr>
        <w:spacing w:after="0" w:line="276" w:lineRule="auto"/>
        <w:jc w:val="both"/>
        <w:rPr>
          <w:rFonts w:ascii="Calibri" w:hAnsi="Calibri" w:cs="Calibri"/>
          <w:i/>
          <w:iCs/>
        </w:rPr>
      </w:pPr>
      <w:r w:rsidRPr="00735A13">
        <w:rPr>
          <w:rStyle w:val="Brak"/>
          <w:rFonts w:ascii="Calibri" w:hAnsi="Calibri" w:cs="Calibri"/>
          <w:kern w:val="0"/>
          <w14:textOutline w14:w="12700" w14:cap="flat" w14:cmpd="sng" w14:algn="ctr">
            <w14:noFill/>
            <w14:prstDash w14:val="solid"/>
            <w14:miter w14:lim="400000"/>
          </w14:textOutline>
        </w:rPr>
        <w:t>Pana(ni) dane osobowe przetwarzane będą w celu</w:t>
      </w:r>
      <w:bookmarkEnd w:id="5"/>
      <w:r w:rsidRPr="00735A13">
        <w:rPr>
          <w:rStyle w:val="Brak"/>
          <w:rFonts w:ascii="Calibri" w:hAnsi="Calibri" w:cs="Calibri"/>
          <w:kern w:val="0"/>
          <w14:textOutline w14:w="12700" w14:cap="flat" w14:cmpd="sng" w14:algn="ctr">
            <w14:noFill/>
            <w14:prstDash w14:val="solid"/>
            <w14:miter w14:lim="400000"/>
          </w14:textOutline>
        </w:rPr>
        <w:t>:</w:t>
      </w:r>
    </w:p>
    <w:p w14:paraId="38439394" w14:textId="77777777" w:rsidR="00C67125" w:rsidRPr="00735A13" w:rsidRDefault="00200EE3" w:rsidP="00735A13">
      <w:pPr>
        <w:numPr>
          <w:ilvl w:val="0"/>
          <w:numId w:val="34"/>
        </w:numPr>
        <w:spacing w:after="0" w:line="276" w:lineRule="auto"/>
        <w:jc w:val="both"/>
        <w:rPr>
          <w:rFonts w:ascii="Calibri" w:eastAsia="Verdana" w:hAnsi="Calibri" w:cs="Calibri"/>
        </w:rPr>
      </w:pPr>
      <w:bookmarkStart w:id="6" w:name="_Hlk531698199"/>
      <w:r w:rsidRPr="00735A13">
        <w:rPr>
          <w:rStyle w:val="Brak"/>
          <w:rFonts w:ascii="Calibri" w:hAnsi="Calibri" w:cs="Calibri"/>
          <w:kern w:val="0"/>
          <w14:textOutline w14:w="12700" w14:cap="flat" w14:cmpd="sng" w14:algn="ctr">
            <w14:noFill/>
            <w14:prstDash w14:val="solid"/>
            <w14:miter w14:lim="400000"/>
          </w14:textOutline>
        </w:rPr>
        <w:t>zawarcia i realizacji umowy – zgodnie z art. 6 ust. 1 lit. b RODO - przetwarzanie jest niezbędne do wykonania umowy, której stroną jest osoba, której dane dotyczą lub do podjęcia działań na żądanie osoby, której dane dotyczą, przed zawarciem umowy,</w:t>
      </w:r>
    </w:p>
    <w:p w14:paraId="138174D4" w14:textId="77777777" w:rsidR="00C67125" w:rsidRPr="00735A13" w:rsidRDefault="00200EE3" w:rsidP="00735A13">
      <w:pPr>
        <w:numPr>
          <w:ilvl w:val="0"/>
          <w:numId w:val="34"/>
        </w:numPr>
        <w:spacing w:after="0" w:line="276" w:lineRule="auto"/>
        <w:jc w:val="both"/>
        <w:rPr>
          <w:rFonts w:ascii="Calibri" w:hAnsi="Calibri" w:cs="Calibri"/>
        </w:rPr>
      </w:pPr>
      <w:r w:rsidRPr="00735A13">
        <w:rPr>
          <w:rStyle w:val="Brak"/>
          <w:rFonts w:ascii="Calibri" w:hAnsi="Calibri" w:cs="Calibri"/>
          <w:kern w:val="0"/>
          <w14:textOutline w14:w="12700" w14:cap="flat" w14:cmpd="sng" w14:algn="ctr">
            <w14:noFill/>
            <w14:prstDash w14:val="solid"/>
            <w14:miter w14:lim="400000"/>
          </w14:textOutline>
        </w:rPr>
        <w:t>spełnienia ciążących na Administratorze Danych Osobowych obowiązków prawnych, w celach księgowych i podatkowych, rozpatrywanie reklamacji, obsługi serwisowej i gwarancyjnej – zgodnie z art. 6 ust. 1 lit. c RODO,</w:t>
      </w:r>
    </w:p>
    <w:p w14:paraId="686B973F" w14:textId="77777777" w:rsidR="00C67125" w:rsidRPr="00735A13" w:rsidRDefault="00200EE3" w:rsidP="00735A13">
      <w:pPr>
        <w:numPr>
          <w:ilvl w:val="0"/>
          <w:numId w:val="34"/>
        </w:numPr>
        <w:spacing w:after="0" w:line="276" w:lineRule="auto"/>
        <w:jc w:val="both"/>
        <w:rPr>
          <w:rFonts w:ascii="Calibri" w:hAnsi="Calibri" w:cs="Calibri"/>
        </w:rPr>
      </w:pPr>
      <w:r w:rsidRPr="00735A13">
        <w:rPr>
          <w:rStyle w:val="Brak"/>
          <w:rFonts w:ascii="Calibri" w:hAnsi="Calibri" w:cs="Calibri"/>
          <w:kern w:val="0"/>
          <w14:textOutline w14:w="12700" w14:cap="flat" w14:cmpd="sng" w14:algn="ctr">
            <w14:noFill/>
            <w14:prstDash w14:val="solid"/>
            <w14:miter w14:lim="400000"/>
          </w14:textOutline>
        </w:rPr>
        <w:t>ustalenia, obrony i dochodzenia roszczeń – zgodnie z art. 6 ust. 1 lit. f RODO.</w:t>
      </w:r>
      <w:bookmarkEnd w:id="6"/>
      <w:r w:rsidRPr="00735A13">
        <w:rPr>
          <w:rStyle w:val="Brak"/>
          <w:rFonts w:ascii="Calibri" w:hAnsi="Calibri" w:cs="Calibri"/>
          <w:kern w:val="0"/>
          <w14:textOutline w14:w="12700" w14:cap="flat" w14:cmpd="sng" w14:algn="ctr">
            <w14:noFill/>
            <w14:prstDash w14:val="solid"/>
            <w14:miter w14:lim="400000"/>
          </w14:textOutline>
        </w:rPr>
        <w:t xml:space="preserve"> </w:t>
      </w:r>
    </w:p>
    <w:p w14:paraId="02962881" w14:textId="77777777" w:rsidR="00C67125" w:rsidRPr="00735A13" w:rsidRDefault="00200EE3" w:rsidP="00735A13">
      <w:pPr>
        <w:numPr>
          <w:ilvl w:val="0"/>
          <w:numId w:val="35"/>
        </w:numPr>
        <w:spacing w:after="0" w:line="276" w:lineRule="auto"/>
        <w:jc w:val="both"/>
        <w:rPr>
          <w:rFonts w:ascii="Calibri" w:hAnsi="Calibri" w:cs="Calibri"/>
        </w:rPr>
      </w:pPr>
      <w:r w:rsidRPr="00735A13">
        <w:rPr>
          <w:rStyle w:val="Brak"/>
          <w:rFonts w:ascii="Calibri" w:hAnsi="Calibri" w:cs="Calibri"/>
          <w:kern w:val="0"/>
          <w14:textOutline w14:w="12700" w14:cap="flat" w14:cmpd="sng" w14:algn="ctr">
            <w14:noFill/>
            <w14:prstDash w14:val="solid"/>
            <w14:miter w14:lim="400000"/>
          </w14:textOutline>
        </w:rPr>
        <w:t xml:space="preserve">Podanie przez Pana(nią) danych osobowych nie jest obowiązkowe, ale jest niezbędne do zawarcia i realizacji umowy. </w:t>
      </w:r>
    </w:p>
    <w:p w14:paraId="559C7D75" w14:textId="77777777" w:rsidR="00C67125" w:rsidRPr="00735A13" w:rsidRDefault="00200EE3" w:rsidP="00735A13">
      <w:pPr>
        <w:numPr>
          <w:ilvl w:val="0"/>
          <w:numId w:val="33"/>
        </w:numPr>
        <w:spacing w:after="0" w:line="276" w:lineRule="auto"/>
        <w:jc w:val="both"/>
        <w:rPr>
          <w:rFonts w:ascii="Calibri" w:hAnsi="Calibri" w:cs="Calibri"/>
        </w:rPr>
      </w:pPr>
      <w:r w:rsidRPr="00735A13">
        <w:rPr>
          <w:rStyle w:val="Brak"/>
          <w:rFonts w:ascii="Calibri" w:hAnsi="Calibri" w:cs="Calibri"/>
          <w:kern w:val="0"/>
          <w14:textOutline w14:w="12700" w14:cap="flat" w14:cmpd="sng" w14:algn="ctr">
            <w14:noFill/>
            <w14:prstDash w14:val="solid"/>
            <w14:miter w14:lim="400000"/>
          </w14:textOutline>
        </w:rPr>
        <w:t xml:space="preserve">Odbiorcami Pana(ni) danych osobowych będą osoby lub podmioty, którym dane zostają udostępnione w celu realizacji umowy. </w:t>
      </w:r>
    </w:p>
    <w:p w14:paraId="6F85CBDE" w14:textId="77777777" w:rsidR="00C67125" w:rsidRPr="00735A13" w:rsidRDefault="00200EE3" w:rsidP="00735A13">
      <w:pPr>
        <w:numPr>
          <w:ilvl w:val="0"/>
          <w:numId w:val="33"/>
        </w:numPr>
        <w:spacing w:after="0" w:line="276" w:lineRule="auto"/>
        <w:jc w:val="both"/>
        <w:rPr>
          <w:rFonts w:ascii="Calibri" w:hAnsi="Calibri" w:cs="Calibri"/>
        </w:rPr>
      </w:pPr>
      <w:r w:rsidRPr="00735A13">
        <w:rPr>
          <w:rStyle w:val="Brak"/>
          <w:rFonts w:ascii="Calibri" w:hAnsi="Calibri" w:cs="Calibri"/>
          <w:kern w:val="0"/>
          <w14:textOutline w14:w="12700" w14:cap="flat" w14:cmpd="sng" w14:algn="ctr">
            <w14:noFill/>
            <w14:prstDash w14:val="solid"/>
            <w14:miter w14:lim="400000"/>
          </w14:textOutline>
        </w:rPr>
        <w:t>Administrator Danych Osobowych może udostępnić Pana(ni) dane osobowe podmiotom uprawnionym do uzyskania danych osobowych na podstawie przepisów prawa, jak również podmiotom współpracującym w procesie realizacji umowy, a także podwykonawcom, w tym w szczególności podmiotom świadczącym na rzecz Administratora takie usługi, jak: informatyczne, serwisowe, kancelariom prawniczym, likwidatorom szkód i firmom ubezpieczeniowym, bankom, instytucjom finansowym, operatorom pocztowym oraz firmom kurierskim.</w:t>
      </w:r>
    </w:p>
    <w:p w14:paraId="7AEAF6BC" w14:textId="77777777" w:rsidR="00C67125" w:rsidRPr="00735A13" w:rsidRDefault="00200EE3" w:rsidP="00735A13">
      <w:pPr>
        <w:numPr>
          <w:ilvl w:val="0"/>
          <w:numId w:val="33"/>
        </w:numPr>
        <w:spacing w:after="0" w:line="276" w:lineRule="auto"/>
        <w:jc w:val="both"/>
        <w:rPr>
          <w:rFonts w:ascii="Calibri" w:hAnsi="Calibri" w:cs="Calibri"/>
        </w:rPr>
      </w:pPr>
      <w:r w:rsidRPr="00735A13">
        <w:rPr>
          <w:rStyle w:val="Brak"/>
          <w:rFonts w:ascii="Calibri" w:hAnsi="Calibri" w:cs="Calibri"/>
          <w:kern w:val="0"/>
          <w14:textOutline w14:w="12700" w14:cap="flat" w14:cmpd="sng" w14:algn="ctr">
            <w14:noFill/>
            <w14:prstDash w14:val="solid"/>
            <w14:miter w14:lim="400000"/>
          </w14:textOutline>
        </w:rPr>
        <w:t xml:space="preserve">Pana(ni) dane osobowe przechowywane będą tak długo, jak jest to niezbędne do wykonania umowy, a następnie przez kolejnych 5 lat od początku roku następującego po roku kalendarzowym, w którym umowy zostały ostatecznie zakończone, spłacone, rozliczone lub przedawnione lub do okresu wygaśnięcia rękojmi lub gwarancji, jeśli okresy te są dłuższe. Czas ten może zostać wydłużony o okresy wynikające </w:t>
      </w:r>
      <w:r w:rsidRPr="00735A13">
        <w:rPr>
          <w:rStyle w:val="Brak"/>
          <w:rFonts w:ascii="Calibri" w:eastAsia="Verdana" w:hAnsi="Calibri" w:cs="Calibri"/>
          <w:kern w:val="0"/>
          <w14:textOutline w14:w="12700" w14:cap="flat" w14:cmpd="sng" w14:algn="ctr">
            <w14:noFill/>
            <w14:prstDash w14:val="solid"/>
            <w14:miter w14:lim="400000"/>
          </w14:textOutline>
        </w:rPr>
        <w:br/>
      </w:r>
      <w:r w:rsidRPr="00735A13">
        <w:rPr>
          <w:rStyle w:val="Brak"/>
          <w:rFonts w:ascii="Calibri" w:hAnsi="Calibri" w:cs="Calibri"/>
          <w:kern w:val="0"/>
          <w14:textOutline w14:w="12700" w14:cap="flat" w14:cmpd="sng" w14:algn="ctr">
            <w14:noFill/>
            <w14:prstDash w14:val="solid"/>
            <w14:miter w14:lim="400000"/>
          </w14:textOutline>
        </w:rPr>
        <w:t xml:space="preserve">z obowiązków ustawowych lub w celu ochrony praw Administratora lub osób trzecich, w tym w celu dochodzenia roszczeń bądź obrony przed nimi. </w:t>
      </w:r>
    </w:p>
    <w:p w14:paraId="23088A80" w14:textId="77777777" w:rsidR="00C67125" w:rsidRPr="00735A13" w:rsidRDefault="00200EE3" w:rsidP="00735A13">
      <w:pPr>
        <w:numPr>
          <w:ilvl w:val="0"/>
          <w:numId w:val="33"/>
        </w:numPr>
        <w:spacing w:after="0" w:line="276" w:lineRule="auto"/>
        <w:jc w:val="both"/>
        <w:rPr>
          <w:rFonts w:ascii="Calibri" w:hAnsi="Calibri" w:cs="Calibri"/>
        </w:rPr>
      </w:pPr>
      <w:r w:rsidRPr="00735A13">
        <w:rPr>
          <w:rStyle w:val="Brak"/>
          <w:rFonts w:ascii="Calibri" w:hAnsi="Calibri" w:cs="Calibri"/>
          <w:kern w:val="0"/>
          <w14:textOutline w14:w="12700" w14:cap="flat" w14:cmpd="sng" w14:algn="ctr">
            <w14:noFill/>
            <w14:prstDash w14:val="solid"/>
            <w14:miter w14:lim="400000"/>
          </w14:textOutline>
        </w:rPr>
        <w:t xml:space="preserve">W odniesieniu do Pana(ni) danych osobowych decyzje nie będą podejmowane </w:t>
      </w:r>
      <w:r w:rsidRPr="00735A13">
        <w:rPr>
          <w:rStyle w:val="Brak"/>
          <w:rFonts w:ascii="Calibri" w:eastAsia="Verdana" w:hAnsi="Calibri" w:cs="Calibri"/>
          <w:kern w:val="0"/>
          <w14:textOutline w14:w="12700" w14:cap="flat" w14:cmpd="sng" w14:algn="ctr">
            <w14:noFill/>
            <w14:prstDash w14:val="solid"/>
            <w14:miter w14:lim="400000"/>
          </w14:textOutline>
        </w:rPr>
        <w:br/>
      </w:r>
      <w:r w:rsidRPr="00735A13">
        <w:rPr>
          <w:rStyle w:val="Brak"/>
          <w:rFonts w:ascii="Calibri" w:hAnsi="Calibri" w:cs="Calibri"/>
          <w:kern w:val="0"/>
          <w14:textOutline w14:w="12700" w14:cap="flat" w14:cmpd="sng" w14:algn="ctr">
            <w14:noFill/>
            <w14:prstDash w14:val="solid"/>
            <w14:miter w14:lim="400000"/>
          </w14:textOutline>
        </w:rPr>
        <w:t>w sposób zautomatyzowany, ani nie będą profilowane.</w:t>
      </w:r>
    </w:p>
    <w:p w14:paraId="19B62240" w14:textId="77777777" w:rsidR="00C67125" w:rsidRPr="00735A13" w:rsidRDefault="00200EE3" w:rsidP="00735A13">
      <w:pPr>
        <w:numPr>
          <w:ilvl w:val="0"/>
          <w:numId w:val="33"/>
        </w:numPr>
        <w:spacing w:after="0" w:line="276" w:lineRule="auto"/>
        <w:jc w:val="both"/>
        <w:rPr>
          <w:rFonts w:ascii="Calibri" w:hAnsi="Calibri" w:cs="Calibri"/>
        </w:rPr>
      </w:pPr>
      <w:r w:rsidRPr="00735A13">
        <w:rPr>
          <w:rStyle w:val="Brak"/>
          <w:rFonts w:ascii="Calibri" w:hAnsi="Calibri" w:cs="Calibri"/>
          <w:kern w:val="0"/>
          <w14:textOutline w14:w="12700" w14:cap="flat" w14:cmpd="sng" w14:algn="ctr">
            <w14:noFill/>
            <w14:prstDash w14:val="solid"/>
            <w14:miter w14:lim="400000"/>
          </w14:textOutline>
        </w:rPr>
        <w:t>Administrator Danych Osobowych nie przewiduje przekazywania Pana(ni) danych do państwa trzeciego, ani organizacji międzynarodowej w rozumieniu RODO.</w:t>
      </w:r>
    </w:p>
    <w:p w14:paraId="7B4CAB3E" w14:textId="77777777" w:rsidR="00C67125" w:rsidRPr="00735A13" w:rsidRDefault="00200EE3" w:rsidP="00735A13">
      <w:pPr>
        <w:numPr>
          <w:ilvl w:val="0"/>
          <w:numId w:val="33"/>
        </w:numPr>
        <w:spacing w:after="0" w:line="276" w:lineRule="auto"/>
        <w:jc w:val="both"/>
        <w:rPr>
          <w:rFonts w:ascii="Calibri" w:hAnsi="Calibri" w:cs="Calibri"/>
        </w:rPr>
      </w:pPr>
      <w:r w:rsidRPr="00735A13">
        <w:rPr>
          <w:rStyle w:val="Brak"/>
          <w:rFonts w:ascii="Calibri" w:hAnsi="Calibri" w:cs="Calibri"/>
          <w:kern w:val="0"/>
          <w14:textOutline w14:w="12700" w14:cap="flat" w14:cmpd="sng" w14:algn="ctr">
            <w14:noFill/>
            <w14:prstDash w14:val="solid"/>
            <w14:miter w14:lim="400000"/>
          </w14:textOutline>
        </w:rPr>
        <w:t>Wobec Administratora Danych Osobowych posiada Pan(ni) prawo do:</w:t>
      </w:r>
    </w:p>
    <w:p w14:paraId="475259FE" w14:textId="77777777" w:rsidR="00C67125" w:rsidRPr="00735A13" w:rsidRDefault="00200EE3" w:rsidP="00735A13">
      <w:pPr>
        <w:numPr>
          <w:ilvl w:val="0"/>
          <w:numId w:val="37"/>
        </w:numPr>
        <w:spacing w:after="0" w:line="276" w:lineRule="auto"/>
        <w:jc w:val="both"/>
        <w:rPr>
          <w:rFonts w:ascii="Calibri" w:hAnsi="Calibri" w:cs="Calibri"/>
        </w:rPr>
      </w:pPr>
      <w:r w:rsidRPr="00735A13">
        <w:rPr>
          <w:rStyle w:val="Brak"/>
          <w:rFonts w:ascii="Calibri" w:hAnsi="Calibri" w:cs="Calibri"/>
          <w:kern w:val="0"/>
          <w14:textOutline w14:w="12700" w14:cap="flat" w14:cmpd="sng" w14:algn="ctr">
            <w14:noFill/>
            <w14:prstDash w14:val="solid"/>
            <w14:miter w14:lim="400000"/>
          </w14:textOutline>
        </w:rPr>
        <w:t xml:space="preserve">żądania dostępu do danych - w granicach art. 15 RODO, </w:t>
      </w:r>
    </w:p>
    <w:p w14:paraId="3D53317A" w14:textId="77777777" w:rsidR="00C67125" w:rsidRPr="00735A13" w:rsidRDefault="00200EE3" w:rsidP="00735A13">
      <w:pPr>
        <w:numPr>
          <w:ilvl w:val="0"/>
          <w:numId w:val="37"/>
        </w:numPr>
        <w:spacing w:after="0" w:line="276" w:lineRule="auto"/>
        <w:jc w:val="both"/>
        <w:rPr>
          <w:rFonts w:ascii="Calibri" w:hAnsi="Calibri" w:cs="Calibri"/>
        </w:rPr>
      </w:pPr>
      <w:r w:rsidRPr="00735A13">
        <w:rPr>
          <w:rStyle w:val="Brak"/>
          <w:rFonts w:ascii="Calibri" w:hAnsi="Calibri" w:cs="Calibri"/>
          <w:kern w:val="0"/>
          <w14:textOutline w14:w="12700" w14:cap="flat" w14:cmpd="sng" w14:algn="ctr">
            <w14:noFill/>
            <w14:prstDash w14:val="solid"/>
            <w14:miter w14:lim="400000"/>
          </w14:textOutline>
        </w:rPr>
        <w:t>ich sprostowania - w granicach art. 16 RODO,</w:t>
      </w:r>
    </w:p>
    <w:p w14:paraId="3B9DE4BF" w14:textId="77777777" w:rsidR="00C67125" w:rsidRPr="00735A13" w:rsidRDefault="00200EE3" w:rsidP="00735A13">
      <w:pPr>
        <w:numPr>
          <w:ilvl w:val="0"/>
          <w:numId w:val="37"/>
        </w:numPr>
        <w:spacing w:after="0" w:line="276" w:lineRule="auto"/>
        <w:jc w:val="both"/>
        <w:rPr>
          <w:rFonts w:ascii="Calibri" w:hAnsi="Calibri" w:cs="Calibri"/>
        </w:rPr>
      </w:pPr>
      <w:r w:rsidRPr="00735A13">
        <w:rPr>
          <w:rStyle w:val="Brak"/>
          <w:rFonts w:ascii="Calibri" w:hAnsi="Calibri" w:cs="Calibri"/>
          <w:kern w:val="0"/>
          <w14:textOutline w14:w="12700" w14:cap="flat" w14:cmpd="sng" w14:algn="ctr">
            <w14:noFill/>
            <w14:prstDash w14:val="solid"/>
            <w14:miter w14:lim="400000"/>
          </w14:textOutline>
        </w:rPr>
        <w:t xml:space="preserve">żądania usunięcia - w granicach art. 17 RODO, </w:t>
      </w:r>
    </w:p>
    <w:p w14:paraId="335D3B8B" w14:textId="77777777" w:rsidR="00C67125" w:rsidRPr="00735A13" w:rsidRDefault="00200EE3" w:rsidP="00735A13">
      <w:pPr>
        <w:numPr>
          <w:ilvl w:val="0"/>
          <w:numId w:val="37"/>
        </w:numPr>
        <w:spacing w:after="0" w:line="276" w:lineRule="auto"/>
        <w:jc w:val="both"/>
        <w:rPr>
          <w:rFonts w:ascii="Calibri" w:hAnsi="Calibri" w:cs="Calibri"/>
        </w:rPr>
      </w:pPr>
      <w:r w:rsidRPr="00735A13">
        <w:rPr>
          <w:rStyle w:val="Brak"/>
          <w:rFonts w:ascii="Calibri" w:hAnsi="Calibri" w:cs="Calibri"/>
          <w:kern w:val="0"/>
          <w14:textOutline w14:w="12700" w14:cap="flat" w14:cmpd="sng" w14:algn="ctr">
            <w14:noFill/>
            <w14:prstDash w14:val="solid"/>
            <w14:miter w14:lim="400000"/>
          </w14:textOutline>
        </w:rPr>
        <w:t>lub ograniczenia czynności przetwarzania - w granicach art. 18 RODO,</w:t>
      </w:r>
    </w:p>
    <w:p w14:paraId="1AC21A44" w14:textId="77777777" w:rsidR="00C67125" w:rsidRPr="00735A13" w:rsidRDefault="00200EE3" w:rsidP="00735A13">
      <w:pPr>
        <w:numPr>
          <w:ilvl w:val="0"/>
          <w:numId w:val="37"/>
        </w:numPr>
        <w:spacing w:after="0" w:line="276" w:lineRule="auto"/>
        <w:jc w:val="both"/>
        <w:rPr>
          <w:rFonts w:ascii="Calibri" w:hAnsi="Calibri" w:cs="Calibri"/>
        </w:rPr>
      </w:pPr>
      <w:r w:rsidRPr="00735A13">
        <w:rPr>
          <w:rStyle w:val="Brak"/>
          <w:rFonts w:ascii="Calibri" w:hAnsi="Calibri" w:cs="Calibri"/>
          <w:kern w:val="0"/>
          <w14:textOutline w14:w="12700" w14:cap="flat" w14:cmpd="sng" w14:algn="ctr">
            <w14:noFill/>
            <w14:prstDash w14:val="solid"/>
            <w14:miter w14:lim="400000"/>
          </w14:textOutline>
        </w:rPr>
        <w:t>wniesienia sprzeciwu wobec przetwarzania danych - w granicach art. 21 RODO,</w:t>
      </w:r>
    </w:p>
    <w:p w14:paraId="23766338" w14:textId="77777777" w:rsidR="00C67125" w:rsidRPr="00735A13" w:rsidRDefault="00200EE3" w:rsidP="00735A13">
      <w:pPr>
        <w:numPr>
          <w:ilvl w:val="0"/>
          <w:numId w:val="37"/>
        </w:numPr>
        <w:spacing w:after="0" w:line="276" w:lineRule="auto"/>
        <w:jc w:val="both"/>
        <w:rPr>
          <w:rFonts w:ascii="Calibri" w:hAnsi="Calibri" w:cs="Calibri"/>
        </w:rPr>
      </w:pPr>
      <w:r w:rsidRPr="00735A13">
        <w:rPr>
          <w:rStyle w:val="Brak"/>
          <w:rFonts w:ascii="Calibri" w:hAnsi="Calibri" w:cs="Calibri"/>
          <w:kern w:val="0"/>
          <w14:textOutline w14:w="12700" w14:cap="flat" w14:cmpd="sng" w14:algn="ctr">
            <w14:noFill/>
            <w14:prstDash w14:val="solid"/>
            <w14:miter w14:lim="400000"/>
          </w14:textOutline>
        </w:rPr>
        <w:lastRenderedPageBreak/>
        <w:t>przenoszenia danych, w tym uzyskania ich kopii - w granicach art. 20 RODO.</w:t>
      </w:r>
    </w:p>
    <w:p w14:paraId="0FC91DE2" w14:textId="77777777" w:rsidR="00C67125" w:rsidRPr="00735A13" w:rsidRDefault="00200EE3" w:rsidP="00735A13">
      <w:pPr>
        <w:numPr>
          <w:ilvl w:val="0"/>
          <w:numId w:val="38"/>
        </w:numPr>
        <w:spacing w:after="0" w:line="276" w:lineRule="auto"/>
        <w:jc w:val="both"/>
        <w:rPr>
          <w:rFonts w:ascii="Calibri" w:hAnsi="Calibri" w:cs="Calibri"/>
        </w:rPr>
      </w:pPr>
      <w:r w:rsidRPr="00735A13">
        <w:rPr>
          <w:rStyle w:val="Brak"/>
          <w:rFonts w:ascii="Calibri" w:hAnsi="Calibri" w:cs="Calibri"/>
          <w:kern w:val="0"/>
          <w14:textOutline w14:w="12700" w14:cap="flat" w14:cmpd="sng" w14:algn="ctr">
            <w14:noFill/>
            <w14:prstDash w14:val="solid"/>
            <w14:miter w14:lim="400000"/>
          </w14:textOutline>
        </w:rPr>
        <w:t>Przysługuje Panu(ni) prawo wniesienia skargi do organu nadzorczego, Prezesa Urzędu Ochrony Danych Osobowych, pod adresem dostępnym na stronie: https://uodo.gov.pl/p/kontakt</w:t>
      </w:r>
    </w:p>
    <w:p w14:paraId="318C25F8" w14:textId="77777777" w:rsidR="00C67125" w:rsidRPr="00735A13" w:rsidRDefault="00200EE3" w:rsidP="00735A13">
      <w:pPr>
        <w:numPr>
          <w:ilvl w:val="0"/>
          <w:numId w:val="33"/>
        </w:numPr>
        <w:spacing w:after="0" w:line="276" w:lineRule="auto"/>
        <w:jc w:val="both"/>
        <w:rPr>
          <w:rFonts w:ascii="Calibri" w:hAnsi="Calibri" w:cs="Calibri"/>
        </w:rPr>
      </w:pPr>
      <w:r w:rsidRPr="00735A13">
        <w:rPr>
          <w:rStyle w:val="Brak"/>
          <w:rFonts w:ascii="Calibri" w:hAnsi="Calibri" w:cs="Calibri"/>
          <w:kern w:val="0"/>
          <w14:textOutline w14:w="12700" w14:cap="flat" w14:cmpd="sng" w14:algn="ctr">
            <w14:noFill/>
            <w14:prstDash w14:val="solid"/>
            <w14:miter w14:lim="400000"/>
          </w14:textOutline>
        </w:rPr>
        <w:t>Szczegółowe informacje na temat Ochrony Danych Osobowych zamieszczamy                     w Polityce Prywatności dostępnej w siedzibie naszej jednostki oraz na naszej stronie internetowej pod linkiem: https://www.laznia.pl/rodo/</w:t>
      </w:r>
    </w:p>
    <w:sectPr w:rsidR="00C67125" w:rsidRPr="00735A13">
      <w:headerReference w:type="default" r:id="rId13"/>
      <w:footerReference w:type="default" r:id="rId14"/>
      <w:pgSz w:w="11900" w:h="16840"/>
      <w:pgMar w:top="1077" w:right="1418" w:bottom="1077"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67303" w14:textId="77777777" w:rsidR="000C4E3B" w:rsidRPr="006D35FE" w:rsidRDefault="000C4E3B">
      <w:pPr>
        <w:spacing w:after="0" w:line="240" w:lineRule="auto"/>
      </w:pPr>
      <w:r w:rsidRPr="006D35FE">
        <w:separator/>
      </w:r>
    </w:p>
  </w:endnote>
  <w:endnote w:type="continuationSeparator" w:id="0">
    <w:p w14:paraId="37B3D633" w14:textId="77777777" w:rsidR="000C4E3B" w:rsidRPr="006D35FE" w:rsidRDefault="000C4E3B">
      <w:pPr>
        <w:spacing w:after="0" w:line="240" w:lineRule="auto"/>
      </w:pPr>
      <w:r w:rsidRPr="006D35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Verdana">
    <w:panose1 w:val="020B0604030504040204"/>
    <w:charset w:val="EE"/>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1F3A4" w14:textId="77777777" w:rsidR="00C67125" w:rsidRPr="006D35FE" w:rsidRDefault="00200EE3">
    <w:pPr>
      <w:pStyle w:val="Stopka"/>
      <w:tabs>
        <w:tab w:val="clear" w:pos="9072"/>
        <w:tab w:val="right" w:pos="9044"/>
      </w:tabs>
    </w:pPr>
    <w:r w:rsidRPr="006D35FE">
      <w:rPr>
        <w:rFonts w:ascii="Calibri" w:hAnsi="Calibri"/>
        <w:sz w:val="22"/>
        <w:szCs w:val="22"/>
      </w:rPr>
      <w:t xml:space="preserve">    </w:t>
    </w:r>
    <w:r w:rsidRPr="006D35FE">
      <w:rPr>
        <w:rFonts w:ascii="Calibri" w:eastAsia="Calibri" w:hAnsi="Calibri" w:cs="Calibri"/>
        <w:noProof/>
        <w:sz w:val="22"/>
        <w:szCs w:val="22"/>
      </w:rPr>
      <w:drawing>
        <wp:inline distT="0" distB="0" distL="0" distR="0" wp14:anchorId="770C81AB" wp14:editId="35D7766E">
          <wp:extent cx="969645" cy="548641"/>
          <wp:effectExtent l="0" t="0" r="0" b="0"/>
          <wp:docPr id="1073741826" name="officeArt object" descr="Obraz 4"/>
          <wp:cNvGraphicFramePr/>
          <a:graphic xmlns:a="http://schemas.openxmlformats.org/drawingml/2006/main">
            <a:graphicData uri="http://schemas.openxmlformats.org/drawingml/2006/picture">
              <pic:pic xmlns:pic="http://schemas.openxmlformats.org/drawingml/2006/picture">
                <pic:nvPicPr>
                  <pic:cNvPr id="1073741826" name="Obraz 4" descr="Obraz 4"/>
                  <pic:cNvPicPr>
                    <a:picLocks noChangeAspect="1"/>
                  </pic:cNvPicPr>
                </pic:nvPicPr>
                <pic:blipFill>
                  <a:blip r:embed="rId1"/>
                  <a:stretch>
                    <a:fillRect/>
                  </a:stretch>
                </pic:blipFill>
                <pic:spPr>
                  <a:xfrm>
                    <a:off x="0" y="0"/>
                    <a:ext cx="969645" cy="548641"/>
                  </a:xfrm>
                  <a:prstGeom prst="rect">
                    <a:avLst/>
                  </a:prstGeom>
                  <a:ln w="12700" cap="flat">
                    <a:noFill/>
                    <a:miter lim="400000"/>
                  </a:ln>
                  <a:effec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9DE7A" w14:textId="77777777" w:rsidR="000C4E3B" w:rsidRPr="006D35FE" w:rsidRDefault="000C4E3B">
      <w:pPr>
        <w:spacing w:after="0" w:line="240" w:lineRule="auto"/>
      </w:pPr>
      <w:r w:rsidRPr="006D35FE">
        <w:separator/>
      </w:r>
    </w:p>
  </w:footnote>
  <w:footnote w:type="continuationSeparator" w:id="0">
    <w:p w14:paraId="50FB7715" w14:textId="77777777" w:rsidR="000C4E3B" w:rsidRPr="006D35FE" w:rsidRDefault="000C4E3B">
      <w:pPr>
        <w:spacing w:after="0" w:line="240" w:lineRule="auto"/>
      </w:pPr>
      <w:r w:rsidRPr="006D35F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186A0" w14:textId="77777777" w:rsidR="00C67125" w:rsidRPr="006D35FE" w:rsidRDefault="00200EE3">
    <w:pPr>
      <w:pStyle w:val="Nagwek"/>
      <w:tabs>
        <w:tab w:val="clear" w:pos="9072"/>
        <w:tab w:val="right" w:pos="9044"/>
      </w:tabs>
    </w:pPr>
    <w:r w:rsidRPr="006D35FE">
      <w:rPr>
        <w:noProof/>
      </w:rPr>
      <w:drawing>
        <wp:inline distT="0" distB="0" distL="0" distR="0" wp14:anchorId="3A569485" wp14:editId="268C7FB8">
          <wp:extent cx="5761355" cy="792481"/>
          <wp:effectExtent l="0" t="0" r="0" b="0"/>
          <wp:docPr id="1073741825" name="officeArt object" descr="Obraz 1"/>
          <wp:cNvGraphicFramePr/>
          <a:graphic xmlns:a="http://schemas.openxmlformats.org/drawingml/2006/main">
            <a:graphicData uri="http://schemas.openxmlformats.org/drawingml/2006/picture">
              <pic:pic xmlns:pic="http://schemas.openxmlformats.org/drawingml/2006/picture">
                <pic:nvPicPr>
                  <pic:cNvPr id="1073741825" name="Obraz 1" descr="Obraz 1"/>
                  <pic:cNvPicPr>
                    <a:picLocks noChangeAspect="1"/>
                  </pic:cNvPicPr>
                </pic:nvPicPr>
                <pic:blipFill>
                  <a:blip r:embed="rId1"/>
                  <a:stretch>
                    <a:fillRect/>
                  </a:stretch>
                </pic:blipFill>
                <pic:spPr>
                  <a:xfrm>
                    <a:off x="0" y="0"/>
                    <a:ext cx="5761355" cy="792481"/>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7616"/>
    <w:multiLevelType w:val="hybridMultilevel"/>
    <w:tmpl w:val="00948EAA"/>
    <w:styleLink w:val="Zaimportowanystyl10"/>
    <w:lvl w:ilvl="0" w:tplc="B4A6F68A">
      <w:start w:val="1"/>
      <w:numFmt w:val="decimal"/>
      <w:lvlText w:val="%1."/>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C1BAB1A6">
      <w:start w:val="1"/>
      <w:numFmt w:val="lowerLetter"/>
      <w:lvlText w:val="%2."/>
      <w:lvlJc w:val="left"/>
      <w:pPr>
        <w:ind w:left="1037"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B8DA0CD4">
      <w:start w:val="1"/>
      <w:numFmt w:val="lowerRoman"/>
      <w:lvlText w:val="%3."/>
      <w:lvlJc w:val="left"/>
      <w:pPr>
        <w:ind w:left="1757" w:hanging="299"/>
      </w:pPr>
      <w:rPr>
        <w:rFonts w:hAnsi="Arial Unicode MS"/>
        <w:caps w:val="0"/>
        <w:smallCaps w:val="0"/>
        <w:strike w:val="0"/>
        <w:dstrike w:val="0"/>
        <w:outline w:val="0"/>
        <w:emboss w:val="0"/>
        <w:imprint w:val="0"/>
        <w:spacing w:val="0"/>
        <w:w w:val="100"/>
        <w:kern w:val="0"/>
        <w:position w:val="0"/>
        <w:highlight w:val="none"/>
        <w:vertAlign w:val="baseline"/>
      </w:rPr>
    </w:lvl>
    <w:lvl w:ilvl="3" w:tplc="6278066C">
      <w:start w:val="1"/>
      <w:numFmt w:val="decimal"/>
      <w:lvlText w:val="%4."/>
      <w:lvlJc w:val="left"/>
      <w:pPr>
        <w:ind w:left="2477"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D05CFD78">
      <w:start w:val="1"/>
      <w:numFmt w:val="lowerLetter"/>
      <w:lvlText w:val="%5."/>
      <w:lvlJc w:val="left"/>
      <w:pPr>
        <w:ind w:left="3197"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8EEC95B2">
      <w:start w:val="1"/>
      <w:numFmt w:val="lowerRoman"/>
      <w:lvlText w:val="%6."/>
      <w:lvlJc w:val="left"/>
      <w:pPr>
        <w:ind w:left="3917" w:hanging="299"/>
      </w:pPr>
      <w:rPr>
        <w:rFonts w:hAnsi="Arial Unicode MS"/>
        <w:caps w:val="0"/>
        <w:smallCaps w:val="0"/>
        <w:strike w:val="0"/>
        <w:dstrike w:val="0"/>
        <w:outline w:val="0"/>
        <w:emboss w:val="0"/>
        <w:imprint w:val="0"/>
        <w:spacing w:val="0"/>
        <w:w w:val="100"/>
        <w:kern w:val="0"/>
        <w:position w:val="0"/>
        <w:highlight w:val="none"/>
        <w:vertAlign w:val="baseline"/>
      </w:rPr>
    </w:lvl>
    <w:lvl w:ilvl="6" w:tplc="54A81CF8">
      <w:start w:val="1"/>
      <w:numFmt w:val="decimal"/>
      <w:lvlText w:val="%7."/>
      <w:lvlJc w:val="left"/>
      <w:pPr>
        <w:ind w:left="4637"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DE5E732C">
      <w:start w:val="1"/>
      <w:numFmt w:val="lowerLetter"/>
      <w:lvlText w:val="%8."/>
      <w:lvlJc w:val="left"/>
      <w:pPr>
        <w:ind w:left="5357"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E714B1A8">
      <w:start w:val="1"/>
      <w:numFmt w:val="lowerRoman"/>
      <w:lvlText w:val="%9."/>
      <w:lvlJc w:val="left"/>
      <w:pPr>
        <w:ind w:left="6077" w:hanging="2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41F3D13"/>
    <w:multiLevelType w:val="hybridMultilevel"/>
    <w:tmpl w:val="00948EAA"/>
    <w:numStyleLink w:val="Zaimportowanystyl10"/>
  </w:abstractNum>
  <w:abstractNum w:abstractNumId="2" w15:restartNumberingAfterBreak="0">
    <w:nsid w:val="07CF47E9"/>
    <w:multiLevelType w:val="hybridMultilevel"/>
    <w:tmpl w:val="6F92949A"/>
    <w:numStyleLink w:val="Zaimportowanystyl6"/>
  </w:abstractNum>
  <w:abstractNum w:abstractNumId="3" w15:restartNumberingAfterBreak="0">
    <w:nsid w:val="094B29BB"/>
    <w:multiLevelType w:val="hybridMultilevel"/>
    <w:tmpl w:val="46CC5874"/>
    <w:styleLink w:val="Zaimportowanystyl13"/>
    <w:lvl w:ilvl="0" w:tplc="C7B033BE">
      <w:start w:val="1"/>
      <w:numFmt w:val="lowerLetter"/>
      <w:lvlText w:val="%1)"/>
      <w:lvlJc w:val="left"/>
      <w:pPr>
        <w:ind w:left="720" w:hanging="294"/>
      </w:pPr>
      <w:rPr>
        <w:rFonts w:hAnsi="Arial Unicode MS"/>
        <w:caps w:val="0"/>
        <w:smallCaps w:val="0"/>
        <w:strike w:val="0"/>
        <w:dstrike w:val="0"/>
        <w:outline w:val="0"/>
        <w:emboss w:val="0"/>
        <w:imprint w:val="0"/>
        <w:spacing w:val="0"/>
        <w:w w:val="100"/>
        <w:kern w:val="0"/>
        <w:position w:val="0"/>
        <w:highlight w:val="none"/>
        <w:vertAlign w:val="baseline"/>
      </w:rPr>
    </w:lvl>
    <w:lvl w:ilvl="1" w:tplc="6ECA9422">
      <w:start w:val="1"/>
      <w:numFmt w:val="lowerLetter"/>
      <w:lvlText w:val="%2."/>
      <w:lvlJc w:val="left"/>
      <w:pPr>
        <w:ind w:left="1440" w:hanging="294"/>
      </w:pPr>
      <w:rPr>
        <w:rFonts w:hAnsi="Arial Unicode MS"/>
        <w:caps w:val="0"/>
        <w:smallCaps w:val="0"/>
        <w:strike w:val="0"/>
        <w:dstrike w:val="0"/>
        <w:outline w:val="0"/>
        <w:emboss w:val="0"/>
        <w:imprint w:val="0"/>
        <w:spacing w:val="0"/>
        <w:w w:val="100"/>
        <w:kern w:val="0"/>
        <w:position w:val="0"/>
        <w:highlight w:val="none"/>
        <w:vertAlign w:val="baseline"/>
      </w:rPr>
    </w:lvl>
    <w:lvl w:ilvl="2" w:tplc="7748790A">
      <w:start w:val="1"/>
      <w:numFmt w:val="lowerRoman"/>
      <w:lvlText w:val="%3."/>
      <w:lvlJc w:val="left"/>
      <w:pPr>
        <w:ind w:left="2160" w:hanging="236"/>
      </w:pPr>
      <w:rPr>
        <w:rFonts w:hAnsi="Arial Unicode MS"/>
        <w:caps w:val="0"/>
        <w:smallCaps w:val="0"/>
        <w:strike w:val="0"/>
        <w:dstrike w:val="0"/>
        <w:outline w:val="0"/>
        <w:emboss w:val="0"/>
        <w:imprint w:val="0"/>
        <w:spacing w:val="0"/>
        <w:w w:val="100"/>
        <w:kern w:val="0"/>
        <w:position w:val="0"/>
        <w:highlight w:val="none"/>
        <w:vertAlign w:val="baseline"/>
      </w:rPr>
    </w:lvl>
    <w:lvl w:ilvl="3" w:tplc="1652CC42">
      <w:start w:val="1"/>
      <w:numFmt w:val="decimal"/>
      <w:lvlText w:val="%4."/>
      <w:lvlJc w:val="left"/>
      <w:pPr>
        <w:ind w:left="2880" w:hanging="294"/>
      </w:pPr>
      <w:rPr>
        <w:rFonts w:hAnsi="Arial Unicode MS"/>
        <w:caps w:val="0"/>
        <w:smallCaps w:val="0"/>
        <w:strike w:val="0"/>
        <w:dstrike w:val="0"/>
        <w:outline w:val="0"/>
        <w:emboss w:val="0"/>
        <w:imprint w:val="0"/>
        <w:spacing w:val="0"/>
        <w:w w:val="100"/>
        <w:kern w:val="0"/>
        <w:position w:val="0"/>
        <w:highlight w:val="none"/>
        <w:vertAlign w:val="baseline"/>
      </w:rPr>
    </w:lvl>
    <w:lvl w:ilvl="4" w:tplc="BFA80430">
      <w:start w:val="1"/>
      <w:numFmt w:val="lowerLetter"/>
      <w:lvlText w:val="%5."/>
      <w:lvlJc w:val="left"/>
      <w:pPr>
        <w:ind w:left="3600" w:hanging="294"/>
      </w:pPr>
      <w:rPr>
        <w:rFonts w:hAnsi="Arial Unicode MS"/>
        <w:caps w:val="0"/>
        <w:smallCaps w:val="0"/>
        <w:strike w:val="0"/>
        <w:dstrike w:val="0"/>
        <w:outline w:val="0"/>
        <w:emboss w:val="0"/>
        <w:imprint w:val="0"/>
        <w:spacing w:val="0"/>
        <w:w w:val="100"/>
        <w:kern w:val="0"/>
        <w:position w:val="0"/>
        <w:highlight w:val="none"/>
        <w:vertAlign w:val="baseline"/>
      </w:rPr>
    </w:lvl>
    <w:lvl w:ilvl="5" w:tplc="1A044B44">
      <w:start w:val="1"/>
      <w:numFmt w:val="lowerRoman"/>
      <w:lvlText w:val="%6."/>
      <w:lvlJc w:val="left"/>
      <w:pPr>
        <w:ind w:left="4320" w:hanging="236"/>
      </w:pPr>
      <w:rPr>
        <w:rFonts w:hAnsi="Arial Unicode MS"/>
        <w:caps w:val="0"/>
        <w:smallCaps w:val="0"/>
        <w:strike w:val="0"/>
        <w:dstrike w:val="0"/>
        <w:outline w:val="0"/>
        <w:emboss w:val="0"/>
        <w:imprint w:val="0"/>
        <w:spacing w:val="0"/>
        <w:w w:val="100"/>
        <w:kern w:val="0"/>
        <w:position w:val="0"/>
        <w:highlight w:val="none"/>
        <w:vertAlign w:val="baseline"/>
      </w:rPr>
    </w:lvl>
    <w:lvl w:ilvl="6" w:tplc="DE2CD5B2">
      <w:start w:val="1"/>
      <w:numFmt w:val="decimal"/>
      <w:lvlText w:val="%7."/>
      <w:lvlJc w:val="left"/>
      <w:pPr>
        <w:ind w:left="5040" w:hanging="294"/>
      </w:pPr>
      <w:rPr>
        <w:rFonts w:hAnsi="Arial Unicode MS"/>
        <w:caps w:val="0"/>
        <w:smallCaps w:val="0"/>
        <w:strike w:val="0"/>
        <w:dstrike w:val="0"/>
        <w:outline w:val="0"/>
        <w:emboss w:val="0"/>
        <w:imprint w:val="0"/>
        <w:spacing w:val="0"/>
        <w:w w:val="100"/>
        <w:kern w:val="0"/>
        <w:position w:val="0"/>
        <w:highlight w:val="none"/>
        <w:vertAlign w:val="baseline"/>
      </w:rPr>
    </w:lvl>
    <w:lvl w:ilvl="7" w:tplc="B6F20B08">
      <w:start w:val="1"/>
      <w:numFmt w:val="lowerLetter"/>
      <w:lvlText w:val="%8."/>
      <w:lvlJc w:val="left"/>
      <w:pPr>
        <w:ind w:left="5760" w:hanging="294"/>
      </w:pPr>
      <w:rPr>
        <w:rFonts w:hAnsi="Arial Unicode MS"/>
        <w:caps w:val="0"/>
        <w:smallCaps w:val="0"/>
        <w:strike w:val="0"/>
        <w:dstrike w:val="0"/>
        <w:outline w:val="0"/>
        <w:emboss w:val="0"/>
        <w:imprint w:val="0"/>
        <w:spacing w:val="0"/>
        <w:w w:val="100"/>
        <w:kern w:val="0"/>
        <w:position w:val="0"/>
        <w:highlight w:val="none"/>
        <w:vertAlign w:val="baseline"/>
      </w:rPr>
    </w:lvl>
    <w:lvl w:ilvl="8" w:tplc="88C0B258">
      <w:start w:val="1"/>
      <w:numFmt w:val="lowerRoman"/>
      <w:lvlText w:val="%9."/>
      <w:lvlJc w:val="left"/>
      <w:pPr>
        <w:ind w:left="6480" w:hanging="23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A005AC4"/>
    <w:multiLevelType w:val="hybridMultilevel"/>
    <w:tmpl w:val="ACBAF7D8"/>
    <w:numStyleLink w:val="Zaimportowanystyl30"/>
  </w:abstractNum>
  <w:abstractNum w:abstractNumId="5" w15:restartNumberingAfterBreak="0">
    <w:nsid w:val="0D7A2E94"/>
    <w:multiLevelType w:val="hybridMultilevel"/>
    <w:tmpl w:val="42F06F5E"/>
    <w:styleLink w:val="Zaimportowanystyl5"/>
    <w:lvl w:ilvl="0" w:tplc="F0B60BEC">
      <w:start w:val="1"/>
      <w:numFmt w:val="decimal"/>
      <w:lvlText w:val="%1."/>
      <w:lvlJc w:val="left"/>
      <w:pPr>
        <w:ind w:left="284" w:hanging="28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C34CD6C2">
      <w:start w:val="1"/>
      <w:numFmt w:val="lowerLetter"/>
      <w:lvlText w:val="%2."/>
      <w:lvlJc w:val="left"/>
      <w:pPr>
        <w:ind w:left="1004" w:hanging="28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8A64A6A6">
      <w:start w:val="1"/>
      <w:numFmt w:val="lowerRoman"/>
      <w:lvlText w:val="%3."/>
      <w:lvlJc w:val="left"/>
      <w:pPr>
        <w:ind w:left="1724" w:hanging="2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C5E0A8AE">
      <w:start w:val="1"/>
      <w:numFmt w:val="decimal"/>
      <w:lvlText w:val="%4."/>
      <w:lvlJc w:val="left"/>
      <w:pPr>
        <w:ind w:left="2444" w:hanging="28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9796C25E">
      <w:start w:val="1"/>
      <w:numFmt w:val="lowerLetter"/>
      <w:lvlText w:val="%5."/>
      <w:lvlJc w:val="left"/>
      <w:pPr>
        <w:ind w:left="3164" w:hanging="28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33C8EB20">
      <w:start w:val="1"/>
      <w:numFmt w:val="lowerRoman"/>
      <w:lvlText w:val="%6."/>
      <w:lvlJc w:val="left"/>
      <w:pPr>
        <w:ind w:left="3884" w:hanging="2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B3CE532A">
      <w:start w:val="1"/>
      <w:numFmt w:val="decimal"/>
      <w:lvlText w:val="%7."/>
      <w:lvlJc w:val="left"/>
      <w:pPr>
        <w:ind w:left="4604" w:hanging="28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F5EE6C2E">
      <w:start w:val="1"/>
      <w:numFmt w:val="lowerLetter"/>
      <w:lvlText w:val="%8."/>
      <w:lvlJc w:val="left"/>
      <w:pPr>
        <w:ind w:left="5324" w:hanging="28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8D70751C">
      <w:start w:val="1"/>
      <w:numFmt w:val="lowerRoman"/>
      <w:lvlText w:val="%9."/>
      <w:lvlJc w:val="left"/>
      <w:pPr>
        <w:ind w:left="6044" w:hanging="226"/>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6" w15:restartNumberingAfterBreak="0">
    <w:nsid w:val="12D76AE3"/>
    <w:multiLevelType w:val="hybridMultilevel"/>
    <w:tmpl w:val="6D9C6CD8"/>
    <w:numStyleLink w:val="Zaimportowanystyl1"/>
  </w:abstractNum>
  <w:abstractNum w:abstractNumId="7" w15:restartNumberingAfterBreak="0">
    <w:nsid w:val="196626B0"/>
    <w:multiLevelType w:val="hybridMultilevel"/>
    <w:tmpl w:val="BC3AA536"/>
    <w:numStyleLink w:val="Zaimportowanystyl4"/>
  </w:abstractNum>
  <w:abstractNum w:abstractNumId="8" w15:restartNumberingAfterBreak="0">
    <w:nsid w:val="29EF007D"/>
    <w:multiLevelType w:val="hybridMultilevel"/>
    <w:tmpl w:val="BC3AA536"/>
    <w:styleLink w:val="Zaimportowanystyl4"/>
    <w:lvl w:ilvl="0" w:tplc="A42E06C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3D286DE">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53E9A1C">
      <w:start w:val="1"/>
      <w:numFmt w:val="lowerRoman"/>
      <w:lvlText w:val="%3."/>
      <w:lvlJc w:val="left"/>
      <w:pPr>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CDC6BF0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5B4F4D6">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A2ACE7C">
      <w:start w:val="1"/>
      <w:numFmt w:val="lowerRoman"/>
      <w:lvlText w:val="%6."/>
      <w:lvlJc w:val="left"/>
      <w:pPr>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F20EA934">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A84E8AC">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094CCF2">
      <w:start w:val="1"/>
      <w:numFmt w:val="lowerRoman"/>
      <w:lvlText w:val="%9."/>
      <w:lvlJc w:val="left"/>
      <w:pPr>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B6201AD"/>
    <w:multiLevelType w:val="hybridMultilevel"/>
    <w:tmpl w:val="DB34E674"/>
    <w:numStyleLink w:val="Zaimportowanystyl2"/>
  </w:abstractNum>
  <w:abstractNum w:abstractNumId="10" w15:restartNumberingAfterBreak="0">
    <w:nsid w:val="2CB435FB"/>
    <w:multiLevelType w:val="hybridMultilevel"/>
    <w:tmpl w:val="C192ADEA"/>
    <w:numStyleLink w:val="Zaimportowanystyl11"/>
  </w:abstractNum>
  <w:abstractNum w:abstractNumId="11" w15:restartNumberingAfterBreak="0">
    <w:nsid w:val="32F35A2B"/>
    <w:multiLevelType w:val="hybridMultilevel"/>
    <w:tmpl w:val="C192ADEA"/>
    <w:styleLink w:val="Zaimportowanystyl11"/>
    <w:lvl w:ilvl="0" w:tplc="63B82010">
      <w:start w:val="1"/>
      <w:numFmt w:val="decimal"/>
      <w:lvlText w:val="%1."/>
      <w:lvlJc w:val="left"/>
      <w:pPr>
        <w:tabs>
          <w:tab w:val="left" w:pos="1866"/>
        </w:tabs>
        <w:ind w:left="1575" w:hanging="42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670A5826">
      <w:start w:val="1"/>
      <w:numFmt w:val="lowerLetter"/>
      <w:lvlText w:val="%2)"/>
      <w:lvlJc w:val="left"/>
      <w:pPr>
        <w:tabs>
          <w:tab w:val="left" w:pos="1866"/>
        </w:tabs>
        <w:ind w:left="709"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060A3200">
      <w:start w:val="1"/>
      <w:numFmt w:val="lowerLetter"/>
      <w:lvlText w:val="%3)"/>
      <w:lvlJc w:val="left"/>
      <w:pPr>
        <w:tabs>
          <w:tab w:val="left" w:pos="1866"/>
        </w:tabs>
        <w:ind w:left="1429" w:hanging="284"/>
      </w:pPr>
      <w:rPr>
        <w:rFonts w:hAnsi="Arial Unicode MS"/>
        <w:caps w:val="0"/>
        <w:smallCaps w:val="0"/>
        <w:strike w:val="0"/>
        <w:dstrike w:val="0"/>
        <w:outline w:val="0"/>
        <w:emboss w:val="0"/>
        <w:imprint w:val="0"/>
        <w:spacing w:val="0"/>
        <w:w w:val="100"/>
        <w:kern w:val="0"/>
        <w:position w:val="0"/>
        <w:highlight w:val="none"/>
        <w:vertAlign w:val="baseline"/>
      </w:rPr>
    </w:lvl>
    <w:lvl w:ilvl="3" w:tplc="9182A988">
      <w:start w:val="1"/>
      <w:numFmt w:val="decimal"/>
      <w:lvlText w:val="%4."/>
      <w:lvlJc w:val="left"/>
      <w:pPr>
        <w:tabs>
          <w:tab w:val="left" w:pos="1866"/>
        </w:tabs>
        <w:ind w:left="2149"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44BE8442">
      <w:start w:val="1"/>
      <w:numFmt w:val="lowerLetter"/>
      <w:lvlText w:val="%5."/>
      <w:lvlJc w:val="left"/>
      <w:pPr>
        <w:tabs>
          <w:tab w:val="left" w:pos="1866"/>
        </w:tabs>
        <w:ind w:left="2869"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72F0E5C0">
      <w:start w:val="1"/>
      <w:numFmt w:val="lowerRoman"/>
      <w:lvlText w:val="%6."/>
      <w:lvlJc w:val="left"/>
      <w:pPr>
        <w:tabs>
          <w:tab w:val="left" w:pos="1866"/>
        </w:tabs>
        <w:ind w:left="3589" w:hanging="226"/>
      </w:pPr>
      <w:rPr>
        <w:rFonts w:hAnsi="Arial Unicode MS"/>
        <w:caps w:val="0"/>
        <w:smallCaps w:val="0"/>
        <w:strike w:val="0"/>
        <w:dstrike w:val="0"/>
        <w:outline w:val="0"/>
        <w:emboss w:val="0"/>
        <w:imprint w:val="0"/>
        <w:spacing w:val="0"/>
        <w:w w:val="100"/>
        <w:kern w:val="0"/>
        <w:position w:val="0"/>
        <w:highlight w:val="none"/>
        <w:vertAlign w:val="baseline"/>
      </w:rPr>
    </w:lvl>
    <w:lvl w:ilvl="6" w:tplc="796EFB00">
      <w:start w:val="1"/>
      <w:numFmt w:val="decimal"/>
      <w:lvlText w:val="%7."/>
      <w:lvlJc w:val="left"/>
      <w:pPr>
        <w:tabs>
          <w:tab w:val="left" w:pos="1866"/>
        </w:tabs>
        <w:ind w:left="4309"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B3425B74">
      <w:start w:val="1"/>
      <w:numFmt w:val="lowerLetter"/>
      <w:lvlText w:val="%8."/>
      <w:lvlJc w:val="left"/>
      <w:pPr>
        <w:tabs>
          <w:tab w:val="left" w:pos="1866"/>
        </w:tabs>
        <w:ind w:left="5029"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F92CC056">
      <w:start w:val="1"/>
      <w:numFmt w:val="lowerRoman"/>
      <w:lvlText w:val="%9."/>
      <w:lvlJc w:val="left"/>
      <w:pPr>
        <w:tabs>
          <w:tab w:val="left" w:pos="1866"/>
        </w:tabs>
        <w:ind w:left="5749" w:hanging="2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8682FAC"/>
    <w:multiLevelType w:val="hybridMultilevel"/>
    <w:tmpl w:val="4274C48A"/>
    <w:styleLink w:val="Zaimportowanystyl9"/>
    <w:lvl w:ilvl="0" w:tplc="6E1232F4">
      <w:start w:val="1"/>
      <w:numFmt w:val="decimal"/>
      <w:lvlText w:val="%1."/>
      <w:lvlJc w:val="left"/>
      <w:pPr>
        <w:tabs>
          <w:tab w:val="left" w:pos="360"/>
        </w:tabs>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26E0C1DC">
      <w:start w:val="1"/>
      <w:numFmt w:val="lowerLetter"/>
      <w:lvlText w:val="%2."/>
      <w:lvlJc w:val="left"/>
      <w:pPr>
        <w:tabs>
          <w:tab w:val="left" w:pos="360"/>
        </w:tabs>
        <w:ind w:left="1092" w:hanging="372"/>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2" w:tplc="B9B4E0A8">
      <w:start w:val="1"/>
      <w:numFmt w:val="lowerRoman"/>
      <w:lvlText w:val="%3."/>
      <w:lvlJc w:val="left"/>
      <w:pPr>
        <w:tabs>
          <w:tab w:val="left" w:pos="360"/>
        </w:tabs>
        <w:ind w:left="1797" w:hanging="299"/>
      </w:pPr>
      <w:rPr>
        <w:rFonts w:hAnsi="Arial Unicode MS"/>
        <w:caps w:val="0"/>
        <w:smallCaps w:val="0"/>
        <w:strike w:val="0"/>
        <w:dstrike w:val="0"/>
        <w:outline w:val="0"/>
        <w:emboss w:val="0"/>
        <w:imprint w:val="0"/>
        <w:spacing w:val="0"/>
        <w:w w:val="100"/>
        <w:kern w:val="0"/>
        <w:position w:val="0"/>
        <w:highlight w:val="none"/>
        <w:vertAlign w:val="baseline"/>
      </w:rPr>
    </w:lvl>
    <w:lvl w:ilvl="3" w:tplc="4140C31E">
      <w:start w:val="1"/>
      <w:numFmt w:val="decimal"/>
      <w:lvlText w:val="%4."/>
      <w:lvlJc w:val="left"/>
      <w:pPr>
        <w:tabs>
          <w:tab w:val="left" w:pos="360"/>
        </w:tabs>
        <w:ind w:left="2517"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08946300">
      <w:start w:val="1"/>
      <w:numFmt w:val="lowerLetter"/>
      <w:lvlText w:val="%5."/>
      <w:lvlJc w:val="left"/>
      <w:pPr>
        <w:tabs>
          <w:tab w:val="left" w:pos="360"/>
        </w:tabs>
        <w:ind w:left="3237"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8CB2FB62">
      <w:start w:val="1"/>
      <w:numFmt w:val="lowerRoman"/>
      <w:lvlText w:val="%6."/>
      <w:lvlJc w:val="left"/>
      <w:pPr>
        <w:tabs>
          <w:tab w:val="left" w:pos="360"/>
        </w:tabs>
        <w:ind w:left="3957" w:hanging="299"/>
      </w:pPr>
      <w:rPr>
        <w:rFonts w:hAnsi="Arial Unicode MS"/>
        <w:caps w:val="0"/>
        <w:smallCaps w:val="0"/>
        <w:strike w:val="0"/>
        <w:dstrike w:val="0"/>
        <w:outline w:val="0"/>
        <w:emboss w:val="0"/>
        <w:imprint w:val="0"/>
        <w:spacing w:val="0"/>
        <w:w w:val="100"/>
        <w:kern w:val="0"/>
        <w:position w:val="0"/>
        <w:highlight w:val="none"/>
        <w:vertAlign w:val="baseline"/>
      </w:rPr>
    </w:lvl>
    <w:lvl w:ilvl="6" w:tplc="8F1A3D7A">
      <w:start w:val="1"/>
      <w:numFmt w:val="decimal"/>
      <w:lvlText w:val="%7."/>
      <w:lvlJc w:val="left"/>
      <w:pPr>
        <w:tabs>
          <w:tab w:val="left" w:pos="360"/>
        </w:tabs>
        <w:ind w:left="4677"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E1FC3C40">
      <w:start w:val="1"/>
      <w:numFmt w:val="lowerLetter"/>
      <w:lvlText w:val="%8."/>
      <w:lvlJc w:val="left"/>
      <w:pPr>
        <w:tabs>
          <w:tab w:val="left" w:pos="360"/>
        </w:tabs>
        <w:ind w:left="5397"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CCDCB9E8">
      <w:start w:val="1"/>
      <w:numFmt w:val="lowerRoman"/>
      <w:lvlText w:val="%9."/>
      <w:lvlJc w:val="left"/>
      <w:pPr>
        <w:tabs>
          <w:tab w:val="left" w:pos="360"/>
        </w:tabs>
        <w:ind w:left="6117" w:hanging="2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C357F70"/>
    <w:multiLevelType w:val="hybridMultilevel"/>
    <w:tmpl w:val="4274C48A"/>
    <w:numStyleLink w:val="Zaimportowanystyl9"/>
  </w:abstractNum>
  <w:abstractNum w:abstractNumId="14" w15:restartNumberingAfterBreak="0">
    <w:nsid w:val="3E411116"/>
    <w:multiLevelType w:val="hybridMultilevel"/>
    <w:tmpl w:val="45986892"/>
    <w:styleLink w:val="Zaimportowanystyl12"/>
    <w:lvl w:ilvl="0" w:tplc="2BBACCFE">
      <w:start w:val="1"/>
      <w:numFmt w:val="lowerRoman"/>
      <w:lvlText w:val="%1."/>
      <w:lvlJc w:val="left"/>
      <w:pPr>
        <w:ind w:left="1996" w:hanging="482"/>
      </w:pPr>
      <w:rPr>
        <w:rFonts w:hAnsi="Arial Unicode MS"/>
        <w:caps w:val="0"/>
        <w:smallCaps w:val="0"/>
        <w:strike w:val="0"/>
        <w:dstrike w:val="0"/>
        <w:outline w:val="0"/>
        <w:emboss w:val="0"/>
        <w:imprint w:val="0"/>
        <w:spacing w:val="0"/>
        <w:w w:val="100"/>
        <w:kern w:val="0"/>
        <w:position w:val="0"/>
        <w:highlight w:val="none"/>
        <w:vertAlign w:val="baseline"/>
      </w:rPr>
    </w:lvl>
    <w:lvl w:ilvl="1" w:tplc="CC846CA6">
      <w:start w:val="1"/>
      <w:numFmt w:val="lowerLetter"/>
      <w:lvlText w:val="%2."/>
      <w:lvlJc w:val="left"/>
      <w:pPr>
        <w:ind w:left="271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C746144">
      <w:start w:val="1"/>
      <w:numFmt w:val="lowerRoman"/>
      <w:lvlText w:val="%3."/>
      <w:lvlJc w:val="left"/>
      <w:pPr>
        <w:ind w:left="3436"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E8129822">
      <w:start w:val="1"/>
      <w:numFmt w:val="decimal"/>
      <w:lvlText w:val="%4."/>
      <w:lvlJc w:val="left"/>
      <w:pPr>
        <w:ind w:left="415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60C41F4">
      <w:start w:val="1"/>
      <w:numFmt w:val="lowerLetter"/>
      <w:lvlText w:val="%5."/>
      <w:lvlJc w:val="left"/>
      <w:pPr>
        <w:ind w:left="487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7A6BE34">
      <w:start w:val="1"/>
      <w:numFmt w:val="lowerRoman"/>
      <w:lvlText w:val="%6."/>
      <w:lvlJc w:val="left"/>
      <w:pPr>
        <w:ind w:left="5596"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469C58D8">
      <w:start w:val="1"/>
      <w:numFmt w:val="decimal"/>
      <w:lvlText w:val="%7."/>
      <w:lvlJc w:val="left"/>
      <w:pPr>
        <w:ind w:left="631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7FE7DC0">
      <w:start w:val="1"/>
      <w:numFmt w:val="lowerLetter"/>
      <w:lvlText w:val="%8."/>
      <w:lvlJc w:val="left"/>
      <w:pPr>
        <w:ind w:left="703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8620DC0">
      <w:start w:val="1"/>
      <w:numFmt w:val="lowerRoman"/>
      <w:lvlText w:val="%9."/>
      <w:lvlJc w:val="left"/>
      <w:pPr>
        <w:ind w:left="7756"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1093AA8"/>
    <w:multiLevelType w:val="hybridMultilevel"/>
    <w:tmpl w:val="DB34E674"/>
    <w:styleLink w:val="Zaimportowanystyl2"/>
    <w:lvl w:ilvl="0" w:tplc="B5A2AB16">
      <w:start w:val="1"/>
      <w:numFmt w:val="decimal"/>
      <w:lvlText w:val="%1."/>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D9DE9556">
      <w:start w:val="1"/>
      <w:numFmt w:val="lowerLetter"/>
      <w:lvlText w:val="%2."/>
      <w:lvlJc w:val="left"/>
      <w:pPr>
        <w:ind w:left="1434"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7CA8DCEA">
      <w:start w:val="1"/>
      <w:numFmt w:val="lowerRoman"/>
      <w:lvlText w:val="%3."/>
      <w:lvlJc w:val="left"/>
      <w:pPr>
        <w:ind w:left="2154" w:hanging="299"/>
      </w:pPr>
      <w:rPr>
        <w:rFonts w:hAnsi="Arial Unicode MS"/>
        <w:caps w:val="0"/>
        <w:smallCaps w:val="0"/>
        <w:strike w:val="0"/>
        <w:dstrike w:val="0"/>
        <w:outline w:val="0"/>
        <w:emboss w:val="0"/>
        <w:imprint w:val="0"/>
        <w:spacing w:val="0"/>
        <w:w w:val="100"/>
        <w:kern w:val="0"/>
        <w:position w:val="0"/>
        <w:highlight w:val="none"/>
        <w:vertAlign w:val="baseline"/>
      </w:rPr>
    </w:lvl>
    <w:lvl w:ilvl="3" w:tplc="8AF2DB5A">
      <w:start w:val="1"/>
      <w:numFmt w:val="decimal"/>
      <w:lvlText w:val="%4."/>
      <w:lvlJc w:val="left"/>
      <w:pPr>
        <w:ind w:left="2874"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CDA4A82A">
      <w:start w:val="1"/>
      <w:numFmt w:val="lowerLetter"/>
      <w:lvlText w:val="%5."/>
      <w:lvlJc w:val="left"/>
      <w:pPr>
        <w:ind w:left="3594"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E0C2F2CC">
      <w:start w:val="1"/>
      <w:numFmt w:val="lowerRoman"/>
      <w:lvlText w:val="%6."/>
      <w:lvlJc w:val="left"/>
      <w:pPr>
        <w:ind w:left="4314" w:hanging="299"/>
      </w:pPr>
      <w:rPr>
        <w:rFonts w:hAnsi="Arial Unicode MS"/>
        <w:caps w:val="0"/>
        <w:smallCaps w:val="0"/>
        <w:strike w:val="0"/>
        <w:dstrike w:val="0"/>
        <w:outline w:val="0"/>
        <w:emboss w:val="0"/>
        <w:imprint w:val="0"/>
        <w:spacing w:val="0"/>
        <w:w w:val="100"/>
        <w:kern w:val="0"/>
        <w:position w:val="0"/>
        <w:highlight w:val="none"/>
        <w:vertAlign w:val="baseline"/>
      </w:rPr>
    </w:lvl>
    <w:lvl w:ilvl="6" w:tplc="40CA1790">
      <w:start w:val="1"/>
      <w:numFmt w:val="decimal"/>
      <w:lvlText w:val="%7."/>
      <w:lvlJc w:val="left"/>
      <w:pPr>
        <w:ind w:left="5034"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425A0390">
      <w:start w:val="1"/>
      <w:numFmt w:val="lowerLetter"/>
      <w:lvlText w:val="%8."/>
      <w:lvlJc w:val="left"/>
      <w:pPr>
        <w:ind w:left="5754"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2A3EEE64">
      <w:start w:val="1"/>
      <w:numFmt w:val="lowerRoman"/>
      <w:lvlText w:val="%9."/>
      <w:lvlJc w:val="left"/>
      <w:pPr>
        <w:ind w:left="6474" w:hanging="2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41353F7F"/>
    <w:multiLevelType w:val="hybridMultilevel"/>
    <w:tmpl w:val="6D9C6CD8"/>
    <w:styleLink w:val="Zaimportowanystyl1"/>
    <w:lvl w:ilvl="0" w:tplc="13CCD530">
      <w:start w:val="1"/>
      <w:numFmt w:val="decimal"/>
      <w:lvlText w:val="%1."/>
      <w:lvlJc w:val="left"/>
      <w:pPr>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1" w:tplc="4A7AA3AA">
      <w:start w:val="1"/>
      <w:numFmt w:val="lowerLetter"/>
      <w:lvlText w:val="%2."/>
      <w:lvlJc w:val="left"/>
      <w:pPr>
        <w:ind w:left="107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2" w:tplc="44888DC8">
      <w:start w:val="1"/>
      <w:numFmt w:val="lowerRoman"/>
      <w:lvlText w:val="%3."/>
      <w:lvlJc w:val="left"/>
      <w:pPr>
        <w:ind w:left="1797" w:hanging="304"/>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3" w:tplc="B950ADF8">
      <w:start w:val="1"/>
      <w:numFmt w:val="decimal"/>
      <w:lvlText w:val="%4."/>
      <w:lvlJc w:val="left"/>
      <w:pPr>
        <w:ind w:left="251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72EA0160">
      <w:start w:val="1"/>
      <w:numFmt w:val="lowerLetter"/>
      <w:lvlText w:val="%5."/>
      <w:lvlJc w:val="left"/>
      <w:pPr>
        <w:ind w:left="323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5" w:tplc="0B5E720C">
      <w:start w:val="1"/>
      <w:numFmt w:val="lowerRoman"/>
      <w:lvlText w:val="%6."/>
      <w:lvlJc w:val="left"/>
      <w:pPr>
        <w:ind w:left="3957" w:hanging="304"/>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6" w:tplc="ACE4232C">
      <w:start w:val="1"/>
      <w:numFmt w:val="decimal"/>
      <w:lvlText w:val="%7."/>
      <w:lvlJc w:val="left"/>
      <w:pPr>
        <w:ind w:left="467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ABFECA26">
      <w:start w:val="1"/>
      <w:numFmt w:val="lowerLetter"/>
      <w:lvlText w:val="%8."/>
      <w:lvlJc w:val="left"/>
      <w:pPr>
        <w:ind w:left="539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8" w:tplc="BE10F912">
      <w:start w:val="1"/>
      <w:numFmt w:val="lowerRoman"/>
      <w:lvlText w:val="%9."/>
      <w:lvlJc w:val="left"/>
      <w:pPr>
        <w:ind w:left="6117" w:hanging="304"/>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3D21C3E"/>
    <w:multiLevelType w:val="hybridMultilevel"/>
    <w:tmpl w:val="6F92949A"/>
    <w:styleLink w:val="Zaimportowanystyl6"/>
    <w:lvl w:ilvl="0" w:tplc="4EFC6BD6">
      <w:start w:val="1"/>
      <w:numFmt w:val="lowerLetter"/>
      <w:lvlText w:val="%1)"/>
      <w:lvlJc w:val="left"/>
      <w:pPr>
        <w:tabs>
          <w:tab w:val="left" w:pos="284"/>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D941B2A">
      <w:start w:val="1"/>
      <w:numFmt w:val="lowerLetter"/>
      <w:lvlText w:val="%2."/>
      <w:lvlJc w:val="left"/>
      <w:pPr>
        <w:tabs>
          <w:tab w:val="left" w:pos="284"/>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1BCDC86">
      <w:start w:val="1"/>
      <w:numFmt w:val="lowerRoman"/>
      <w:lvlText w:val="%3."/>
      <w:lvlJc w:val="left"/>
      <w:pPr>
        <w:tabs>
          <w:tab w:val="left" w:pos="284"/>
        </w:tabs>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BCF6DE94">
      <w:start w:val="1"/>
      <w:numFmt w:val="decimal"/>
      <w:lvlText w:val="%4."/>
      <w:lvlJc w:val="left"/>
      <w:pPr>
        <w:tabs>
          <w:tab w:val="left" w:pos="284"/>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9200496">
      <w:start w:val="1"/>
      <w:numFmt w:val="lowerLetter"/>
      <w:lvlText w:val="%5."/>
      <w:lvlJc w:val="left"/>
      <w:pPr>
        <w:tabs>
          <w:tab w:val="left" w:pos="284"/>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CF8820E">
      <w:start w:val="1"/>
      <w:numFmt w:val="lowerRoman"/>
      <w:lvlText w:val="%6."/>
      <w:lvlJc w:val="left"/>
      <w:pPr>
        <w:tabs>
          <w:tab w:val="left" w:pos="284"/>
        </w:tabs>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B8AEA492">
      <w:start w:val="1"/>
      <w:numFmt w:val="decimal"/>
      <w:lvlText w:val="%7."/>
      <w:lvlJc w:val="left"/>
      <w:pPr>
        <w:tabs>
          <w:tab w:val="left" w:pos="284"/>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B282196">
      <w:start w:val="1"/>
      <w:numFmt w:val="lowerLetter"/>
      <w:lvlText w:val="%8."/>
      <w:lvlJc w:val="left"/>
      <w:pPr>
        <w:tabs>
          <w:tab w:val="left" w:pos="284"/>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FDC808A">
      <w:start w:val="1"/>
      <w:numFmt w:val="lowerRoman"/>
      <w:lvlText w:val="%9."/>
      <w:lvlJc w:val="left"/>
      <w:pPr>
        <w:tabs>
          <w:tab w:val="left" w:pos="284"/>
        </w:tabs>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46770E1B"/>
    <w:multiLevelType w:val="hybridMultilevel"/>
    <w:tmpl w:val="C2FA8ECE"/>
    <w:styleLink w:val="Zaimportowanystyl8"/>
    <w:lvl w:ilvl="0" w:tplc="F71816F8">
      <w:start w:val="1"/>
      <w:numFmt w:val="decimal"/>
      <w:lvlText w:val="%1."/>
      <w:lvlJc w:val="left"/>
      <w:pPr>
        <w:tabs>
          <w:tab w:val="left" w:pos="360"/>
        </w:tabs>
        <w:ind w:left="357" w:hanging="357"/>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tplc="892CF9CC">
      <w:start w:val="1"/>
      <w:numFmt w:val="decimal"/>
      <w:lvlText w:val="%2)"/>
      <w:lvlJc w:val="left"/>
      <w:pPr>
        <w:tabs>
          <w:tab w:val="left" w:pos="360"/>
        </w:tabs>
        <w:ind w:left="1077"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A4EEC0D4">
      <w:start w:val="1"/>
      <w:numFmt w:val="lowerRoman"/>
      <w:lvlText w:val="%3."/>
      <w:lvlJc w:val="left"/>
      <w:pPr>
        <w:tabs>
          <w:tab w:val="left" w:pos="360"/>
        </w:tabs>
        <w:ind w:left="1797" w:hanging="299"/>
      </w:pPr>
      <w:rPr>
        <w:rFonts w:hAnsi="Arial Unicode MS"/>
        <w:caps w:val="0"/>
        <w:smallCaps w:val="0"/>
        <w:strike w:val="0"/>
        <w:dstrike w:val="0"/>
        <w:outline w:val="0"/>
        <w:emboss w:val="0"/>
        <w:imprint w:val="0"/>
        <w:spacing w:val="0"/>
        <w:w w:val="100"/>
        <w:kern w:val="0"/>
        <w:position w:val="0"/>
        <w:highlight w:val="none"/>
        <w:vertAlign w:val="baseline"/>
      </w:rPr>
    </w:lvl>
    <w:lvl w:ilvl="3" w:tplc="0E400F92">
      <w:start w:val="1"/>
      <w:numFmt w:val="decimal"/>
      <w:lvlText w:val="%4."/>
      <w:lvlJc w:val="left"/>
      <w:pPr>
        <w:tabs>
          <w:tab w:val="left" w:pos="360"/>
        </w:tabs>
        <w:ind w:left="2517"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D13EEAA6">
      <w:start w:val="1"/>
      <w:numFmt w:val="lowerLetter"/>
      <w:lvlText w:val="%5."/>
      <w:lvlJc w:val="left"/>
      <w:pPr>
        <w:tabs>
          <w:tab w:val="left" w:pos="360"/>
        </w:tabs>
        <w:ind w:left="3237"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A98CCF18">
      <w:start w:val="1"/>
      <w:numFmt w:val="lowerRoman"/>
      <w:lvlText w:val="%6."/>
      <w:lvlJc w:val="left"/>
      <w:pPr>
        <w:tabs>
          <w:tab w:val="left" w:pos="360"/>
        </w:tabs>
        <w:ind w:left="3957" w:hanging="299"/>
      </w:pPr>
      <w:rPr>
        <w:rFonts w:hAnsi="Arial Unicode MS"/>
        <w:caps w:val="0"/>
        <w:smallCaps w:val="0"/>
        <w:strike w:val="0"/>
        <w:dstrike w:val="0"/>
        <w:outline w:val="0"/>
        <w:emboss w:val="0"/>
        <w:imprint w:val="0"/>
        <w:spacing w:val="0"/>
        <w:w w:val="100"/>
        <w:kern w:val="0"/>
        <w:position w:val="0"/>
        <w:highlight w:val="none"/>
        <w:vertAlign w:val="baseline"/>
      </w:rPr>
    </w:lvl>
    <w:lvl w:ilvl="6" w:tplc="47CCD342">
      <w:start w:val="1"/>
      <w:numFmt w:val="decimal"/>
      <w:lvlText w:val="%7."/>
      <w:lvlJc w:val="left"/>
      <w:pPr>
        <w:tabs>
          <w:tab w:val="left" w:pos="360"/>
        </w:tabs>
        <w:ind w:left="4677"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122A4AF8">
      <w:start w:val="1"/>
      <w:numFmt w:val="lowerLetter"/>
      <w:lvlText w:val="%8."/>
      <w:lvlJc w:val="left"/>
      <w:pPr>
        <w:tabs>
          <w:tab w:val="left" w:pos="360"/>
        </w:tabs>
        <w:ind w:left="5397"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64D4B14C">
      <w:start w:val="1"/>
      <w:numFmt w:val="lowerRoman"/>
      <w:lvlText w:val="%9."/>
      <w:lvlJc w:val="left"/>
      <w:pPr>
        <w:tabs>
          <w:tab w:val="left" w:pos="360"/>
        </w:tabs>
        <w:ind w:left="6117" w:hanging="2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73511E0"/>
    <w:multiLevelType w:val="hybridMultilevel"/>
    <w:tmpl w:val="46CC5874"/>
    <w:numStyleLink w:val="Zaimportowanystyl13"/>
  </w:abstractNum>
  <w:abstractNum w:abstractNumId="20" w15:restartNumberingAfterBreak="0">
    <w:nsid w:val="5B761434"/>
    <w:multiLevelType w:val="hybridMultilevel"/>
    <w:tmpl w:val="15B64944"/>
    <w:numStyleLink w:val="Zaimportowanystyl7"/>
  </w:abstractNum>
  <w:abstractNum w:abstractNumId="21" w15:restartNumberingAfterBreak="0">
    <w:nsid w:val="5D05402E"/>
    <w:multiLevelType w:val="hybridMultilevel"/>
    <w:tmpl w:val="ACBAF7D8"/>
    <w:styleLink w:val="Zaimportowanystyl30"/>
    <w:lvl w:ilvl="0" w:tplc="A276F33C">
      <w:start w:val="1"/>
      <w:numFmt w:val="bullet"/>
      <w:lvlText w:val="✓"/>
      <w:lvlJc w:val="left"/>
      <w:pPr>
        <w:ind w:left="641"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01545DCA">
      <w:start w:val="1"/>
      <w:numFmt w:val="bullet"/>
      <w:lvlText w:val="□"/>
      <w:lvlJc w:val="left"/>
      <w:pPr>
        <w:ind w:left="1361"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6B697A2">
      <w:start w:val="1"/>
      <w:numFmt w:val="bullet"/>
      <w:lvlText w:val="▪"/>
      <w:lvlJc w:val="left"/>
      <w:pPr>
        <w:ind w:left="2081"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934A214">
      <w:start w:val="1"/>
      <w:numFmt w:val="bullet"/>
      <w:lvlText w:val="•"/>
      <w:lvlJc w:val="left"/>
      <w:pPr>
        <w:ind w:left="2801"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71EE4EA8">
      <w:start w:val="1"/>
      <w:numFmt w:val="bullet"/>
      <w:lvlText w:val="□"/>
      <w:lvlJc w:val="left"/>
      <w:pPr>
        <w:ind w:left="3521"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7905922">
      <w:start w:val="1"/>
      <w:numFmt w:val="bullet"/>
      <w:lvlText w:val="▪"/>
      <w:lvlJc w:val="left"/>
      <w:pPr>
        <w:ind w:left="4241"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A5C2EC4">
      <w:start w:val="1"/>
      <w:numFmt w:val="bullet"/>
      <w:lvlText w:val="•"/>
      <w:lvlJc w:val="left"/>
      <w:pPr>
        <w:ind w:left="4956" w:hanging="35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9B580FE2">
      <w:start w:val="1"/>
      <w:numFmt w:val="bullet"/>
      <w:lvlText w:val="□"/>
      <w:lvlJc w:val="left"/>
      <w:pPr>
        <w:ind w:left="5664" w:hanging="3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0946EDC">
      <w:start w:val="1"/>
      <w:numFmt w:val="bullet"/>
      <w:lvlText w:val="▪"/>
      <w:lvlJc w:val="left"/>
      <w:pPr>
        <w:ind w:left="6372" w:hanging="32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3021F75"/>
    <w:multiLevelType w:val="hybridMultilevel"/>
    <w:tmpl w:val="15B64944"/>
    <w:styleLink w:val="Zaimportowanystyl7"/>
    <w:lvl w:ilvl="0" w:tplc="21505FE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C4677E8">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D58CA6E">
      <w:start w:val="1"/>
      <w:numFmt w:val="lowerRoman"/>
      <w:lvlText w:val="%3."/>
      <w:lvlJc w:val="left"/>
      <w:pPr>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931C241C">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4B681CE">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97CEA42">
      <w:start w:val="1"/>
      <w:numFmt w:val="lowerRoman"/>
      <w:lvlText w:val="%6."/>
      <w:lvlJc w:val="left"/>
      <w:pPr>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A0B4C67C">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79AC142">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C3EEA6A">
      <w:start w:val="1"/>
      <w:numFmt w:val="lowerRoman"/>
      <w:lvlText w:val="%9."/>
      <w:lvlJc w:val="left"/>
      <w:pPr>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631F5885"/>
    <w:multiLevelType w:val="multilevel"/>
    <w:tmpl w:val="635C56A6"/>
    <w:styleLink w:val="Zaimportowanystyl3"/>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842" w:hanging="12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202" w:hanging="12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562" w:hanging="12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922" w:hanging="12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2282" w:hanging="12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2642" w:hanging="12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3002" w:hanging="12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68607776"/>
    <w:multiLevelType w:val="hybridMultilevel"/>
    <w:tmpl w:val="45986892"/>
    <w:numStyleLink w:val="Zaimportowanystyl12"/>
  </w:abstractNum>
  <w:abstractNum w:abstractNumId="25" w15:restartNumberingAfterBreak="0">
    <w:nsid w:val="711E66CE"/>
    <w:multiLevelType w:val="multilevel"/>
    <w:tmpl w:val="635C56A6"/>
    <w:numStyleLink w:val="Zaimportowanystyl3"/>
  </w:abstractNum>
  <w:abstractNum w:abstractNumId="26" w15:restartNumberingAfterBreak="0">
    <w:nsid w:val="7903486C"/>
    <w:multiLevelType w:val="hybridMultilevel"/>
    <w:tmpl w:val="42F06F5E"/>
    <w:numStyleLink w:val="Zaimportowanystyl5"/>
  </w:abstractNum>
  <w:abstractNum w:abstractNumId="27" w15:restartNumberingAfterBreak="0">
    <w:nsid w:val="7C48272D"/>
    <w:multiLevelType w:val="hybridMultilevel"/>
    <w:tmpl w:val="C2FA8ECE"/>
    <w:numStyleLink w:val="Zaimportowanystyl8"/>
  </w:abstractNum>
  <w:num w:numId="1" w16cid:durableId="827789141">
    <w:abstractNumId w:val="15"/>
  </w:num>
  <w:num w:numId="2" w16cid:durableId="1171064130">
    <w:abstractNumId w:val="9"/>
  </w:num>
  <w:num w:numId="3" w16cid:durableId="2066948579">
    <w:abstractNumId w:val="23"/>
  </w:num>
  <w:num w:numId="4" w16cid:durableId="1773207559">
    <w:abstractNumId w:val="25"/>
  </w:num>
  <w:num w:numId="5" w16cid:durableId="1955364263">
    <w:abstractNumId w:val="8"/>
  </w:num>
  <w:num w:numId="6" w16cid:durableId="2135950454">
    <w:abstractNumId w:val="7"/>
  </w:num>
  <w:num w:numId="7" w16cid:durableId="1016233764">
    <w:abstractNumId w:val="7"/>
    <w:lvlOverride w:ilvl="0">
      <w:lvl w:ilvl="0" w:tplc="9B92DEC2">
        <w:start w:val="1"/>
        <w:numFmt w:val="decimal"/>
        <w:lvlText w:val="%1."/>
        <w:lvlJc w:val="left"/>
        <w:pPr>
          <w:tabs>
            <w:tab w:val="left" w:pos="378"/>
          </w:tabs>
          <w:ind w:left="364" w:hanging="3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A4E17AA">
        <w:start w:val="1"/>
        <w:numFmt w:val="lowerLetter"/>
        <w:lvlText w:val="%2."/>
        <w:lvlJc w:val="left"/>
        <w:pPr>
          <w:tabs>
            <w:tab w:val="left" w:pos="378"/>
          </w:tabs>
          <w:ind w:left="1084" w:hanging="3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7E4F58C">
        <w:start w:val="1"/>
        <w:numFmt w:val="lowerRoman"/>
        <w:lvlText w:val="%3."/>
        <w:lvlJc w:val="left"/>
        <w:pPr>
          <w:tabs>
            <w:tab w:val="left" w:pos="378"/>
          </w:tabs>
          <w:ind w:left="1804" w:hanging="3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6CADF3C">
        <w:start w:val="1"/>
        <w:numFmt w:val="decimal"/>
        <w:lvlText w:val="%4."/>
        <w:lvlJc w:val="left"/>
        <w:pPr>
          <w:tabs>
            <w:tab w:val="left" w:pos="378"/>
          </w:tabs>
          <w:ind w:left="2524" w:hanging="3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0C0FB2E">
        <w:start w:val="1"/>
        <w:numFmt w:val="lowerLetter"/>
        <w:lvlText w:val="%5."/>
        <w:lvlJc w:val="left"/>
        <w:pPr>
          <w:tabs>
            <w:tab w:val="left" w:pos="378"/>
          </w:tabs>
          <w:ind w:left="3244" w:hanging="3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694BC5A">
        <w:start w:val="1"/>
        <w:numFmt w:val="lowerRoman"/>
        <w:lvlText w:val="%6."/>
        <w:lvlJc w:val="left"/>
        <w:pPr>
          <w:tabs>
            <w:tab w:val="left" w:pos="378"/>
          </w:tabs>
          <w:ind w:left="3964" w:hanging="3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AAE59A6">
        <w:start w:val="1"/>
        <w:numFmt w:val="decimal"/>
        <w:lvlText w:val="%7."/>
        <w:lvlJc w:val="left"/>
        <w:pPr>
          <w:tabs>
            <w:tab w:val="left" w:pos="378"/>
          </w:tabs>
          <w:ind w:left="4684" w:hanging="3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FF02CB6">
        <w:start w:val="1"/>
        <w:numFmt w:val="lowerLetter"/>
        <w:lvlText w:val="%8."/>
        <w:lvlJc w:val="left"/>
        <w:pPr>
          <w:tabs>
            <w:tab w:val="left" w:pos="378"/>
          </w:tabs>
          <w:ind w:left="5404" w:hanging="3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7B29F16">
        <w:start w:val="1"/>
        <w:numFmt w:val="lowerRoman"/>
        <w:lvlText w:val="%9."/>
        <w:lvlJc w:val="left"/>
        <w:pPr>
          <w:tabs>
            <w:tab w:val="left" w:pos="378"/>
          </w:tabs>
          <w:ind w:left="6124" w:hanging="30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16cid:durableId="1607537688">
    <w:abstractNumId w:val="5"/>
  </w:num>
  <w:num w:numId="9" w16cid:durableId="1913468363">
    <w:abstractNumId w:val="26"/>
    <w:lvlOverride w:ilvl="0">
      <w:lvl w:ilvl="0" w:tplc="1B4EDFBC">
        <w:start w:val="1"/>
        <w:numFmt w:val="decimal"/>
        <w:lvlText w:val="%1."/>
        <w:lvlJc w:val="left"/>
        <w:pPr>
          <w:ind w:left="284" w:hanging="284"/>
        </w:pPr>
        <w:rPr>
          <w:rFonts w:hAnsi="Arial Unicode MS"/>
          <w:b w:val="0"/>
          <w:bCs w:val="0"/>
          <w:caps w:val="0"/>
          <w:smallCaps w:val="0"/>
          <w:strike w:val="0"/>
          <w:dstrike w:val="0"/>
          <w:outline w:val="0"/>
          <w:emboss w:val="0"/>
          <w:imprint w:val="0"/>
          <w:color w:val="000000"/>
          <w:spacing w:val="0"/>
          <w:w w:val="100"/>
          <w:kern w:val="0"/>
          <w:position w:val="0"/>
          <w:highlight w:val="none"/>
          <w:vertAlign w:val="baseline"/>
        </w:rPr>
      </w:lvl>
    </w:lvlOverride>
  </w:num>
  <w:num w:numId="10" w16cid:durableId="472714991">
    <w:abstractNumId w:val="17"/>
  </w:num>
  <w:num w:numId="11" w16cid:durableId="880168039">
    <w:abstractNumId w:val="2"/>
  </w:num>
  <w:num w:numId="12" w16cid:durableId="1326784527">
    <w:abstractNumId w:val="26"/>
    <w:lvlOverride w:ilvl="0">
      <w:lvl w:ilvl="0" w:tplc="1B4EDFBC">
        <w:start w:val="1"/>
        <w:numFmt w:val="decimal"/>
        <w:lvlText w:val="%1."/>
        <w:lvlJc w:val="left"/>
        <w:pPr>
          <w:ind w:left="284" w:hanging="284"/>
        </w:pPr>
        <w:rPr>
          <w:rFonts w:hAnsi="Arial Unicode MS"/>
          <w:b w:val="0"/>
          <w:bCs w:val="0"/>
          <w:caps w:val="0"/>
          <w:smallCaps w:val="0"/>
          <w:strike w:val="0"/>
          <w:dstrike w:val="0"/>
          <w:outline w:val="0"/>
          <w:emboss w:val="0"/>
          <w:imprint w:val="0"/>
          <w:color w:val="000000"/>
          <w:spacing w:val="0"/>
          <w:w w:val="100"/>
          <w:kern w:val="0"/>
          <w:position w:val="0"/>
          <w:highlight w:val="none"/>
          <w:vertAlign w:val="baseline"/>
        </w:rPr>
      </w:lvl>
    </w:lvlOverride>
  </w:num>
  <w:num w:numId="13" w16cid:durableId="855927660">
    <w:abstractNumId w:val="22"/>
  </w:num>
  <w:num w:numId="14" w16cid:durableId="419982263">
    <w:abstractNumId w:val="20"/>
  </w:num>
  <w:num w:numId="15" w16cid:durableId="1730306263">
    <w:abstractNumId w:val="20"/>
    <w:lvlOverride w:ilvl="0">
      <w:lvl w:ilvl="0" w:tplc="62EA017E">
        <w:start w:val="1"/>
        <w:numFmt w:val="decimal"/>
        <w:lvlText w:val="%1."/>
        <w:lvlJc w:val="left"/>
        <w:pPr>
          <w:tabs>
            <w:tab w:val="left" w:pos="72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1FC3BB4">
        <w:start w:val="1"/>
        <w:numFmt w:val="lowerLetter"/>
        <w:lvlText w:val="%2."/>
        <w:lvlJc w:val="left"/>
        <w:pPr>
          <w:tabs>
            <w:tab w:val="left" w:pos="72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AC63F7E">
        <w:start w:val="1"/>
        <w:numFmt w:val="lowerRoman"/>
        <w:lvlText w:val="%3."/>
        <w:lvlJc w:val="left"/>
        <w:pPr>
          <w:tabs>
            <w:tab w:val="left" w:pos="720"/>
          </w:tabs>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C6831F4">
        <w:start w:val="1"/>
        <w:numFmt w:val="decimal"/>
        <w:lvlText w:val="%4."/>
        <w:lvlJc w:val="left"/>
        <w:pPr>
          <w:tabs>
            <w:tab w:val="left" w:pos="72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D680B7A">
        <w:start w:val="1"/>
        <w:numFmt w:val="lowerLetter"/>
        <w:lvlText w:val="%5."/>
        <w:lvlJc w:val="left"/>
        <w:pPr>
          <w:tabs>
            <w:tab w:val="left" w:pos="72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9B8D61A">
        <w:start w:val="1"/>
        <w:numFmt w:val="lowerRoman"/>
        <w:lvlText w:val="%6."/>
        <w:lvlJc w:val="left"/>
        <w:pPr>
          <w:tabs>
            <w:tab w:val="left" w:pos="720"/>
          </w:tabs>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19024FA">
        <w:start w:val="1"/>
        <w:numFmt w:val="decimal"/>
        <w:lvlText w:val="%7."/>
        <w:lvlJc w:val="left"/>
        <w:pPr>
          <w:tabs>
            <w:tab w:val="left" w:pos="72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0741EB8">
        <w:start w:val="1"/>
        <w:numFmt w:val="lowerLetter"/>
        <w:lvlText w:val="%8."/>
        <w:lvlJc w:val="left"/>
        <w:pPr>
          <w:tabs>
            <w:tab w:val="left" w:pos="72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256E24E">
        <w:start w:val="1"/>
        <w:numFmt w:val="lowerRoman"/>
        <w:lvlText w:val="%9."/>
        <w:lvlJc w:val="left"/>
        <w:pPr>
          <w:tabs>
            <w:tab w:val="left" w:pos="720"/>
          </w:tabs>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16cid:durableId="480583388">
    <w:abstractNumId w:val="18"/>
  </w:num>
  <w:num w:numId="17" w16cid:durableId="1758744367">
    <w:abstractNumId w:val="27"/>
  </w:num>
  <w:num w:numId="18" w16cid:durableId="120270819">
    <w:abstractNumId w:val="27"/>
    <w:lvlOverride w:ilvl="0">
      <w:lvl w:ilvl="0" w:tplc="FE6E626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55680BA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D408336">
        <w:start w:val="1"/>
        <w:numFmt w:val="lowerRoman"/>
        <w:lvlText w:val="%3."/>
        <w:lvlJc w:val="left"/>
        <w:pPr>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DE4D2B6">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9FA0D44">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4C2314E">
        <w:start w:val="1"/>
        <w:numFmt w:val="lowerRoman"/>
        <w:lvlText w:val="%6."/>
        <w:lvlJc w:val="left"/>
        <w:pPr>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DAEE152">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37C82A2">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0167230">
        <w:start w:val="1"/>
        <w:numFmt w:val="lowerRoman"/>
        <w:lvlText w:val="%9."/>
        <w:lvlJc w:val="left"/>
        <w:pPr>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16cid:durableId="156386065">
    <w:abstractNumId w:val="12"/>
  </w:num>
  <w:num w:numId="20" w16cid:durableId="1196850137">
    <w:abstractNumId w:val="13"/>
  </w:num>
  <w:num w:numId="21" w16cid:durableId="378357507">
    <w:abstractNumId w:val="13"/>
    <w:lvlOverride w:ilvl="0">
      <w:lvl w:ilvl="0" w:tplc="CBCE3A6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1FAF866">
        <w:start w:val="1"/>
        <w:numFmt w:val="lowerLetter"/>
        <w:lvlText w:val="%2."/>
        <w:lvlJc w:val="left"/>
        <w:pPr>
          <w:ind w:left="1095" w:hanging="375"/>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0624D3E8">
        <w:start w:val="1"/>
        <w:numFmt w:val="lowerRoman"/>
        <w:lvlText w:val="%3."/>
        <w:lvlJc w:val="left"/>
        <w:pPr>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B6ED27C">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B60D602">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5A0B256">
        <w:start w:val="1"/>
        <w:numFmt w:val="lowerRoman"/>
        <w:lvlText w:val="%6."/>
        <w:lvlJc w:val="left"/>
        <w:pPr>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AFE6442">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C08EFD8">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BE82D38">
        <w:start w:val="1"/>
        <w:numFmt w:val="lowerRoman"/>
        <w:lvlText w:val="%9."/>
        <w:lvlJc w:val="left"/>
        <w:pPr>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 w16cid:durableId="642152965">
    <w:abstractNumId w:val="0"/>
  </w:num>
  <w:num w:numId="23" w16cid:durableId="1144929890">
    <w:abstractNumId w:val="1"/>
  </w:num>
  <w:num w:numId="24" w16cid:durableId="401294259">
    <w:abstractNumId w:val="11"/>
  </w:num>
  <w:num w:numId="25" w16cid:durableId="559634595">
    <w:abstractNumId w:val="10"/>
  </w:num>
  <w:num w:numId="26" w16cid:durableId="1813255820">
    <w:abstractNumId w:val="14"/>
  </w:num>
  <w:num w:numId="27" w16cid:durableId="1670055323">
    <w:abstractNumId w:val="24"/>
  </w:num>
  <w:num w:numId="28" w16cid:durableId="1054811965">
    <w:abstractNumId w:val="10"/>
    <w:lvlOverride w:ilvl="0">
      <w:startOverride w:val="2"/>
      <w:lvl w:ilvl="0" w:tplc="1996E164">
        <w:start w:val="2"/>
        <w:numFmt w:val="decimal"/>
        <w:lvlText w:val="%1."/>
        <w:lvlJc w:val="left"/>
        <w:pPr>
          <w:tabs>
            <w:tab w:val="left" w:pos="426"/>
            <w:tab w:val="left" w:pos="1506"/>
          </w:tabs>
          <w:ind w:left="425"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5B403A06">
        <w:start w:val="1"/>
        <w:numFmt w:val="lowerLetter"/>
        <w:lvlText w:val="%2)"/>
        <w:lvlJc w:val="left"/>
        <w:pPr>
          <w:tabs>
            <w:tab w:val="left" w:pos="426"/>
            <w:tab w:val="left" w:pos="1506"/>
          </w:tabs>
          <w:ind w:left="785"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44E0D548">
        <w:start w:val="1"/>
        <w:numFmt w:val="lowerLetter"/>
        <w:lvlText w:val="%3)"/>
        <w:lvlJc w:val="left"/>
        <w:pPr>
          <w:tabs>
            <w:tab w:val="left" w:pos="426"/>
            <w:tab w:val="left" w:pos="1506"/>
          </w:tabs>
          <w:ind w:left="1505"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CBD2D8BE">
        <w:start w:val="1"/>
        <w:numFmt w:val="decimal"/>
        <w:lvlText w:val="%4."/>
        <w:lvlJc w:val="left"/>
        <w:pPr>
          <w:tabs>
            <w:tab w:val="left" w:pos="426"/>
            <w:tab w:val="left" w:pos="1506"/>
          </w:tabs>
          <w:ind w:left="2225"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AD20235C">
        <w:start w:val="1"/>
        <w:numFmt w:val="lowerLetter"/>
        <w:lvlText w:val="%5."/>
        <w:lvlJc w:val="left"/>
        <w:pPr>
          <w:tabs>
            <w:tab w:val="left" w:pos="426"/>
            <w:tab w:val="left" w:pos="1506"/>
          </w:tabs>
          <w:ind w:left="2945"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E3302D86">
        <w:start w:val="1"/>
        <w:numFmt w:val="lowerRoman"/>
        <w:lvlText w:val="%6."/>
        <w:lvlJc w:val="left"/>
        <w:pPr>
          <w:tabs>
            <w:tab w:val="left" w:pos="426"/>
            <w:tab w:val="left" w:pos="1506"/>
          </w:tabs>
          <w:ind w:left="3665" w:hanging="3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EC541BCA">
        <w:start w:val="1"/>
        <w:numFmt w:val="decimal"/>
        <w:lvlText w:val="%7."/>
        <w:lvlJc w:val="left"/>
        <w:pPr>
          <w:tabs>
            <w:tab w:val="left" w:pos="426"/>
            <w:tab w:val="left" w:pos="1506"/>
          </w:tabs>
          <w:ind w:left="4385"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9418085C">
        <w:start w:val="1"/>
        <w:numFmt w:val="lowerLetter"/>
        <w:lvlText w:val="%8."/>
        <w:lvlJc w:val="left"/>
        <w:pPr>
          <w:tabs>
            <w:tab w:val="left" w:pos="426"/>
            <w:tab w:val="left" w:pos="1506"/>
          </w:tabs>
          <w:ind w:left="5105"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18B076E0">
        <w:start w:val="1"/>
        <w:numFmt w:val="lowerRoman"/>
        <w:lvlText w:val="%9."/>
        <w:lvlJc w:val="left"/>
        <w:pPr>
          <w:tabs>
            <w:tab w:val="left" w:pos="426"/>
            <w:tab w:val="left" w:pos="1506"/>
          </w:tabs>
          <w:ind w:left="5825" w:hanging="3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29" w16cid:durableId="618805831">
    <w:abstractNumId w:val="3"/>
  </w:num>
  <w:num w:numId="30" w16cid:durableId="1649355890">
    <w:abstractNumId w:val="19"/>
  </w:num>
  <w:num w:numId="31" w16cid:durableId="1771585566">
    <w:abstractNumId w:val="10"/>
    <w:lvlOverride w:ilvl="0">
      <w:startOverride w:val="3"/>
      <w:lvl w:ilvl="0" w:tplc="1996E164">
        <w:start w:val="3"/>
        <w:numFmt w:val="decimal"/>
        <w:lvlText w:val="%1."/>
        <w:lvlJc w:val="left"/>
        <w:pPr>
          <w:ind w:left="425"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5B403A06">
        <w:start w:val="1"/>
        <w:numFmt w:val="lowerLetter"/>
        <w:lvlText w:val="%2)"/>
        <w:lvlJc w:val="left"/>
        <w:pPr>
          <w:ind w:left="785"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44E0D548">
        <w:start w:val="1"/>
        <w:numFmt w:val="lowerLetter"/>
        <w:lvlText w:val="%3)"/>
        <w:lvlJc w:val="left"/>
        <w:pPr>
          <w:ind w:left="1505"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CBD2D8BE">
        <w:start w:val="1"/>
        <w:numFmt w:val="decimal"/>
        <w:lvlText w:val="%4."/>
        <w:lvlJc w:val="left"/>
        <w:pPr>
          <w:ind w:left="2225"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AD20235C">
        <w:start w:val="1"/>
        <w:numFmt w:val="lowerLetter"/>
        <w:lvlText w:val="%5."/>
        <w:lvlJc w:val="left"/>
        <w:pPr>
          <w:ind w:left="2945"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E3302D86">
        <w:start w:val="1"/>
        <w:numFmt w:val="lowerRoman"/>
        <w:lvlText w:val="%6."/>
        <w:lvlJc w:val="left"/>
        <w:pPr>
          <w:ind w:left="3665" w:hanging="3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EC541BCA">
        <w:start w:val="1"/>
        <w:numFmt w:val="decimal"/>
        <w:lvlText w:val="%7."/>
        <w:lvlJc w:val="left"/>
        <w:pPr>
          <w:ind w:left="4385"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9418085C">
        <w:start w:val="1"/>
        <w:numFmt w:val="lowerLetter"/>
        <w:lvlText w:val="%8."/>
        <w:lvlJc w:val="left"/>
        <w:pPr>
          <w:ind w:left="5105"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18B076E0">
        <w:start w:val="1"/>
        <w:numFmt w:val="lowerRoman"/>
        <w:lvlText w:val="%9."/>
        <w:lvlJc w:val="left"/>
        <w:pPr>
          <w:ind w:left="5825" w:hanging="3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32" w16cid:durableId="1585142964">
    <w:abstractNumId w:val="16"/>
  </w:num>
  <w:num w:numId="33" w16cid:durableId="1912615778">
    <w:abstractNumId w:val="6"/>
  </w:num>
  <w:num w:numId="34" w16cid:durableId="784277943">
    <w:abstractNumId w:val="9"/>
    <w:lvlOverride w:ilvl="0">
      <w:startOverride w:val="1"/>
      <w:lvl w:ilvl="0" w:tplc="A9F83108">
        <w:start w:val="1"/>
        <w:numFmt w:val="lowerLetter"/>
        <w:lvlText w:val="%1."/>
        <w:lvlJc w:val="left"/>
        <w:pPr>
          <w:ind w:left="641"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98241DA">
        <w:start w:val="1"/>
        <w:numFmt w:val="lowerLetter"/>
        <w:lvlText w:val="%2."/>
        <w:lvlJc w:val="left"/>
        <w:pPr>
          <w:ind w:left="1361"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93ADDE0">
        <w:start w:val="1"/>
        <w:numFmt w:val="lowerRoman"/>
        <w:lvlText w:val="%3."/>
        <w:lvlJc w:val="left"/>
        <w:pPr>
          <w:ind w:left="2081" w:hanging="3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FC02E52">
        <w:start w:val="1"/>
        <w:numFmt w:val="decimal"/>
        <w:lvlText w:val="%4."/>
        <w:lvlJc w:val="left"/>
        <w:pPr>
          <w:ind w:left="2801"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BEA914A">
        <w:start w:val="1"/>
        <w:numFmt w:val="lowerLetter"/>
        <w:lvlText w:val="%5."/>
        <w:lvlJc w:val="left"/>
        <w:pPr>
          <w:ind w:left="3521"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6C14DB5C">
        <w:start w:val="1"/>
        <w:numFmt w:val="lowerRoman"/>
        <w:lvlText w:val="%6."/>
        <w:lvlJc w:val="left"/>
        <w:pPr>
          <w:ind w:left="4241" w:hanging="3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81C24CE">
        <w:start w:val="1"/>
        <w:numFmt w:val="decimal"/>
        <w:lvlText w:val="%7."/>
        <w:lvlJc w:val="left"/>
        <w:pPr>
          <w:ind w:left="4956" w:hanging="3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F86A4F4">
        <w:start w:val="1"/>
        <w:numFmt w:val="lowerLetter"/>
        <w:lvlText w:val="%8."/>
        <w:lvlJc w:val="left"/>
        <w:pPr>
          <w:ind w:left="5664" w:hanging="3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DCE7CC0">
        <w:start w:val="1"/>
        <w:numFmt w:val="lowerRoman"/>
        <w:lvlText w:val="%9."/>
        <w:lvlJc w:val="left"/>
        <w:pPr>
          <w:ind w:left="6372" w:hanging="27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5" w16cid:durableId="2084600807">
    <w:abstractNumId w:val="6"/>
    <w:lvlOverride w:ilvl="0">
      <w:startOverride w:val="4"/>
    </w:lvlOverride>
  </w:num>
  <w:num w:numId="36" w16cid:durableId="1150832257">
    <w:abstractNumId w:val="21"/>
  </w:num>
  <w:num w:numId="37" w16cid:durableId="1740515470">
    <w:abstractNumId w:val="4"/>
  </w:num>
  <w:num w:numId="38" w16cid:durableId="822359408">
    <w:abstractNumId w:val="6"/>
    <w:lvlOverride w:ilvl="0">
      <w:startOverride w:val="1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125"/>
    <w:rsid w:val="000C4E3B"/>
    <w:rsid w:val="0019005D"/>
    <w:rsid w:val="00200EE3"/>
    <w:rsid w:val="003266B0"/>
    <w:rsid w:val="006114A5"/>
    <w:rsid w:val="006D35FE"/>
    <w:rsid w:val="00727C40"/>
    <w:rsid w:val="00735A13"/>
    <w:rsid w:val="00C671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E0BF9"/>
  <w15:docId w15:val="{9CC19F7C-D38D-4EBF-BF7A-3145A3B78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78" w:lineRule="auto"/>
    </w:pPr>
    <w:rPr>
      <w:rFonts w:ascii="Aptos" w:eastAsia="Aptos" w:hAnsi="Aptos" w:cs="Aptos"/>
      <w:color w:val="000000"/>
      <w:kern w:val="2"/>
      <w:sz w:val="24"/>
      <w:szCs w:val="24"/>
      <w:u w:color="000000"/>
      <w14:textOutline w14:w="0" w14:cap="flat" w14:cmpd="sng" w14:algn="ctr">
        <w14:noFill/>
        <w14:prstDash w14:val="solid"/>
        <w14:bevel/>
      </w14:textOutline>
    </w:rPr>
  </w:style>
  <w:style w:type="paragraph" w:styleId="Nagwek2">
    <w:name w:val="heading 2"/>
    <w:next w:val="Normalny"/>
    <w:uiPriority w:val="9"/>
    <w:unhideWhenUsed/>
    <w:qFormat/>
    <w:pPr>
      <w:keepNext/>
      <w:keepLines/>
      <w:spacing w:before="160" w:after="80" w:line="278" w:lineRule="auto"/>
      <w:outlineLvl w:val="1"/>
    </w:pPr>
    <w:rPr>
      <w:rFonts w:ascii="Aptos Display" w:eastAsia="Aptos Display" w:hAnsi="Aptos Display" w:cs="Aptos Display"/>
      <w:color w:val="0F4761"/>
      <w:kern w:val="2"/>
      <w:sz w:val="32"/>
      <w:szCs w:val="32"/>
      <w:u w:color="0F4761"/>
      <w:lang w:val="nl-NL"/>
    </w:rPr>
  </w:style>
  <w:style w:type="paragraph" w:styleId="Nagwek7">
    <w:name w:val="heading 7"/>
    <w:next w:val="Normalny"/>
    <w:pPr>
      <w:keepNext/>
      <w:keepLines/>
      <w:spacing w:before="40" w:line="278" w:lineRule="auto"/>
      <w:outlineLvl w:val="6"/>
    </w:pPr>
    <w:rPr>
      <w:rFonts w:ascii="Aptos" w:eastAsia="Aptos" w:hAnsi="Aptos" w:cs="Aptos"/>
      <w:color w:val="595959"/>
      <w:kern w:val="2"/>
      <w:sz w:val="24"/>
      <w:szCs w:val="24"/>
      <w:u w:color="59595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Nagwek">
    <w:name w:val="header"/>
    <w:pPr>
      <w:tabs>
        <w:tab w:val="center" w:pos="4536"/>
        <w:tab w:val="right" w:pos="9072"/>
      </w:tabs>
    </w:pPr>
    <w:rPr>
      <w:rFonts w:ascii="Aptos" w:eastAsia="Aptos" w:hAnsi="Aptos" w:cs="Aptos"/>
      <w:color w:val="000000"/>
      <w:kern w:val="2"/>
      <w:sz w:val="24"/>
      <w:szCs w:val="24"/>
      <w:u w:color="000000"/>
    </w:rPr>
  </w:style>
  <w:style w:type="paragraph" w:styleId="Stopka">
    <w:name w:val="footer"/>
    <w:pPr>
      <w:tabs>
        <w:tab w:val="center" w:pos="4536"/>
        <w:tab w:val="right" w:pos="9072"/>
      </w:tabs>
    </w:pPr>
    <w:rPr>
      <w:rFonts w:ascii="Aptos" w:eastAsia="Aptos" w:hAnsi="Aptos" w:cs="Aptos"/>
      <w:color w:val="000000"/>
      <w:kern w:val="2"/>
      <w:sz w:val="24"/>
      <w:szCs w:val="24"/>
      <w:u w:color="000000"/>
    </w:rPr>
  </w:style>
  <w:style w:type="numbering" w:customStyle="1" w:styleId="Zaimportowanystyl2">
    <w:name w:val="Zaimportowany styl 2"/>
    <w:pPr>
      <w:numPr>
        <w:numId w:val="1"/>
      </w:numPr>
    </w:pPr>
  </w:style>
  <w:style w:type="character" w:customStyle="1" w:styleId="Brak">
    <w:name w:val="Brak"/>
  </w:style>
  <w:style w:type="character" w:customStyle="1" w:styleId="Hyperlink0">
    <w:name w:val="Hyperlink.0"/>
    <w:basedOn w:val="Brak"/>
    <w:rPr>
      <w:rFonts w:ascii="Calibri" w:eastAsia="Calibri" w:hAnsi="Calibri" w:cs="Calibri"/>
      <w:outline w:val="0"/>
      <w:color w:val="0563C1"/>
      <w:kern w:val="0"/>
      <w:u w:val="single" w:color="0563C1"/>
      <w14:textOutline w14:w="12700" w14:cap="flat" w14:cmpd="sng" w14:algn="ctr">
        <w14:noFill/>
        <w14:prstDash w14:val="solid"/>
        <w14:miter w14:lim="400000"/>
      </w14:textOutline>
    </w:rPr>
  </w:style>
  <w:style w:type="numbering" w:customStyle="1" w:styleId="Zaimportowanystyl3">
    <w:name w:val="Zaimportowany styl 3"/>
    <w:pPr>
      <w:numPr>
        <w:numId w:val="3"/>
      </w:numPr>
    </w:pPr>
  </w:style>
  <w:style w:type="numbering" w:customStyle="1" w:styleId="Zaimportowanystyl4">
    <w:name w:val="Zaimportowany styl 4"/>
    <w:pPr>
      <w:numPr>
        <w:numId w:val="5"/>
      </w:numPr>
    </w:pPr>
  </w:style>
  <w:style w:type="paragraph" w:customStyle="1" w:styleId="Domylne">
    <w:name w:val="Domyślne"/>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numbering" w:customStyle="1" w:styleId="Zaimportowanystyl5">
    <w:name w:val="Zaimportowany styl 5"/>
    <w:pPr>
      <w:numPr>
        <w:numId w:val="8"/>
      </w:numPr>
    </w:pPr>
  </w:style>
  <w:style w:type="character" w:customStyle="1" w:styleId="Hyperlink1">
    <w:name w:val="Hyperlink.1"/>
    <w:basedOn w:val="Brak"/>
    <w:rPr>
      <w:outline w:val="0"/>
      <w:color w:val="0000FF"/>
      <w:u w:val="single" w:color="0000FF"/>
      <w:lang w:val="en-US"/>
    </w:rPr>
  </w:style>
  <w:style w:type="numbering" w:customStyle="1" w:styleId="Zaimportowanystyl6">
    <w:name w:val="Zaimportowany styl 6"/>
    <w:pPr>
      <w:numPr>
        <w:numId w:val="10"/>
      </w:numPr>
    </w:pPr>
  </w:style>
  <w:style w:type="numbering" w:customStyle="1" w:styleId="Zaimportowanystyl7">
    <w:name w:val="Zaimportowany styl 7"/>
    <w:pPr>
      <w:numPr>
        <w:numId w:val="13"/>
      </w:numPr>
    </w:pPr>
  </w:style>
  <w:style w:type="numbering" w:customStyle="1" w:styleId="Zaimportowanystyl8">
    <w:name w:val="Zaimportowany styl 8"/>
    <w:pPr>
      <w:numPr>
        <w:numId w:val="16"/>
      </w:numPr>
    </w:pPr>
  </w:style>
  <w:style w:type="numbering" w:customStyle="1" w:styleId="Zaimportowanystyl9">
    <w:name w:val="Zaimportowany styl 9"/>
    <w:pPr>
      <w:numPr>
        <w:numId w:val="19"/>
      </w:numPr>
    </w:pPr>
  </w:style>
  <w:style w:type="numbering" w:customStyle="1" w:styleId="Zaimportowanystyl10">
    <w:name w:val="Zaimportowany styl 10"/>
    <w:pPr>
      <w:numPr>
        <w:numId w:val="22"/>
      </w:numPr>
    </w:pPr>
  </w:style>
  <w:style w:type="numbering" w:customStyle="1" w:styleId="Zaimportowanystyl11">
    <w:name w:val="Zaimportowany styl 11"/>
    <w:pPr>
      <w:numPr>
        <w:numId w:val="24"/>
      </w:numPr>
    </w:pPr>
  </w:style>
  <w:style w:type="numbering" w:customStyle="1" w:styleId="Zaimportowanystyl12">
    <w:name w:val="Zaimportowany styl 12"/>
    <w:pPr>
      <w:numPr>
        <w:numId w:val="26"/>
      </w:numPr>
    </w:pPr>
  </w:style>
  <w:style w:type="numbering" w:customStyle="1" w:styleId="Zaimportowanystyl13">
    <w:name w:val="Zaimportowany styl 13"/>
    <w:pPr>
      <w:numPr>
        <w:numId w:val="29"/>
      </w:numPr>
    </w:pPr>
  </w:style>
  <w:style w:type="numbering" w:customStyle="1" w:styleId="Zaimportowanystyl1">
    <w:name w:val="Zaimportowany styl 1"/>
    <w:pPr>
      <w:numPr>
        <w:numId w:val="32"/>
      </w:numPr>
    </w:pPr>
  </w:style>
  <w:style w:type="numbering" w:customStyle="1" w:styleId="Zaimportowanystyl30">
    <w:name w:val="Zaimportowany styl 3.0"/>
    <w:pPr>
      <w:numPr>
        <w:numId w:val="36"/>
      </w:numPr>
    </w:pPr>
  </w:style>
  <w:style w:type="paragraph" w:styleId="Akapitzlist">
    <w:name w:val="List Paragraph"/>
    <w:basedOn w:val="Normalny"/>
    <w:uiPriority w:val="34"/>
    <w:qFormat/>
    <w:rsid w:val="006D35FE"/>
    <w:pPr>
      <w:ind w:left="720"/>
      <w:contextualSpacing/>
    </w:pPr>
  </w:style>
  <w:style w:type="character" w:styleId="Nierozpoznanawzmianka">
    <w:name w:val="Unresolved Mention"/>
    <w:basedOn w:val="Domylnaczcionkaakapitu"/>
    <w:uiPriority w:val="99"/>
    <w:semiHidden/>
    <w:unhideWhenUsed/>
    <w:rsid w:val="006D35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manthey@laznia.p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aznia.nowybip.p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laznia.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48417E03A2FEB468B66694C1E8CA4A9" ma:contentTypeVersion="12" ma:contentTypeDescription="Utwórz nowy dokument." ma:contentTypeScope="" ma:versionID="2b5e78431cb34a23dbe2346b6f83e55f">
  <xsd:schema xmlns:xsd="http://www.w3.org/2001/XMLSchema" xmlns:xs="http://www.w3.org/2001/XMLSchema" xmlns:p="http://schemas.microsoft.com/office/2006/metadata/properties" xmlns:ns2="a186b18a-8edc-43b1-8ac0-10efc042674b" xmlns:ns3="b2793703-3220-447c-9c60-977806cb67f3" targetNamespace="http://schemas.microsoft.com/office/2006/metadata/properties" ma:root="true" ma:fieldsID="00b8997cdcebf50d27d801ef06a8da57" ns2:_="" ns3:_="">
    <xsd:import namespace="a186b18a-8edc-43b1-8ac0-10efc042674b"/>
    <xsd:import namespace="b2793703-3220-447c-9c60-977806cb67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86b18a-8edc-43b1-8ac0-10efc04267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Tagi obrazów" ma:readOnly="false" ma:fieldId="{5cf76f15-5ced-4ddc-b409-7134ff3c332f}" ma:taxonomyMulti="true" ma:sspId="284a517a-c203-4aa6-8bb3-d1f3b6cfe81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793703-3220-447c-9c60-977806cb67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484fab3-721f-41ac-a160-a818699806cc}" ma:internalName="TaxCatchAll" ma:showField="CatchAllData" ma:web="b2793703-3220-447c-9c60-977806cb67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186b18a-8edc-43b1-8ac0-10efc042674b">
      <Terms xmlns="http://schemas.microsoft.com/office/infopath/2007/PartnerControls"/>
    </lcf76f155ced4ddcb4097134ff3c332f>
    <TaxCatchAll xmlns="b2793703-3220-447c-9c60-977806cb67f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81F539-7A80-49D2-A558-199C09515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86b18a-8edc-43b1-8ac0-10efc042674b"/>
    <ds:schemaRef ds:uri="b2793703-3220-447c-9c60-977806cb67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07EB22-7099-40F8-855D-5E8D173C89CE}">
  <ds:schemaRefs>
    <ds:schemaRef ds:uri="http://schemas.microsoft.com/office/2006/metadata/properties"/>
    <ds:schemaRef ds:uri="http://schemas.microsoft.com/office/infopath/2007/PartnerControls"/>
    <ds:schemaRef ds:uri="a186b18a-8edc-43b1-8ac0-10efc042674b"/>
    <ds:schemaRef ds:uri="b2793703-3220-447c-9c60-977806cb67f3"/>
  </ds:schemaRefs>
</ds:datastoreItem>
</file>

<file path=customXml/itemProps3.xml><?xml version="1.0" encoding="utf-8"?>
<ds:datastoreItem xmlns:ds="http://schemas.openxmlformats.org/officeDocument/2006/customXml" ds:itemID="{FE5A45F6-5DCB-4340-8EE1-44B1ED343A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1997</Words>
  <Characters>12440</Characters>
  <Application>Microsoft Office Word</Application>
  <DocSecurity>0</DocSecurity>
  <Lines>246</Lines>
  <Paragraphs>117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Katarzyna Piętka</dc:creator>
  <cp:lastModifiedBy>Władysław Banach</cp:lastModifiedBy>
  <cp:revision>5</cp:revision>
  <dcterms:created xsi:type="dcterms:W3CDTF">2026-03-13T11:19:00Z</dcterms:created>
  <dcterms:modified xsi:type="dcterms:W3CDTF">2026-03-16T12:40:00Z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0x010100C48417E03A2FEB468B66694C1E8CA4A9</vt:lpwstr>
  </property>
</Properties>
</file>