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53" w:rsidRDefault="00E93653" w:rsidP="00E93653">
      <w:pPr>
        <w:pStyle w:val="Tytuaktu"/>
      </w:pPr>
      <w:r>
        <w:t>Uchwała Nr III</w:t>
      </w:r>
      <w:r>
        <w:t>.10.</w:t>
      </w:r>
      <w:r>
        <w:t>2014</w:t>
      </w:r>
    </w:p>
    <w:p w:rsidR="00E93653" w:rsidRDefault="00E93653" w:rsidP="00E93653">
      <w:pPr>
        <w:pStyle w:val="Tytuaktu"/>
      </w:pPr>
      <w:r>
        <w:t>Rady Gminy Jeleniewo</w:t>
      </w:r>
    </w:p>
    <w:p w:rsidR="00E93653" w:rsidRDefault="00E93653" w:rsidP="00E93653">
      <w:pPr>
        <w:pStyle w:val="zdnia"/>
      </w:pPr>
      <w:r>
        <w:t>z dnia</w:t>
      </w:r>
      <w:r>
        <w:t xml:space="preserve"> 29 </w:t>
      </w:r>
      <w:r>
        <w:t>grudnia 2014 r.</w:t>
      </w:r>
    </w:p>
    <w:p w:rsidR="00E93653" w:rsidRDefault="00E93653" w:rsidP="00E93653">
      <w:pPr>
        <w:pStyle w:val="wsprawie"/>
      </w:pPr>
      <w:r>
        <w:t>w sprawie wprowadzenia zmian w Statucie Gminy Jeleniewo</w:t>
      </w:r>
    </w:p>
    <w:p w:rsidR="00E93653" w:rsidRDefault="00E93653" w:rsidP="00E93653">
      <w:pPr>
        <w:ind w:firstLine="360"/>
        <w:jc w:val="both"/>
      </w:pPr>
      <w:r>
        <w:t xml:space="preserve">Na podstawie art. 18 ust. 2 pkt 1 ustawy z dnia 8 marca 1990 r. o samorządzie gminnym </w:t>
      </w:r>
      <w:r>
        <w:br/>
        <w:t>(</w:t>
      </w:r>
      <w:proofErr w:type="spellStart"/>
      <w:r>
        <w:t>Dz.U</w:t>
      </w:r>
      <w:proofErr w:type="spellEnd"/>
      <w:r>
        <w:t>. z 2013 r.</w:t>
      </w:r>
      <w:r w:rsidRPr="00992EFF">
        <w:rPr>
          <w:szCs w:val="28"/>
        </w:rPr>
        <w:t xml:space="preserve"> </w:t>
      </w:r>
      <w:r>
        <w:rPr>
          <w:szCs w:val="28"/>
        </w:rPr>
        <w:t>poz.594, poz.645 i poz.1318, z 2014 r. poz.379 i poz.1072)</w:t>
      </w:r>
      <w:r>
        <w:t xml:space="preserve"> Rada Gminy Jeleniewo uchwala, co następuje:</w:t>
      </w:r>
    </w:p>
    <w:p w:rsidR="00E93653" w:rsidRDefault="00E93653" w:rsidP="00E93653">
      <w:pPr>
        <w:ind w:firstLine="360"/>
        <w:jc w:val="both"/>
      </w:pPr>
    </w:p>
    <w:p w:rsidR="00E93653" w:rsidRDefault="00E93653" w:rsidP="00E93653">
      <w:pPr>
        <w:pStyle w:val="paragraf"/>
      </w:pPr>
      <w:r>
        <w:t>§ 1. W Statucie Gminy Jeleniewo, stanowiącym załącznik do uchwały Nr VII/37/03 Rady Gminy Jeleniewo z dnia 24 kwietnia 2003 r. (tekst jednolity ogłoszony uchwałą Nr XXIII.136.2013 Rady Gminy Jeleniewo z dnia 25 marca 2013 r. w Dzienniku Urzędowym Województwa Podlaskiego z 2013 r.</w:t>
      </w:r>
      <w:r w:rsidRPr="003F3694">
        <w:t xml:space="preserve"> </w:t>
      </w:r>
      <w:r>
        <w:t>poz.1873 z dnia 16 kwietnia 2013 r.) wprowadza się następujące zmiany:</w:t>
      </w:r>
    </w:p>
    <w:p w:rsidR="00E93653" w:rsidRDefault="00E93653" w:rsidP="00E93653">
      <w:pPr>
        <w:pStyle w:val="pkt"/>
      </w:pPr>
      <w:r>
        <w:t>1. W załączniku Nr 4 do Statutu Gminy Jeleniewo w rozdziale VII § 23 ust. 4 otrzymuje brzmienie:</w:t>
      </w:r>
    </w:p>
    <w:p w:rsidR="00E93653" w:rsidRDefault="00E93653" w:rsidP="00E93653">
      <w:pPr>
        <w:pStyle w:val="zmwlitpkt"/>
      </w:pPr>
      <w:r>
        <w:t>4. Przewodniczący lub wiceprzewodniczący przyjmują w sprawach skarg i wniosków w każdy wtorek w godzinach 14.30 – 15.30. W przypadku, kiedy wyznaczony dzień jest dniem wolnym od pracy, przewodniczący lub wiceprzewodniczący przyjmuje w najbliższym dniu roboczym w tym samym czasie”.</w:t>
      </w:r>
    </w:p>
    <w:p w:rsidR="00E93653" w:rsidRDefault="00E93653" w:rsidP="00E93653">
      <w:pPr>
        <w:pStyle w:val="paragraf"/>
      </w:pPr>
      <w:r>
        <w:t>§ 2. Wykonanie uchwały powierza się Wójtowi Gminy Jeleniewo.</w:t>
      </w:r>
    </w:p>
    <w:p w:rsidR="00E93653" w:rsidRDefault="00E93653" w:rsidP="00E93653">
      <w:pPr>
        <w:pStyle w:val="paragraf"/>
      </w:pPr>
      <w:r>
        <w:t>§ 3. Uchwała wchodzi w życie po upływie 14 dni od dnia jej ogłoszenia w Dzienniku Urzędowym Województwa Podlaskiego.</w:t>
      </w:r>
    </w:p>
    <w:p w:rsidR="00E93653" w:rsidRDefault="00E93653" w:rsidP="00E93653">
      <w:pPr>
        <w:pStyle w:val="paragraf"/>
      </w:pPr>
      <w:bookmarkStart w:id="0" w:name="_GoBack"/>
      <w:bookmarkEnd w:id="0"/>
    </w:p>
    <w:p w:rsidR="00E93653" w:rsidRDefault="00E93653" w:rsidP="00D21CB6">
      <w:pPr>
        <w:pStyle w:val="paragraf"/>
        <w:spacing w:before="0" w:after="0"/>
        <w:jc w:val="center"/>
      </w:pPr>
      <w:r>
        <w:t>PRZEWODNICZĄCY</w:t>
      </w:r>
    </w:p>
    <w:p w:rsidR="00E93653" w:rsidRDefault="00D21CB6" w:rsidP="00D21CB6">
      <w:pPr>
        <w:pStyle w:val="paragraf"/>
        <w:spacing w:before="0" w:after="0"/>
        <w:jc w:val="center"/>
      </w:pPr>
      <w:r>
        <w:t>R</w:t>
      </w:r>
      <w:r w:rsidR="00E93653">
        <w:t>ADY GMINY JELENIEWO</w:t>
      </w:r>
    </w:p>
    <w:p w:rsidR="00D21CB6" w:rsidRDefault="00D21CB6" w:rsidP="00E93653">
      <w:pPr>
        <w:pStyle w:val="paragraf"/>
        <w:jc w:val="center"/>
      </w:pPr>
      <w:r>
        <w:t>Jan Bielecki</w:t>
      </w:r>
    </w:p>
    <w:p w:rsidR="00E93653" w:rsidRDefault="00E93653" w:rsidP="00E93653">
      <w:pPr>
        <w:spacing w:line="360" w:lineRule="auto"/>
        <w:rPr>
          <w:rFonts w:ascii="Arial" w:hAnsi="Arial" w:cs="Arial"/>
          <w:sz w:val="22"/>
          <w:szCs w:val="22"/>
        </w:rPr>
      </w:pPr>
    </w:p>
    <w:p w:rsidR="00B77CB3" w:rsidRDefault="00B77CB3"/>
    <w:sectPr w:rsidR="00B7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D1F0883"/>
    <w:multiLevelType w:val="multilevel"/>
    <w:tmpl w:val="251AC490"/>
    <w:lvl w:ilvl="0">
      <w:start w:val="1"/>
      <w:numFmt w:val="none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53"/>
    <w:rsid w:val="00B77CB3"/>
    <w:rsid w:val="00D21CB6"/>
    <w:rsid w:val="00E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62743-46A2-4171-B230-AFCD87EB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E93653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E93653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zdnia">
    <w:name w:val="z dnia"/>
    <w:rsid w:val="00E93653"/>
    <w:pPr>
      <w:spacing w:before="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stawa">
    <w:name w:val="podstawa"/>
    <w:rsid w:val="00E93653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podstawa"/>
    <w:autoRedefine/>
    <w:rsid w:val="00E93653"/>
    <w:pPr>
      <w:numPr>
        <w:ilvl w:val="0"/>
        <w:numId w:val="0"/>
      </w:numPr>
      <w:tabs>
        <w:tab w:val="left" w:pos="708"/>
        <w:tab w:val="left" w:pos="3960"/>
      </w:tabs>
      <w:ind w:left="417" w:hanging="417"/>
    </w:pPr>
    <w:rPr>
      <w:szCs w:val="28"/>
    </w:rPr>
  </w:style>
  <w:style w:type="paragraph" w:customStyle="1" w:styleId="pkt">
    <w:name w:val="pkt"/>
    <w:autoRedefine/>
    <w:rsid w:val="00E93653"/>
    <w:pPr>
      <w:spacing w:after="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mwlitpkt">
    <w:name w:val="zm_w_lit_pkt"/>
    <w:basedOn w:val="Normalny"/>
    <w:rsid w:val="00E93653"/>
    <w:pPr>
      <w:numPr>
        <w:numId w:val="2"/>
      </w:numPr>
      <w:jc w:val="both"/>
    </w:pPr>
    <w:rPr>
      <w:szCs w:val="20"/>
    </w:rPr>
  </w:style>
  <w:style w:type="paragraph" w:customStyle="1" w:styleId="zmwlitpkt1">
    <w:name w:val="zm_w_lit_pkt_1"/>
    <w:basedOn w:val="zmwlitpkt"/>
    <w:rsid w:val="00E93653"/>
    <w:pPr>
      <w:numPr>
        <w:ilvl w:val="1"/>
      </w:numPr>
      <w:tabs>
        <w:tab w:val="num" w:pos="360"/>
        <w:tab w:val="num" w:pos="720"/>
      </w:tabs>
      <w:ind w:left="5954" w:firstLine="0"/>
    </w:pPr>
  </w:style>
  <w:style w:type="paragraph" w:customStyle="1" w:styleId="zmwlitpktl">
    <w:name w:val="zm_w_lit_pkt_l"/>
    <w:basedOn w:val="zmwlitpkt1"/>
    <w:rsid w:val="00E93653"/>
    <w:pPr>
      <w:numPr>
        <w:ilvl w:val="2"/>
      </w:numPr>
      <w:tabs>
        <w:tab w:val="num" w:pos="360"/>
        <w:tab w:val="num" w:pos="720"/>
        <w:tab w:val="num" w:pos="1080"/>
      </w:tabs>
      <w:ind w:left="5954" w:firstLine="0"/>
    </w:pPr>
  </w:style>
  <w:style w:type="paragraph" w:customStyle="1" w:styleId="zmwlitpktt">
    <w:name w:val="zm_w_lit_pkt_t"/>
    <w:basedOn w:val="zmwlitpktl"/>
    <w:rsid w:val="00E93653"/>
    <w:pPr>
      <w:numPr>
        <w:ilvl w:val="3"/>
      </w:numPr>
      <w:tabs>
        <w:tab w:val="num" w:pos="360"/>
        <w:tab w:val="num" w:pos="720"/>
        <w:tab w:val="num" w:pos="1440"/>
      </w:tabs>
      <w:ind w:left="0" w:firstLine="39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6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2014-12-31T07:10:00Z</cp:lastPrinted>
  <dcterms:created xsi:type="dcterms:W3CDTF">2014-12-31T07:03:00Z</dcterms:created>
  <dcterms:modified xsi:type="dcterms:W3CDTF">2014-12-31T07:13:00Z</dcterms:modified>
</cp:coreProperties>
</file>