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50" w:rsidRDefault="00660D50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PROTOKÓŁ NR 1.201</w:t>
      </w:r>
      <w:r w:rsidR="002F4F1A">
        <w:rPr>
          <w:b/>
          <w:bCs/>
          <w:szCs w:val="32"/>
        </w:rPr>
        <w:t>5</w:t>
      </w:r>
    </w:p>
    <w:p w:rsidR="00660D50" w:rsidRDefault="00660D50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Komisji Oświaty, Kultury, Zdrowia, Sportu i Turystyki</w:t>
      </w:r>
    </w:p>
    <w:p w:rsidR="00660D50" w:rsidRDefault="00660D50">
      <w:pPr>
        <w:pStyle w:val="wsprawie"/>
        <w:numPr>
          <w:ilvl w:val="0"/>
          <w:numId w:val="0"/>
        </w:numPr>
        <w:spacing w:after="0" w:line="360" w:lineRule="auto"/>
        <w:rPr>
          <w:bCs/>
          <w:szCs w:val="28"/>
        </w:rPr>
      </w:pPr>
      <w:r>
        <w:rPr>
          <w:bCs/>
          <w:szCs w:val="28"/>
        </w:rPr>
        <w:t>z dnia 1</w:t>
      </w:r>
      <w:r w:rsidR="002F4F1A">
        <w:rPr>
          <w:bCs/>
          <w:szCs w:val="28"/>
        </w:rPr>
        <w:t>0</w:t>
      </w:r>
      <w:r>
        <w:rPr>
          <w:bCs/>
          <w:szCs w:val="28"/>
        </w:rPr>
        <w:t xml:space="preserve"> </w:t>
      </w:r>
      <w:r w:rsidR="002F4F1A">
        <w:rPr>
          <w:bCs/>
          <w:szCs w:val="28"/>
        </w:rPr>
        <w:t>kwietni</w:t>
      </w:r>
      <w:r>
        <w:rPr>
          <w:bCs/>
          <w:szCs w:val="28"/>
        </w:rPr>
        <w:t>a 201</w:t>
      </w:r>
      <w:r w:rsidR="002F4F1A">
        <w:rPr>
          <w:bCs/>
          <w:szCs w:val="28"/>
        </w:rPr>
        <w:t>5</w:t>
      </w:r>
      <w:r>
        <w:rPr>
          <w:bCs/>
          <w:szCs w:val="28"/>
        </w:rPr>
        <w:t xml:space="preserve"> r. </w:t>
      </w:r>
    </w:p>
    <w:p w:rsidR="00660D50" w:rsidRDefault="00660D50">
      <w:pPr>
        <w:jc w:val="center"/>
        <w:rPr>
          <w:szCs w:val="28"/>
        </w:rPr>
      </w:pPr>
    </w:p>
    <w:p w:rsidR="00660D50" w:rsidRDefault="00660D50">
      <w:pPr>
        <w:ind w:firstLine="708"/>
        <w:jc w:val="both"/>
        <w:rPr>
          <w:szCs w:val="28"/>
        </w:rPr>
      </w:pPr>
      <w:r>
        <w:rPr>
          <w:szCs w:val="28"/>
        </w:rPr>
        <w:t>Miejsce posiedzenia komisji – Urząd Gminy Jeleniewo ul. Słoneczna 3, sala nr 12.</w:t>
      </w:r>
    </w:p>
    <w:p w:rsidR="00660D50" w:rsidRDefault="00660D50">
      <w:pPr>
        <w:ind w:firstLine="708"/>
        <w:jc w:val="both"/>
        <w:rPr>
          <w:szCs w:val="28"/>
        </w:rPr>
      </w:pPr>
      <w:r>
        <w:rPr>
          <w:szCs w:val="28"/>
        </w:rPr>
        <w:t xml:space="preserve">Przewodniczący Komisji Oświaty, Kultury, Zdrowia, Sportu i Turystyki </w:t>
      </w:r>
      <w:r w:rsidR="002F4F1A">
        <w:rPr>
          <w:szCs w:val="28"/>
        </w:rPr>
        <w:t>Ryszard</w:t>
      </w:r>
      <w:r>
        <w:rPr>
          <w:szCs w:val="28"/>
        </w:rPr>
        <w:t xml:space="preserve"> </w:t>
      </w:r>
      <w:r w:rsidR="002F4F1A">
        <w:rPr>
          <w:szCs w:val="28"/>
        </w:rPr>
        <w:t>Andruszkiewicz</w:t>
      </w:r>
      <w:r>
        <w:rPr>
          <w:szCs w:val="28"/>
        </w:rPr>
        <w:t xml:space="preserve"> otworzył posiedzenie i przywitał wszystkich obecnych na posiedzeniu komisji. Stwierdził, że w posiedzeniu uczestniczą wszyscy członkowie komisji i komisja jest zdolna do podejmowania uchwał. </w:t>
      </w:r>
    </w:p>
    <w:p w:rsidR="00660D50" w:rsidRDefault="00660D50">
      <w:pPr>
        <w:jc w:val="both"/>
        <w:rPr>
          <w:szCs w:val="28"/>
        </w:rPr>
      </w:pPr>
      <w:r>
        <w:rPr>
          <w:szCs w:val="28"/>
        </w:rPr>
        <w:t xml:space="preserve">W posiedzeniu uczestniczą: Wójt K.Urynowicz, Kierownik Gminnej Biblioteki Publicznej w Jeleniewie J.Wnukowska, </w:t>
      </w:r>
      <w:r w:rsidR="002F4F1A">
        <w:rPr>
          <w:szCs w:val="28"/>
        </w:rPr>
        <w:t xml:space="preserve">Dyrektor Zespołu Szkół w Jeleniewie A.Dorochowicz, Kierownik Gminnego Ośrodka Pomocy Społecznej w Jeleniewie E.Matusiewicz, </w:t>
      </w:r>
      <w:r>
        <w:rPr>
          <w:szCs w:val="28"/>
        </w:rPr>
        <w:t xml:space="preserve">Sekretarz M.Waszkiewicz – protokolant. </w:t>
      </w:r>
    </w:p>
    <w:p w:rsidR="00660D50" w:rsidRDefault="00660D50">
      <w:pPr>
        <w:jc w:val="both"/>
        <w:rPr>
          <w:szCs w:val="28"/>
        </w:rPr>
      </w:pPr>
      <w:r>
        <w:rPr>
          <w:szCs w:val="28"/>
        </w:rPr>
        <w:t xml:space="preserve">Lista obecności w załączeniu.  </w:t>
      </w:r>
    </w:p>
    <w:p w:rsidR="00660D50" w:rsidRDefault="00660D50">
      <w:pPr>
        <w:jc w:val="both"/>
        <w:rPr>
          <w:szCs w:val="28"/>
        </w:rPr>
      </w:pPr>
    </w:p>
    <w:p w:rsidR="00660D50" w:rsidRDefault="00660D50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Przewodniczący Komisji przedstawił porządek posiedzenia:</w:t>
      </w:r>
    </w:p>
    <w:p w:rsidR="00F5451A" w:rsidRPr="00F5451A" w:rsidRDefault="00F5451A" w:rsidP="00F5451A">
      <w:pPr>
        <w:pStyle w:val="Akapitzlist"/>
        <w:numPr>
          <w:ilvl w:val="0"/>
          <w:numId w:val="23"/>
        </w:numPr>
        <w:jc w:val="both"/>
      </w:pPr>
      <w:r w:rsidRPr="00F5451A">
        <w:t>Przyjęcie sprawozdań z działalności Biblioteki Publicznej w Jeleniewie, Zespołu Szkół w Jeleniewie i Gminnego Ośrodka Pomocy Społecznej w Jeleniewie za rok 2014.</w:t>
      </w:r>
    </w:p>
    <w:p w:rsidR="00F5451A" w:rsidRPr="00F5451A" w:rsidRDefault="00F5451A" w:rsidP="00F5451A">
      <w:pPr>
        <w:pStyle w:val="Akapitzlist"/>
        <w:numPr>
          <w:ilvl w:val="0"/>
          <w:numId w:val="23"/>
        </w:numPr>
        <w:jc w:val="both"/>
      </w:pPr>
      <w:r w:rsidRPr="00F5451A">
        <w:t>Sprawy bieżące i opiniowanie innych projektów uchwał.</w:t>
      </w:r>
    </w:p>
    <w:p w:rsidR="00660D50" w:rsidRDefault="00660D50">
      <w:pPr>
        <w:jc w:val="both"/>
        <w:rPr>
          <w:szCs w:val="28"/>
        </w:rPr>
      </w:pPr>
    </w:p>
    <w:p w:rsidR="00660D50" w:rsidRDefault="00660D50">
      <w:pPr>
        <w:jc w:val="both"/>
        <w:rPr>
          <w:szCs w:val="28"/>
        </w:rPr>
      </w:pPr>
      <w:r>
        <w:rPr>
          <w:szCs w:val="28"/>
        </w:rPr>
        <w:t>Komisja jednogłośnie przyjęła porządek posiedzenia.</w:t>
      </w:r>
    </w:p>
    <w:p w:rsidR="00660D50" w:rsidRDefault="00660D50">
      <w:pPr>
        <w:jc w:val="both"/>
        <w:rPr>
          <w:szCs w:val="28"/>
        </w:rPr>
      </w:pPr>
    </w:p>
    <w:p w:rsidR="009D5F75" w:rsidRDefault="00660D50">
      <w:pPr>
        <w:pStyle w:val="wsprawie"/>
        <w:numPr>
          <w:ilvl w:val="0"/>
          <w:numId w:val="0"/>
        </w:numPr>
        <w:spacing w:after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Ad. 1. Kierownik Gminnej Biblioteki Publicznej w Jeleniewie J.Wnukowska </w:t>
      </w:r>
      <w:r w:rsidR="009D5F75">
        <w:rPr>
          <w:b w:val="0"/>
          <w:bCs/>
          <w:szCs w:val="28"/>
        </w:rPr>
        <w:t>przedstawiła sprawozdanie z działalności Gminnej Biblioteki Publicznej w Jeleniewie za 2014 rok.</w:t>
      </w:r>
    </w:p>
    <w:p w:rsidR="00C967C7" w:rsidRPr="00C967C7" w:rsidRDefault="00C967C7" w:rsidP="00202D9B">
      <w:pPr>
        <w:pStyle w:val="Tekstpodstawowy"/>
        <w:ind w:firstLine="708"/>
        <w:rPr>
          <w:b/>
          <w:sz w:val="24"/>
          <w:szCs w:val="24"/>
        </w:rPr>
      </w:pPr>
      <w:r w:rsidRPr="00C967C7">
        <w:rPr>
          <w:sz w:val="24"/>
          <w:szCs w:val="24"/>
        </w:rPr>
        <w:t>Gminna Biblioteka Publiczna w Jeleniewie zajmuje się realizacją zadań z zakresu upowszechniania kultury na terenie gminy zgodnie z obowiązującymi przepisami i potrzebami. Gminna Biblioteka Publiczna w Jeleniewie w trakcie realizacji swych statutowych zadań współdziała z działającymi na jego terenie instytucjami i organizacjami społecznymi. W 2014 r</w:t>
      </w:r>
      <w:r w:rsidR="00202D9B">
        <w:rPr>
          <w:sz w:val="24"/>
          <w:szCs w:val="24"/>
        </w:rPr>
        <w:t>.</w:t>
      </w:r>
      <w:r w:rsidRPr="00C967C7">
        <w:rPr>
          <w:sz w:val="24"/>
          <w:szCs w:val="24"/>
        </w:rPr>
        <w:t xml:space="preserve"> Gminna Biblioteka Publiczna </w:t>
      </w:r>
      <w:r w:rsidR="001467C5">
        <w:rPr>
          <w:sz w:val="24"/>
          <w:szCs w:val="24"/>
        </w:rPr>
        <w:t>w Jeleniewie uzyskała przychody</w:t>
      </w:r>
      <w:r w:rsidRPr="00C967C7">
        <w:rPr>
          <w:sz w:val="24"/>
          <w:szCs w:val="24"/>
        </w:rPr>
        <w:t xml:space="preserve"> w wyso</w:t>
      </w:r>
      <w:r w:rsidR="00202D9B">
        <w:rPr>
          <w:sz w:val="24"/>
          <w:szCs w:val="24"/>
        </w:rPr>
        <w:t>kości 229 604,20 zł. Na kwotę tą</w:t>
      </w:r>
      <w:r w:rsidRPr="00C967C7">
        <w:rPr>
          <w:sz w:val="24"/>
          <w:szCs w:val="24"/>
        </w:rPr>
        <w:t xml:space="preserve"> składają się przychody z:</w:t>
      </w:r>
    </w:p>
    <w:p w:rsidR="00C967C7" w:rsidRPr="00C967C7" w:rsidRDefault="00C967C7" w:rsidP="00C967C7">
      <w:pPr>
        <w:pStyle w:val="Tekstpodstawowy"/>
        <w:rPr>
          <w:b/>
          <w:sz w:val="24"/>
          <w:szCs w:val="24"/>
        </w:rPr>
      </w:pPr>
      <w:r w:rsidRPr="00C967C7">
        <w:rPr>
          <w:sz w:val="24"/>
          <w:szCs w:val="24"/>
        </w:rPr>
        <w:t>- otrzymanych dotacji z budżetu gminy w wysokości 188 190,69 zł,</w:t>
      </w:r>
    </w:p>
    <w:p w:rsidR="00C967C7" w:rsidRPr="00C967C7" w:rsidRDefault="00C967C7" w:rsidP="00C967C7">
      <w:pPr>
        <w:pStyle w:val="Tekstpodstawowy"/>
        <w:rPr>
          <w:b/>
          <w:sz w:val="24"/>
          <w:szCs w:val="24"/>
        </w:rPr>
      </w:pPr>
      <w:r w:rsidRPr="00C967C7">
        <w:rPr>
          <w:sz w:val="24"/>
          <w:szCs w:val="24"/>
        </w:rPr>
        <w:t>- przychody z działalności w wysokości 4 940,00 zł (z tytułu wynajmu sali),</w:t>
      </w:r>
    </w:p>
    <w:p w:rsidR="00C967C7" w:rsidRPr="00C967C7" w:rsidRDefault="00C967C7" w:rsidP="00C967C7">
      <w:pPr>
        <w:pStyle w:val="Tekstpodstawowy"/>
        <w:rPr>
          <w:b/>
          <w:sz w:val="24"/>
          <w:szCs w:val="24"/>
        </w:rPr>
      </w:pPr>
      <w:r w:rsidRPr="00C967C7">
        <w:rPr>
          <w:sz w:val="24"/>
          <w:szCs w:val="24"/>
        </w:rPr>
        <w:t>- wpływy z różnych dochodów w wysokości 21,00 zł,</w:t>
      </w:r>
    </w:p>
    <w:p w:rsidR="00C967C7" w:rsidRPr="00C967C7" w:rsidRDefault="00C967C7" w:rsidP="00C967C7">
      <w:pPr>
        <w:pStyle w:val="Tekstpodstawowy"/>
        <w:rPr>
          <w:b/>
          <w:sz w:val="24"/>
          <w:szCs w:val="24"/>
        </w:rPr>
      </w:pPr>
      <w:r w:rsidRPr="00C967C7">
        <w:rPr>
          <w:sz w:val="24"/>
          <w:szCs w:val="24"/>
        </w:rPr>
        <w:t>- darowizna oraz dofinansowanie imprezy „Jeleniewo dawniej i dziś 2 640,20,</w:t>
      </w:r>
    </w:p>
    <w:p w:rsidR="00C967C7" w:rsidRPr="00C967C7" w:rsidRDefault="00C967C7" w:rsidP="00C967C7">
      <w:pPr>
        <w:pStyle w:val="Tekstpodstawowy"/>
        <w:rPr>
          <w:b/>
          <w:sz w:val="24"/>
          <w:szCs w:val="24"/>
        </w:rPr>
      </w:pPr>
      <w:r w:rsidRPr="00C967C7">
        <w:rPr>
          <w:sz w:val="24"/>
          <w:szCs w:val="24"/>
        </w:rPr>
        <w:t>- dotacja na projekt pn.”Wakacje w Bibliotece”  7 622,00 zł,</w:t>
      </w:r>
    </w:p>
    <w:p w:rsidR="00C967C7" w:rsidRPr="00C967C7" w:rsidRDefault="00C967C7" w:rsidP="00C967C7">
      <w:pPr>
        <w:pStyle w:val="Tekstpodstawowy"/>
        <w:rPr>
          <w:b/>
          <w:sz w:val="24"/>
          <w:szCs w:val="24"/>
        </w:rPr>
      </w:pPr>
      <w:r w:rsidRPr="00C967C7">
        <w:rPr>
          <w:sz w:val="24"/>
          <w:szCs w:val="24"/>
        </w:rPr>
        <w:t>- dotacja na projekt pn. „Żniwne Klimaty”  24 187,31 zł,</w:t>
      </w:r>
    </w:p>
    <w:p w:rsidR="00C967C7" w:rsidRPr="00C967C7" w:rsidRDefault="00C967C7" w:rsidP="00C967C7">
      <w:pPr>
        <w:pStyle w:val="Tekstpodstawowy"/>
        <w:rPr>
          <w:b/>
          <w:sz w:val="24"/>
          <w:szCs w:val="24"/>
        </w:rPr>
      </w:pPr>
      <w:r w:rsidRPr="00C967C7">
        <w:rPr>
          <w:sz w:val="24"/>
          <w:szCs w:val="24"/>
        </w:rPr>
        <w:t>- dotacja celowa z budżetu państwa na zakup książek  2 000,00 zł,</w:t>
      </w:r>
    </w:p>
    <w:p w:rsidR="00C967C7" w:rsidRPr="00C967C7" w:rsidRDefault="00C967C7" w:rsidP="00C967C7">
      <w:pPr>
        <w:pStyle w:val="Tekstpodstawowy"/>
        <w:rPr>
          <w:b/>
          <w:sz w:val="24"/>
          <w:szCs w:val="24"/>
        </w:rPr>
      </w:pPr>
      <w:r w:rsidRPr="00C967C7">
        <w:rPr>
          <w:sz w:val="24"/>
          <w:szCs w:val="24"/>
        </w:rPr>
        <w:t xml:space="preserve">- saldo konta bankowego na dzień 31.12.2014 r. wynosi 0,00 zł. </w:t>
      </w:r>
    </w:p>
    <w:p w:rsidR="00C967C7" w:rsidRPr="00C967C7" w:rsidRDefault="00C967C7" w:rsidP="00C967C7">
      <w:r w:rsidRPr="00C967C7">
        <w:t>Zostały poniesione koszty ogółem 183.003,75 zł w tym:</w:t>
      </w:r>
    </w:p>
    <w:p w:rsidR="00C967C7" w:rsidRPr="00C967C7" w:rsidRDefault="00C967C7" w:rsidP="00C967C7">
      <w:r w:rsidRPr="00C967C7">
        <w:t xml:space="preserve">1) koszty pracownicze ogółem 123 114,41 zł </w:t>
      </w:r>
    </w:p>
    <w:p w:rsidR="00C967C7" w:rsidRPr="00C967C7" w:rsidRDefault="00C967C7" w:rsidP="00C967C7">
      <w:r w:rsidRPr="00C967C7">
        <w:t>- wynagrodzenia osobowe pracowników  97 497,72 zł</w:t>
      </w:r>
    </w:p>
    <w:p w:rsidR="00C967C7" w:rsidRPr="00C967C7" w:rsidRDefault="00C967C7" w:rsidP="00C967C7">
      <w:r w:rsidRPr="00C967C7">
        <w:t>- wynagrodzenia bezosobowe-umowy zlecenia  2 640,00 zł</w:t>
      </w:r>
    </w:p>
    <w:p w:rsidR="00C967C7" w:rsidRPr="00C967C7" w:rsidRDefault="00C967C7" w:rsidP="00C967C7">
      <w:r w:rsidRPr="00C967C7">
        <w:t>- pochodne od wynagrodzeń  22 976,69 zł</w:t>
      </w:r>
    </w:p>
    <w:p w:rsidR="00C967C7" w:rsidRPr="00C967C7" w:rsidRDefault="00C967C7" w:rsidP="00C967C7">
      <w:r w:rsidRPr="00C967C7">
        <w:t xml:space="preserve">  w tym: ubezpieczenie społeczne 17 388,01 zł, składki na fundusz pracy 2 292,02 zł, </w:t>
      </w:r>
    </w:p>
    <w:p w:rsidR="00C967C7" w:rsidRPr="00C967C7" w:rsidRDefault="001C7CAD" w:rsidP="00C967C7">
      <w:r>
        <w:lastRenderedPageBreak/>
        <w:t xml:space="preserve"> </w:t>
      </w:r>
      <w:r w:rsidR="00C967C7" w:rsidRPr="00C967C7">
        <w:t>odpis na ZFŚ</w:t>
      </w:r>
      <w:r w:rsidR="0099062C">
        <w:t>S, badania okresowe 3 296,66 zł,</w:t>
      </w:r>
    </w:p>
    <w:p w:rsidR="00C967C7" w:rsidRPr="00557A29" w:rsidRDefault="00C967C7" w:rsidP="00C967C7">
      <w:r w:rsidRPr="00557A29">
        <w:t>2) koszty stałe instytucji ogółem  59 889,34 zł</w:t>
      </w:r>
      <w:r w:rsidR="0099062C">
        <w:t>:</w:t>
      </w:r>
    </w:p>
    <w:p w:rsidR="00C967C7" w:rsidRPr="00557A29" w:rsidRDefault="00C967C7" w:rsidP="00C967C7">
      <w:r w:rsidRPr="00557A29">
        <w:t xml:space="preserve">- zakup materiałów i energii  50 074,08 zł (tj. zakup materiałów i wyposażenia, energii, oleju opałowego, wody i odprowadzenie ścieków), </w:t>
      </w:r>
    </w:p>
    <w:p w:rsidR="00C967C7" w:rsidRPr="00557A29" w:rsidRDefault="00C967C7" w:rsidP="00202D9B">
      <w:pPr>
        <w:jc w:val="both"/>
      </w:pPr>
      <w:r w:rsidRPr="00557A29">
        <w:t>- zakup usług obcych  4 380,69 zł (tj. usługi telekomunikacyjne, udział w szkoleniu, abonament radiowo telewizyjny, przegląd gaśnic),</w:t>
      </w:r>
    </w:p>
    <w:p w:rsidR="00C967C7" w:rsidRPr="00557A29" w:rsidRDefault="00C967C7" w:rsidP="00C967C7">
      <w:r w:rsidRPr="00557A29">
        <w:t>- pozostałe koszty  5 434,57 zł (tj. podatek od nieruchomości, opłata za odpady komunalne</w:t>
      </w:r>
      <w:r w:rsidR="00557A29" w:rsidRPr="00557A29">
        <w:t>,</w:t>
      </w:r>
      <w:r w:rsidRPr="00557A29">
        <w:t xml:space="preserve"> ubezpieczenie majątku, prowizje bankowe</w:t>
      </w:r>
      <w:r w:rsidR="00557A29" w:rsidRPr="00557A29">
        <w:t>,</w:t>
      </w:r>
      <w:r w:rsidRPr="00557A29">
        <w:t xml:space="preserve"> podróże służbowe</w:t>
      </w:r>
      <w:r w:rsidR="00557A29" w:rsidRPr="00557A29">
        <w:t>).</w:t>
      </w:r>
    </w:p>
    <w:p w:rsidR="004E32A5" w:rsidRPr="004E32A5" w:rsidRDefault="004E32A5" w:rsidP="00202D9B">
      <w:pPr>
        <w:pStyle w:val="Tekstpodstawowy"/>
        <w:ind w:firstLine="708"/>
        <w:rPr>
          <w:b/>
          <w:sz w:val="24"/>
          <w:szCs w:val="24"/>
        </w:rPr>
      </w:pPr>
      <w:r w:rsidRPr="004E32A5">
        <w:rPr>
          <w:sz w:val="24"/>
          <w:szCs w:val="24"/>
        </w:rPr>
        <w:t>W 2014 r</w:t>
      </w:r>
      <w:r w:rsidR="00202D9B">
        <w:rPr>
          <w:sz w:val="24"/>
          <w:szCs w:val="24"/>
        </w:rPr>
        <w:t>.</w:t>
      </w:r>
      <w:r w:rsidRPr="004E32A5">
        <w:rPr>
          <w:sz w:val="24"/>
          <w:szCs w:val="24"/>
        </w:rPr>
        <w:t xml:space="preserve"> Gminna Biblioteka Publiczna w Jeleniewie organizowała: Spotkanie z kolędą,</w:t>
      </w:r>
      <w:r w:rsidRPr="004E32A5">
        <w:rPr>
          <w:b/>
          <w:sz w:val="24"/>
          <w:szCs w:val="24"/>
        </w:rPr>
        <w:t xml:space="preserve"> </w:t>
      </w:r>
      <w:r w:rsidRPr="004E32A5">
        <w:rPr>
          <w:sz w:val="24"/>
          <w:szCs w:val="24"/>
        </w:rPr>
        <w:t>Ferie zimowe,</w:t>
      </w:r>
      <w:r w:rsidRPr="004E32A5">
        <w:rPr>
          <w:b/>
          <w:sz w:val="24"/>
          <w:szCs w:val="24"/>
        </w:rPr>
        <w:t xml:space="preserve"> </w:t>
      </w:r>
      <w:r w:rsidRPr="004E32A5">
        <w:rPr>
          <w:sz w:val="24"/>
          <w:szCs w:val="24"/>
        </w:rPr>
        <w:t>Spotkanie karnawałowe dla Seniorów,</w:t>
      </w:r>
      <w:r w:rsidRPr="004E32A5">
        <w:rPr>
          <w:b/>
          <w:sz w:val="24"/>
          <w:szCs w:val="24"/>
        </w:rPr>
        <w:t xml:space="preserve"> </w:t>
      </w:r>
      <w:r w:rsidRPr="004E32A5">
        <w:rPr>
          <w:sz w:val="24"/>
          <w:szCs w:val="24"/>
        </w:rPr>
        <w:t>Dzień Seniora, Impreza „Jeleniewo dawniej i dziś w fotografii i opowieściach”,</w:t>
      </w:r>
      <w:r w:rsidRPr="004E32A5">
        <w:rPr>
          <w:b/>
          <w:sz w:val="24"/>
          <w:szCs w:val="24"/>
        </w:rPr>
        <w:t xml:space="preserve"> </w:t>
      </w:r>
      <w:r w:rsidRPr="004E32A5">
        <w:rPr>
          <w:sz w:val="24"/>
          <w:szCs w:val="24"/>
        </w:rPr>
        <w:t>Obchody 15-lecia zespołu Jaćwież</w:t>
      </w:r>
      <w:r w:rsidRPr="004E32A5">
        <w:rPr>
          <w:b/>
          <w:sz w:val="24"/>
          <w:szCs w:val="24"/>
        </w:rPr>
        <w:t xml:space="preserve">, </w:t>
      </w:r>
      <w:r w:rsidRPr="004E32A5">
        <w:rPr>
          <w:sz w:val="24"/>
          <w:szCs w:val="24"/>
        </w:rPr>
        <w:t>Święto rodziny,</w:t>
      </w:r>
      <w:r w:rsidRPr="004E32A5">
        <w:rPr>
          <w:b/>
          <w:sz w:val="24"/>
          <w:szCs w:val="24"/>
        </w:rPr>
        <w:t xml:space="preserve"> </w:t>
      </w:r>
      <w:r w:rsidRPr="004E32A5">
        <w:rPr>
          <w:sz w:val="24"/>
          <w:szCs w:val="24"/>
        </w:rPr>
        <w:t>Wakacje w Bibliotece,</w:t>
      </w:r>
      <w:r w:rsidRPr="004E32A5">
        <w:rPr>
          <w:b/>
          <w:sz w:val="24"/>
          <w:szCs w:val="24"/>
        </w:rPr>
        <w:t xml:space="preserve"> </w:t>
      </w:r>
      <w:r w:rsidRPr="004E32A5">
        <w:rPr>
          <w:sz w:val="24"/>
          <w:szCs w:val="24"/>
        </w:rPr>
        <w:t>Festyn Żniwne Klimaty,</w:t>
      </w:r>
      <w:r w:rsidRPr="004E32A5">
        <w:rPr>
          <w:b/>
          <w:sz w:val="24"/>
          <w:szCs w:val="24"/>
        </w:rPr>
        <w:t xml:space="preserve"> </w:t>
      </w:r>
      <w:r w:rsidRPr="004E32A5">
        <w:rPr>
          <w:sz w:val="24"/>
          <w:szCs w:val="24"/>
        </w:rPr>
        <w:t>Jesienne spotkanie seniorów,</w:t>
      </w:r>
      <w:r w:rsidRPr="004E32A5">
        <w:rPr>
          <w:b/>
          <w:sz w:val="24"/>
          <w:szCs w:val="24"/>
        </w:rPr>
        <w:t xml:space="preserve"> </w:t>
      </w:r>
      <w:r w:rsidRPr="004E32A5">
        <w:rPr>
          <w:sz w:val="24"/>
          <w:szCs w:val="24"/>
        </w:rPr>
        <w:t>Warsztaty andrzejkowe i mikołajkowe dla dzieci,</w:t>
      </w:r>
      <w:r w:rsidRPr="004E32A5">
        <w:rPr>
          <w:b/>
          <w:sz w:val="24"/>
          <w:szCs w:val="24"/>
        </w:rPr>
        <w:t xml:space="preserve"> </w:t>
      </w:r>
      <w:r w:rsidRPr="004E32A5">
        <w:rPr>
          <w:sz w:val="24"/>
          <w:szCs w:val="24"/>
        </w:rPr>
        <w:t>Spotkanie opłatkowe.</w:t>
      </w:r>
    </w:p>
    <w:p w:rsidR="009C5D61" w:rsidRPr="00F679F3" w:rsidRDefault="009C5D61" w:rsidP="009C5D61">
      <w:pPr>
        <w:widowControl w:val="0"/>
        <w:suppressAutoHyphens/>
        <w:jc w:val="both"/>
      </w:pPr>
      <w:r w:rsidRPr="00F679F3">
        <w:t>Gminna Biblioteka Publiczna w Jeleniewie złożyła dwa wnioski o przyznanie pomocy w ramach działania 413 Wdrażanie lokalnych strategii rozwoju dla małych projektów, które zostały zrealizowane w 2014 roku:</w:t>
      </w:r>
    </w:p>
    <w:p w:rsidR="00CA1E41" w:rsidRPr="00CE08FD" w:rsidRDefault="00CA1E41" w:rsidP="00CE08FD">
      <w:pPr>
        <w:pStyle w:val="Tekstpodstawowywcity"/>
        <w:spacing w:line="240" w:lineRule="auto"/>
      </w:pPr>
      <w:r w:rsidRPr="00CE08FD">
        <w:t>Wniosek</w:t>
      </w:r>
      <w:r w:rsidR="00CE08FD">
        <w:t>–</w:t>
      </w:r>
      <w:r w:rsidRPr="00CE08FD">
        <w:t>„Wakacje w Bibliotece”</w:t>
      </w:r>
      <w:r w:rsidRPr="00CA1E41">
        <w:t xml:space="preserve">  całkowity koszt 10.448,28 zł: koszty kwalifikowalne 9.528,28 zł</w:t>
      </w:r>
      <w:r w:rsidR="00CE08FD">
        <w:t>,</w:t>
      </w:r>
      <w:r w:rsidRPr="00CA1E41">
        <w:t xml:space="preserve"> maksymalny poziom pomocy 80% tj. 7.622,00 zł</w:t>
      </w:r>
      <w:r w:rsidR="00CE08FD">
        <w:t>,</w:t>
      </w:r>
      <w:r w:rsidRPr="00CA1E41">
        <w:t xml:space="preserve">  dofinansowanie 2.826,28 zł</w:t>
      </w:r>
      <w:r>
        <w:t>.</w:t>
      </w:r>
      <w:r w:rsidR="00F679F3">
        <w:t xml:space="preserve"> </w:t>
      </w:r>
      <w:r w:rsidR="00CE08FD" w:rsidRPr="00CE08FD">
        <w:t>Wniosek–„Żniwne Klimaty” całkowity koszt 34.001,92 zł: koszty kwalifikowalne 30.234,14 zł</w:t>
      </w:r>
      <w:r w:rsidR="00F679F3">
        <w:t>,</w:t>
      </w:r>
      <w:r w:rsidR="00CE08FD" w:rsidRPr="00CE08FD">
        <w:t xml:space="preserve"> maksymalny poziom pomocy 80% tj. 24.187,31 zł</w:t>
      </w:r>
      <w:r w:rsidR="00F679F3">
        <w:t>,</w:t>
      </w:r>
      <w:r w:rsidR="00CE08FD" w:rsidRPr="00CE08FD">
        <w:t xml:space="preserve"> dofinansowanie wniosku  9.814,61 zł.</w:t>
      </w:r>
    </w:p>
    <w:p w:rsidR="00F679F3" w:rsidRDefault="00F679F3" w:rsidP="009C5D6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C5D61" w:rsidRDefault="00942D22" w:rsidP="00202D9B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Dyrektor Zespołu Szkół w Jeleniewie A.Dorochowicz przedstawiła sprawozdanie roczne z wykonania planu finansowego Zespołu Szkól w Jeleniewie za 2014 rok.</w:t>
      </w:r>
    </w:p>
    <w:p w:rsidR="007E7CC0" w:rsidRPr="007E7CC0" w:rsidRDefault="007E7CC0" w:rsidP="007E7CC0">
      <w:pPr>
        <w:pStyle w:val="Standard"/>
        <w:jc w:val="both"/>
      </w:pPr>
      <w:r w:rsidRPr="007E7CC0">
        <w:t>Dochody budżetowe w kwocie 38 345,96 zł zostały zrealizowane z następujących tytułów: wpływy z różnych opłat (za wydanie du</w:t>
      </w:r>
      <w:r w:rsidR="003F01F4">
        <w:t>plikatu legitymacji szkolnych)-</w:t>
      </w:r>
      <w:r w:rsidRPr="007E7CC0">
        <w:t xml:space="preserve">99,- zł, </w:t>
      </w:r>
      <w:r>
        <w:t>pozostałe odsetki</w:t>
      </w:r>
      <w:r w:rsidRPr="007E7CC0">
        <w:t>–3 028,83 zł, czynsz z tytułu najmu lokalu mieszkalnego–3 893,76 zł, czynsz z tytułu najmu klas lekcyjnych–6 540,00 zł, wynagrodzenie dla płatnika za odprowadzony podatek dochodowy od osób fizycznych przekazany do Urzędu Skarbowego–527,00 zł, wynajem hali sportowej i boiska–1 300,00 zł, refundacja wynagrodzeń obsługi przy projekcie</w:t>
      </w:r>
      <w:r w:rsidR="003F01F4">
        <w:t>–</w:t>
      </w:r>
      <w:r w:rsidRPr="007E7CC0">
        <w:t>8 366,67 zł, wkład własny rodziców oddział przedszkolny–13 842,00 zł, za przewóz uczniów–</w:t>
      </w:r>
      <w:r w:rsidR="008D278C">
        <w:t xml:space="preserve">673,70 zł, </w:t>
      </w:r>
      <w:r w:rsidRPr="007E7CC0">
        <w:t>wpływy ze sprzedaży złomu–75,00 zł.</w:t>
      </w:r>
    </w:p>
    <w:p w:rsidR="008D278C" w:rsidRPr="008D278C" w:rsidRDefault="00214955" w:rsidP="008D278C">
      <w:pPr>
        <w:pStyle w:val="Standard"/>
        <w:jc w:val="both"/>
      </w:pPr>
      <w:r w:rsidRPr="00214955">
        <w:t>Wydatki w rozdziale szkoły podstawowe stanowiły kwotę: 1 495 516,26 zł w stosunku do planu, który wyniósł: 1 571 742,12 zł, co stanowi 95,15% wykonania. Do Szkoły Podstawowej w Jeleniewie uczęszcza 198 uczniów do dziesięciu oddziałów. Zatrudnionych było 31 nauczycieli, co w przeliczeniu na pełny wymiar czasu pracy stanowi 16,26 etatów nauczycielskich.</w:t>
      </w:r>
      <w:r>
        <w:t xml:space="preserve"> </w:t>
      </w:r>
      <w:r w:rsidR="008D278C" w:rsidRPr="008D278C">
        <w:t>Zatrudnione są dwie osoby sprzątające, sekretarka szkoły oraz dwie osoby obsługi finansowej w pełnym wymiarze czasu pracy.</w:t>
      </w:r>
    </w:p>
    <w:p w:rsidR="008D278C" w:rsidRDefault="008D278C" w:rsidP="003F01F4">
      <w:pPr>
        <w:pStyle w:val="Tekstpodstawowy2"/>
        <w:spacing w:after="0" w:line="240" w:lineRule="auto"/>
        <w:jc w:val="both"/>
      </w:pPr>
      <w:r w:rsidRPr="008D278C">
        <w:t>Na wynagrodzenia i pochodne od wynagrodzeń (tj. skład</w:t>
      </w:r>
      <w:r>
        <w:t>ki na ubezpieczenia społeczne i</w:t>
      </w:r>
      <w:r w:rsidR="003F01F4">
        <w:t xml:space="preserve"> </w:t>
      </w:r>
      <w:r w:rsidRPr="008D278C">
        <w:t>Fundusz Pracy) wydatkowano 1 206 302,84 zł, natomiast na dodatki socjalne, takie jak</w:t>
      </w:r>
      <w:r w:rsidR="003F01F4">
        <w:t xml:space="preserve"> </w:t>
      </w:r>
      <w:r w:rsidRPr="008D278C">
        <w:t>dodatek mieszkaniowy, wiejski oraz Zakładowy Fundusz Świadczeń Socjalnych</w:t>
      </w:r>
      <w:r w:rsidR="003F01F4">
        <w:t xml:space="preserve"> </w:t>
      </w:r>
      <w:r w:rsidRPr="008D278C">
        <w:t>przeznaczono 159 454,15 zł. Pozostałe wydatki bieżące stanowiły 199 517,35 zł</w:t>
      </w:r>
      <w:r>
        <w:t xml:space="preserve"> (tj.</w:t>
      </w:r>
      <w:r w:rsidR="003F01F4">
        <w:t xml:space="preserve"> </w:t>
      </w:r>
      <w:r>
        <w:t>zakup oleju opałowego, środków czystości, tuszy i tonerów do drukarek , artykułów</w:t>
      </w:r>
      <w:r w:rsidR="003F01F4">
        <w:t xml:space="preserve"> </w:t>
      </w:r>
      <w:r>
        <w:t>biurowych, druków, dzienników oraz prenumerata czasopism i drobnych materiałów</w:t>
      </w:r>
      <w:r w:rsidR="003F01F4">
        <w:t xml:space="preserve"> </w:t>
      </w:r>
      <w:r>
        <w:t xml:space="preserve">do </w:t>
      </w:r>
      <w:r>
        <w:lastRenderedPageBreak/>
        <w:t>bieżących napraw w kwocie–73 021,06 zł, (w tym na zakup oleju opałowego</w:t>
      </w:r>
      <w:r w:rsidR="003F01F4">
        <w:t xml:space="preserve"> </w:t>
      </w:r>
      <w:r>
        <w:t>przeznaczono kwotę 47 410,00 zł).</w:t>
      </w:r>
    </w:p>
    <w:p w:rsidR="001C05D8" w:rsidRPr="001C05D8" w:rsidRDefault="00B6765A" w:rsidP="001C05D8">
      <w:pPr>
        <w:pStyle w:val="Standard"/>
        <w:jc w:val="both"/>
      </w:pPr>
      <w:r w:rsidRPr="001C05D8">
        <w:t>W obwodzie Zespołu Szkół w Jeleniewie funkcjonują dwa oddziały przedszkolne z liczbą 39 dzieci. Zatrudnionych było trzech nauczycieli, co w przeliczeniu na pełny wymiar czasu pracy stanowi 2,07 etatów nauczycielskich oraz pracownik obsługi w wymiarze 0,81etatu.</w:t>
      </w:r>
      <w:r w:rsidR="001C05D8" w:rsidRPr="001C05D8">
        <w:t xml:space="preserve"> Plan wydatków ww</w:t>
      </w:r>
      <w:r w:rsidR="00CD5A46">
        <w:t>.</w:t>
      </w:r>
      <w:r w:rsidR="001C05D8" w:rsidRPr="001C05D8">
        <w:t xml:space="preserve"> rozdziale wyniósł 202 444,00 zł i wykonany został w 93,81 %, tj. w kwocie: 189 911,59 zł. Na wynagrodzenia i pochodne od wynagrodzeń  wydatkowano kwotę–142 015,78 zł, na dodatki socjalne, tj. wiejski, mieszkaniowy oraz odpis na Zakładowy Fundusz Świadczeń Socjalnych poniesiono wydatki w kwocie</w:t>
      </w:r>
      <w:r w:rsidR="00CD5A46">
        <w:t>–</w:t>
      </w:r>
      <w:r w:rsidR="001C05D8" w:rsidRPr="001C05D8">
        <w:t>14 567,97 zł. Pozostałe wydatki bieżące stanowiły kwotę– 33 327,84 zł i były przeznaczone na: zakup środków czystości,  materiałów papierniczych, druków, dzienników lekcyjnych, oleju opałowego w kwocie–24 035,13 zł,  w tym na olej opałowy przeznaczono kwotę–23 420,00 zł.</w:t>
      </w:r>
    </w:p>
    <w:p w:rsidR="00B6765A" w:rsidRPr="00953878" w:rsidRDefault="00953878" w:rsidP="00A81AC2">
      <w:pPr>
        <w:pStyle w:val="Textbodyindent"/>
        <w:ind w:left="0" w:firstLine="0"/>
        <w:rPr>
          <w:sz w:val="24"/>
        </w:rPr>
      </w:pPr>
      <w:r w:rsidRPr="00953878">
        <w:rPr>
          <w:sz w:val="24"/>
        </w:rPr>
        <w:t xml:space="preserve">Kontynuując projekt „Jelonek Bambi” od </w:t>
      </w:r>
      <w:r w:rsidR="00A81AC2">
        <w:rPr>
          <w:sz w:val="24"/>
        </w:rPr>
        <w:t>dnia 1 września 2014 r.–</w:t>
      </w:r>
      <w:r w:rsidRPr="00953878">
        <w:rPr>
          <w:sz w:val="24"/>
        </w:rPr>
        <w:t xml:space="preserve">utworzono oddział przedszkolny dla dzieci 3-4 letnich z liczbą </w:t>
      </w:r>
      <w:r w:rsidR="00A81AC2">
        <w:rPr>
          <w:sz w:val="24"/>
        </w:rPr>
        <w:t>18</w:t>
      </w:r>
      <w:r w:rsidRPr="00953878">
        <w:rPr>
          <w:sz w:val="24"/>
        </w:rPr>
        <w:t xml:space="preserve"> uczęszczających. Zatrudnionych jest dwóch nauczycieli w pełnym wymiarze czasu pracy oraz dwie osoby na etacie – pomoc nauczyciela w wymiarze 1,5 etatu.</w:t>
      </w:r>
      <w:r w:rsidR="00A81AC2">
        <w:rPr>
          <w:sz w:val="24"/>
        </w:rPr>
        <w:t xml:space="preserve"> Plan wydatków w w</w:t>
      </w:r>
      <w:r w:rsidRPr="00953878">
        <w:rPr>
          <w:sz w:val="24"/>
        </w:rPr>
        <w:t>w</w:t>
      </w:r>
      <w:r w:rsidR="00A81AC2">
        <w:rPr>
          <w:sz w:val="24"/>
        </w:rPr>
        <w:t>.</w:t>
      </w:r>
      <w:r w:rsidRPr="00953878">
        <w:rPr>
          <w:sz w:val="24"/>
        </w:rPr>
        <w:t xml:space="preserve"> rozdziale wynosił 75 677,00 zł i został wy</w:t>
      </w:r>
      <w:r w:rsidR="00A81AC2">
        <w:rPr>
          <w:sz w:val="24"/>
        </w:rPr>
        <w:t>konany w wysokości 45 857,36 zł,</w:t>
      </w:r>
      <w:r w:rsidRPr="00953878">
        <w:rPr>
          <w:sz w:val="24"/>
        </w:rPr>
        <w:t xml:space="preserve"> co stanowi 60,60%. Na wynagrodzenia i pochodne od wynagrodzeń wydatkowano kwotę–36 188,23 zł. na dodatki socjalne, tj. wiejski, mieszkaniowy oraz odpis na Zakładowy Fundusz Świadczeń Socjalnych poniesiono wydatki w kwocie–4 546,11 zł. Pozostałe wydatki bieżące stanowiły kwotę 5 123,02 zł.</w:t>
      </w:r>
    </w:p>
    <w:p w:rsidR="00B6765A" w:rsidRPr="0044570C" w:rsidRDefault="0044570C" w:rsidP="00202D9B">
      <w:pPr>
        <w:pStyle w:val="Textbody"/>
        <w:rPr>
          <w:sz w:val="24"/>
        </w:rPr>
      </w:pPr>
      <w:r w:rsidRPr="0044570C">
        <w:rPr>
          <w:sz w:val="24"/>
        </w:rPr>
        <w:t>Wydatki w rozdziale gimnazjum stanowiły kwotę</w:t>
      </w:r>
      <w:r w:rsidR="00CD5A46">
        <w:rPr>
          <w:sz w:val="24"/>
        </w:rPr>
        <w:t>–</w:t>
      </w:r>
      <w:r w:rsidRPr="0044570C">
        <w:rPr>
          <w:sz w:val="24"/>
        </w:rPr>
        <w:t xml:space="preserve">1 103 520,64 </w:t>
      </w:r>
      <w:r w:rsidR="00CD5A46">
        <w:rPr>
          <w:sz w:val="24"/>
        </w:rPr>
        <w:t xml:space="preserve">zł na plan </w:t>
      </w:r>
      <w:r w:rsidRPr="0044570C">
        <w:rPr>
          <w:sz w:val="24"/>
        </w:rPr>
        <w:t>1 </w:t>
      </w:r>
      <w:r w:rsidR="00A81AC2">
        <w:rPr>
          <w:sz w:val="24"/>
        </w:rPr>
        <w:t>169 812,00 zł, co stanowi 94,33</w:t>
      </w:r>
      <w:r w:rsidRPr="0044570C">
        <w:rPr>
          <w:sz w:val="24"/>
        </w:rPr>
        <w:t xml:space="preserve">% wykonania. Do Gimnazjum w Jeleniewie uczęszcza 100 uczniów do </w:t>
      </w:r>
      <w:r w:rsidR="00A81AC2">
        <w:rPr>
          <w:sz w:val="24"/>
        </w:rPr>
        <w:t>5</w:t>
      </w:r>
      <w:r w:rsidRPr="0044570C">
        <w:rPr>
          <w:sz w:val="24"/>
        </w:rPr>
        <w:t xml:space="preserve"> oddziałów. Zatrudnionych było 28 nauczycieli, co w przeliczeniu na pełny wymiar czasu pracy stanowi 12,33 etatów nauczycielskich.</w:t>
      </w:r>
    </w:p>
    <w:p w:rsidR="00E23AAA" w:rsidRPr="00E23AAA" w:rsidRDefault="00E23AAA" w:rsidP="00E23AAA">
      <w:pPr>
        <w:pStyle w:val="Standard"/>
        <w:jc w:val="both"/>
      </w:pPr>
      <w:r w:rsidRPr="00E23AAA">
        <w:t>Zatrudnione są trzy osoby obsługi</w:t>
      </w:r>
      <w:r w:rsidR="00CD5A46">
        <w:t>–</w:t>
      </w:r>
      <w:r w:rsidRPr="00E23AAA">
        <w:t>dwie sprzątające i konserwator w pełnym wymiarze czasu pracy. Na wynagrodzenia i pochodne od wynagrodzeń, (tj. składki na ubezpieczenia społeczne i Fundusz Pracy) wydatkowano–883 213,28 zł, natomiast na dodatki socjalne, takie jak dodatek mieszkaniowy, wiejski oraz Zakładowy Fundusz Świadczeń Socjalnych przeznaczono–87 896,45 zł. Pozostałe wydatki bieżące stanowiły 132  410,91 zł i związane były głównie z bieżącym utrzymaniem szkoły, tj. zakup oleju opałowego , środków czystości, materiałów papierniczych, tuszy i tonerów do drukarek, artykułów biurowych, druków, dzienników lekcyjnych oraz prenumerata czasopism i drobnych materiałów do bieżących napraw w kwocie–84 247,33 zł, (w tym na olej opałowy przeznaczono kwotę–72 970,00 zł).</w:t>
      </w:r>
    </w:p>
    <w:p w:rsidR="00214955" w:rsidRPr="0075490E" w:rsidRDefault="0075490E" w:rsidP="008D278C">
      <w:pPr>
        <w:pStyle w:val="Standard"/>
        <w:jc w:val="both"/>
      </w:pPr>
      <w:r w:rsidRPr="0075490E">
        <w:t xml:space="preserve">Plan wydatków w rozdziale dokształcanie i doskonalenie </w:t>
      </w:r>
      <w:r>
        <w:t>nauczycieli</w:t>
      </w:r>
      <w:r w:rsidRPr="0075490E">
        <w:t xml:space="preserve"> w wysokości 15 500,00 zł został zrealizowany na kwotę</w:t>
      </w:r>
      <w:r w:rsidR="00CD5A46">
        <w:t>–</w:t>
      </w:r>
      <w:r w:rsidRPr="0075490E">
        <w:t>12 360,28 zł, co stanowi 79,74 % wykonania. Wydatki ujęte w tym rozdziale stanowią opłatę za udział nauczycieli w: seminariach, konferencjach przedmiotowych, kursach oraz zakup publikacji książkowych</w:t>
      </w:r>
      <w:r>
        <w:t>.</w:t>
      </w:r>
    </w:p>
    <w:p w:rsidR="00C23FCA" w:rsidRPr="00C23FCA" w:rsidRDefault="00C23FCA" w:rsidP="00C23FCA">
      <w:pPr>
        <w:pStyle w:val="Standard"/>
        <w:jc w:val="both"/>
      </w:pPr>
      <w:r w:rsidRPr="00C23FCA">
        <w:t xml:space="preserve">Przy Szkole Podstawowej i Gimnazjum w Jeleniewie funkcjonują dwie świetlice szkolne. Zatrudnionych było dwóch </w:t>
      </w:r>
      <w:r>
        <w:t>nauczycieli</w:t>
      </w:r>
      <w:r w:rsidRPr="00C23FCA">
        <w:t xml:space="preserve"> w wymiarze </w:t>
      </w:r>
      <w:r w:rsidRPr="00C23FCA">
        <w:rPr>
          <w:vertAlign w:val="superscript"/>
        </w:rPr>
        <w:t xml:space="preserve"> </w:t>
      </w:r>
      <w:r>
        <w:t>1</w:t>
      </w:r>
      <w:r w:rsidRPr="00C23FCA">
        <w:t xml:space="preserve"> etat</w:t>
      </w:r>
      <w:r>
        <w:t>u</w:t>
      </w:r>
      <w:r w:rsidRPr="00C23FCA">
        <w:t xml:space="preserve">. Plan wydatków wynosił  58 301,00 zł i został wykonany w kwocie: 52 463,49 zł, co stanowi 89,99% realizacji. Na wynagrodzenia i pochodne wydatkowano kwotę – 42 827,91 zł, natomiast na dodatki socjalne takie jak: dodatek mieszkaniowy, wiejski oraz Zakładowy Fundusz Świadczeń Socjalnych przeznaczono kwotę–6 642,11 zł. Pozostała kwota 2 993,47 zł, stanowi 5,71% ogólnych wydatków na: środki czystości, dzienniki zajęć </w:t>
      </w:r>
      <w:r w:rsidRPr="00C23FCA">
        <w:lastRenderedPageBreak/>
        <w:t>pozalekcyjnych, materiały papiernicze, pomoce naukowe i dydaktyczne, pobór energii elektrycznej, pobór wody, wywóz nieczystości stałych i płynnych, konserwacja i legalizacja gaśnic.</w:t>
      </w:r>
    </w:p>
    <w:p w:rsidR="007E193C" w:rsidRPr="007E193C" w:rsidRDefault="007E193C" w:rsidP="007E193C">
      <w:pPr>
        <w:pStyle w:val="Textbody"/>
        <w:rPr>
          <w:sz w:val="24"/>
        </w:rPr>
      </w:pPr>
      <w:r w:rsidRPr="007E193C">
        <w:rPr>
          <w:sz w:val="24"/>
        </w:rPr>
        <w:t>Na dzień 31 grudnia 2014</w:t>
      </w:r>
      <w:r w:rsidR="00A81AC2">
        <w:rPr>
          <w:sz w:val="24"/>
        </w:rPr>
        <w:t xml:space="preserve"> </w:t>
      </w:r>
      <w:r w:rsidRPr="007E193C">
        <w:rPr>
          <w:sz w:val="24"/>
        </w:rPr>
        <w:t xml:space="preserve">r. wystąpiły zobowiązania wynikające z ustaw: </w:t>
      </w:r>
      <w:r w:rsidRPr="007E193C">
        <w:rPr>
          <w:sz w:val="24"/>
        </w:rPr>
        <w:br/>
        <w:t>o „dodatkowym wynagrodzeniu rocznym dla pracownik</w:t>
      </w:r>
      <w:r w:rsidR="00CD5A46">
        <w:rPr>
          <w:sz w:val="24"/>
        </w:rPr>
        <w:t>ów jednostek sfery budżetowej”</w:t>
      </w:r>
      <w:r w:rsidRPr="007E193C">
        <w:rPr>
          <w:sz w:val="24"/>
        </w:rPr>
        <w:t>, „jednorazowy dodatek uzupełniający”, o którym mowa w art. 30a ust.3 ustawy Karta Nauczyciela” oraz zobowiązania wynikające z terminów otrzymania przez szkołę faktur:</w:t>
      </w:r>
    </w:p>
    <w:p w:rsidR="007E193C" w:rsidRPr="007E193C" w:rsidRDefault="007E193C" w:rsidP="007E193C">
      <w:pPr>
        <w:pStyle w:val="Textbody"/>
        <w:rPr>
          <w:sz w:val="24"/>
        </w:rPr>
      </w:pPr>
      <w:r w:rsidRPr="007E193C">
        <w:rPr>
          <w:sz w:val="24"/>
        </w:rPr>
        <w:t>- kwota brutto dodatkowego wynagrodzenia rocznego w kwocie–138 402,36 zł.</w:t>
      </w:r>
    </w:p>
    <w:p w:rsidR="007E193C" w:rsidRPr="007E193C" w:rsidRDefault="007E193C" w:rsidP="007E193C">
      <w:pPr>
        <w:pStyle w:val="Textbody"/>
        <w:rPr>
          <w:sz w:val="24"/>
        </w:rPr>
      </w:pPr>
      <w:r w:rsidRPr="007E193C">
        <w:rPr>
          <w:sz w:val="24"/>
        </w:rPr>
        <w:t>- jednorazowy dodatek uzupełniający</w:t>
      </w:r>
      <w:r w:rsidR="00CD5A46">
        <w:rPr>
          <w:sz w:val="24"/>
        </w:rPr>
        <w:t>–</w:t>
      </w:r>
      <w:r w:rsidRPr="007E193C">
        <w:rPr>
          <w:sz w:val="24"/>
        </w:rPr>
        <w:t>40 119,65 zł.</w:t>
      </w:r>
    </w:p>
    <w:p w:rsidR="007E193C" w:rsidRPr="007E193C" w:rsidRDefault="007E193C" w:rsidP="007E193C">
      <w:pPr>
        <w:pStyle w:val="Textbody"/>
        <w:rPr>
          <w:sz w:val="24"/>
        </w:rPr>
      </w:pPr>
      <w:r w:rsidRPr="007E193C">
        <w:rPr>
          <w:sz w:val="24"/>
        </w:rPr>
        <w:t>- składki ZUS i Funduszu Pracy pracodawcy w kwocie–33 633,23 zł.</w:t>
      </w:r>
    </w:p>
    <w:p w:rsidR="007E193C" w:rsidRPr="007E193C" w:rsidRDefault="007E193C" w:rsidP="007E193C">
      <w:pPr>
        <w:pStyle w:val="Textbody"/>
        <w:rPr>
          <w:sz w:val="24"/>
        </w:rPr>
      </w:pPr>
      <w:r w:rsidRPr="007E193C">
        <w:rPr>
          <w:sz w:val="24"/>
        </w:rPr>
        <w:t>- faktura za roczny dostęp do portalu oświatowego</w:t>
      </w:r>
      <w:r w:rsidR="00CD5A46">
        <w:rPr>
          <w:sz w:val="24"/>
        </w:rPr>
        <w:t>–</w:t>
      </w:r>
      <w:r w:rsidRPr="007E193C">
        <w:rPr>
          <w:sz w:val="24"/>
        </w:rPr>
        <w:t>1098,86 zł.</w:t>
      </w:r>
    </w:p>
    <w:p w:rsidR="007E193C" w:rsidRPr="007E193C" w:rsidRDefault="007E193C" w:rsidP="007E193C">
      <w:pPr>
        <w:pStyle w:val="Textbody"/>
        <w:rPr>
          <w:sz w:val="24"/>
        </w:rPr>
      </w:pPr>
      <w:r w:rsidRPr="007E193C">
        <w:rPr>
          <w:sz w:val="24"/>
        </w:rPr>
        <w:t>Ogółem zobowiązania niewymagalne według stanu na koniec okresu sprawozdawczego, tj. 31.12.2014r. wyniosły</w:t>
      </w:r>
      <w:r w:rsidR="00CD5A46">
        <w:rPr>
          <w:sz w:val="24"/>
        </w:rPr>
        <w:t>–</w:t>
      </w:r>
      <w:r w:rsidRPr="007E193C">
        <w:rPr>
          <w:sz w:val="24"/>
        </w:rPr>
        <w:t>213 254,10 zł.</w:t>
      </w:r>
    </w:p>
    <w:p w:rsidR="007E193C" w:rsidRPr="007E193C" w:rsidRDefault="007E193C" w:rsidP="007E193C">
      <w:pPr>
        <w:pStyle w:val="Textbody"/>
        <w:rPr>
          <w:sz w:val="24"/>
        </w:rPr>
      </w:pPr>
      <w:r w:rsidRPr="007E193C">
        <w:rPr>
          <w:sz w:val="24"/>
        </w:rPr>
        <w:t>Jednostka Zespołu Szkół na dzień 31 grudnia 2014 roku nie posiada zobowiązań długoterminowych ani zobowiązań wymagalnych.</w:t>
      </w:r>
    </w:p>
    <w:p w:rsidR="00942D22" w:rsidRPr="00DD29C1" w:rsidRDefault="00DD29C1" w:rsidP="009C5D61">
      <w:pPr>
        <w:widowControl w:val="0"/>
        <w:suppressAutoHyphens/>
        <w:jc w:val="both"/>
        <w:rPr>
          <w:rFonts w:ascii="Arial" w:hAnsi="Arial" w:cs="Arial"/>
        </w:rPr>
      </w:pPr>
      <w:r w:rsidRPr="00DD29C1">
        <w:t>Budżet Zespołu Szkół w Jeleniewie został wykonany prawidłowo pod względem rzeczowym i finansowym.</w:t>
      </w:r>
    </w:p>
    <w:p w:rsidR="001C7CAD" w:rsidRDefault="00872500">
      <w:pPr>
        <w:pStyle w:val="wsprawie"/>
        <w:numPr>
          <w:ilvl w:val="0"/>
          <w:numId w:val="0"/>
        </w:numPr>
        <w:spacing w:after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Szkoła w Jeleniewie wymaga remontu 2 klas lekcyjnych na kwotę 15 tys.zł oraz wymian</w:t>
      </w:r>
      <w:r w:rsidR="00B32A98">
        <w:rPr>
          <w:b w:val="0"/>
          <w:bCs/>
          <w:szCs w:val="28"/>
        </w:rPr>
        <w:t>y</w:t>
      </w:r>
      <w:r>
        <w:rPr>
          <w:b w:val="0"/>
          <w:bCs/>
          <w:szCs w:val="28"/>
        </w:rPr>
        <w:t xml:space="preserve"> 2 okien w Gulbieniszkach.</w:t>
      </w:r>
    </w:p>
    <w:p w:rsidR="00C967C7" w:rsidRDefault="001C7CAD">
      <w:pPr>
        <w:pStyle w:val="wsprawie"/>
        <w:numPr>
          <w:ilvl w:val="0"/>
          <w:numId w:val="0"/>
        </w:numPr>
        <w:spacing w:after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Komisja jednogłośnie wnioskuje o rozważenie wprowadzenia od września 2015 r. odpłatności za wychowanie przedszkolne powyżej 5 godzin.</w:t>
      </w:r>
      <w:bookmarkStart w:id="0" w:name="_GoBack"/>
      <w:bookmarkEnd w:id="0"/>
    </w:p>
    <w:p w:rsidR="00DD29C1" w:rsidRDefault="00DD29C1">
      <w:pPr>
        <w:pStyle w:val="wsprawie"/>
        <w:numPr>
          <w:ilvl w:val="0"/>
          <w:numId w:val="0"/>
        </w:numPr>
        <w:spacing w:after="0"/>
        <w:jc w:val="both"/>
        <w:rPr>
          <w:b w:val="0"/>
          <w:bCs/>
          <w:szCs w:val="28"/>
        </w:rPr>
      </w:pPr>
    </w:p>
    <w:p w:rsidR="004066FE" w:rsidRPr="00391C22" w:rsidRDefault="004066FE" w:rsidP="00A81AC2">
      <w:pPr>
        <w:ind w:firstLine="708"/>
        <w:jc w:val="both"/>
      </w:pPr>
      <w:r w:rsidRPr="00391C22">
        <w:t xml:space="preserve">Kierownik Gminnego Ośrodka Pomocy Społecznej w Jeleniewie E.Matusiewicz przedstawiła sprawozdanie z wykonania budżetu Gminnego Ośrodka Pomocy Społecznej w Jeleniewie za 2014 rok. </w:t>
      </w:r>
    </w:p>
    <w:p w:rsidR="008B3CDD" w:rsidRPr="00F6637D" w:rsidRDefault="004066FE" w:rsidP="008B3CDD">
      <w:pPr>
        <w:jc w:val="both"/>
        <w:rPr>
          <w:color w:val="000000"/>
        </w:rPr>
      </w:pPr>
      <w:r w:rsidRPr="001A1962">
        <w:t>W gminie pomocą objęto 785 osób w 209 rodzinach. Rodziny korzystały z pomocy tj. pracy socjalnej, poradnictwa, załatwiania spraw w urzędach, sądach, orzecznictwie do spraw niepełnosprawności, ustalania uprawnień do rent, emerytur. Ponadto pracownicy ośrodka przeprowadzali wywiady alimentacyjne dla innych ośrodków i wydawali opinie i informacje (po przeprowadzeniu wywiadu) dla PCPR, sądów i innych uprawnionych instytucji. Najczęstszą formą udzielonej pomocy była pomoc niepieniężna</w:t>
      </w:r>
      <w:r w:rsidR="0059432A" w:rsidRPr="001A1962">
        <w:t>,</w:t>
      </w:r>
      <w:r w:rsidRPr="001A1962">
        <w:t xml:space="preserve"> </w:t>
      </w:r>
      <w:r w:rsidR="0059432A" w:rsidRPr="001A1962">
        <w:t>z</w:t>
      </w:r>
      <w:r w:rsidRPr="001A1962">
        <w:t xml:space="preserve"> </w:t>
      </w:r>
      <w:r w:rsidR="0059432A" w:rsidRPr="001A1962">
        <w:t>któr</w:t>
      </w:r>
      <w:r w:rsidRPr="001A1962">
        <w:t xml:space="preserve">ej </w:t>
      </w:r>
      <w:r w:rsidR="00A81AC2">
        <w:t xml:space="preserve">korzystały </w:t>
      </w:r>
      <w:r w:rsidRPr="001A1962">
        <w:t xml:space="preserve">153 rodziny. </w:t>
      </w:r>
      <w:r w:rsidR="001A1962" w:rsidRPr="001A1962">
        <w:rPr>
          <w:color w:val="000000"/>
        </w:rPr>
        <w:t xml:space="preserve">W ubiegłym roku poniesiono odpłatność za </w:t>
      </w:r>
      <w:r w:rsidR="001A1962" w:rsidRPr="001A1962">
        <w:t xml:space="preserve">pobyt 3 osób w Domach Pomocy Społecznej na łączną kwotę </w:t>
      </w:r>
      <w:r w:rsidR="001A1962" w:rsidRPr="001A1962">
        <w:rPr>
          <w:color w:val="000000"/>
        </w:rPr>
        <w:t>67.091,- zł.</w:t>
      </w:r>
      <w:r w:rsidR="00A809C4">
        <w:rPr>
          <w:color w:val="000000"/>
        </w:rPr>
        <w:t xml:space="preserve"> </w:t>
      </w:r>
      <w:r w:rsidR="00693DDF" w:rsidRPr="00693DDF">
        <w:rPr>
          <w:bCs/>
          <w:color w:val="000000"/>
        </w:rPr>
        <w:t>W 2014 r. w rodzinnej pieczy zastępczej umieszczonych zostało 3 dzieci, w tym 2 w niezawodowej rodzinie zastępczej oraz 1 dziecko w rodzinie spokrewnionej z dzieckiem i na ten cel wydatkowano 2.497,- zł.</w:t>
      </w:r>
      <w:r w:rsidR="009E21D5">
        <w:rPr>
          <w:bCs/>
          <w:color w:val="000000"/>
        </w:rPr>
        <w:t xml:space="preserve"> </w:t>
      </w:r>
      <w:r w:rsidR="009E21D5" w:rsidRPr="009E21D5">
        <w:rPr>
          <w:color w:val="000000"/>
          <w:spacing w:val="-3"/>
          <w:shd w:val="clear" w:color="auto" w:fill="FFFFFF"/>
        </w:rPr>
        <w:t>Zasiłki stałe otrzymało 9 osób</w:t>
      </w:r>
      <w:r w:rsidR="009E21D5">
        <w:rPr>
          <w:color w:val="000000"/>
          <w:spacing w:val="-3"/>
          <w:shd w:val="clear" w:color="auto" w:fill="FFFFFF"/>
        </w:rPr>
        <w:t>, na które w</w:t>
      </w:r>
      <w:r w:rsidR="00A81AC2">
        <w:rPr>
          <w:color w:val="000000"/>
          <w:spacing w:val="-3"/>
          <w:shd w:val="clear" w:color="auto" w:fill="FFFFFF"/>
        </w:rPr>
        <w:t xml:space="preserve">ydatkowano 42.619 </w:t>
      </w:r>
      <w:r w:rsidR="009E21D5" w:rsidRPr="009E21D5">
        <w:rPr>
          <w:color w:val="000000"/>
          <w:spacing w:val="-3"/>
          <w:shd w:val="clear" w:color="auto" w:fill="FFFFFF"/>
        </w:rPr>
        <w:t>zł.</w:t>
      </w:r>
      <w:r w:rsidR="002B5CE3">
        <w:rPr>
          <w:color w:val="000000"/>
          <w:spacing w:val="-3"/>
          <w:shd w:val="clear" w:color="auto" w:fill="FFFFFF"/>
        </w:rPr>
        <w:t xml:space="preserve"> </w:t>
      </w:r>
      <w:r w:rsidR="002B5CE3" w:rsidRPr="002B5CE3">
        <w:rPr>
          <w:bCs/>
          <w:color w:val="000000"/>
        </w:rPr>
        <w:t>Ośrodek przyznał decyzją zasiłek okresowy 67 rodzinom, przyznając 365 świadczeń, w tym z powodu: bezrobocia: 30 osobom, długotrwałej choroby: 6 osobom, niepełnosprawności: 8 osobom, z innych powodów – 32 osobom na ł</w:t>
      </w:r>
      <w:r w:rsidR="002B5CE3" w:rsidRPr="002B5CE3">
        <w:rPr>
          <w:bCs/>
        </w:rPr>
        <w:t>ączną kwotę świadczeń 119.548 zł.</w:t>
      </w:r>
      <w:r w:rsidR="008B3CDD">
        <w:rPr>
          <w:bCs/>
        </w:rPr>
        <w:t xml:space="preserve"> </w:t>
      </w:r>
      <w:r w:rsidR="008B3CDD" w:rsidRPr="008B3CDD">
        <w:rPr>
          <w:color w:val="000000"/>
        </w:rPr>
        <w:t>Zasiłki celowe wypłacono dla 51 rodzin, liczba osób w tych rodzinach wyniosła 130, a łączna kwota udzielonej pomocy wyniosła 24.000 zł</w:t>
      </w:r>
      <w:r w:rsidR="00B32A98">
        <w:rPr>
          <w:color w:val="000000"/>
        </w:rPr>
        <w:t>,</w:t>
      </w:r>
      <w:r w:rsidR="008B3CDD" w:rsidRPr="008B3CDD">
        <w:rPr>
          <w:color w:val="000000"/>
        </w:rPr>
        <w:t xml:space="preserve"> w tym specjalny zasiłek celowy 16.181; zł.</w:t>
      </w:r>
      <w:r w:rsidR="008B3CDD">
        <w:rPr>
          <w:color w:val="000000"/>
        </w:rPr>
        <w:t xml:space="preserve"> </w:t>
      </w:r>
      <w:r w:rsidR="00F6637D" w:rsidRPr="00F6637D">
        <w:rPr>
          <w:color w:val="000000"/>
        </w:rPr>
        <w:t>Z tytułu zapewnienia schronienia osobom tego pozbawionym, gmina musi pokrywać koszty pobytu naszych mieszkańców w schroniskach i domach dla bezdomnych. Na ten cel w 2014 roku została wydatkowana kwota 6.894 zł za 2 osoby.</w:t>
      </w:r>
    </w:p>
    <w:p w:rsidR="00256B81" w:rsidRPr="00EA4E52" w:rsidRDefault="00256B81" w:rsidP="00B56C1A">
      <w:pPr>
        <w:jc w:val="both"/>
      </w:pPr>
      <w:r w:rsidRPr="004A6E6C">
        <w:t xml:space="preserve">Na realizację programu </w:t>
      </w:r>
      <w:r>
        <w:t xml:space="preserve">Pomoc państwa w zakresie dożywiania </w:t>
      </w:r>
      <w:r w:rsidRPr="004A6E6C">
        <w:t xml:space="preserve">zostały wydane środki w wysokości </w:t>
      </w:r>
      <w:r w:rsidRPr="00343C28">
        <w:t>173.851</w:t>
      </w:r>
      <w:r w:rsidRPr="004A6E6C">
        <w:t>,- zł</w:t>
      </w:r>
      <w:r>
        <w:t>,</w:t>
      </w:r>
      <w:r w:rsidRPr="00256B81">
        <w:t xml:space="preserve"> </w:t>
      </w:r>
      <w:r>
        <w:t xml:space="preserve">w tym </w:t>
      </w:r>
      <w:r w:rsidRPr="004A6E6C">
        <w:t>środki własne</w:t>
      </w:r>
      <w:r w:rsidR="00B32A98">
        <w:t xml:space="preserve"> </w:t>
      </w:r>
      <w:r w:rsidRPr="00343C28">
        <w:t>34</w:t>
      </w:r>
      <w:r w:rsidRPr="004A6E6C">
        <w:t>.</w:t>
      </w:r>
      <w:r w:rsidRPr="00343C28">
        <w:t>851</w:t>
      </w:r>
      <w:r>
        <w:t>,- zł</w:t>
      </w:r>
      <w:r w:rsidRPr="004A6E6C">
        <w:t xml:space="preserve">. W ramach programu </w:t>
      </w:r>
      <w:r w:rsidRPr="004A6E6C">
        <w:lastRenderedPageBreak/>
        <w:t xml:space="preserve">pomocą objęto </w:t>
      </w:r>
      <w:r w:rsidRPr="00343C28">
        <w:t>516</w:t>
      </w:r>
      <w:r w:rsidRPr="004A6E6C">
        <w:t xml:space="preserve"> o</w:t>
      </w:r>
      <w:r>
        <w:t>sób, w tym dzieci do lat 7-</w:t>
      </w:r>
      <w:r w:rsidRPr="00343C28">
        <w:t>97</w:t>
      </w:r>
      <w:r>
        <w:t xml:space="preserve"> </w:t>
      </w:r>
      <w:r w:rsidRPr="004A6E6C">
        <w:t>osób; uczni</w:t>
      </w:r>
      <w:r w:rsidR="00B32A98">
        <w:t>owie do czasu ukończenia szkoły</w:t>
      </w:r>
      <w:r w:rsidRPr="00343C28">
        <w:t xml:space="preserve"> </w:t>
      </w:r>
      <w:r>
        <w:t>ponadgimnazjalnej-</w:t>
      </w:r>
      <w:r w:rsidRPr="00343C28">
        <w:t>264 os</w:t>
      </w:r>
      <w:r>
        <w:t>o</w:t>
      </w:r>
      <w:r w:rsidRPr="00343C28">
        <w:t>b</w:t>
      </w:r>
      <w:r>
        <w:t>y</w:t>
      </w:r>
      <w:r w:rsidRPr="00343C28">
        <w:t>, pozostałe osoby-178</w:t>
      </w:r>
      <w:r w:rsidRPr="004A6E6C">
        <w:t xml:space="preserve">. </w:t>
      </w:r>
      <w:r w:rsidRPr="00256B81">
        <w:rPr>
          <w:shd w:val="clear" w:color="auto" w:fill="FFFFFF"/>
        </w:rPr>
        <w:t xml:space="preserve">Pomoc w formie stypendium szkolnego przyznano 203 uczniom oraz 4 uczniom przyznano zasiłki szkolne. Wydatki na stypendia i zasiłki szkolne wyniosły 130.817 zł, z tego środki gminy wyniosły 26.156 zł. </w:t>
      </w:r>
      <w:r w:rsidRPr="00EA4E52">
        <w:t xml:space="preserve">W </w:t>
      </w:r>
      <w:r>
        <w:t>2014</w:t>
      </w:r>
      <w:r w:rsidRPr="00EA4E52">
        <w:t xml:space="preserve"> roku kontynuował </w:t>
      </w:r>
      <w:r w:rsidR="00B32A98">
        <w:t xml:space="preserve">swoją </w:t>
      </w:r>
      <w:r w:rsidRPr="00EA4E52">
        <w:t>działalność Zespół Interdyscyplinarny w Gminie Jeleniewo. W skład Zespołu wchodzą</w:t>
      </w:r>
      <w:r>
        <w:t xml:space="preserve"> </w:t>
      </w:r>
      <w:r w:rsidRPr="00EA4E52">
        <w:t>przedstawiciele instytucji działających na rzecz dziecka i rodziny.</w:t>
      </w:r>
      <w:r>
        <w:t xml:space="preserve"> Obsługę organizacyjno-techniczną Zespołu Interdyscyplinarnemu zapewnia Gminny Ośrodek Pomocy Społecznej.</w:t>
      </w:r>
    </w:p>
    <w:p w:rsidR="00256B81" w:rsidRPr="00256B81" w:rsidRDefault="00256B81" w:rsidP="00256B81">
      <w:pPr>
        <w:jc w:val="both"/>
        <w:rPr>
          <w:shd w:val="clear" w:color="auto" w:fill="FFFFFF"/>
        </w:rPr>
      </w:pPr>
    </w:p>
    <w:p w:rsidR="00256B81" w:rsidRPr="00A12C08" w:rsidRDefault="00B56C1A" w:rsidP="00256B81">
      <w:pPr>
        <w:jc w:val="both"/>
      </w:pPr>
      <w:r>
        <w:t xml:space="preserve">Komisja pozytywnie zaopiniowała sprawozdania </w:t>
      </w:r>
      <w:r w:rsidR="00B32A98">
        <w:t xml:space="preserve">jednostek </w:t>
      </w:r>
      <w:r>
        <w:t>z wykonania budżet</w:t>
      </w:r>
      <w:r w:rsidR="00B32A98">
        <w:t>u</w:t>
      </w:r>
      <w:r>
        <w:t xml:space="preserve"> za 2014 rok.</w:t>
      </w:r>
    </w:p>
    <w:p w:rsidR="00660D50" w:rsidRDefault="00660D50">
      <w:pPr>
        <w:pStyle w:val="Tekstpodstawowy"/>
        <w:rPr>
          <w:sz w:val="24"/>
        </w:rPr>
      </w:pPr>
    </w:p>
    <w:p w:rsidR="00660D50" w:rsidRDefault="00660D50">
      <w:pPr>
        <w:ind w:firstLine="708"/>
        <w:jc w:val="both"/>
        <w:rPr>
          <w:szCs w:val="28"/>
        </w:rPr>
      </w:pPr>
      <w:r>
        <w:rPr>
          <w:szCs w:val="28"/>
        </w:rPr>
        <w:t xml:space="preserve">W związku z wyczerpaniem porządku obrad Przewodniczący Komisji </w:t>
      </w:r>
      <w:r w:rsidR="00B56C1A">
        <w:rPr>
          <w:szCs w:val="28"/>
        </w:rPr>
        <w:t>R</w:t>
      </w:r>
      <w:r>
        <w:rPr>
          <w:szCs w:val="28"/>
        </w:rPr>
        <w:t>.</w:t>
      </w:r>
      <w:r w:rsidR="00B56C1A">
        <w:rPr>
          <w:szCs w:val="28"/>
        </w:rPr>
        <w:t>Andruszkiewicz</w:t>
      </w:r>
      <w:r>
        <w:rPr>
          <w:szCs w:val="28"/>
        </w:rPr>
        <w:t xml:space="preserve"> zamknął posiedzenie Komisji Oświaty, Kultury, Zdrowia, Sportu i Turystyki. </w:t>
      </w:r>
    </w:p>
    <w:p w:rsidR="00660D50" w:rsidRDefault="00660D50">
      <w:pPr>
        <w:pStyle w:val="Tekstpodstawowy"/>
        <w:rPr>
          <w:sz w:val="24"/>
        </w:rPr>
      </w:pPr>
    </w:p>
    <w:p w:rsidR="00660D50" w:rsidRDefault="00660D50">
      <w:pPr>
        <w:pStyle w:val="Tekstpodstawowy"/>
        <w:rPr>
          <w:sz w:val="24"/>
        </w:rPr>
      </w:pPr>
      <w:r>
        <w:rPr>
          <w:sz w:val="24"/>
        </w:rPr>
        <w:t>Na tym protokół zakończono i podpisano.</w:t>
      </w:r>
    </w:p>
    <w:p w:rsidR="00660D50" w:rsidRDefault="00660D50">
      <w:pPr>
        <w:jc w:val="both"/>
        <w:rPr>
          <w:szCs w:val="28"/>
        </w:rPr>
      </w:pPr>
    </w:p>
    <w:p w:rsidR="00660D50" w:rsidRDefault="00660D50">
      <w:pPr>
        <w:pStyle w:val="Tekstpodstawowy"/>
        <w:rPr>
          <w:sz w:val="24"/>
        </w:rPr>
      </w:pPr>
      <w:r>
        <w:rPr>
          <w:sz w:val="24"/>
        </w:rPr>
        <w:t>Podpisy Komisji:</w:t>
      </w:r>
    </w:p>
    <w:p w:rsidR="00660D50" w:rsidRDefault="00B56C1A" w:rsidP="00B56C1A">
      <w:pPr>
        <w:numPr>
          <w:ilvl w:val="0"/>
          <w:numId w:val="30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Andruszkiewicz Ryszard </w:t>
      </w:r>
      <w:r>
        <w:rPr>
          <w:szCs w:val="28"/>
        </w:rPr>
        <w:tab/>
        <w:t xml:space="preserve">  </w:t>
      </w:r>
      <w:r w:rsidR="00660D50">
        <w:rPr>
          <w:szCs w:val="28"/>
        </w:rPr>
        <w:t xml:space="preserve">– przewodniczący </w:t>
      </w:r>
      <w:r w:rsidR="00660D50">
        <w:rPr>
          <w:szCs w:val="28"/>
        </w:rPr>
        <w:tab/>
      </w:r>
      <w:r w:rsidR="00660D50">
        <w:rPr>
          <w:szCs w:val="28"/>
        </w:rPr>
        <w:tab/>
        <w:t>…………………</w:t>
      </w:r>
    </w:p>
    <w:p w:rsidR="00B56C1A" w:rsidRDefault="00B56C1A" w:rsidP="00B56C1A">
      <w:pPr>
        <w:numPr>
          <w:ilvl w:val="0"/>
          <w:numId w:val="30"/>
        </w:numPr>
        <w:spacing w:line="360" w:lineRule="auto"/>
        <w:jc w:val="both"/>
        <w:rPr>
          <w:szCs w:val="28"/>
        </w:rPr>
      </w:pPr>
      <w:r>
        <w:rPr>
          <w:szCs w:val="28"/>
        </w:rPr>
        <w:t>Waszkiewicz Stefan – zastępca przewodniczącego</w:t>
      </w:r>
      <w:r>
        <w:rPr>
          <w:szCs w:val="28"/>
        </w:rPr>
        <w:tab/>
      </w:r>
      <w:r>
        <w:rPr>
          <w:szCs w:val="28"/>
        </w:rPr>
        <w:tab/>
        <w:t>…………………</w:t>
      </w:r>
    </w:p>
    <w:p w:rsidR="00B56C1A" w:rsidRDefault="00B56C1A" w:rsidP="00B56C1A">
      <w:pPr>
        <w:ind w:left="360"/>
        <w:jc w:val="both"/>
        <w:rPr>
          <w:szCs w:val="28"/>
        </w:rPr>
      </w:pPr>
      <w:r>
        <w:rPr>
          <w:szCs w:val="28"/>
        </w:rPr>
        <w:t>Członkowie Komisji:</w:t>
      </w:r>
    </w:p>
    <w:p w:rsidR="00B56C1A" w:rsidRDefault="00B56C1A" w:rsidP="00B56C1A">
      <w:pPr>
        <w:numPr>
          <w:ilvl w:val="0"/>
          <w:numId w:val="30"/>
        </w:numPr>
        <w:spacing w:line="360" w:lineRule="auto"/>
        <w:jc w:val="both"/>
        <w:rPr>
          <w:szCs w:val="28"/>
        </w:rPr>
      </w:pPr>
      <w:r>
        <w:rPr>
          <w:szCs w:val="28"/>
        </w:rPr>
        <w:t>Klepacki Dariusz</w:t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</w:t>
      </w:r>
    </w:p>
    <w:p w:rsidR="00B56C1A" w:rsidRDefault="00B56C1A" w:rsidP="00B56C1A">
      <w:pPr>
        <w:numPr>
          <w:ilvl w:val="0"/>
          <w:numId w:val="30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Sobol Justyna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</w:t>
      </w:r>
    </w:p>
    <w:p w:rsidR="00B56C1A" w:rsidRDefault="00B56C1A" w:rsidP="00B56C1A">
      <w:pPr>
        <w:numPr>
          <w:ilvl w:val="0"/>
          <w:numId w:val="30"/>
        </w:numPr>
        <w:spacing w:line="360" w:lineRule="auto"/>
        <w:jc w:val="both"/>
        <w:rPr>
          <w:szCs w:val="28"/>
        </w:rPr>
      </w:pPr>
      <w:r>
        <w:rPr>
          <w:szCs w:val="28"/>
        </w:rPr>
        <w:t>Wysocki Tomasz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</w:t>
      </w:r>
    </w:p>
    <w:p w:rsidR="00660D50" w:rsidRDefault="00660D50">
      <w:pPr>
        <w:spacing w:line="360" w:lineRule="auto"/>
        <w:jc w:val="both"/>
        <w:rPr>
          <w:szCs w:val="28"/>
        </w:rPr>
      </w:pPr>
    </w:p>
    <w:p w:rsidR="00660D50" w:rsidRDefault="00660D50">
      <w:pPr>
        <w:jc w:val="both"/>
      </w:pPr>
    </w:p>
    <w:p w:rsidR="00660D50" w:rsidRDefault="00660D50">
      <w:pPr>
        <w:jc w:val="both"/>
      </w:pPr>
    </w:p>
    <w:p w:rsidR="00660D50" w:rsidRDefault="00660D50">
      <w:pPr>
        <w:jc w:val="both"/>
      </w:pPr>
    </w:p>
    <w:p w:rsidR="00B56C1A" w:rsidRDefault="00B56C1A">
      <w:pPr>
        <w:jc w:val="both"/>
      </w:pPr>
    </w:p>
    <w:p w:rsidR="00660D50" w:rsidRPr="00B32A98" w:rsidRDefault="00660D50">
      <w:pPr>
        <w:jc w:val="both"/>
        <w:rPr>
          <w:sz w:val="20"/>
          <w:szCs w:val="20"/>
        </w:rPr>
      </w:pPr>
      <w:r w:rsidRPr="00B32A98">
        <w:rPr>
          <w:sz w:val="20"/>
          <w:szCs w:val="20"/>
        </w:rPr>
        <w:t xml:space="preserve">Protokołowała: </w:t>
      </w:r>
    </w:p>
    <w:p w:rsidR="00660D50" w:rsidRPr="00B32A98" w:rsidRDefault="00660D50">
      <w:pPr>
        <w:jc w:val="both"/>
        <w:rPr>
          <w:sz w:val="20"/>
          <w:szCs w:val="20"/>
        </w:rPr>
      </w:pPr>
      <w:r w:rsidRPr="00B32A98">
        <w:rPr>
          <w:sz w:val="20"/>
          <w:szCs w:val="20"/>
        </w:rPr>
        <w:t>Maria Waszkiewicz</w:t>
      </w:r>
    </w:p>
    <w:p w:rsidR="00660D50" w:rsidRDefault="00660D50">
      <w:pPr>
        <w:rPr>
          <w:szCs w:val="18"/>
        </w:rPr>
      </w:pPr>
    </w:p>
    <w:p w:rsidR="00660D50" w:rsidRDefault="00660D50">
      <w:pPr>
        <w:pStyle w:val="Stopka"/>
        <w:tabs>
          <w:tab w:val="clear" w:pos="4536"/>
          <w:tab w:val="clear" w:pos="9072"/>
        </w:tabs>
        <w:rPr>
          <w:szCs w:val="18"/>
        </w:rPr>
      </w:pPr>
    </w:p>
    <w:p w:rsidR="00660D50" w:rsidRDefault="00660D50">
      <w:pPr>
        <w:rPr>
          <w:szCs w:val="18"/>
        </w:rPr>
      </w:pPr>
    </w:p>
    <w:p w:rsidR="00660D50" w:rsidRDefault="00660D50">
      <w:pPr>
        <w:rPr>
          <w:sz w:val="16"/>
          <w:szCs w:val="18"/>
        </w:rPr>
      </w:pPr>
      <w:r>
        <w:rPr>
          <w:sz w:val="16"/>
          <w:szCs w:val="18"/>
        </w:rPr>
        <w:t>Sp.MW</w:t>
      </w:r>
    </w:p>
    <w:p w:rsidR="00660D50" w:rsidRDefault="00660D50">
      <w:pPr>
        <w:rPr>
          <w:sz w:val="20"/>
          <w:szCs w:val="18"/>
        </w:rPr>
      </w:pPr>
      <w:r>
        <w:rPr>
          <w:sz w:val="16"/>
          <w:szCs w:val="18"/>
        </w:rPr>
        <w:t>dn. 1</w:t>
      </w:r>
      <w:r w:rsidR="00B56C1A">
        <w:rPr>
          <w:sz w:val="16"/>
          <w:szCs w:val="18"/>
        </w:rPr>
        <w:t>0</w:t>
      </w:r>
      <w:r>
        <w:rPr>
          <w:sz w:val="16"/>
          <w:szCs w:val="18"/>
        </w:rPr>
        <w:t>.0</w:t>
      </w:r>
      <w:r w:rsidR="00B56C1A">
        <w:rPr>
          <w:sz w:val="16"/>
          <w:szCs w:val="18"/>
        </w:rPr>
        <w:t>4</w:t>
      </w:r>
      <w:r>
        <w:rPr>
          <w:sz w:val="16"/>
          <w:szCs w:val="18"/>
        </w:rPr>
        <w:t>.201</w:t>
      </w:r>
      <w:r w:rsidR="00B56C1A">
        <w:rPr>
          <w:sz w:val="16"/>
          <w:szCs w:val="18"/>
        </w:rPr>
        <w:t>5</w:t>
      </w:r>
      <w:r>
        <w:rPr>
          <w:sz w:val="16"/>
          <w:szCs w:val="18"/>
        </w:rPr>
        <w:t xml:space="preserve"> r.</w:t>
      </w:r>
    </w:p>
    <w:sectPr w:rsidR="00660D50">
      <w:footerReference w:type="even" r:id="rId7"/>
      <w:footerReference w:type="default" r:id="rId8"/>
      <w:pgSz w:w="11906" w:h="16838"/>
      <w:pgMar w:top="1618" w:right="1417" w:bottom="179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7D" w:rsidRDefault="001D067D">
      <w:r>
        <w:separator/>
      </w:r>
    </w:p>
  </w:endnote>
  <w:endnote w:type="continuationSeparator" w:id="0">
    <w:p w:rsidR="001D067D" w:rsidRDefault="001D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50" w:rsidRDefault="00660D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0D50" w:rsidRDefault="00660D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50" w:rsidRDefault="00660D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63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60D50" w:rsidRDefault="00660D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7D" w:rsidRDefault="001D067D">
      <w:r>
        <w:separator/>
      </w:r>
    </w:p>
  </w:footnote>
  <w:footnote w:type="continuationSeparator" w:id="0">
    <w:p w:rsidR="001D067D" w:rsidRDefault="001D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38A7EA6"/>
    <w:multiLevelType w:val="hybridMultilevel"/>
    <w:tmpl w:val="1546937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2022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C6D6A"/>
    <w:multiLevelType w:val="hybridMultilevel"/>
    <w:tmpl w:val="47ACF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6A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F20F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42FFF"/>
    <w:multiLevelType w:val="hybridMultilevel"/>
    <w:tmpl w:val="E270608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59C2344"/>
    <w:multiLevelType w:val="hybridMultilevel"/>
    <w:tmpl w:val="B73A9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745D"/>
    <w:multiLevelType w:val="hybridMultilevel"/>
    <w:tmpl w:val="B11C07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7725F1"/>
    <w:multiLevelType w:val="hybridMultilevel"/>
    <w:tmpl w:val="DE22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E7D"/>
    <w:multiLevelType w:val="hybridMultilevel"/>
    <w:tmpl w:val="A21446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0311E"/>
    <w:multiLevelType w:val="hybridMultilevel"/>
    <w:tmpl w:val="AE6CDD74"/>
    <w:lvl w:ilvl="0" w:tplc="450089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5BD45B2"/>
    <w:multiLevelType w:val="hybridMultilevel"/>
    <w:tmpl w:val="AE6A8C0C"/>
    <w:lvl w:ilvl="0" w:tplc="68225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EA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1005D6"/>
    <w:multiLevelType w:val="hybridMultilevel"/>
    <w:tmpl w:val="1ED0961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CA7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C7D27"/>
    <w:multiLevelType w:val="hybridMultilevel"/>
    <w:tmpl w:val="5002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46A5"/>
    <w:multiLevelType w:val="hybridMultilevel"/>
    <w:tmpl w:val="8FDA1984"/>
    <w:lvl w:ilvl="0" w:tplc="0D282E8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4B9E425A"/>
    <w:multiLevelType w:val="hybridMultilevel"/>
    <w:tmpl w:val="59BE4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B0E9B"/>
    <w:multiLevelType w:val="hybridMultilevel"/>
    <w:tmpl w:val="12326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58EC"/>
    <w:multiLevelType w:val="hybridMultilevel"/>
    <w:tmpl w:val="86C22044"/>
    <w:lvl w:ilvl="0" w:tplc="85E62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82A48"/>
    <w:multiLevelType w:val="hybridMultilevel"/>
    <w:tmpl w:val="31FE54EE"/>
    <w:lvl w:ilvl="0" w:tplc="5AB2E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16EA3"/>
    <w:multiLevelType w:val="hybridMultilevel"/>
    <w:tmpl w:val="98102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7307F"/>
    <w:multiLevelType w:val="hybridMultilevel"/>
    <w:tmpl w:val="7D4AF7D8"/>
    <w:lvl w:ilvl="0" w:tplc="02B8B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73897"/>
    <w:multiLevelType w:val="hybridMultilevel"/>
    <w:tmpl w:val="BF5601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1C1D55"/>
    <w:multiLevelType w:val="hybridMultilevel"/>
    <w:tmpl w:val="35929370"/>
    <w:lvl w:ilvl="0" w:tplc="8EEA44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033D4D"/>
    <w:multiLevelType w:val="hybridMultilevel"/>
    <w:tmpl w:val="010A2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AF4B04"/>
    <w:multiLevelType w:val="hybridMultilevel"/>
    <w:tmpl w:val="CBBA2F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D706FA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D1F0883"/>
    <w:multiLevelType w:val="multilevel"/>
    <w:tmpl w:val="805CF0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5" w15:restartNumberingAfterBreak="0">
    <w:nsid w:val="6E882DC1"/>
    <w:multiLevelType w:val="hybridMultilevel"/>
    <w:tmpl w:val="8A2AEC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F63A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810B74"/>
    <w:multiLevelType w:val="hybridMultilevel"/>
    <w:tmpl w:val="C08C37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D46FF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F070D"/>
    <w:multiLevelType w:val="hybridMultilevel"/>
    <w:tmpl w:val="65E2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83A43"/>
    <w:multiLevelType w:val="hybridMultilevel"/>
    <w:tmpl w:val="046AA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45F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21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16"/>
  </w:num>
  <w:num w:numId="10">
    <w:abstractNumId w:val="25"/>
  </w:num>
  <w:num w:numId="11">
    <w:abstractNumId w:val="8"/>
  </w:num>
  <w:num w:numId="12">
    <w:abstractNumId w:val="28"/>
  </w:num>
  <w:num w:numId="13">
    <w:abstractNumId w:val="7"/>
  </w:num>
  <w:num w:numId="14">
    <w:abstractNumId w:val="24"/>
  </w:num>
  <w:num w:numId="15">
    <w:abstractNumId w:val="2"/>
  </w:num>
  <w:num w:numId="16">
    <w:abstractNumId w:val="17"/>
  </w:num>
  <w:num w:numId="17">
    <w:abstractNumId w:val="1"/>
  </w:num>
  <w:num w:numId="18">
    <w:abstractNumId w:val="26"/>
  </w:num>
  <w:num w:numId="19">
    <w:abstractNumId w:val="22"/>
  </w:num>
  <w:num w:numId="20">
    <w:abstractNumId w:val="10"/>
  </w:num>
  <w:num w:numId="2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2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 w:numId="28">
    <w:abstractNumId w:val="13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A"/>
    <w:rsid w:val="001467C5"/>
    <w:rsid w:val="001A1962"/>
    <w:rsid w:val="001C05D8"/>
    <w:rsid w:val="001C7CAD"/>
    <w:rsid w:val="001D067D"/>
    <w:rsid w:val="00202D9B"/>
    <w:rsid w:val="00214955"/>
    <w:rsid w:val="00256B81"/>
    <w:rsid w:val="002B5CE3"/>
    <w:rsid w:val="002F4F1A"/>
    <w:rsid w:val="00391C22"/>
    <w:rsid w:val="003F01F4"/>
    <w:rsid w:val="004066FE"/>
    <w:rsid w:val="0044570C"/>
    <w:rsid w:val="004E32A5"/>
    <w:rsid w:val="00557A29"/>
    <w:rsid w:val="0059432A"/>
    <w:rsid w:val="00660D50"/>
    <w:rsid w:val="00693DDF"/>
    <w:rsid w:val="0075490E"/>
    <w:rsid w:val="007E193C"/>
    <w:rsid w:val="007E7CC0"/>
    <w:rsid w:val="00872500"/>
    <w:rsid w:val="008B3CDD"/>
    <w:rsid w:val="008D278C"/>
    <w:rsid w:val="00942D22"/>
    <w:rsid w:val="00953878"/>
    <w:rsid w:val="0099062C"/>
    <w:rsid w:val="009B27B2"/>
    <w:rsid w:val="009C5D61"/>
    <w:rsid w:val="009D5F75"/>
    <w:rsid w:val="009E0BC8"/>
    <w:rsid w:val="009E21D5"/>
    <w:rsid w:val="00A54639"/>
    <w:rsid w:val="00A809C4"/>
    <w:rsid w:val="00A81AC2"/>
    <w:rsid w:val="00B32A98"/>
    <w:rsid w:val="00B56C1A"/>
    <w:rsid w:val="00B6765A"/>
    <w:rsid w:val="00C23FCA"/>
    <w:rsid w:val="00C967C7"/>
    <w:rsid w:val="00CA1E41"/>
    <w:rsid w:val="00CC79BB"/>
    <w:rsid w:val="00CD5A46"/>
    <w:rsid w:val="00CE08FD"/>
    <w:rsid w:val="00D76F8D"/>
    <w:rsid w:val="00DD29C1"/>
    <w:rsid w:val="00E23AAA"/>
    <w:rsid w:val="00F5451A"/>
    <w:rsid w:val="00F6637D"/>
    <w:rsid w:val="00F679F3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FDCD-8E3C-4320-857F-BBC855C3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anita1 Znak,Tekst podstawowy Znak Znak,Odstęp,b,Odstêp,bt,Tekst podstawowy Znak Znak Znak,Znak"/>
    <w:basedOn w:val="Normalny"/>
    <w:semiHidden/>
    <w:pPr>
      <w:jc w:val="both"/>
    </w:pPr>
    <w:rPr>
      <w:sz w:val="28"/>
      <w:szCs w:val="28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Stopka">
    <w:name w:val="footer"/>
    <w:aliases w:val="Stopka DCG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paragraf">
    <w:name w:val="paragraf"/>
    <w:basedOn w:val="Normalny"/>
    <w:autoRedefine/>
    <w:pPr>
      <w:ind w:left="180" w:hanging="180"/>
      <w:jc w:val="both"/>
    </w:pPr>
    <w:rPr>
      <w:color w:val="000000"/>
      <w:sz w:val="28"/>
      <w:szCs w:val="28"/>
    </w:rPr>
  </w:style>
  <w:style w:type="paragraph" w:customStyle="1" w:styleId="pkt">
    <w:name w:val="pkt"/>
    <w:autoRedefine/>
    <w:pPr>
      <w:ind w:left="360" w:hanging="303"/>
      <w:jc w:val="both"/>
    </w:pPr>
    <w:rPr>
      <w:rFonts w:ascii="Times New Roman" w:hAnsi="Times New Roman"/>
      <w:sz w:val="28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8"/>
      <w:szCs w:val="28"/>
    </w:rPr>
  </w:style>
  <w:style w:type="paragraph" w:customStyle="1" w:styleId="wsprawie">
    <w:name w:val="w sprawie"/>
    <w:basedOn w:val="Normalny"/>
    <w:pPr>
      <w:numPr>
        <w:ilvl w:val="1"/>
        <w:numId w:val="14"/>
      </w:numPr>
      <w:spacing w:after="160"/>
      <w:jc w:val="center"/>
    </w:pPr>
    <w:rPr>
      <w:b/>
      <w:szCs w:val="20"/>
    </w:rPr>
  </w:style>
  <w:style w:type="paragraph" w:customStyle="1" w:styleId="zdnia">
    <w:name w:val="z dnia"/>
    <w:pPr>
      <w:numPr>
        <w:numId w:val="14"/>
      </w:numPr>
      <w:spacing w:before="80" w:after="160"/>
      <w:jc w:val="center"/>
    </w:pPr>
    <w:rPr>
      <w:rFonts w:ascii="Times New Roman" w:hAnsi="Times New Roman"/>
      <w:noProof/>
      <w:sz w:val="24"/>
    </w:rPr>
  </w:style>
  <w:style w:type="paragraph" w:customStyle="1" w:styleId="podstawa">
    <w:name w:val="podstawa"/>
    <w:pPr>
      <w:numPr>
        <w:ilvl w:val="2"/>
        <w:numId w:val="14"/>
      </w:numPr>
      <w:spacing w:before="80" w:after="240"/>
      <w:jc w:val="both"/>
    </w:pPr>
    <w:rPr>
      <w:rFonts w:ascii="Times New Roman" w:hAnsi="Times New Roman"/>
      <w:noProof/>
      <w:sz w:val="24"/>
    </w:rPr>
  </w:style>
  <w:style w:type="paragraph" w:customStyle="1" w:styleId="ListParagraph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451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967C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967C7"/>
    <w:rPr>
      <w:rFonts w:ascii="Times New Roman" w:hAnsi="Times New Roman"/>
      <w:sz w:val="16"/>
      <w:szCs w:val="16"/>
    </w:rPr>
  </w:style>
  <w:style w:type="paragraph" w:customStyle="1" w:styleId="Standard">
    <w:name w:val="Standard"/>
    <w:rsid w:val="007E7CC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E7CC0"/>
    <w:pPr>
      <w:jc w:val="both"/>
    </w:pPr>
    <w:rPr>
      <w:sz w:val="28"/>
    </w:rPr>
  </w:style>
  <w:style w:type="character" w:styleId="Odwoanieprzypisudolnego">
    <w:name w:val="footnote reference"/>
    <w:uiPriority w:val="99"/>
    <w:semiHidden/>
    <w:unhideWhenUsed/>
    <w:rsid w:val="008D278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278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D278C"/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rsid w:val="00953878"/>
    <w:pPr>
      <w:ind w:left="180" w:hanging="180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7/2011</vt:lpstr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7/2011</dc:title>
  <dc:subject/>
  <dc:creator>Maria</dc:creator>
  <cp:keywords/>
  <dc:description/>
  <cp:lastModifiedBy>User</cp:lastModifiedBy>
  <cp:revision>2</cp:revision>
  <cp:lastPrinted>2015-06-10T05:28:00Z</cp:lastPrinted>
  <dcterms:created xsi:type="dcterms:W3CDTF">2015-06-10T11:00:00Z</dcterms:created>
  <dcterms:modified xsi:type="dcterms:W3CDTF">2015-06-10T11:00:00Z</dcterms:modified>
</cp:coreProperties>
</file>