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677533" w:rsidRDefault="00677533" w:rsidP="00677533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</w:p>
    <w:p w:rsidR="00B83602" w:rsidRDefault="00B83602" w:rsidP="00677533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722705">
        <w:rPr>
          <w:rFonts w:asciiTheme="majorHAnsi" w:hAnsiTheme="majorHAnsi" w:cs="Arial"/>
          <w:sz w:val="22"/>
          <w:szCs w:val="22"/>
        </w:rPr>
        <w:t>72</w:t>
      </w:r>
      <w:r w:rsidR="00BC5C0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677533" w:rsidRDefault="00B83602" w:rsidP="00677533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722705" w:rsidP="00677533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 w:rsidRPr="00677533">
        <w:rPr>
          <w:rFonts w:asciiTheme="majorHAnsi" w:hAnsiTheme="majorHAnsi" w:cs="Arial"/>
          <w:sz w:val="22"/>
          <w:szCs w:val="22"/>
        </w:rPr>
        <w:t>29 pażdziernika</w:t>
      </w:r>
      <w:r w:rsidR="00B83602" w:rsidRPr="00677533">
        <w:rPr>
          <w:rFonts w:asciiTheme="majorHAnsi" w:hAnsiTheme="majorHAnsi" w:cs="Arial"/>
          <w:sz w:val="22"/>
          <w:szCs w:val="22"/>
        </w:rPr>
        <w:t xml:space="preserve">  2015  r</w:t>
      </w:r>
    </w:p>
    <w:p w:rsidR="00677533" w:rsidRPr="00677533" w:rsidRDefault="00677533" w:rsidP="00677533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</w:p>
    <w:p w:rsidR="00B83602" w:rsidRPr="007F2D85" w:rsidRDefault="00B83602" w:rsidP="00677533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</w:t>
      </w:r>
      <w:r w:rsidR="00C74418">
        <w:rPr>
          <w:rFonts w:ascii="Arial" w:hAnsi="Arial" w:cs="Arial"/>
          <w:sz w:val="18"/>
          <w:szCs w:val="18"/>
        </w:rPr>
        <w:t xml:space="preserve">    </w:t>
      </w:r>
      <w:r w:rsidR="001167D7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C74418">
        <w:rPr>
          <w:rFonts w:ascii="Arial" w:hAnsi="Arial" w:cs="Arial"/>
          <w:sz w:val="18"/>
          <w:szCs w:val="18"/>
        </w:rPr>
        <w:t>24 633,11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D47F26" w:rsidRPr="00DF5C40" w:rsidRDefault="00D47F26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zmniejszyć plan wydatków budżetowycho o kwotę                   </w:t>
      </w:r>
      <w:r w:rsidR="00C74418">
        <w:rPr>
          <w:rFonts w:ascii="Arial" w:hAnsi="Arial" w:cs="Arial"/>
          <w:sz w:val="18"/>
          <w:szCs w:val="18"/>
        </w:rPr>
        <w:t>24 633,11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242A3A" w:rsidP="00242A3A">
      <w:pPr>
        <w:pStyle w:val="zdnia"/>
        <w:numPr>
          <w:ilvl w:val="0"/>
          <w:numId w:val="0"/>
        </w:numPr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83602"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="00B83602"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22705">
        <w:rPr>
          <w:rFonts w:ascii="Arial" w:hAnsi="Arial" w:cs="Arial"/>
          <w:sz w:val="18"/>
          <w:szCs w:val="18"/>
        </w:rPr>
        <w:t>10 779 039,08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</w:t>
      </w:r>
      <w:r w:rsidR="00722705">
        <w:rPr>
          <w:rFonts w:ascii="Arial" w:hAnsi="Arial" w:cs="Arial"/>
          <w:sz w:val="18"/>
          <w:szCs w:val="18"/>
        </w:rPr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 xml:space="preserve">   </w:t>
      </w:r>
      <w:r w:rsidR="00753542">
        <w:rPr>
          <w:rFonts w:ascii="Arial" w:hAnsi="Arial" w:cs="Arial"/>
          <w:sz w:val="18"/>
          <w:szCs w:val="18"/>
        </w:rPr>
        <w:t>9</w:t>
      </w:r>
      <w:r w:rsidR="00722705">
        <w:rPr>
          <w:rFonts w:ascii="Arial" w:hAnsi="Arial" w:cs="Arial"/>
          <w:sz w:val="18"/>
          <w:szCs w:val="18"/>
        </w:rPr>
        <w:t> 538 011,08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                  </w:t>
      </w:r>
      <w:r w:rsidR="00722705">
        <w:rPr>
          <w:rFonts w:ascii="Arial" w:hAnsi="Arial" w:cs="Arial"/>
          <w:sz w:val="18"/>
          <w:szCs w:val="18"/>
        </w:rPr>
        <w:t>1 241 028,00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22705">
        <w:rPr>
          <w:rFonts w:ascii="Arial" w:hAnsi="Arial" w:cs="Arial"/>
          <w:sz w:val="18"/>
          <w:szCs w:val="18"/>
        </w:rPr>
        <w:t>11 779 039,08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</w:t>
      </w:r>
      <w:r w:rsidR="00722705">
        <w:rPr>
          <w:rFonts w:ascii="Arial" w:hAnsi="Arial" w:cs="Arial"/>
          <w:sz w:val="18"/>
          <w:szCs w:val="18"/>
        </w:rPr>
        <w:t>9 352 918,08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</w:t>
      </w:r>
      <w:r w:rsidR="00722705">
        <w:rPr>
          <w:rFonts w:ascii="Arial" w:hAnsi="Arial" w:cs="Arial"/>
          <w:sz w:val="18"/>
          <w:szCs w:val="18"/>
        </w:rPr>
        <w:t>2 426 121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677533" w:rsidP="00677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677533" w:rsidRDefault="00677533" w:rsidP="006775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  <w:sectPr w:rsidR="0062733B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1704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6301"/>
        <w:gridCol w:w="457"/>
      </w:tblGrid>
      <w:tr w:rsidR="00EC45A0" w:rsidTr="00E923E9">
        <w:trPr>
          <w:gridBefore w:val="1"/>
          <w:gridAfter w:val="1"/>
          <w:wBefore w:w="284" w:type="dxa"/>
          <w:wAfter w:w="457" w:type="dxa"/>
          <w:trHeight w:val="7242"/>
        </w:trPr>
        <w:tc>
          <w:tcPr>
            <w:tcW w:w="16301" w:type="dxa"/>
          </w:tcPr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E923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7753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Zarządzenia Nr </w:t>
            </w:r>
            <w:r w:rsidR="00E923E9">
              <w:rPr>
                <w:rFonts w:ascii="Times New Roman" w:hAnsi="Times New Roman"/>
                <w:sz w:val="24"/>
                <w:szCs w:val="24"/>
              </w:rPr>
              <w:t>72</w:t>
            </w:r>
            <w:r w:rsidR="00BC5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77533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 w:rsidR="00E923E9">
              <w:rPr>
                <w:rFonts w:ascii="Times New Roman" w:hAnsi="Times New Roman"/>
                <w:sz w:val="24"/>
                <w:szCs w:val="24"/>
              </w:rPr>
              <w:t>29 października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E9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E923E9">
              <w:rPr>
                <w:rFonts w:ascii="Times New Roman" w:hAnsi="Times New Roman"/>
                <w:sz w:val="24"/>
                <w:szCs w:val="24"/>
              </w:rPr>
              <w:t>29 października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tbl>
            <w:tblPr>
              <w:tblW w:w="16047" w:type="dxa"/>
              <w:tblInd w:w="2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1130"/>
              <w:gridCol w:w="230"/>
              <w:gridCol w:w="910"/>
              <w:gridCol w:w="5670"/>
              <w:gridCol w:w="2380"/>
              <w:gridCol w:w="2380"/>
              <w:gridCol w:w="1699"/>
              <w:gridCol w:w="911"/>
              <w:gridCol w:w="110"/>
            </w:tblGrid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Rodzaj:</w:t>
                  </w:r>
                </w:p>
              </w:tc>
              <w:tc>
                <w:tcPr>
                  <w:tcW w:w="13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Własne</w:t>
                  </w:r>
                </w:p>
              </w:tc>
            </w:tr>
            <w:tr w:rsidR="00E923E9" w:rsidTr="00E923E9">
              <w:trPr>
                <w:trHeight w:hRule="exact" w:val="110"/>
              </w:trPr>
              <w:tc>
                <w:tcPr>
                  <w:tcW w:w="160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Transport i łączność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1 002 823,00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1 002 823,00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60016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Drogi publiczne gminne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817 609,00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- 7 819,00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809 790,00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4270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remontowych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165 915,00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- 7 819,00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158 096,00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60017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Drogi wewnętrzne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74 647,00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7 819,00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82 466,00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4270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remontowych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74 647,00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7 819,00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82 466,00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Administracja publiczna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1 569 721,00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1 569 721,00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75023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Urzędy gmin (miast i miast na prawach powiatu)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1 302 115,00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1 308 115,00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93 374,00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103 374,00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Podróże służbowe krajowe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17 744,00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15 744,00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75075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Promocja jednostek samorządu terytorialnego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23 376,00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- 6 000,00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17 376,00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4170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Wynagrodzenia bezosobowe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materiałów i wyposażenia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4 914,00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- 1 000,00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3 914,00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16 462,00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- 3 000,00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13 462,00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801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Oświata i wychowanie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3 630 331,00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3 630 331,00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80101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Szkoły podstawowe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1 631 399,00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1 631 399,00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6 500,00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80146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Dokształcanie i doskonalenie nauczycieli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materiałów i wyposażenia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- 680,00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1 820,00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7 430,00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Podróże służbowe krajowe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5 500,00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5 950,00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Gospodarka komunalna i ochrona środowiska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611 473,00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611 473,00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90013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Schroniska dla zwierząt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17 008,00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19 008,00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17 008,00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19 008,00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90015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Oświetlenie ulic, placów i dróg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85 420,00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83 420,00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materiałów i wyposażenia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9 600,00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11 100,00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- 1 000,00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Wydatki inwestycyjne jednostek budżetowych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7 690,00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- 2 500,00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E923E9" w:rsidTr="00E923E9">
              <w:trPr>
                <w:gridAfter w:val="1"/>
                <w:wAfter w:w="110" w:type="dxa"/>
                <w:trHeight w:hRule="exact" w:val="110"/>
              </w:trPr>
              <w:tc>
                <w:tcPr>
                  <w:tcW w:w="175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14"/>
              </w:trPr>
              <w:tc>
                <w:tcPr>
                  <w:tcW w:w="856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6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10 024 371,00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10 024 371,00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Rodzaj:</w:t>
                  </w:r>
                </w:p>
              </w:tc>
              <w:tc>
                <w:tcPr>
                  <w:tcW w:w="13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Zlecone</w:t>
                  </w:r>
                </w:p>
              </w:tc>
            </w:tr>
            <w:tr w:rsidR="00E923E9" w:rsidTr="00E923E9">
              <w:trPr>
                <w:gridAfter w:val="1"/>
                <w:wAfter w:w="110" w:type="dxa"/>
                <w:trHeight w:hRule="exact" w:val="80"/>
              </w:trPr>
              <w:tc>
                <w:tcPr>
                  <w:tcW w:w="1593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Dział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Rozdział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Paragraf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Przed zmianą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Zmiana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 zmianie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400"/>
              </w:trPr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751</w:t>
                  </w: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Urzędy naczelnych organów władzy państwowej, kontroli i ochrony prawa oraz sądownictwa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31 500,00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31 500,00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75108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Wybory do Sejmu i Senatu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8 412,00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8 412,00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Składki na ubezpieczenia społeczne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164,00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33,68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197,68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Składki na Fundusz Pracy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23,43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4170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Wynagrodzenia bezosobowe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1 706,00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2 106,00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materiałów i wyposażenia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1 763,00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- 196,11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1 566,89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- 156,00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340"/>
              </w:trPr>
              <w:tc>
                <w:tcPr>
                  <w:tcW w:w="62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4410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Podróże służbowe krajowe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- 82,00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</w:tr>
            <w:tr w:rsidR="00E923E9" w:rsidTr="00E923E9">
              <w:trPr>
                <w:gridAfter w:val="1"/>
                <w:wAfter w:w="110" w:type="dxa"/>
                <w:trHeight w:hRule="exact" w:val="110"/>
              </w:trPr>
              <w:tc>
                <w:tcPr>
                  <w:tcW w:w="175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E923E9" w:rsidTr="00E923E9">
              <w:trPr>
                <w:gridAfter w:val="2"/>
                <w:wAfter w:w="1021" w:type="dxa"/>
                <w:trHeight w:hRule="exact" w:val="450"/>
              </w:trPr>
              <w:tc>
                <w:tcPr>
                  <w:tcW w:w="856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6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1 754 668,08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23E9" w:rsidRDefault="00E923E9" w:rsidP="00E92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1 754 668,08</w:t>
                  </w:r>
                </w:p>
              </w:tc>
            </w:tr>
          </w:tbl>
          <w:p w:rsidR="00E923E9" w:rsidRDefault="00E923E9" w:rsidP="00E9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C3" w:rsidTr="00E923E9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7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BC5C02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 w:rsidP="00242A3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11 779 039,08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 w:rsidP="00242A3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9 352 918,08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A6209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A6209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740 795,63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896" w:rsidRDefault="00C602BB" w:rsidP="00A6209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A6209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175 334,74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A6209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A6209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565 460,89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511 829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 w:rsidP="006A5FC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2 066 375,45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2 426 121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2 426 121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6209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326 009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CF2F7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CF2F75">
        <w:rPr>
          <w:rFonts w:ascii="Times New Roman" w:hAnsi="Times New Roman"/>
          <w:sz w:val="24"/>
          <w:szCs w:val="24"/>
        </w:rPr>
        <w:t>2</w:t>
      </w:r>
    </w:p>
    <w:p w:rsidR="008017FD" w:rsidRDefault="00677533" w:rsidP="00CF2F7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017FD">
        <w:rPr>
          <w:rFonts w:ascii="Times New Roman" w:hAnsi="Times New Roman"/>
          <w:sz w:val="24"/>
          <w:szCs w:val="24"/>
        </w:rPr>
        <w:t>o Zarządzenia Nr</w:t>
      </w:r>
      <w:r w:rsidR="0010360D">
        <w:rPr>
          <w:rFonts w:ascii="Times New Roman" w:hAnsi="Times New Roman"/>
          <w:sz w:val="24"/>
          <w:szCs w:val="24"/>
        </w:rPr>
        <w:t xml:space="preserve"> </w:t>
      </w:r>
      <w:r w:rsidR="00CF2F75">
        <w:rPr>
          <w:rFonts w:ascii="Times New Roman" w:hAnsi="Times New Roman"/>
          <w:sz w:val="24"/>
          <w:szCs w:val="24"/>
        </w:rPr>
        <w:t>72</w:t>
      </w:r>
      <w:r w:rsidR="0010360D">
        <w:rPr>
          <w:rFonts w:ascii="Times New Roman" w:hAnsi="Times New Roman"/>
          <w:sz w:val="24"/>
          <w:szCs w:val="24"/>
        </w:rPr>
        <w:t>.</w:t>
      </w:r>
      <w:r w:rsidR="008017FD">
        <w:rPr>
          <w:rFonts w:ascii="Times New Roman" w:hAnsi="Times New Roman"/>
          <w:sz w:val="24"/>
          <w:szCs w:val="24"/>
        </w:rPr>
        <w:t>2015</w:t>
      </w:r>
    </w:p>
    <w:p w:rsidR="008017FD" w:rsidRDefault="00CF2F75" w:rsidP="00CF2F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17FD"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677533" w:rsidP="00CF2F75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8017FD">
        <w:rPr>
          <w:rFonts w:ascii="Times New Roman" w:hAnsi="Times New Roman"/>
          <w:sz w:val="24"/>
          <w:szCs w:val="24"/>
        </w:rPr>
        <w:t xml:space="preserve"> dnia </w:t>
      </w:r>
      <w:r w:rsidR="00CF2F75">
        <w:rPr>
          <w:rFonts w:ascii="Times New Roman" w:hAnsi="Times New Roman"/>
          <w:sz w:val="24"/>
          <w:szCs w:val="24"/>
        </w:rPr>
        <w:t>29 października</w:t>
      </w:r>
      <w:r w:rsidR="008017FD"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Pr="00020999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Uzasadnienie zmian:</w:t>
      </w:r>
    </w:p>
    <w:p w:rsidR="009233DB" w:rsidRDefault="00CF2F75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planie wydatków zostały zastosowane przesunięcia w ramach działu na kwotę  24 633,11 zł. Są to zwiększenia na pokrycie braków w planie finansowym wydatków . </w:t>
      </w:r>
    </w:p>
    <w:p w:rsidR="009233DB" w:rsidRPr="00020999" w:rsidRDefault="009233DB" w:rsidP="0092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budżetowych po naniesionych zmianach wynosi </w:t>
      </w:r>
      <w:r w:rsidR="00CF2F75">
        <w:rPr>
          <w:rFonts w:ascii="Arial" w:hAnsi="Arial" w:cs="Arial"/>
          <w:sz w:val="24"/>
          <w:szCs w:val="24"/>
        </w:rPr>
        <w:t>10 779 039,08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wydatków budżetowych po dokonanych zmianach wynosi </w:t>
      </w:r>
      <w:r>
        <w:rPr>
          <w:rFonts w:ascii="Arial" w:hAnsi="Arial" w:cs="Arial"/>
          <w:sz w:val="24"/>
          <w:szCs w:val="24"/>
        </w:rPr>
        <w:t xml:space="preserve"> </w:t>
      </w:r>
      <w:r w:rsidR="00CF2F75">
        <w:rPr>
          <w:rFonts w:ascii="Arial" w:hAnsi="Arial" w:cs="Arial"/>
          <w:sz w:val="24"/>
          <w:szCs w:val="24"/>
        </w:rPr>
        <w:t>11 779 039,08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523"/>
    <w:multiLevelType w:val="hybridMultilevel"/>
    <w:tmpl w:val="4A9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17FE"/>
    <w:multiLevelType w:val="hybridMultilevel"/>
    <w:tmpl w:val="7708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0999"/>
    <w:rsid w:val="00021CB2"/>
    <w:rsid w:val="000627B8"/>
    <w:rsid w:val="0010360D"/>
    <w:rsid w:val="001131C2"/>
    <w:rsid w:val="001167D7"/>
    <w:rsid w:val="001174EC"/>
    <w:rsid w:val="001463C6"/>
    <w:rsid w:val="00152410"/>
    <w:rsid w:val="001561DC"/>
    <w:rsid w:val="00174579"/>
    <w:rsid w:val="00213936"/>
    <w:rsid w:val="00242A3A"/>
    <w:rsid w:val="00254E12"/>
    <w:rsid w:val="00263C0E"/>
    <w:rsid w:val="002D26CE"/>
    <w:rsid w:val="002E5E23"/>
    <w:rsid w:val="00316E1A"/>
    <w:rsid w:val="003415DD"/>
    <w:rsid w:val="00347841"/>
    <w:rsid w:val="003C62D4"/>
    <w:rsid w:val="004D4F70"/>
    <w:rsid w:val="005031C6"/>
    <w:rsid w:val="005037FE"/>
    <w:rsid w:val="0054297E"/>
    <w:rsid w:val="005B33BE"/>
    <w:rsid w:val="005C766E"/>
    <w:rsid w:val="00617653"/>
    <w:rsid w:val="0062733B"/>
    <w:rsid w:val="006627B9"/>
    <w:rsid w:val="0067214A"/>
    <w:rsid w:val="00677533"/>
    <w:rsid w:val="00694BBC"/>
    <w:rsid w:val="006A5FCE"/>
    <w:rsid w:val="006E2C8D"/>
    <w:rsid w:val="00722705"/>
    <w:rsid w:val="00736696"/>
    <w:rsid w:val="00750FBF"/>
    <w:rsid w:val="00753542"/>
    <w:rsid w:val="007545B0"/>
    <w:rsid w:val="00760F91"/>
    <w:rsid w:val="007834DF"/>
    <w:rsid w:val="007961EE"/>
    <w:rsid w:val="007A40E9"/>
    <w:rsid w:val="007A5F02"/>
    <w:rsid w:val="007A7FB2"/>
    <w:rsid w:val="007F0D04"/>
    <w:rsid w:val="007F2D85"/>
    <w:rsid w:val="007F5BCF"/>
    <w:rsid w:val="008017FD"/>
    <w:rsid w:val="008141F2"/>
    <w:rsid w:val="008C78C1"/>
    <w:rsid w:val="008F2B5B"/>
    <w:rsid w:val="009233DB"/>
    <w:rsid w:val="0092381D"/>
    <w:rsid w:val="009277F8"/>
    <w:rsid w:val="00963A44"/>
    <w:rsid w:val="00976A14"/>
    <w:rsid w:val="00A00400"/>
    <w:rsid w:val="00A6209C"/>
    <w:rsid w:val="00AC18C3"/>
    <w:rsid w:val="00AE4D00"/>
    <w:rsid w:val="00B32918"/>
    <w:rsid w:val="00B32C19"/>
    <w:rsid w:val="00B50193"/>
    <w:rsid w:val="00B75F5A"/>
    <w:rsid w:val="00B82AAD"/>
    <w:rsid w:val="00B83602"/>
    <w:rsid w:val="00BC259D"/>
    <w:rsid w:val="00BC5C02"/>
    <w:rsid w:val="00BD1ECB"/>
    <w:rsid w:val="00C37BA2"/>
    <w:rsid w:val="00C602BB"/>
    <w:rsid w:val="00C74418"/>
    <w:rsid w:val="00CA017C"/>
    <w:rsid w:val="00CA09C5"/>
    <w:rsid w:val="00CC7491"/>
    <w:rsid w:val="00CF2F75"/>
    <w:rsid w:val="00D1573E"/>
    <w:rsid w:val="00D32896"/>
    <w:rsid w:val="00D47F26"/>
    <w:rsid w:val="00D64416"/>
    <w:rsid w:val="00DB49BE"/>
    <w:rsid w:val="00DC7DC4"/>
    <w:rsid w:val="00DF5C40"/>
    <w:rsid w:val="00E1194D"/>
    <w:rsid w:val="00E14080"/>
    <w:rsid w:val="00E512F5"/>
    <w:rsid w:val="00E52955"/>
    <w:rsid w:val="00E7422F"/>
    <w:rsid w:val="00E923E9"/>
    <w:rsid w:val="00EC2F24"/>
    <w:rsid w:val="00EC45A0"/>
    <w:rsid w:val="00F05AE7"/>
    <w:rsid w:val="00F12396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41DD-C496-4C84-A22D-153F905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cp:lastPrinted>2015-07-02T08:16:00Z</cp:lastPrinted>
  <dcterms:created xsi:type="dcterms:W3CDTF">2015-11-02T09:08:00Z</dcterms:created>
  <dcterms:modified xsi:type="dcterms:W3CDTF">2015-11-02T09:09:00Z</dcterms:modified>
</cp:coreProperties>
</file>