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64" w:rsidRDefault="00A20EC8" w:rsidP="00A20EC8">
      <w:pPr>
        <w:jc w:val="center"/>
      </w:pPr>
      <w:r>
        <w:t>Opis Przedmiotu Zamówienia</w:t>
      </w:r>
    </w:p>
    <w:p w:rsidR="00A20EC8" w:rsidRDefault="00A20EC8" w:rsidP="00A20EC8">
      <w:pPr>
        <w:jc w:val="center"/>
      </w:pPr>
    </w:p>
    <w:p w:rsidR="00A20EC8" w:rsidRDefault="00A20EC8" w:rsidP="00A20EC8">
      <w:pPr>
        <w:jc w:val="both"/>
      </w:pPr>
      <w:r>
        <w:t xml:space="preserve">Przedmiotem zamówienia jest sonda profilowa </w:t>
      </w:r>
      <w:proofErr w:type="gramStart"/>
      <w:r>
        <w:t>wilgotności gleby</w:t>
      </w:r>
      <w:proofErr w:type="gramEnd"/>
      <w:r>
        <w:t xml:space="preserve"> typu PR2/6 z sygnałem napięciowym. Pomiar wilgotności w sześciu profilach głębokości: 10 cm, 20 cm, 30 cm, 40 cm, 60 cm i 100 cm. Do każdej sondy dodatkowo rura cienkościenna z włókna szklanego do sondy profilowej PR2/6 umożliwiająca wielokrotne pomiary (długość 1154 mm, średnica 28 mm wraz z pokrywką) oraz kabel do połączenia sondy PR2/6 ze stacją meteo (czytnikiem HH2) o długości 5m.</w:t>
      </w:r>
      <w:bookmarkStart w:id="0" w:name="_GoBack"/>
      <w:bookmarkEnd w:id="0"/>
    </w:p>
    <w:p w:rsidR="00A20EC8" w:rsidRDefault="00A20EC8" w:rsidP="00A20EC8">
      <w:pPr>
        <w:jc w:val="both"/>
      </w:pPr>
    </w:p>
    <w:p w:rsidR="00A20EC8" w:rsidRDefault="00A20EC8" w:rsidP="00A20EC8">
      <w:pPr>
        <w:jc w:val="both"/>
      </w:pPr>
    </w:p>
    <w:sectPr w:rsidR="00A2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8"/>
    <w:rsid w:val="00A20EC8"/>
    <w:rsid w:val="00A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7F5B1-A67C-4825-889E-803551C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Murat</dc:creator>
  <cp:keywords/>
  <dc:description/>
  <cp:lastModifiedBy>Beata Murat</cp:lastModifiedBy>
  <cp:revision>1</cp:revision>
  <dcterms:created xsi:type="dcterms:W3CDTF">2024-12-03T09:58:00Z</dcterms:created>
  <dcterms:modified xsi:type="dcterms:W3CDTF">2024-12-03T10:02:00Z</dcterms:modified>
</cp:coreProperties>
</file>