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87" w:rsidRPr="00DA2A2D" w:rsidRDefault="00D46D87" w:rsidP="005D6BA8">
      <w:pPr>
        <w:spacing w:line="360" w:lineRule="auto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>Ma</w:t>
      </w:r>
      <w:r w:rsidR="00BD4659" w:rsidRPr="00DA2A2D">
        <w:rPr>
          <w:rFonts w:ascii="Times New Roman" w:hAnsi="Times New Roman"/>
          <w:lang w:val="pl-PL"/>
        </w:rPr>
        <w:t>riusz Piskuła</w:t>
      </w:r>
      <w:r w:rsidR="00BD4659" w:rsidRPr="00DA2A2D">
        <w:rPr>
          <w:rFonts w:ascii="Times New Roman" w:hAnsi="Times New Roman"/>
          <w:lang w:val="pl-PL"/>
        </w:rPr>
        <w:tab/>
      </w:r>
      <w:r w:rsidR="00BD4659" w:rsidRPr="00DA2A2D">
        <w:rPr>
          <w:rFonts w:ascii="Times New Roman" w:hAnsi="Times New Roman"/>
          <w:lang w:val="pl-PL"/>
        </w:rPr>
        <w:tab/>
      </w:r>
      <w:r w:rsidR="00BD4659" w:rsidRPr="00DA2A2D">
        <w:rPr>
          <w:rFonts w:ascii="Times New Roman" w:hAnsi="Times New Roman"/>
          <w:lang w:val="pl-PL"/>
        </w:rPr>
        <w:tab/>
      </w:r>
      <w:r w:rsidR="00BD4659" w:rsidRPr="00DA2A2D">
        <w:rPr>
          <w:rFonts w:ascii="Times New Roman" w:hAnsi="Times New Roman"/>
          <w:lang w:val="pl-PL"/>
        </w:rPr>
        <w:tab/>
      </w:r>
      <w:r w:rsidR="00BD4659" w:rsidRPr="00DA2A2D">
        <w:rPr>
          <w:rFonts w:ascii="Times New Roman" w:hAnsi="Times New Roman"/>
          <w:lang w:val="pl-PL"/>
        </w:rPr>
        <w:tab/>
      </w:r>
      <w:r w:rsidR="00BD4659" w:rsidRPr="00DA2A2D">
        <w:rPr>
          <w:rFonts w:ascii="Times New Roman" w:hAnsi="Times New Roman"/>
          <w:lang w:val="pl-PL"/>
        </w:rPr>
        <w:tab/>
      </w:r>
      <w:r w:rsidR="00BD4659" w:rsidRPr="00DA2A2D">
        <w:rPr>
          <w:rFonts w:ascii="Times New Roman" w:hAnsi="Times New Roman"/>
          <w:lang w:val="pl-PL"/>
        </w:rPr>
        <w:tab/>
      </w:r>
      <w:r w:rsidR="00933A36">
        <w:rPr>
          <w:rFonts w:ascii="Times New Roman" w:hAnsi="Times New Roman"/>
          <w:lang w:val="pl-PL"/>
        </w:rPr>
        <w:t xml:space="preserve">           </w:t>
      </w:r>
      <w:r w:rsidR="00006C8D" w:rsidRPr="00DA2A2D">
        <w:rPr>
          <w:rFonts w:ascii="Times New Roman" w:hAnsi="Times New Roman"/>
          <w:lang w:val="pl-PL"/>
        </w:rPr>
        <w:t xml:space="preserve"> </w:t>
      </w:r>
      <w:r w:rsidR="00933A36">
        <w:rPr>
          <w:rFonts w:ascii="Times New Roman" w:hAnsi="Times New Roman"/>
          <w:lang w:val="pl-PL"/>
        </w:rPr>
        <w:t>Olsztyn, 1</w:t>
      </w:r>
      <w:r w:rsidR="00D72703" w:rsidRPr="00DA2A2D">
        <w:rPr>
          <w:rFonts w:ascii="Times New Roman" w:hAnsi="Times New Roman"/>
          <w:lang w:val="pl-PL"/>
        </w:rPr>
        <w:t>5</w:t>
      </w:r>
      <w:r w:rsidR="00BD4659" w:rsidRPr="00DA2A2D">
        <w:rPr>
          <w:rFonts w:ascii="Times New Roman" w:hAnsi="Times New Roman"/>
          <w:lang w:val="pl-PL"/>
        </w:rPr>
        <w:t>.</w:t>
      </w:r>
      <w:r w:rsidR="000974A1" w:rsidRPr="00DA2A2D">
        <w:rPr>
          <w:rFonts w:ascii="Times New Roman" w:hAnsi="Times New Roman"/>
          <w:lang w:val="pl-PL"/>
        </w:rPr>
        <w:t>02.</w:t>
      </w:r>
      <w:r w:rsidRPr="00DA2A2D">
        <w:rPr>
          <w:rFonts w:ascii="Times New Roman" w:hAnsi="Times New Roman"/>
          <w:lang w:val="pl-PL"/>
        </w:rPr>
        <w:t>20</w:t>
      </w:r>
      <w:r w:rsidR="000974A1" w:rsidRPr="00DA2A2D">
        <w:rPr>
          <w:rFonts w:ascii="Times New Roman" w:hAnsi="Times New Roman"/>
          <w:lang w:val="pl-PL"/>
        </w:rPr>
        <w:t>21</w:t>
      </w:r>
    </w:p>
    <w:p w:rsidR="00D46D87" w:rsidRPr="00DA2A2D" w:rsidRDefault="00D46D87" w:rsidP="005D6BA8">
      <w:pPr>
        <w:spacing w:line="360" w:lineRule="auto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>Instytut Rozrodu Zwierząt i Badań Żywności</w:t>
      </w:r>
    </w:p>
    <w:p w:rsidR="00D46D87" w:rsidRPr="00DA2A2D" w:rsidRDefault="00D46D87" w:rsidP="005D6BA8">
      <w:pPr>
        <w:spacing w:line="360" w:lineRule="auto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>Polskiej Akademii Nauk w Olsztynie</w:t>
      </w:r>
    </w:p>
    <w:p w:rsidR="00D46D87" w:rsidRPr="00DA2A2D" w:rsidRDefault="00D46D87" w:rsidP="005D6BA8">
      <w:pPr>
        <w:spacing w:line="360" w:lineRule="auto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>ul. Tuwima 10</w:t>
      </w:r>
    </w:p>
    <w:p w:rsidR="00D46D87" w:rsidRPr="00DA2A2D" w:rsidRDefault="00D46D87" w:rsidP="005D6BA8">
      <w:pPr>
        <w:spacing w:line="360" w:lineRule="auto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>10-74</w:t>
      </w:r>
      <w:r w:rsidR="00AB67C1" w:rsidRPr="00DA2A2D">
        <w:rPr>
          <w:rFonts w:ascii="Times New Roman" w:hAnsi="Times New Roman"/>
          <w:lang w:val="pl-PL"/>
        </w:rPr>
        <w:t>8</w:t>
      </w:r>
      <w:r w:rsidRPr="00DA2A2D">
        <w:rPr>
          <w:rFonts w:ascii="Times New Roman" w:hAnsi="Times New Roman"/>
          <w:lang w:val="pl-PL"/>
        </w:rPr>
        <w:t xml:space="preserve"> Olsztyn</w:t>
      </w:r>
    </w:p>
    <w:p w:rsidR="00D46D87" w:rsidRPr="00DA2A2D" w:rsidRDefault="00D46D87" w:rsidP="005D6BA8">
      <w:pPr>
        <w:pStyle w:val="Teksttreci50"/>
        <w:shd w:val="clear" w:color="auto" w:fill="auto"/>
        <w:spacing w:line="360" w:lineRule="auto"/>
        <w:jc w:val="both"/>
      </w:pPr>
    </w:p>
    <w:p w:rsidR="00D46D87" w:rsidRPr="00DA2A2D" w:rsidRDefault="00F21DAF" w:rsidP="00F21DAF">
      <w:pPr>
        <w:spacing w:line="360" w:lineRule="auto"/>
        <w:jc w:val="center"/>
        <w:outlineLvl w:val="0"/>
        <w:rPr>
          <w:rFonts w:ascii="Times New Roman" w:hAnsi="Times New Roman"/>
          <w:b/>
          <w:bCs/>
          <w:lang w:val="pl-PL"/>
        </w:rPr>
      </w:pPr>
      <w:r w:rsidRPr="00DA2A2D">
        <w:rPr>
          <w:rFonts w:ascii="Times New Roman" w:hAnsi="Times New Roman"/>
          <w:b/>
          <w:bCs/>
          <w:lang w:val="pl-PL"/>
        </w:rPr>
        <w:t>RECENZJA</w:t>
      </w:r>
    </w:p>
    <w:p w:rsidR="00D46D87" w:rsidRPr="00DA2A2D" w:rsidRDefault="00D46D87" w:rsidP="0061417F">
      <w:pPr>
        <w:spacing w:line="360" w:lineRule="auto"/>
        <w:jc w:val="center"/>
        <w:rPr>
          <w:rFonts w:ascii="Times New Roman" w:hAnsi="Times New Roman"/>
          <w:b/>
          <w:bCs/>
          <w:lang w:val="pl-PL"/>
        </w:rPr>
      </w:pPr>
    </w:p>
    <w:p w:rsidR="00D46D87" w:rsidRPr="00DA2A2D" w:rsidRDefault="00D46D87" w:rsidP="009F5D1E">
      <w:pPr>
        <w:spacing w:line="360" w:lineRule="auto"/>
        <w:rPr>
          <w:rFonts w:ascii="Times New Roman" w:hAnsi="Times New Roman"/>
          <w:b/>
          <w:bCs/>
          <w:lang w:val="pl-PL"/>
        </w:rPr>
      </w:pPr>
      <w:r w:rsidRPr="00DA2A2D">
        <w:rPr>
          <w:rFonts w:ascii="Times New Roman" w:hAnsi="Times New Roman"/>
          <w:b/>
          <w:bCs/>
          <w:lang w:val="pl-PL"/>
        </w:rPr>
        <w:t xml:space="preserve">Całokształtu dorobku dydaktycznego i popularyzatorskiego, </w:t>
      </w:r>
      <w:r w:rsidR="009F5D1E" w:rsidRPr="00DA2A2D">
        <w:rPr>
          <w:rFonts w:ascii="Times New Roman" w:hAnsi="Times New Roman"/>
          <w:b/>
          <w:bCs/>
          <w:lang w:val="pl-PL"/>
        </w:rPr>
        <w:t xml:space="preserve">naukowo-badawczego i współpracy międzynarodowej dr </w:t>
      </w:r>
      <w:r w:rsidR="000974A1" w:rsidRPr="00DA2A2D">
        <w:rPr>
          <w:rFonts w:ascii="Times New Roman" w:hAnsi="Times New Roman"/>
          <w:b/>
          <w:bCs/>
          <w:lang w:val="pl-PL"/>
        </w:rPr>
        <w:t>Iwony Kowalskiej</w:t>
      </w:r>
      <w:r w:rsidRPr="00DA2A2D">
        <w:rPr>
          <w:rFonts w:ascii="Times New Roman" w:hAnsi="Times New Roman"/>
          <w:b/>
          <w:bCs/>
          <w:lang w:val="pl-PL"/>
        </w:rPr>
        <w:t xml:space="preserve"> oraz będącego podstawą ubiegania się o stopień doktora habilitowanego w </w:t>
      </w:r>
      <w:r w:rsidR="00BD4659" w:rsidRPr="00DA2A2D">
        <w:rPr>
          <w:rFonts w:ascii="Times New Roman" w:hAnsi="Times New Roman"/>
          <w:b/>
          <w:bCs/>
          <w:lang w:val="pl-PL"/>
        </w:rPr>
        <w:t>dziedzinie</w:t>
      </w:r>
      <w:r w:rsidR="00BD4659" w:rsidRPr="00DA2A2D">
        <w:rPr>
          <w:rFonts w:ascii="Times New Roman" w:hAnsi="Times New Roman"/>
          <w:bCs/>
          <w:i/>
          <w:lang w:val="pl-PL"/>
        </w:rPr>
        <w:t xml:space="preserve"> nauk rolniczych </w:t>
      </w:r>
      <w:r w:rsidRPr="00DA2A2D">
        <w:rPr>
          <w:rFonts w:ascii="Times New Roman" w:hAnsi="Times New Roman"/>
          <w:b/>
          <w:bCs/>
          <w:lang w:val="pl-PL"/>
        </w:rPr>
        <w:t>w dyscyplinie</w:t>
      </w:r>
      <w:r w:rsidRPr="00DA2A2D">
        <w:rPr>
          <w:rFonts w:ascii="Times New Roman" w:hAnsi="Times New Roman"/>
          <w:bCs/>
          <w:i/>
          <w:lang w:val="pl-PL"/>
        </w:rPr>
        <w:t xml:space="preserve"> </w:t>
      </w:r>
      <w:r w:rsidR="000974A1" w:rsidRPr="00DA2A2D">
        <w:rPr>
          <w:rFonts w:ascii="Times New Roman" w:hAnsi="Times New Roman"/>
          <w:bCs/>
          <w:i/>
          <w:lang w:val="pl-PL"/>
        </w:rPr>
        <w:t xml:space="preserve">rolnictwo i ogrodnictwo </w:t>
      </w:r>
      <w:r w:rsidR="00BD4659" w:rsidRPr="00DA2A2D">
        <w:rPr>
          <w:rFonts w:ascii="Times New Roman" w:hAnsi="Times New Roman"/>
          <w:bCs/>
          <w:i/>
          <w:lang w:val="pl-PL"/>
        </w:rPr>
        <w:t xml:space="preserve"> </w:t>
      </w:r>
      <w:r w:rsidR="00BD4659" w:rsidRPr="00DA2A2D">
        <w:rPr>
          <w:rFonts w:ascii="Times New Roman" w:hAnsi="Times New Roman"/>
          <w:b/>
          <w:bCs/>
          <w:lang w:val="pl-PL"/>
        </w:rPr>
        <w:t>Je</w:t>
      </w:r>
      <w:r w:rsidR="000974A1" w:rsidRPr="00DA2A2D">
        <w:rPr>
          <w:rFonts w:ascii="Times New Roman" w:hAnsi="Times New Roman"/>
          <w:b/>
          <w:bCs/>
          <w:lang w:val="pl-PL"/>
        </w:rPr>
        <w:t xml:space="preserve">j </w:t>
      </w:r>
      <w:r w:rsidRPr="00DA2A2D">
        <w:rPr>
          <w:rFonts w:ascii="Times New Roman" w:hAnsi="Times New Roman"/>
          <w:b/>
          <w:bCs/>
          <w:lang w:val="pl-PL"/>
        </w:rPr>
        <w:t xml:space="preserve"> osiągnięcia naukowego pt. „</w:t>
      </w:r>
      <w:r w:rsidR="000974A1" w:rsidRPr="00DA2A2D">
        <w:rPr>
          <w:rFonts w:ascii="Times New Roman" w:hAnsi="Times New Roman"/>
          <w:b/>
          <w:bCs/>
          <w:lang w:val="pl-PL"/>
        </w:rPr>
        <w:t>Charakterystyka fitochemiczna oraz aktywność biologiczna (</w:t>
      </w:r>
      <w:r w:rsidR="00883BC2">
        <w:rPr>
          <w:rFonts w:ascii="Times New Roman" w:hAnsi="Times New Roman"/>
          <w:b/>
          <w:bCs/>
          <w:i/>
          <w:lang w:val="pl-PL"/>
        </w:rPr>
        <w:t>Trit</w:t>
      </w:r>
      <w:bookmarkStart w:id="0" w:name="_GoBack"/>
      <w:bookmarkEnd w:id="0"/>
      <w:r w:rsidR="000974A1" w:rsidRPr="00DA2A2D">
        <w:rPr>
          <w:rFonts w:ascii="Times New Roman" w:hAnsi="Times New Roman"/>
          <w:b/>
          <w:bCs/>
          <w:i/>
          <w:lang w:val="pl-PL"/>
        </w:rPr>
        <w:t>icum</w:t>
      </w:r>
      <w:r w:rsidR="000974A1" w:rsidRPr="00DA2A2D">
        <w:rPr>
          <w:rFonts w:ascii="Times New Roman" w:hAnsi="Times New Roman"/>
          <w:b/>
          <w:bCs/>
          <w:lang w:val="pl-PL"/>
        </w:rPr>
        <w:t xml:space="preserve"> L.)” </w:t>
      </w:r>
      <w:r w:rsidR="00BD4659" w:rsidRPr="00DA2A2D">
        <w:rPr>
          <w:rFonts w:ascii="Times New Roman" w:hAnsi="Times New Roman"/>
          <w:b/>
          <w:bCs/>
          <w:lang w:val="pl-PL"/>
        </w:rPr>
        <w:t xml:space="preserve"> </w:t>
      </w:r>
    </w:p>
    <w:p w:rsidR="00D46D87" w:rsidRPr="00DA2A2D" w:rsidRDefault="00D46D87" w:rsidP="005D6BA8">
      <w:pPr>
        <w:spacing w:before="240" w:line="360" w:lineRule="auto"/>
        <w:ind w:firstLine="709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bCs/>
          <w:lang w:val="pl-PL"/>
        </w:rPr>
        <w:t xml:space="preserve">Podstawą formalną oceny jest </w:t>
      </w:r>
      <w:r w:rsidR="001028EA" w:rsidRPr="00DA2A2D">
        <w:rPr>
          <w:rFonts w:ascii="Times New Roman" w:hAnsi="Times New Roman"/>
          <w:bCs/>
          <w:lang w:val="pl-PL"/>
        </w:rPr>
        <w:t xml:space="preserve">Uchwała nr 67/2020 Rady Naukowej Instytutu Uprawy, Nawożenia i Gleboznawstwa – Państwowego Instytutu Badawczego z dnia 30 listopada 2020 r. </w:t>
      </w:r>
      <w:r w:rsidR="009147DE" w:rsidRPr="00DA2A2D">
        <w:rPr>
          <w:rFonts w:ascii="Times New Roman" w:hAnsi="Times New Roman"/>
          <w:lang w:val="pl-PL"/>
        </w:rPr>
        <w:t xml:space="preserve">oraz pismo </w:t>
      </w:r>
      <w:r w:rsidR="00894C3B" w:rsidRPr="00DA2A2D">
        <w:rPr>
          <w:rFonts w:ascii="Times New Roman" w:hAnsi="Times New Roman"/>
          <w:lang w:val="pl-PL"/>
        </w:rPr>
        <w:t xml:space="preserve">L.dz. RN-61/2020 </w:t>
      </w:r>
      <w:r w:rsidR="009147DE" w:rsidRPr="00DA2A2D">
        <w:rPr>
          <w:rFonts w:ascii="Times New Roman" w:hAnsi="Times New Roman"/>
          <w:lang w:val="pl-PL"/>
        </w:rPr>
        <w:t xml:space="preserve">z dnia </w:t>
      </w:r>
      <w:r w:rsidR="001028EA" w:rsidRPr="00DA2A2D">
        <w:rPr>
          <w:rFonts w:ascii="Times New Roman" w:hAnsi="Times New Roman"/>
          <w:lang w:val="pl-PL"/>
        </w:rPr>
        <w:t xml:space="preserve">21.12.2020 r. </w:t>
      </w:r>
      <w:r w:rsidRPr="00DA2A2D">
        <w:rPr>
          <w:rFonts w:ascii="Times New Roman" w:hAnsi="Times New Roman"/>
          <w:lang w:val="pl-PL"/>
        </w:rPr>
        <w:t>Pan</w:t>
      </w:r>
      <w:r w:rsidR="001028EA" w:rsidRPr="00DA2A2D">
        <w:rPr>
          <w:rFonts w:ascii="Times New Roman" w:hAnsi="Times New Roman"/>
          <w:lang w:val="pl-PL"/>
        </w:rPr>
        <w:t xml:space="preserve">a prof. </w:t>
      </w:r>
      <w:r w:rsidRPr="00DA2A2D">
        <w:rPr>
          <w:rFonts w:ascii="Times New Roman" w:hAnsi="Times New Roman"/>
          <w:lang w:val="pl-PL"/>
        </w:rPr>
        <w:t xml:space="preserve">dr hab. </w:t>
      </w:r>
      <w:r w:rsidR="001028EA" w:rsidRPr="00DA2A2D">
        <w:rPr>
          <w:rFonts w:ascii="Times New Roman" w:hAnsi="Times New Roman"/>
          <w:lang w:val="pl-PL"/>
        </w:rPr>
        <w:t>Janusza Podleśnego, Zastępcy Przewodniczącego Rady Naukowej IUNG-PIB</w:t>
      </w:r>
      <w:r w:rsidRPr="00DA2A2D">
        <w:rPr>
          <w:rFonts w:ascii="Times New Roman" w:hAnsi="Times New Roman"/>
          <w:lang w:val="pl-PL"/>
        </w:rPr>
        <w:t xml:space="preserve">, </w:t>
      </w:r>
      <w:r w:rsidR="001028EA" w:rsidRPr="00DA2A2D">
        <w:rPr>
          <w:rFonts w:ascii="Times New Roman" w:hAnsi="Times New Roman"/>
          <w:lang w:val="pl-PL"/>
        </w:rPr>
        <w:t>w</w:t>
      </w:r>
      <w:r w:rsidRPr="00DA2A2D">
        <w:rPr>
          <w:rFonts w:ascii="Times New Roman" w:hAnsi="Times New Roman"/>
          <w:lang w:val="pl-PL"/>
        </w:rPr>
        <w:t xml:space="preserve"> którym prowadzone jest to postępowanie.</w:t>
      </w:r>
    </w:p>
    <w:p w:rsidR="00A95825" w:rsidRPr="00DA2A2D" w:rsidRDefault="00D46D87" w:rsidP="00933A36">
      <w:pPr>
        <w:spacing w:before="240" w:line="360" w:lineRule="auto"/>
        <w:ind w:firstLine="360"/>
        <w:rPr>
          <w:rFonts w:ascii="Times New Roman" w:hAnsi="Times New Roman"/>
          <w:bCs/>
          <w:lang w:val="pl-PL"/>
        </w:rPr>
      </w:pPr>
      <w:r w:rsidRPr="00DA2A2D">
        <w:rPr>
          <w:rFonts w:ascii="Times New Roman" w:hAnsi="Times New Roman"/>
          <w:bCs/>
          <w:lang w:val="pl-PL"/>
        </w:rPr>
        <w:t>Ocenę przygotowałem na podstawie</w:t>
      </w:r>
      <w:r w:rsidR="002316A3" w:rsidRPr="00DA2A2D">
        <w:rPr>
          <w:rFonts w:ascii="Times New Roman" w:hAnsi="Times New Roman"/>
          <w:bCs/>
          <w:lang w:val="pl-PL"/>
        </w:rPr>
        <w:t xml:space="preserve"> otrzymanej</w:t>
      </w:r>
      <w:r w:rsidRPr="00DA2A2D">
        <w:rPr>
          <w:rFonts w:ascii="Times New Roman" w:hAnsi="Times New Roman"/>
          <w:bCs/>
          <w:lang w:val="pl-PL"/>
        </w:rPr>
        <w:t xml:space="preserve"> </w:t>
      </w:r>
      <w:r w:rsidR="00A95825" w:rsidRPr="00DA2A2D">
        <w:rPr>
          <w:rFonts w:ascii="Times New Roman" w:hAnsi="Times New Roman"/>
          <w:bCs/>
          <w:lang w:val="pl-PL"/>
        </w:rPr>
        <w:t>dokumentacji dotyczącej wniosku o przeprowadzenie postępowania habilitacyjnego</w:t>
      </w:r>
      <w:r w:rsidR="00933A36">
        <w:rPr>
          <w:rFonts w:ascii="Times New Roman" w:hAnsi="Times New Roman"/>
          <w:bCs/>
          <w:lang w:val="pl-PL"/>
        </w:rPr>
        <w:t xml:space="preserve"> w </w:t>
      </w:r>
      <w:r w:rsidR="00A95825" w:rsidRPr="00DA2A2D">
        <w:rPr>
          <w:rFonts w:ascii="Times New Roman" w:hAnsi="Times New Roman"/>
          <w:bCs/>
          <w:lang w:val="pl-PL"/>
        </w:rPr>
        <w:t xml:space="preserve">formie papierowej. </w:t>
      </w:r>
      <w:r w:rsidR="00374E29" w:rsidRPr="00DA2A2D">
        <w:rPr>
          <w:rFonts w:ascii="Times New Roman" w:hAnsi="Times New Roman"/>
          <w:bCs/>
          <w:lang w:val="pl-PL"/>
        </w:rPr>
        <w:t>Nie rozumiem z jakich względów Kandydatka zdecydowała się na taką archaiczną formę przekazania dokumentacji</w:t>
      </w:r>
      <w:r w:rsidR="00933A36">
        <w:rPr>
          <w:rFonts w:ascii="Times New Roman" w:hAnsi="Times New Roman"/>
          <w:bCs/>
          <w:lang w:val="pl-PL"/>
        </w:rPr>
        <w:t>,</w:t>
      </w:r>
      <w:r w:rsidR="00374E29" w:rsidRPr="00DA2A2D">
        <w:rPr>
          <w:rFonts w:ascii="Times New Roman" w:hAnsi="Times New Roman"/>
          <w:bCs/>
          <w:lang w:val="pl-PL"/>
        </w:rPr>
        <w:t xml:space="preserve"> skoro do R</w:t>
      </w:r>
      <w:r w:rsidR="00C97ABB" w:rsidRPr="00DA2A2D">
        <w:rPr>
          <w:rFonts w:ascii="Times New Roman" w:hAnsi="Times New Roman"/>
          <w:bCs/>
          <w:lang w:val="pl-PL"/>
        </w:rPr>
        <w:t xml:space="preserve">ady Doskonałości </w:t>
      </w:r>
      <w:r w:rsidR="00374E29" w:rsidRPr="00DA2A2D">
        <w:rPr>
          <w:rFonts w:ascii="Times New Roman" w:hAnsi="Times New Roman"/>
          <w:bCs/>
          <w:lang w:val="pl-PL"/>
        </w:rPr>
        <w:t>N</w:t>
      </w:r>
      <w:r w:rsidR="00C97ABB" w:rsidRPr="00DA2A2D">
        <w:rPr>
          <w:rFonts w:ascii="Times New Roman" w:hAnsi="Times New Roman"/>
          <w:bCs/>
          <w:lang w:val="pl-PL"/>
        </w:rPr>
        <w:t>aukowej (RDN)</w:t>
      </w:r>
      <w:r w:rsidR="00374E29" w:rsidRPr="00DA2A2D">
        <w:rPr>
          <w:rFonts w:ascii="Times New Roman" w:hAnsi="Times New Roman"/>
          <w:bCs/>
          <w:lang w:val="pl-PL"/>
        </w:rPr>
        <w:t xml:space="preserve"> wysłała ją w wersji cyfrowej.  </w:t>
      </w:r>
    </w:p>
    <w:p w:rsidR="00D46D87" w:rsidRPr="00DA2A2D" w:rsidRDefault="00D46D87" w:rsidP="005D6BA8">
      <w:pPr>
        <w:rPr>
          <w:lang w:val="pl-PL"/>
        </w:rPr>
      </w:pPr>
    </w:p>
    <w:p w:rsidR="00D46D87" w:rsidRPr="00DA2A2D" w:rsidRDefault="00D46D87" w:rsidP="005D6BA8">
      <w:pPr>
        <w:pStyle w:val="Akapitzlist1"/>
        <w:numPr>
          <w:ilvl w:val="0"/>
          <w:numId w:val="2"/>
        </w:numPr>
        <w:shd w:val="clear" w:color="auto" w:fill="FFFFFF"/>
        <w:rPr>
          <w:rFonts w:ascii="Times New Roman" w:hAnsi="Times New Roman"/>
          <w:b/>
          <w:i/>
          <w:lang w:val="pl-PL" w:eastAsia="pl-PL"/>
        </w:rPr>
      </w:pPr>
      <w:r w:rsidRPr="00DA2A2D">
        <w:rPr>
          <w:rFonts w:ascii="Times New Roman" w:hAnsi="Times New Roman"/>
          <w:b/>
          <w:i/>
          <w:lang w:val="pl-PL" w:eastAsia="pl-PL"/>
        </w:rPr>
        <w:t xml:space="preserve">Informacje ogólne i przebieg pracy </w:t>
      </w:r>
      <w:r w:rsidR="00DD288D" w:rsidRPr="00DA2A2D">
        <w:rPr>
          <w:rFonts w:ascii="Times New Roman" w:hAnsi="Times New Roman"/>
          <w:b/>
          <w:i/>
          <w:lang w:val="pl-PL" w:eastAsia="pl-PL"/>
        </w:rPr>
        <w:t>zawodowej Kandydat</w:t>
      </w:r>
      <w:r w:rsidR="001D76C5" w:rsidRPr="00DA2A2D">
        <w:rPr>
          <w:rFonts w:ascii="Times New Roman" w:hAnsi="Times New Roman"/>
          <w:b/>
          <w:i/>
          <w:lang w:val="pl-PL" w:eastAsia="pl-PL"/>
        </w:rPr>
        <w:t>ki</w:t>
      </w:r>
      <w:r w:rsidRPr="00DA2A2D">
        <w:rPr>
          <w:rFonts w:ascii="Times New Roman" w:hAnsi="Times New Roman"/>
          <w:b/>
          <w:i/>
          <w:lang w:val="pl-PL" w:eastAsia="pl-PL"/>
        </w:rPr>
        <w:t>.</w:t>
      </w:r>
    </w:p>
    <w:p w:rsidR="00D46D87" w:rsidRPr="00DA2A2D" w:rsidRDefault="00D46D87" w:rsidP="005D6BA8">
      <w:pPr>
        <w:pStyle w:val="Akapitzlist1"/>
        <w:shd w:val="clear" w:color="auto" w:fill="FFFFFF"/>
        <w:rPr>
          <w:rFonts w:ascii="Times New Roman" w:hAnsi="Times New Roman"/>
          <w:b/>
          <w:i/>
          <w:lang w:val="pl-PL" w:eastAsia="pl-PL"/>
        </w:rPr>
      </w:pPr>
    </w:p>
    <w:p w:rsidR="00374E29" w:rsidRPr="00DA2A2D" w:rsidRDefault="0017558C" w:rsidP="00374E29">
      <w:pPr>
        <w:spacing w:line="360" w:lineRule="auto"/>
        <w:ind w:firstLine="709"/>
        <w:rPr>
          <w:rFonts w:ascii="Times New Roman" w:hAnsi="Times New Roman"/>
          <w:lang w:val="pl-PL" w:bidi="pl-PL"/>
        </w:rPr>
      </w:pPr>
      <w:r w:rsidRPr="00DA2A2D">
        <w:rPr>
          <w:rFonts w:ascii="Times New Roman" w:hAnsi="Times New Roman"/>
          <w:lang w:val="pl-PL"/>
        </w:rPr>
        <w:t xml:space="preserve">Studia wyższe pani </w:t>
      </w:r>
      <w:r w:rsidR="00D46D87" w:rsidRPr="00DA2A2D">
        <w:rPr>
          <w:rFonts w:ascii="Times New Roman" w:hAnsi="Times New Roman"/>
          <w:lang w:val="pl-PL"/>
        </w:rPr>
        <w:t xml:space="preserve">Dr </w:t>
      </w:r>
      <w:r w:rsidRPr="00DA2A2D">
        <w:rPr>
          <w:rFonts w:ascii="Times New Roman" w:hAnsi="Times New Roman"/>
          <w:lang w:val="pl-PL"/>
        </w:rPr>
        <w:t xml:space="preserve">Iwona Kowalska ukończyła </w:t>
      </w:r>
      <w:r w:rsidR="00C65DF9" w:rsidRPr="00DA2A2D">
        <w:rPr>
          <w:rFonts w:ascii="Times New Roman" w:hAnsi="Times New Roman"/>
          <w:lang w:val="pl-PL"/>
        </w:rPr>
        <w:t>w roku 2004 na A</w:t>
      </w:r>
      <w:r w:rsidRPr="00DA2A2D">
        <w:rPr>
          <w:rFonts w:ascii="Times New Roman" w:hAnsi="Times New Roman"/>
          <w:lang w:val="pl-PL"/>
        </w:rPr>
        <w:t>kademii Rolniczej (obecnie Uniwersytet Przyrodniczy) w Lublinie</w:t>
      </w:r>
      <w:r w:rsidR="00374E29" w:rsidRPr="00DA2A2D">
        <w:rPr>
          <w:rFonts w:ascii="Times New Roman" w:hAnsi="Times New Roman"/>
          <w:lang w:val="pl-PL"/>
        </w:rPr>
        <w:t xml:space="preserve"> na Wydziale Rolniczym na kierunku technologia żywności i żywienie człowieka, specjalność analiza środków spożywczych. N</w:t>
      </w:r>
      <w:r w:rsidR="00C65DF9" w:rsidRPr="00DA2A2D">
        <w:rPr>
          <w:rFonts w:ascii="Times New Roman" w:hAnsi="Times New Roman"/>
          <w:lang w:val="pl-PL"/>
        </w:rPr>
        <w:t xml:space="preserve">a podstawie  </w:t>
      </w:r>
      <w:r w:rsidR="00374E29" w:rsidRPr="00DA2A2D">
        <w:rPr>
          <w:rFonts w:ascii="Times New Roman" w:hAnsi="Times New Roman"/>
          <w:lang w:val="pl-PL"/>
        </w:rPr>
        <w:t>pracy</w:t>
      </w:r>
      <w:r w:rsidR="00374E29" w:rsidRPr="00DA2A2D">
        <w:rPr>
          <w:rFonts w:ascii="Times New Roman" w:hAnsi="Times New Roman"/>
          <w:lang w:val="pl-PL" w:bidi="pl-PL"/>
        </w:rPr>
        <w:t xml:space="preserve"> pt. „Zmiany zawartości witaminy C, związków fenolowych, ich aktywności antyoksydacyjnej i aktywności amoniakoliazy L-fenyloalaniny podczas przechowywania sałaty, w roślinach kontrolnych i poddanych działaniu jonów wapniowych” pod kierunkiem prof. dr hab. Ireny Peruckiej</w:t>
      </w:r>
      <w:r w:rsidR="00933A36">
        <w:rPr>
          <w:rFonts w:ascii="Times New Roman" w:hAnsi="Times New Roman"/>
          <w:lang w:val="pl-PL" w:bidi="pl-PL"/>
        </w:rPr>
        <w:t xml:space="preserve">, </w:t>
      </w:r>
      <w:r w:rsidR="00374E29" w:rsidRPr="00DA2A2D">
        <w:rPr>
          <w:rFonts w:ascii="Times New Roman" w:hAnsi="Times New Roman"/>
          <w:lang w:val="pl-PL" w:bidi="pl-PL"/>
        </w:rPr>
        <w:t xml:space="preserve"> otrzymała tytuł </w:t>
      </w:r>
      <w:r w:rsidR="00933A36">
        <w:rPr>
          <w:rFonts w:ascii="Times New Roman" w:hAnsi="Times New Roman"/>
          <w:lang w:val="pl-PL" w:bidi="pl-PL"/>
        </w:rPr>
        <w:t xml:space="preserve">zawodowy </w:t>
      </w:r>
      <w:r w:rsidR="00374E29" w:rsidRPr="00DA2A2D">
        <w:rPr>
          <w:rFonts w:ascii="Times New Roman" w:hAnsi="Times New Roman"/>
          <w:lang w:val="pl-PL" w:bidi="pl-PL"/>
        </w:rPr>
        <w:t xml:space="preserve">magistra inżyniera technologii żywności i żywienia człowieka. </w:t>
      </w:r>
    </w:p>
    <w:p w:rsidR="00374E29" w:rsidRPr="00DA2A2D" w:rsidRDefault="00374E29" w:rsidP="006903B9">
      <w:pPr>
        <w:spacing w:line="360" w:lineRule="auto"/>
        <w:ind w:firstLine="709"/>
        <w:rPr>
          <w:rFonts w:ascii="Times New Roman" w:hAnsi="Times New Roman"/>
          <w:lang w:val="pl-PL" w:bidi="pl-PL"/>
        </w:rPr>
      </w:pPr>
      <w:r w:rsidRPr="00DA2A2D">
        <w:rPr>
          <w:rFonts w:ascii="Times New Roman" w:hAnsi="Times New Roman"/>
          <w:lang w:val="pl-PL" w:bidi="pl-PL"/>
        </w:rPr>
        <w:t>Niedługo po ukończeniu studiów została zatrudniona w</w:t>
      </w:r>
      <w:r w:rsidRPr="00DA2A2D">
        <w:rPr>
          <w:rFonts w:ascii="Times New Roman" w:hAnsi="Times New Roman"/>
          <w:bCs/>
          <w:lang w:val="pl-PL"/>
        </w:rPr>
        <w:t xml:space="preserve"> </w:t>
      </w:r>
      <w:r w:rsidRPr="00DA2A2D">
        <w:rPr>
          <w:rFonts w:ascii="Times New Roman" w:hAnsi="Times New Roman"/>
          <w:bCs/>
          <w:lang w:val="pl-PL" w:bidi="pl-PL"/>
        </w:rPr>
        <w:t>Instytucie Uprawy, Nawożenia i Gleboznawstwa</w:t>
      </w:r>
      <w:r w:rsidRPr="00DA2A2D">
        <w:rPr>
          <w:rFonts w:ascii="Times New Roman" w:hAnsi="Times New Roman"/>
          <w:lang w:val="pl-PL" w:bidi="pl-PL"/>
        </w:rPr>
        <w:t xml:space="preserve"> w Zakładzie Biochemii i Jakości Plonów, w którym bez przerwy pracuje do dzisiaj. W międzyczasie, w roku 2009,  Rada  Naukowa </w:t>
      </w:r>
      <w:r w:rsidR="006903B9" w:rsidRPr="00DA2A2D">
        <w:rPr>
          <w:rFonts w:ascii="Times New Roman" w:hAnsi="Times New Roman"/>
          <w:lang w:val="pl-PL" w:bidi="pl-PL"/>
        </w:rPr>
        <w:t xml:space="preserve">macierzystego </w:t>
      </w:r>
      <w:r w:rsidRPr="00DA2A2D">
        <w:rPr>
          <w:rFonts w:ascii="Times New Roman" w:hAnsi="Times New Roman"/>
          <w:lang w:val="pl-PL" w:bidi="pl-PL"/>
        </w:rPr>
        <w:t xml:space="preserve">instytutu  nadała Jej tytuł doktora nauk </w:t>
      </w:r>
      <w:r w:rsidR="006903B9" w:rsidRPr="00DA2A2D">
        <w:rPr>
          <w:rFonts w:ascii="Times New Roman" w:hAnsi="Times New Roman"/>
          <w:lang w:val="pl-PL" w:bidi="pl-PL"/>
        </w:rPr>
        <w:t xml:space="preserve">rolniczych w zakresie agronomii na podstawie pracy doktorskiej </w:t>
      </w:r>
      <w:r w:rsidRPr="00DA2A2D">
        <w:rPr>
          <w:rFonts w:ascii="Times New Roman" w:hAnsi="Times New Roman"/>
          <w:lang w:val="pl-PL" w:bidi="pl-PL"/>
        </w:rPr>
        <w:t>pt. „Skład i zawartość związków- fenolowyc</w:t>
      </w:r>
      <w:r w:rsidR="006903B9" w:rsidRPr="00DA2A2D">
        <w:rPr>
          <w:rFonts w:ascii="Times New Roman" w:hAnsi="Times New Roman"/>
          <w:lang w:val="pl-PL" w:bidi="pl-PL"/>
        </w:rPr>
        <w:t xml:space="preserve">h w </w:t>
      </w:r>
      <w:r w:rsidRPr="00DA2A2D">
        <w:rPr>
          <w:rFonts w:ascii="Times New Roman" w:hAnsi="Times New Roman"/>
          <w:lang w:val="pl-PL" w:bidi="pl-PL"/>
        </w:rPr>
        <w:t xml:space="preserve">częściach nadziemnych </w:t>
      </w:r>
      <w:r w:rsidRPr="00DA2A2D">
        <w:rPr>
          <w:rFonts w:ascii="Times New Roman" w:hAnsi="Times New Roman"/>
          <w:i/>
          <w:iCs/>
          <w:lang w:val="pl-PL" w:bidi="pl-PL"/>
        </w:rPr>
        <w:t>Medicago truncatula</w:t>
      </w:r>
      <w:r w:rsidR="006903B9" w:rsidRPr="00DA2A2D">
        <w:rPr>
          <w:rFonts w:ascii="Times New Roman" w:hAnsi="Times New Roman"/>
          <w:lang w:val="pl-PL" w:bidi="pl-PL"/>
        </w:rPr>
        <w:t xml:space="preserve"> Gaertner” wykonanej pod promotorstwem</w:t>
      </w:r>
      <w:r w:rsidRPr="00DA2A2D">
        <w:rPr>
          <w:rFonts w:ascii="Times New Roman" w:hAnsi="Times New Roman"/>
          <w:lang w:val="pl-PL" w:bidi="pl-PL"/>
        </w:rPr>
        <w:t xml:space="preserve"> </w:t>
      </w:r>
      <w:r w:rsidR="006903B9" w:rsidRPr="00DA2A2D">
        <w:rPr>
          <w:rFonts w:ascii="Times New Roman" w:hAnsi="Times New Roman"/>
          <w:lang w:val="pl-PL" w:bidi="pl-PL"/>
        </w:rPr>
        <w:lastRenderedPageBreak/>
        <w:t>prof. Anny</w:t>
      </w:r>
      <w:r w:rsidRPr="00DA2A2D">
        <w:rPr>
          <w:rFonts w:ascii="Times New Roman" w:hAnsi="Times New Roman"/>
          <w:lang w:val="pl-PL" w:bidi="pl-PL"/>
        </w:rPr>
        <w:t xml:space="preserve"> Stochmal</w:t>
      </w:r>
      <w:r w:rsidR="006903B9" w:rsidRPr="00DA2A2D">
        <w:rPr>
          <w:rFonts w:ascii="Times New Roman" w:hAnsi="Times New Roman"/>
          <w:lang w:val="pl-PL" w:bidi="pl-PL"/>
        </w:rPr>
        <w:t>. Od roku 2013 pracuje na etacie adiunkta by od roku 2020, po 16 latach pracy w tym samym zakładzie, objąć jego objąć kierownictwo.</w:t>
      </w:r>
    </w:p>
    <w:p w:rsidR="00C97ABB" w:rsidRPr="00DA2A2D" w:rsidRDefault="00255303" w:rsidP="00254D38">
      <w:pPr>
        <w:spacing w:line="360" w:lineRule="auto"/>
        <w:ind w:firstLine="709"/>
        <w:rPr>
          <w:rFonts w:ascii="Times New Roman" w:hAnsi="Times New Roman"/>
          <w:lang w:val="pl-PL" w:bidi="pl-PL"/>
        </w:rPr>
      </w:pPr>
      <w:r w:rsidRPr="00DA2A2D">
        <w:rPr>
          <w:rFonts w:ascii="Times New Roman" w:hAnsi="Times New Roman"/>
          <w:lang w:val="pl-PL"/>
        </w:rPr>
        <w:t xml:space="preserve">Niestety, dr </w:t>
      </w:r>
      <w:r w:rsidR="00744A9C" w:rsidRPr="00DA2A2D">
        <w:rPr>
          <w:rFonts w:ascii="Times New Roman" w:hAnsi="Times New Roman"/>
          <w:lang w:val="pl-PL"/>
        </w:rPr>
        <w:t xml:space="preserve">Kowalska - podobnie jak parę innych osób, których karierę i dorobek naukowy przyszło mi recenzować w związku z ubieganiem się o stopień </w:t>
      </w:r>
      <w:r w:rsidRPr="00DA2A2D">
        <w:rPr>
          <w:rFonts w:ascii="Times New Roman" w:hAnsi="Times New Roman"/>
          <w:lang w:val="pl-PL"/>
        </w:rPr>
        <w:t>dr. habilitowanego</w:t>
      </w:r>
      <w:r w:rsidR="00286196" w:rsidRPr="00DA2A2D">
        <w:rPr>
          <w:rFonts w:ascii="Times New Roman" w:hAnsi="Times New Roman"/>
          <w:lang w:val="pl-PL"/>
        </w:rPr>
        <w:t xml:space="preserve"> </w:t>
      </w:r>
      <w:r w:rsidR="008668C0" w:rsidRPr="00DA2A2D">
        <w:rPr>
          <w:rFonts w:ascii="Times New Roman" w:hAnsi="Times New Roman"/>
          <w:lang w:val="pl-PL"/>
        </w:rPr>
        <w:t xml:space="preserve">jest Kandydatką, </w:t>
      </w:r>
      <w:r w:rsidRPr="00DA2A2D">
        <w:rPr>
          <w:rFonts w:ascii="Times New Roman" w:hAnsi="Times New Roman"/>
          <w:lang w:val="pl-PL"/>
        </w:rPr>
        <w:t>któr</w:t>
      </w:r>
      <w:r w:rsidR="00744A9C" w:rsidRPr="00DA2A2D">
        <w:rPr>
          <w:rFonts w:ascii="Times New Roman" w:hAnsi="Times New Roman"/>
          <w:lang w:val="pl-PL"/>
        </w:rPr>
        <w:t xml:space="preserve">a </w:t>
      </w:r>
      <w:r w:rsidRPr="00DA2A2D">
        <w:rPr>
          <w:rFonts w:ascii="Times New Roman" w:hAnsi="Times New Roman"/>
          <w:lang w:val="pl-PL"/>
        </w:rPr>
        <w:t>nie odbył</w:t>
      </w:r>
      <w:r w:rsidR="00744A9C" w:rsidRPr="00DA2A2D">
        <w:rPr>
          <w:rFonts w:ascii="Times New Roman" w:hAnsi="Times New Roman"/>
          <w:lang w:val="pl-PL"/>
        </w:rPr>
        <w:t xml:space="preserve">a </w:t>
      </w:r>
      <w:r w:rsidR="00FF462F" w:rsidRPr="00DA2A2D">
        <w:rPr>
          <w:rFonts w:ascii="Times New Roman" w:hAnsi="Times New Roman"/>
          <w:lang w:val="pl-PL"/>
        </w:rPr>
        <w:t xml:space="preserve">istotnych </w:t>
      </w:r>
      <w:r w:rsidR="00D46D87" w:rsidRPr="00DA2A2D">
        <w:rPr>
          <w:rFonts w:ascii="Times New Roman" w:hAnsi="Times New Roman"/>
          <w:lang w:val="pl-PL"/>
        </w:rPr>
        <w:t xml:space="preserve">staży </w:t>
      </w:r>
      <w:r w:rsidRPr="00DA2A2D">
        <w:rPr>
          <w:rFonts w:ascii="Times New Roman" w:hAnsi="Times New Roman"/>
          <w:lang w:val="pl-PL"/>
        </w:rPr>
        <w:t>naukowych</w:t>
      </w:r>
      <w:r w:rsidR="001D76C5" w:rsidRPr="00DA2A2D">
        <w:rPr>
          <w:rFonts w:ascii="Times New Roman" w:hAnsi="Times New Roman"/>
          <w:lang w:val="pl-PL"/>
        </w:rPr>
        <w:t xml:space="preserve"> krajowych lub tym bardziej zagranicznych</w:t>
      </w:r>
      <w:r w:rsidR="00FF462F" w:rsidRPr="00DA2A2D">
        <w:rPr>
          <w:rFonts w:ascii="Times New Roman" w:hAnsi="Times New Roman"/>
          <w:lang w:val="pl-PL"/>
        </w:rPr>
        <w:t xml:space="preserve">, bo trudno do nich zaliczyć miesięczny pobyt </w:t>
      </w:r>
      <w:r w:rsidR="00FF462F" w:rsidRPr="00DA2A2D">
        <w:rPr>
          <w:rFonts w:ascii="Times New Roman" w:hAnsi="Times New Roman"/>
          <w:lang w:val="pl-PL" w:eastAsia="pl-PL" w:bidi="pl-PL"/>
        </w:rPr>
        <w:t xml:space="preserve">na Uniwersytecie Medycznym w Lublinie, na Wydziale Farmaceutycznym z Oddziałem Analityki Medycznej, w </w:t>
      </w:r>
      <w:r w:rsidR="00227F53" w:rsidRPr="00DA2A2D">
        <w:rPr>
          <w:rFonts w:ascii="Times New Roman" w:hAnsi="Times New Roman"/>
          <w:lang w:val="pl-PL" w:eastAsia="pl-PL" w:bidi="pl-PL"/>
        </w:rPr>
        <w:t xml:space="preserve">Katedrze Chemii </w:t>
      </w:r>
      <w:r w:rsidR="00FF462F" w:rsidRPr="00DA2A2D">
        <w:rPr>
          <w:rFonts w:ascii="Times New Roman" w:hAnsi="Times New Roman"/>
          <w:lang w:val="pl-PL" w:eastAsia="pl-PL" w:bidi="pl-PL"/>
        </w:rPr>
        <w:t>Zakład</w:t>
      </w:r>
      <w:r w:rsidR="00227F53" w:rsidRPr="00DA2A2D">
        <w:rPr>
          <w:rFonts w:ascii="Times New Roman" w:hAnsi="Times New Roman"/>
          <w:lang w:val="pl-PL" w:eastAsia="pl-PL" w:bidi="pl-PL"/>
        </w:rPr>
        <w:t xml:space="preserve">u </w:t>
      </w:r>
      <w:r w:rsidR="00FF462F" w:rsidRPr="00DA2A2D">
        <w:rPr>
          <w:rFonts w:ascii="Times New Roman" w:hAnsi="Times New Roman"/>
          <w:lang w:val="pl-PL" w:eastAsia="pl-PL" w:bidi="pl-PL"/>
        </w:rPr>
        <w:t xml:space="preserve">Chemii Nieorganicznej, czy pięciodniowy pobyt </w:t>
      </w:r>
      <w:r w:rsidR="00FF462F" w:rsidRPr="00DA2A2D">
        <w:rPr>
          <w:rFonts w:ascii="Times New Roman" w:hAnsi="Times New Roman"/>
          <w:lang w:val="pl-PL"/>
        </w:rPr>
        <w:t xml:space="preserve">na Uniwersytecie Przyrodniczym w Poznaniu, </w:t>
      </w:r>
      <w:r w:rsidR="00227F53" w:rsidRPr="00DA2A2D">
        <w:rPr>
          <w:rFonts w:ascii="Times New Roman" w:hAnsi="Times New Roman"/>
          <w:lang w:val="pl-PL"/>
        </w:rPr>
        <w:t>w Pracowni Ekotechnologii</w:t>
      </w:r>
      <w:r w:rsidR="00FF462F" w:rsidRPr="00DA2A2D">
        <w:rPr>
          <w:rFonts w:ascii="Times New Roman" w:hAnsi="Times New Roman"/>
          <w:lang w:val="pl-PL"/>
        </w:rPr>
        <w:t xml:space="preserve"> Instytu</w:t>
      </w:r>
      <w:r w:rsidR="00227F53" w:rsidRPr="00DA2A2D">
        <w:rPr>
          <w:rFonts w:ascii="Times New Roman" w:hAnsi="Times New Roman"/>
          <w:lang w:val="pl-PL"/>
        </w:rPr>
        <w:t>tu</w:t>
      </w:r>
      <w:r w:rsidR="00FF462F" w:rsidRPr="00DA2A2D">
        <w:rPr>
          <w:rFonts w:ascii="Times New Roman" w:hAnsi="Times New Roman"/>
          <w:lang w:val="pl-PL"/>
        </w:rPr>
        <w:t xml:space="preserve"> Inżynierii Biosyst</w:t>
      </w:r>
      <w:r w:rsidR="00227F53" w:rsidRPr="00DA2A2D">
        <w:rPr>
          <w:rFonts w:ascii="Times New Roman" w:hAnsi="Times New Roman"/>
          <w:lang w:val="pl-PL"/>
        </w:rPr>
        <w:t>emów.</w:t>
      </w:r>
      <w:r w:rsidR="00FF462F" w:rsidRPr="00DA2A2D">
        <w:rPr>
          <w:rFonts w:ascii="Times New Roman" w:hAnsi="Times New Roman"/>
          <w:lang w:val="pl-PL"/>
        </w:rPr>
        <w:t xml:space="preserve"> Oba te zdarzenia miały miejsce w roku 2019, czyli </w:t>
      </w:r>
      <w:r w:rsidR="00C97ABB" w:rsidRPr="00DA2A2D">
        <w:rPr>
          <w:rFonts w:ascii="Times New Roman" w:hAnsi="Times New Roman"/>
          <w:lang w:val="pl-PL"/>
        </w:rPr>
        <w:t xml:space="preserve">dopiero </w:t>
      </w:r>
      <w:r w:rsidR="00FF462F" w:rsidRPr="00DA2A2D">
        <w:rPr>
          <w:rFonts w:ascii="Times New Roman" w:hAnsi="Times New Roman"/>
          <w:lang w:val="pl-PL"/>
        </w:rPr>
        <w:t xml:space="preserve">po 15 latach pracy w </w:t>
      </w:r>
      <w:r w:rsidR="00FF462F" w:rsidRPr="00DA2A2D">
        <w:rPr>
          <w:rFonts w:ascii="Times New Roman" w:hAnsi="Times New Roman"/>
          <w:lang w:val="pl-PL" w:bidi="pl-PL"/>
        </w:rPr>
        <w:t>IUNG-PIB</w:t>
      </w:r>
      <w:r w:rsidR="005C6361" w:rsidRPr="00DA2A2D">
        <w:rPr>
          <w:rFonts w:ascii="Times New Roman" w:hAnsi="Times New Roman"/>
          <w:lang w:val="pl-PL" w:bidi="pl-PL"/>
        </w:rPr>
        <w:t xml:space="preserve"> i być może były wymogiem formalnym przed powierzeniem Kandydatce </w:t>
      </w:r>
      <w:r w:rsidR="00933A36">
        <w:rPr>
          <w:rFonts w:ascii="Times New Roman" w:hAnsi="Times New Roman"/>
          <w:lang w:val="pl-PL" w:bidi="pl-PL"/>
        </w:rPr>
        <w:t>funkcji kierownika z</w:t>
      </w:r>
      <w:r w:rsidR="005C6361" w:rsidRPr="00DA2A2D">
        <w:rPr>
          <w:rFonts w:ascii="Times New Roman" w:hAnsi="Times New Roman"/>
          <w:lang w:val="pl-PL" w:bidi="pl-PL"/>
        </w:rPr>
        <w:t>akładu</w:t>
      </w:r>
      <w:r w:rsidR="00CB33B3" w:rsidRPr="00DA2A2D">
        <w:rPr>
          <w:rFonts w:ascii="Times New Roman" w:hAnsi="Times New Roman"/>
          <w:lang w:val="pl-PL" w:bidi="pl-PL"/>
        </w:rPr>
        <w:t xml:space="preserve"> lub wiązały się z warunkiem </w:t>
      </w:r>
      <w:r w:rsidR="00CB33B3" w:rsidRPr="00DA2A2D">
        <w:rPr>
          <w:rFonts w:ascii="Times New Roman" w:hAnsi="Times New Roman"/>
          <w:i/>
          <w:iCs/>
          <w:lang w:val="pl-PL" w:bidi="pl-PL"/>
        </w:rPr>
        <w:t>sine qua non</w:t>
      </w:r>
      <w:r w:rsidR="00CB33B3" w:rsidRPr="00DA2A2D">
        <w:rPr>
          <w:rFonts w:ascii="Times New Roman" w:hAnsi="Times New Roman"/>
          <w:lang w:val="pl-PL" w:bidi="pl-PL"/>
        </w:rPr>
        <w:t xml:space="preserve"> </w:t>
      </w:r>
      <w:r w:rsidR="001A6D7A" w:rsidRPr="00DA2A2D">
        <w:rPr>
          <w:rFonts w:ascii="Times New Roman" w:hAnsi="Times New Roman"/>
          <w:lang w:val="pl-PL" w:bidi="pl-PL"/>
        </w:rPr>
        <w:t>wykazania się</w:t>
      </w:r>
      <w:r w:rsidR="00CB33B3" w:rsidRPr="00DA2A2D">
        <w:rPr>
          <w:rFonts w:ascii="Times New Roman" w:hAnsi="Times New Roman"/>
          <w:lang w:val="pl-PL" w:bidi="pl-PL"/>
        </w:rPr>
        <w:t xml:space="preserve"> aktywnością naukową realizowaną  </w:t>
      </w:r>
      <w:r w:rsidR="00CB33B3" w:rsidRPr="00DA2A2D">
        <w:rPr>
          <w:rFonts w:ascii="Times New Roman" w:hAnsi="Times New Roman"/>
          <w:bCs/>
          <w:lang w:val="pl-PL" w:bidi="pl-PL"/>
        </w:rPr>
        <w:t>w więcej niż jednym</w:t>
      </w:r>
      <w:r w:rsidR="00CB33B3" w:rsidRPr="00DA2A2D">
        <w:rPr>
          <w:rFonts w:ascii="Times New Roman" w:hAnsi="Times New Roman"/>
          <w:lang w:val="pl-PL" w:bidi="pl-PL"/>
        </w:rPr>
        <w:t xml:space="preserve"> ośrodku naukowym</w:t>
      </w:r>
      <w:r w:rsidR="001A6D7A" w:rsidRPr="00DA2A2D">
        <w:rPr>
          <w:rFonts w:ascii="Times New Roman" w:hAnsi="Times New Roman"/>
          <w:lang w:val="pl-PL" w:bidi="pl-PL"/>
        </w:rPr>
        <w:t xml:space="preserve"> wymaganą od osób aspirujących do stopnia doktora habilitowanego</w:t>
      </w:r>
      <w:r w:rsidR="00CB33B3" w:rsidRPr="00DA2A2D">
        <w:rPr>
          <w:rFonts w:ascii="Times New Roman" w:hAnsi="Times New Roman"/>
          <w:lang w:val="pl-PL" w:bidi="pl-PL"/>
        </w:rPr>
        <w:t xml:space="preserve">. </w:t>
      </w:r>
    </w:p>
    <w:p w:rsidR="00D46D87" w:rsidRPr="00DA2A2D" w:rsidRDefault="000D4254" w:rsidP="00254D38">
      <w:pPr>
        <w:spacing w:line="360" w:lineRule="auto"/>
        <w:ind w:firstLine="709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 w:bidi="pl-PL"/>
        </w:rPr>
        <w:t xml:space="preserve">Brak staży zagranicznych są przyczyną </w:t>
      </w:r>
      <w:r w:rsidR="0044753F" w:rsidRPr="00DA2A2D">
        <w:rPr>
          <w:rFonts w:ascii="Times New Roman" w:hAnsi="Times New Roman"/>
          <w:lang w:val="pl-PL" w:bidi="pl-PL"/>
        </w:rPr>
        <w:t>brak</w:t>
      </w:r>
      <w:r w:rsidRPr="00DA2A2D">
        <w:rPr>
          <w:rFonts w:ascii="Times New Roman" w:hAnsi="Times New Roman"/>
          <w:lang w:val="pl-PL" w:bidi="pl-PL"/>
        </w:rPr>
        <w:t>u</w:t>
      </w:r>
      <w:r w:rsidR="0044753F" w:rsidRPr="00DA2A2D">
        <w:rPr>
          <w:rFonts w:ascii="Times New Roman" w:hAnsi="Times New Roman"/>
          <w:lang w:val="pl-PL" w:bidi="pl-PL"/>
        </w:rPr>
        <w:t xml:space="preserve"> w Autoreferacie oczekiwanej </w:t>
      </w:r>
      <w:r w:rsidR="00FA1066" w:rsidRPr="00DA2A2D">
        <w:rPr>
          <w:rFonts w:ascii="Times New Roman" w:hAnsi="Times New Roman"/>
          <w:lang w:val="pl-PL" w:bidi="pl-PL"/>
        </w:rPr>
        <w:t>przez R</w:t>
      </w:r>
      <w:r w:rsidRPr="00DA2A2D">
        <w:rPr>
          <w:rFonts w:ascii="Times New Roman" w:hAnsi="Times New Roman"/>
          <w:lang w:val="pl-PL" w:bidi="pl-PL"/>
        </w:rPr>
        <w:t xml:space="preserve">DN </w:t>
      </w:r>
      <w:r w:rsidR="0044753F" w:rsidRPr="00DA2A2D">
        <w:rPr>
          <w:rFonts w:ascii="Times New Roman" w:hAnsi="Times New Roman"/>
          <w:lang w:val="pl-PL" w:bidi="pl-PL"/>
        </w:rPr>
        <w:t xml:space="preserve"> informacji o </w:t>
      </w:r>
      <w:r w:rsidR="0044753F" w:rsidRPr="00DA2A2D">
        <w:rPr>
          <w:rFonts w:ascii="Times New Roman" w:hAnsi="Times New Roman"/>
          <w:lang w:val="pl-PL"/>
        </w:rPr>
        <w:t>istotnej</w:t>
      </w:r>
      <w:r w:rsidR="006C0149" w:rsidRPr="00DA2A2D">
        <w:rPr>
          <w:rFonts w:ascii="Times New Roman" w:hAnsi="Times New Roman"/>
          <w:lang w:val="pl-PL"/>
        </w:rPr>
        <w:t xml:space="preserve"> aktywności naukow</w:t>
      </w:r>
      <w:r w:rsidR="0044753F" w:rsidRPr="00DA2A2D">
        <w:rPr>
          <w:rFonts w:ascii="Times New Roman" w:hAnsi="Times New Roman"/>
          <w:lang w:val="pl-PL"/>
        </w:rPr>
        <w:t xml:space="preserve">ej realizowanej przez Kandydatkę </w:t>
      </w:r>
      <w:r w:rsidR="006C0149" w:rsidRPr="00DA2A2D">
        <w:rPr>
          <w:rFonts w:ascii="Times New Roman" w:hAnsi="Times New Roman"/>
          <w:lang w:val="pl-PL"/>
        </w:rPr>
        <w:t xml:space="preserve">w </w:t>
      </w:r>
      <w:r w:rsidR="0044753F" w:rsidRPr="00DA2A2D">
        <w:rPr>
          <w:rFonts w:ascii="Times New Roman" w:hAnsi="Times New Roman"/>
          <w:lang w:val="pl-PL"/>
        </w:rPr>
        <w:t xml:space="preserve">zagranicznej </w:t>
      </w:r>
      <w:r w:rsidR="006C0149" w:rsidRPr="00DA2A2D">
        <w:rPr>
          <w:rFonts w:ascii="Times New Roman" w:hAnsi="Times New Roman"/>
          <w:lang w:val="pl-PL"/>
        </w:rPr>
        <w:t>uczelni</w:t>
      </w:r>
      <w:r w:rsidR="0044753F" w:rsidRPr="00DA2A2D">
        <w:rPr>
          <w:rFonts w:ascii="Times New Roman" w:hAnsi="Times New Roman"/>
          <w:lang w:val="pl-PL"/>
        </w:rPr>
        <w:t xml:space="preserve"> lub </w:t>
      </w:r>
      <w:r w:rsidR="006C0149" w:rsidRPr="00DA2A2D">
        <w:rPr>
          <w:rFonts w:ascii="Times New Roman" w:hAnsi="Times New Roman"/>
          <w:lang w:val="pl-PL"/>
        </w:rPr>
        <w:t xml:space="preserve">instytucji </w:t>
      </w:r>
      <w:r w:rsidR="0044753F" w:rsidRPr="00DA2A2D">
        <w:rPr>
          <w:rFonts w:ascii="Times New Roman" w:hAnsi="Times New Roman"/>
          <w:lang w:val="pl-PL"/>
        </w:rPr>
        <w:t>naukowej</w:t>
      </w:r>
      <w:r w:rsidR="00FA1066" w:rsidRPr="00DA2A2D">
        <w:rPr>
          <w:rFonts w:ascii="Times New Roman" w:hAnsi="Times New Roman"/>
          <w:lang w:val="pl-PL"/>
        </w:rPr>
        <w:t xml:space="preserve">, do czego nie zaliczam </w:t>
      </w:r>
      <w:r w:rsidR="00C97ABB" w:rsidRPr="00DA2A2D">
        <w:rPr>
          <w:rFonts w:ascii="Times New Roman" w:hAnsi="Times New Roman"/>
          <w:lang w:val="pl-PL"/>
        </w:rPr>
        <w:t xml:space="preserve">zdalnej </w:t>
      </w:r>
      <w:r w:rsidR="00FA1066" w:rsidRPr="00DA2A2D">
        <w:rPr>
          <w:rFonts w:ascii="Times New Roman" w:hAnsi="Times New Roman"/>
          <w:lang w:val="pl-PL"/>
        </w:rPr>
        <w:t>współpracy międzynarodowej</w:t>
      </w:r>
      <w:r w:rsidR="006C0149" w:rsidRPr="00DA2A2D">
        <w:rPr>
          <w:rFonts w:ascii="Times New Roman" w:hAnsi="Times New Roman"/>
          <w:lang w:val="pl-PL"/>
        </w:rPr>
        <w:t>.</w:t>
      </w:r>
      <w:r w:rsidR="0044753F" w:rsidRPr="00DA2A2D">
        <w:rPr>
          <w:rFonts w:ascii="Times New Roman" w:hAnsi="Times New Roman"/>
          <w:lang w:val="pl-PL"/>
        </w:rPr>
        <w:t xml:space="preserve"> </w:t>
      </w:r>
      <w:r w:rsidR="001A6D7A" w:rsidRPr="00DA2A2D">
        <w:rPr>
          <w:rFonts w:ascii="Times New Roman" w:hAnsi="Times New Roman"/>
          <w:lang w:val="pl-PL"/>
        </w:rPr>
        <w:t>D</w:t>
      </w:r>
      <w:r w:rsidR="00254D38" w:rsidRPr="00DA2A2D">
        <w:rPr>
          <w:rFonts w:ascii="Times New Roman" w:hAnsi="Times New Roman"/>
          <w:lang w:val="pl-PL"/>
        </w:rPr>
        <w:t>łuższ</w:t>
      </w:r>
      <w:r w:rsidR="001A6D7A" w:rsidRPr="00DA2A2D">
        <w:rPr>
          <w:rFonts w:ascii="Times New Roman" w:hAnsi="Times New Roman"/>
          <w:lang w:val="pl-PL"/>
        </w:rPr>
        <w:t xml:space="preserve">y staż </w:t>
      </w:r>
      <w:r w:rsidR="00255303" w:rsidRPr="00DA2A2D">
        <w:rPr>
          <w:rFonts w:ascii="Times New Roman" w:hAnsi="Times New Roman"/>
          <w:lang w:val="pl-PL"/>
        </w:rPr>
        <w:t>weryfikuj</w:t>
      </w:r>
      <w:r w:rsidR="001A6D7A" w:rsidRPr="00DA2A2D">
        <w:rPr>
          <w:rFonts w:ascii="Times New Roman" w:hAnsi="Times New Roman"/>
          <w:lang w:val="pl-PL"/>
        </w:rPr>
        <w:t xml:space="preserve">e </w:t>
      </w:r>
      <w:r w:rsidR="00255303" w:rsidRPr="00DA2A2D">
        <w:rPr>
          <w:rFonts w:ascii="Times New Roman" w:hAnsi="Times New Roman"/>
          <w:lang w:val="pl-PL"/>
        </w:rPr>
        <w:t xml:space="preserve">wiedzę i umiejętności </w:t>
      </w:r>
      <w:r w:rsidR="005C6361" w:rsidRPr="00DA2A2D">
        <w:rPr>
          <w:rFonts w:ascii="Times New Roman" w:hAnsi="Times New Roman"/>
          <w:lang w:val="pl-PL"/>
        </w:rPr>
        <w:t>w obcym środowisku</w:t>
      </w:r>
      <w:r w:rsidR="001A6D7A" w:rsidRPr="00DA2A2D">
        <w:rPr>
          <w:rFonts w:ascii="Times New Roman" w:hAnsi="Times New Roman"/>
          <w:lang w:val="pl-PL"/>
        </w:rPr>
        <w:t>, a jego brak</w:t>
      </w:r>
      <w:r w:rsidR="005C6361" w:rsidRPr="00DA2A2D">
        <w:rPr>
          <w:rFonts w:ascii="Times New Roman" w:hAnsi="Times New Roman"/>
          <w:lang w:val="pl-PL"/>
        </w:rPr>
        <w:t xml:space="preserve"> </w:t>
      </w:r>
      <w:r w:rsidR="00255303" w:rsidRPr="00DA2A2D">
        <w:rPr>
          <w:rFonts w:ascii="Times New Roman" w:hAnsi="Times New Roman"/>
          <w:lang w:val="pl-PL"/>
        </w:rPr>
        <w:t xml:space="preserve">uważam za niedostatek. </w:t>
      </w:r>
      <w:r w:rsidR="001A6D7A" w:rsidRPr="00DA2A2D">
        <w:rPr>
          <w:rFonts w:ascii="Times New Roman" w:hAnsi="Times New Roman"/>
          <w:lang w:val="pl-PL"/>
        </w:rPr>
        <w:t xml:space="preserve">Słaba mobilność </w:t>
      </w:r>
      <w:r w:rsidR="00D46D87" w:rsidRPr="00DA2A2D">
        <w:rPr>
          <w:rFonts w:ascii="Times New Roman" w:hAnsi="Times New Roman"/>
          <w:lang w:val="pl-PL"/>
        </w:rPr>
        <w:t>na początkowym etapie kariery n</w:t>
      </w:r>
      <w:r w:rsidR="00255303" w:rsidRPr="00DA2A2D">
        <w:rPr>
          <w:rFonts w:ascii="Times New Roman" w:hAnsi="Times New Roman"/>
          <w:lang w:val="pl-PL"/>
        </w:rPr>
        <w:t>aukowej źle wróży przyszłoś</w:t>
      </w:r>
      <w:r w:rsidR="005C0DC7" w:rsidRPr="00DA2A2D">
        <w:rPr>
          <w:rFonts w:ascii="Times New Roman" w:hAnsi="Times New Roman"/>
          <w:lang w:val="pl-PL"/>
        </w:rPr>
        <w:t>ci</w:t>
      </w:r>
      <w:r w:rsidR="005C6361" w:rsidRPr="00DA2A2D">
        <w:rPr>
          <w:rFonts w:ascii="Times New Roman" w:hAnsi="Times New Roman"/>
          <w:lang w:val="pl-PL"/>
        </w:rPr>
        <w:t xml:space="preserve"> kariery </w:t>
      </w:r>
      <w:r w:rsidR="00E65469" w:rsidRPr="00DA2A2D">
        <w:rPr>
          <w:rFonts w:ascii="Times New Roman" w:hAnsi="Times New Roman"/>
          <w:lang w:val="pl-PL"/>
        </w:rPr>
        <w:t xml:space="preserve">samej </w:t>
      </w:r>
      <w:r w:rsidR="005C6361" w:rsidRPr="00DA2A2D">
        <w:rPr>
          <w:rFonts w:ascii="Times New Roman" w:hAnsi="Times New Roman"/>
          <w:lang w:val="pl-PL"/>
        </w:rPr>
        <w:t>Kandydatki jak i grup</w:t>
      </w:r>
      <w:r w:rsidR="0044753F" w:rsidRPr="00DA2A2D">
        <w:rPr>
          <w:rFonts w:ascii="Times New Roman" w:hAnsi="Times New Roman"/>
          <w:lang w:val="pl-PL"/>
        </w:rPr>
        <w:t>y</w:t>
      </w:r>
      <w:r w:rsidR="00180E4A" w:rsidRPr="00DA2A2D">
        <w:rPr>
          <w:rFonts w:ascii="Times New Roman" w:hAnsi="Times New Roman"/>
          <w:lang w:val="pl-PL"/>
        </w:rPr>
        <w:t>,</w:t>
      </w:r>
      <w:r w:rsidR="005C6361" w:rsidRPr="00DA2A2D">
        <w:rPr>
          <w:rFonts w:ascii="Times New Roman" w:hAnsi="Times New Roman"/>
          <w:lang w:val="pl-PL"/>
        </w:rPr>
        <w:t xml:space="preserve"> której będzie </w:t>
      </w:r>
      <w:r w:rsidR="00180E4A" w:rsidRPr="00DA2A2D">
        <w:rPr>
          <w:rFonts w:ascii="Times New Roman" w:hAnsi="Times New Roman"/>
          <w:lang w:val="pl-PL"/>
        </w:rPr>
        <w:t>przewodzić</w:t>
      </w:r>
      <w:r w:rsidR="005C6361" w:rsidRPr="00DA2A2D">
        <w:rPr>
          <w:rFonts w:ascii="Times New Roman" w:hAnsi="Times New Roman"/>
          <w:lang w:val="pl-PL"/>
        </w:rPr>
        <w:t xml:space="preserve"> po </w:t>
      </w:r>
      <w:r w:rsidR="00180E4A" w:rsidRPr="00DA2A2D">
        <w:rPr>
          <w:rFonts w:ascii="Times New Roman" w:hAnsi="Times New Roman"/>
          <w:lang w:val="pl-PL"/>
        </w:rPr>
        <w:t>uzyskaniu</w:t>
      </w:r>
      <w:r w:rsidR="005C6361" w:rsidRPr="00DA2A2D">
        <w:rPr>
          <w:rFonts w:ascii="Times New Roman" w:hAnsi="Times New Roman"/>
          <w:lang w:val="pl-PL"/>
        </w:rPr>
        <w:t xml:space="preserve"> statusu tzw. samodzielnego pracownika naukowego. W dodatku</w:t>
      </w:r>
      <w:r w:rsidR="00254D38" w:rsidRPr="00DA2A2D">
        <w:rPr>
          <w:rFonts w:ascii="Times New Roman" w:hAnsi="Times New Roman"/>
          <w:lang w:val="pl-PL"/>
        </w:rPr>
        <w:t>, j</w:t>
      </w:r>
      <w:r w:rsidR="00255303" w:rsidRPr="00DA2A2D">
        <w:rPr>
          <w:rFonts w:ascii="Times New Roman" w:hAnsi="Times New Roman"/>
          <w:lang w:val="pl-PL"/>
        </w:rPr>
        <w:t>eżeli Kandydat</w:t>
      </w:r>
      <w:r w:rsidR="005C6361" w:rsidRPr="00DA2A2D">
        <w:rPr>
          <w:rFonts w:ascii="Times New Roman" w:hAnsi="Times New Roman"/>
          <w:lang w:val="pl-PL"/>
        </w:rPr>
        <w:t xml:space="preserve">ka </w:t>
      </w:r>
      <w:r w:rsidR="00255303" w:rsidRPr="00DA2A2D">
        <w:rPr>
          <w:rFonts w:ascii="Times New Roman" w:hAnsi="Times New Roman"/>
          <w:lang w:val="pl-PL"/>
        </w:rPr>
        <w:t xml:space="preserve">planuje </w:t>
      </w:r>
      <w:r w:rsidR="00286196" w:rsidRPr="00DA2A2D">
        <w:rPr>
          <w:rFonts w:ascii="Times New Roman" w:hAnsi="Times New Roman"/>
          <w:lang w:val="pl-PL"/>
        </w:rPr>
        <w:t>uzyskanie tytułu profesora nad</w:t>
      </w:r>
      <w:r w:rsidR="00741BDD" w:rsidRPr="00DA2A2D">
        <w:rPr>
          <w:rFonts w:ascii="Times New Roman" w:hAnsi="Times New Roman"/>
          <w:lang w:val="pl-PL"/>
        </w:rPr>
        <w:t xml:space="preserve">al pracując bez przerwy </w:t>
      </w:r>
      <w:r w:rsidR="005C6361" w:rsidRPr="00DA2A2D">
        <w:rPr>
          <w:rFonts w:ascii="Times New Roman" w:hAnsi="Times New Roman"/>
          <w:lang w:val="pl-PL"/>
        </w:rPr>
        <w:t xml:space="preserve">w </w:t>
      </w:r>
      <w:r w:rsidR="005C6361" w:rsidRPr="00DA2A2D">
        <w:rPr>
          <w:rFonts w:ascii="Times New Roman" w:hAnsi="Times New Roman"/>
          <w:lang w:val="pl-PL" w:bidi="pl-PL"/>
        </w:rPr>
        <w:t>IUNG-PIB w Puławach</w:t>
      </w:r>
      <w:r w:rsidR="00286196" w:rsidRPr="00DA2A2D">
        <w:rPr>
          <w:rFonts w:ascii="Times New Roman" w:hAnsi="Times New Roman"/>
          <w:lang w:val="pl-PL"/>
        </w:rPr>
        <w:t xml:space="preserve">, będzie to </w:t>
      </w:r>
      <w:r w:rsidR="00255303" w:rsidRPr="00DA2A2D">
        <w:rPr>
          <w:rFonts w:ascii="Times New Roman" w:hAnsi="Times New Roman"/>
          <w:lang w:val="pl-PL"/>
        </w:rPr>
        <w:t>kole</w:t>
      </w:r>
      <w:r w:rsidR="00286196" w:rsidRPr="00DA2A2D">
        <w:rPr>
          <w:rFonts w:ascii="Times New Roman" w:hAnsi="Times New Roman"/>
          <w:lang w:val="pl-PL"/>
        </w:rPr>
        <w:t>j</w:t>
      </w:r>
      <w:r w:rsidR="00255303" w:rsidRPr="00DA2A2D">
        <w:rPr>
          <w:rFonts w:ascii="Times New Roman" w:hAnsi="Times New Roman"/>
          <w:lang w:val="pl-PL"/>
        </w:rPr>
        <w:t xml:space="preserve">ny </w:t>
      </w:r>
      <w:r w:rsidR="00286196" w:rsidRPr="00DA2A2D">
        <w:rPr>
          <w:rFonts w:ascii="Times New Roman" w:hAnsi="Times New Roman"/>
          <w:lang w:val="pl-PL"/>
        </w:rPr>
        <w:t xml:space="preserve">przypadek </w:t>
      </w:r>
      <w:r w:rsidR="005C6361" w:rsidRPr="00DA2A2D">
        <w:rPr>
          <w:rFonts w:ascii="Times New Roman" w:hAnsi="Times New Roman"/>
          <w:lang w:val="pl-PL"/>
        </w:rPr>
        <w:t xml:space="preserve">nieelegancko określany </w:t>
      </w:r>
      <w:r w:rsidR="00D46D87" w:rsidRPr="00DA2A2D">
        <w:rPr>
          <w:rFonts w:ascii="Times New Roman" w:hAnsi="Times New Roman"/>
          <w:lang w:val="pl-PL"/>
        </w:rPr>
        <w:t>„ch</w:t>
      </w:r>
      <w:r w:rsidR="00631B36" w:rsidRPr="00DA2A2D">
        <w:rPr>
          <w:rFonts w:ascii="Times New Roman" w:hAnsi="Times New Roman"/>
          <w:lang w:val="pl-PL"/>
        </w:rPr>
        <w:t>owem</w:t>
      </w:r>
      <w:r w:rsidR="005C6361" w:rsidRPr="00DA2A2D">
        <w:rPr>
          <w:rFonts w:ascii="Times New Roman" w:hAnsi="Times New Roman"/>
          <w:lang w:val="pl-PL"/>
        </w:rPr>
        <w:t xml:space="preserve"> wsobny</w:t>
      </w:r>
      <w:r w:rsidR="00E65469" w:rsidRPr="00DA2A2D">
        <w:rPr>
          <w:rFonts w:ascii="Times New Roman" w:hAnsi="Times New Roman"/>
          <w:lang w:val="pl-PL"/>
        </w:rPr>
        <w:t>m</w:t>
      </w:r>
      <w:r w:rsidR="00286196" w:rsidRPr="00DA2A2D">
        <w:rPr>
          <w:rFonts w:ascii="Times New Roman" w:hAnsi="Times New Roman"/>
          <w:lang w:val="pl-PL"/>
        </w:rPr>
        <w:t>”.</w:t>
      </w:r>
    </w:p>
    <w:p w:rsidR="00742E70" w:rsidRPr="00DA2A2D" w:rsidRDefault="00D34D35" w:rsidP="00742E70">
      <w:pPr>
        <w:spacing w:line="360" w:lineRule="auto"/>
        <w:ind w:firstLine="709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 xml:space="preserve">Dokumentacja zawiera także informacje </w:t>
      </w:r>
      <w:r w:rsidR="000C36D6" w:rsidRPr="00DA2A2D">
        <w:rPr>
          <w:rFonts w:ascii="Times New Roman" w:hAnsi="Times New Roman"/>
          <w:lang w:val="pl-PL"/>
        </w:rPr>
        <w:t>o kursach i</w:t>
      </w:r>
      <w:r w:rsidR="00D46D87" w:rsidRPr="00DA2A2D">
        <w:rPr>
          <w:rFonts w:ascii="Times New Roman" w:hAnsi="Times New Roman"/>
          <w:lang w:val="pl-PL"/>
        </w:rPr>
        <w:t xml:space="preserve"> szkoleniach</w:t>
      </w:r>
      <w:r w:rsidR="00742E70" w:rsidRPr="00DA2A2D">
        <w:rPr>
          <w:rFonts w:ascii="Times New Roman" w:hAnsi="Times New Roman"/>
          <w:lang w:val="pl-PL"/>
        </w:rPr>
        <w:t xml:space="preserve"> wymienionych przez Kandydatkę </w:t>
      </w:r>
      <w:r w:rsidR="00023242" w:rsidRPr="00DA2A2D">
        <w:rPr>
          <w:rFonts w:ascii="Times New Roman" w:hAnsi="Times New Roman"/>
          <w:lang w:val="pl-PL"/>
        </w:rPr>
        <w:t>j</w:t>
      </w:r>
      <w:r w:rsidR="00631B36" w:rsidRPr="00DA2A2D">
        <w:rPr>
          <w:rFonts w:ascii="Times New Roman" w:hAnsi="Times New Roman"/>
          <w:lang w:val="pl-PL"/>
        </w:rPr>
        <w:t xml:space="preserve">ako </w:t>
      </w:r>
      <w:r w:rsidR="00023242" w:rsidRPr="00DA2A2D">
        <w:rPr>
          <w:rFonts w:ascii="Times New Roman" w:hAnsi="Times New Roman"/>
          <w:lang w:val="pl-PL"/>
        </w:rPr>
        <w:t>elementu podnoszenia własnych kompetencji</w:t>
      </w:r>
      <w:r w:rsidR="00742E70" w:rsidRPr="00DA2A2D">
        <w:rPr>
          <w:rFonts w:ascii="Times New Roman" w:hAnsi="Times New Roman"/>
          <w:lang w:val="pl-PL"/>
        </w:rPr>
        <w:t xml:space="preserve">. </w:t>
      </w:r>
      <w:r w:rsidR="00023242" w:rsidRPr="00DA2A2D">
        <w:rPr>
          <w:rFonts w:ascii="Times New Roman" w:hAnsi="Times New Roman"/>
          <w:lang w:val="pl-PL"/>
        </w:rPr>
        <w:t>Składa się na to</w:t>
      </w:r>
      <w:r w:rsidR="00982D1A" w:rsidRPr="00DA2A2D">
        <w:rPr>
          <w:rFonts w:ascii="Times New Roman" w:hAnsi="Times New Roman"/>
          <w:lang w:val="pl-PL"/>
        </w:rPr>
        <w:t xml:space="preserve"> 10 pozycji, </w:t>
      </w:r>
      <w:r w:rsidR="00742E70" w:rsidRPr="00DA2A2D">
        <w:rPr>
          <w:rFonts w:ascii="Times New Roman" w:hAnsi="Times New Roman"/>
          <w:lang w:val="pl-PL"/>
        </w:rPr>
        <w:t>z których cztery, 2-3 dniowe</w:t>
      </w:r>
      <w:r w:rsidR="00933A36">
        <w:rPr>
          <w:rFonts w:ascii="Times New Roman" w:hAnsi="Times New Roman"/>
          <w:lang w:val="pl-PL"/>
        </w:rPr>
        <w:t xml:space="preserve"> kursy</w:t>
      </w:r>
      <w:r w:rsidR="00742E70" w:rsidRPr="00DA2A2D">
        <w:rPr>
          <w:rFonts w:ascii="Times New Roman" w:hAnsi="Times New Roman"/>
          <w:lang w:val="pl-PL"/>
        </w:rPr>
        <w:t xml:space="preserve">  dotyczące spektrometrii mas i metod statystycznych można bez wahania uznać jako podnoszące kwalifikacje </w:t>
      </w:r>
      <w:r w:rsidR="00982D1A" w:rsidRPr="00DA2A2D">
        <w:rPr>
          <w:rFonts w:ascii="Times New Roman" w:hAnsi="Times New Roman"/>
          <w:lang w:val="pl-PL"/>
        </w:rPr>
        <w:t xml:space="preserve">dr Kowalskiej </w:t>
      </w:r>
      <w:r w:rsidR="00742E70" w:rsidRPr="00DA2A2D">
        <w:rPr>
          <w:rFonts w:ascii="Times New Roman" w:hAnsi="Times New Roman"/>
          <w:lang w:val="pl-PL"/>
        </w:rPr>
        <w:t xml:space="preserve">jako badacza. Pozostałe to nieistotne parogodzinne warsztaty tematyczne organizowane przez IUNG-PIB czy </w:t>
      </w:r>
      <w:r w:rsidR="00982D1A" w:rsidRPr="00DA2A2D">
        <w:rPr>
          <w:rFonts w:ascii="Times New Roman" w:hAnsi="Times New Roman"/>
          <w:lang w:val="pl-PL"/>
        </w:rPr>
        <w:t xml:space="preserve">podobne </w:t>
      </w:r>
      <w:r w:rsidR="00742E70" w:rsidRPr="00DA2A2D">
        <w:rPr>
          <w:rFonts w:ascii="Times New Roman" w:hAnsi="Times New Roman"/>
          <w:lang w:val="pl-PL"/>
        </w:rPr>
        <w:t xml:space="preserve">szkolenia dotyczące aplikowania o projekty naukowe. Zupełnie nie rozumiem co w tym zestawieniu robi wydarzenie „Potencjał lubelskiego środowiska naukowego i biznesowego w zakresie żywności funkcjonalnej” </w:t>
      </w:r>
      <w:r w:rsidR="00023242" w:rsidRPr="00DA2A2D">
        <w:rPr>
          <w:rFonts w:ascii="Times New Roman" w:hAnsi="Times New Roman"/>
          <w:lang w:val="pl-PL"/>
        </w:rPr>
        <w:t xml:space="preserve">organizowane przez </w:t>
      </w:r>
      <w:r w:rsidR="00742E70" w:rsidRPr="00DA2A2D">
        <w:rPr>
          <w:rFonts w:ascii="Times New Roman" w:hAnsi="Times New Roman"/>
          <w:lang w:val="pl-PL"/>
        </w:rPr>
        <w:t>Uniwersytet Medyczny w Lublinie (12.12.2017)</w:t>
      </w:r>
      <w:r w:rsidR="00023242" w:rsidRPr="00DA2A2D">
        <w:rPr>
          <w:rFonts w:ascii="Times New Roman" w:hAnsi="Times New Roman"/>
          <w:lang w:val="pl-PL"/>
        </w:rPr>
        <w:t xml:space="preserve"> </w:t>
      </w:r>
      <w:r w:rsidR="00742E70" w:rsidRPr="00DA2A2D">
        <w:rPr>
          <w:rFonts w:ascii="Times New Roman" w:hAnsi="Times New Roman"/>
          <w:lang w:val="pl-PL"/>
        </w:rPr>
        <w:t>?</w:t>
      </w:r>
    </w:p>
    <w:p w:rsidR="007129C4" w:rsidRPr="00DA2A2D" w:rsidRDefault="00D34D35" w:rsidP="007129C4">
      <w:pPr>
        <w:spacing w:line="360" w:lineRule="auto"/>
        <w:ind w:firstLine="709"/>
        <w:rPr>
          <w:rFonts w:ascii="Times New Roman" w:hAnsi="Times New Roman"/>
          <w:lang w:val="pl-PL" w:bidi="pl-PL"/>
        </w:rPr>
      </w:pPr>
      <w:r w:rsidRPr="00DA2A2D">
        <w:rPr>
          <w:rFonts w:ascii="Times New Roman" w:hAnsi="Times New Roman"/>
          <w:lang w:val="pl-PL"/>
        </w:rPr>
        <w:t xml:space="preserve">Na zakończenie tej części oceny należy wspomnieć o Jej </w:t>
      </w:r>
      <w:r w:rsidR="007129C4" w:rsidRPr="00DA2A2D">
        <w:rPr>
          <w:rFonts w:ascii="Times New Roman" w:hAnsi="Times New Roman"/>
          <w:lang w:val="pl-PL"/>
        </w:rPr>
        <w:t xml:space="preserve">współpracy z otoczeniem społecznym i gospodarczym, które </w:t>
      </w:r>
      <w:r w:rsidR="007129C4" w:rsidRPr="00DA2A2D">
        <w:rPr>
          <w:rFonts w:ascii="Times New Roman" w:hAnsi="Times New Roman"/>
          <w:lang w:val="pl-PL" w:bidi="pl-PL"/>
        </w:rPr>
        <w:t xml:space="preserve">poległo głównie na udziale w </w:t>
      </w:r>
      <w:r w:rsidR="00933A36">
        <w:rPr>
          <w:rFonts w:ascii="Times New Roman" w:hAnsi="Times New Roman"/>
          <w:lang w:val="pl-PL" w:bidi="pl-PL"/>
        </w:rPr>
        <w:t xml:space="preserve">wykonywaniu </w:t>
      </w:r>
      <w:r w:rsidR="007129C4" w:rsidRPr="00DA2A2D">
        <w:rPr>
          <w:rFonts w:ascii="Times New Roman" w:hAnsi="Times New Roman"/>
          <w:lang w:val="pl-PL" w:bidi="pl-PL"/>
        </w:rPr>
        <w:t xml:space="preserve">prac zleconych </w:t>
      </w:r>
      <w:r w:rsidR="00933A36">
        <w:rPr>
          <w:rFonts w:ascii="Times New Roman" w:hAnsi="Times New Roman"/>
          <w:lang w:val="pl-PL" w:bidi="pl-PL"/>
        </w:rPr>
        <w:t xml:space="preserve">przez </w:t>
      </w:r>
      <w:r w:rsidR="007129C4" w:rsidRPr="00DA2A2D">
        <w:rPr>
          <w:rFonts w:ascii="Times New Roman" w:hAnsi="Times New Roman"/>
          <w:lang w:val="pl-PL" w:bidi="pl-PL"/>
        </w:rPr>
        <w:t>firm</w:t>
      </w:r>
      <w:r w:rsidR="00933A36">
        <w:rPr>
          <w:rFonts w:ascii="Times New Roman" w:hAnsi="Times New Roman"/>
          <w:lang w:val="pl-PL" w:bidi="pl-PL"/>
        </w:rPr>
        <w:t>y</w:t>
      </w:r>
      <w:r w:rsidR="007129C4" w:rsidRPr="00DA2A2D">
        <w:rPr>
          <w:rFonts w:ascii="Times New Roman" w:hAnsi="Times New Roman"/>
          <w:lang w:val="pl-PL" w:bidi="pl-PL"/>
        </w:rPr>
        <w:t xml:space="preserve"> sektora rolno-spożywczego polegających na analizach ilościowo-jakościowych metabolitów wtórnych roślin</w:t>
      </w:r>
      <w:r w:rsidR="00933A36">
        <w:rPr>
          <w:rFonts w:ascii="Times New Roman" w:hAnsi="Times New Roman"/>
          <w:lang w:val="pl-PL" w:bidi="pl-PL"/>
        </w:rPr>
        <w:t xml:space="preserve">, </w:t>
      </w:r>
      <w:r w:rsidR="007129C4" w:rsidRPr="00DA2A2D">
        <w:rPr>
          <w:rFonts w:ascii="Times New Roman" w:hAnsi="Times New Roman"/>
          <w:lang w:val="pl-PL" w:bidi="pl-PL"/>
        </w:rPr>
        <w:t xml:space="preserve"> określaniu aktywności antyoksydacyjnej</w:t>
      </w:r>
      <w:r w:rsidR="003D0F0B" w:rsidRPr="00DA2A2D">
        <w:rPr>
          <w:rFonts w:ascii="Times New Roman" w:hAnsi="Times New Roman"/>
          <w:lang w:val="pl-PL" w:bidi="pl-PL"/>
        </w:rPr>
        <w:t xml:space="preserve"> i opracowywania raportów z uzyskanych wyników badań.</w:t>
      </w:r>
    </w:p>
    <w:p w:rsidR="00DD64A0" w:rsidRPr="00DA2A2D" w:rsidRDefault="00DD64A0" w:rsidP="00254D38">
      <w:pPr>
        <w:spacing w:line="360" w:lineRule="auto"/>
        <w:ind w:firstLine="709"/>
        <w:rPr>
          <w:rFonts w:ascii="Times New Roman" w:hAnsi="Times New Roman"/>
          <w:lang w:val="pl-PL"/>
        </w:rPr>
      </w:pPr>
    </w:p>
    <w:p w:rsidR="00D46D87" w:rsidRPr="00DA2A2D" w:rsidRDefault="001D76C5" w:rsidP="005D6BA8">
      <w:pPr>
        <w:pStyle w:val="Akapitzlist1"/>
        <w:numPr>
          <w:ilvl w:val="0"/>
          <w:numId w:val="2"/>
        </w:numPr>
        <w:spacing w:line="360" w:lineRule="auto"/>
        <w:rPr>
          <w:rFonts w:ascii="Times New Roman" w:hAnsi="Times New Roman"/>
          <w:b/>
          <w:i/>
          <w:lang w:val="pl-PL" w:eastAsia="pl-PL"/>
        </w:rPr>
      </w:pPr>
      <w:r w:rsidRPr="00DA2A2D">
        <w:rPr>
          <w:rFonts w:ascii="Times New Roman" w:hAnsi="Times New Roman"/>
          <w:b/>
          <w:i/>
          <w:lang w:val="pl-PL" w:eastAsia="pl-PL"/>
        </w:rPr>
        <w:t xml:space="preserve">Ocena dorobku dydaktycznego, organizacyjnego </w:t>
      </w:r>
      <w:r w:rsidR="00D46D87" w:rsidRPr="00DA2A2D">
        <w:rPr>
          <w:rFonts w:ascii="Times New Roman" w:hAnsi="Times New Roman"/>
          <w:b/>
          <w:i/>
          <w:lang w:val="pl-PL" w:eastAsia="pl-PL"/>
        </w:rPr>
        <w:t>i popularyzatorskiego</w:t>
      </w:r>
      <w:r w:rsidRPr="00DA2A2D">
        <w:rPr>
          <w:rFonts w:ascii="Times New Roman" w:hAnsi="Times New Roman"/>
          <w:b/>
          <w:i/>
          <w:lang w:val="pl-PL" w:eastAsia="pl-PL"/>
        </w:rPr>
        <w:t xml:space="preserve">. </w:t>
      </w:r>
    </w:p>
    <w:p w:rsidR="00D46D87" w:rsidRPr="00DA2A2D" w:rsidRDefault="00D46D87" w:rsidP="005D6BA8">
      <w:pPr>
        <w:pStyle w:val="Akapitzlist1"/>
        <w:numPr>
          <w:ilvl w:val="1"/>
          <w:numId w:val="2"/>
        </w:numPr>
        <w:spacing w:line="360" w:lineRule="auto"/>
        <w:rPr>
          <w:rFonts w:ascii="Times New Roman" w:hAnsi="Times New Roman"/>
          <w:b/>
          <w:i/>
          <w:lang w:val="pl-PL" w:eastAsia="pl-PL"/>
        </w:rPr>
      </w:pPr>
      <w:r w:rsidRPr="00DA2A2D">
        <w:rPr>
          <w:rFonts w:ascii="Times New Roman" w:hAnsi="Times New Roman"/>
          <w:b/>
          <w:i/>
          <w:lang w:val="pl-PL" w:eastAsia="pl-PL"/>
        </w:rPr>
        <w:t>Osiągnięcia dydaktyczne i organizacyjne</w:t>
      </w:r>
    </w:p>
    <w:p w:rsidR="00D27252" w:rsidRPr="00DA2A2D" w:rsidRDefault="00291DFC" w:rsidP="00852E20">
      <w:pPr>
        <w:widowControl w:val="0"/>
        <w:spacing w:line="392" w:lineRule="exact"/>
        <w:rPr>
          <w:rFonts w:ascii="Times New Roman" w:hAnsi="Times New Roman"/>
          <w:lang w:val="pl-PL" w:eastAsia="pl-PL" w:bidi="pl-PL"/>
        </w:rPr>
      </w:pPr>
      <w:r w:rsidRPr="00DA2A2D">
        <w:rPr>
          <w:rFonts w:ascii="Times New Roman" w:hAnsi="Times New Roman"/>
          <w:lang w:val="pl-PL" w:eastAsia="pl-PL" w:bidi="pl-PL"/>
        </w:rPr>
        <w:lastRenderedPageBreak/>
        <w:t xml:space="preserve">Charakter pracy w instytucie badawczym nie sprzyja budowaniu dorobku dydaktycznego. Pomimo tego dr Kowalska legitymuje się osiągnięciami, które należy uznać za wystarczające </w:t>
      </w:r>
      <w:r w:rsidR="00C95D41" w:rsidRPr="00DA2A2D">
        <w:rPr>
          <w:rFonts w:ascii="Times New Roman" w:hAnsi="Times New Roman"/>
          <w:lang w:val="pl-PL" w:eastAsia="pl-PL" w:bidi="pl-PL"/>
        </w:rPr>
        <w:t xml:space="preserve">dla </w:t>
      </w:r>
      <w:r w:rsidRPr="00DA2A2D">
        <w:rPr>
          <w:rFonts w:ascii="Times New Roman" w:hAnsi="Times New Roman"/>
          <w:lang w:val="pl-PL" w:eastAsia="pl-PL" w:bidi="pl-PL"/>
        </w:rPr>
        <w:t xml:space="preserve">Kandydata do stopnia doktora habilitowanego. Pełniła funkcję </w:t>
      </w:r>
      <w:r w:rsidR="00D27252" w:rsidRPr="00DA2A2D">
        <w:rPr>
          <w:rFonts w:ascii="Times New Roman" w:hAnsi="Times New Roman"/>
          <w:lang w:val="pl-PL" w:eastAsia="pl-PL" w:bidi="pl-PL"/>
        </w:rPr>
        <w:t>opiekun</w:t>
      </w:r>
      <w:r w:rsidRPr="00DA2A2D">
        <w:rPr>
          <w:rFonts w:ascii="Times New Roman" w:hAnsi="Times New Roman"/>
          <w:lang w:val="pl-PL" w:eastAsia="pl-PL" w:bidi="pl-PL"/>
        </w:rPr>
        <w:t xml:space="preserve">a naukowego 5. </w:t>
      </w:r>
      <w:r w:rsidR="00D27252" w:rsidRPr="00DA2A2D">
        <w:rPr>
          <w:rFonts w:ascii="Times New Roman" w:hAnsi="Times New Roman"/>
          <w:lang w:val="pl-PL" w:eastAsia="pl-PL" w:bidi="pl-PL"/>
        </w:rPr>
        <w:t xml:space="preserve">studentów i doktorantów z </w:t>
      </w:r>
      <w:r w:rsidR="00C95D41" w:rsidRPr="00DA2A2D">
        <w:rPr>
          <w:rFonts w:ascii="Times New Roman" w:hAnsi="Times New Roman"/>
          <w:lang w:val="pl-PL" w:eastAsia="pl-PL" w:bidi="pl-PL"/>
        </w:rPr>
        <w:t>zagranicy (</w:t>
      </w:r>
      <w:r w:rsidR="00D27252" w:rsidRPr="00DA2A2D">
        <w:rPr>
          <w:rFonts w:ascii="Times New Roman" w:hAnsi="Times New Roman"/>
          <w:lang w:val="pl-PL" w:eastAsia="pl-PL" w:bidi="pl-PL"/>
        </w:rPr>
        <w:t xml:space="preserve">Włoch, Gruzji, Egiptu i Tunezji) </w:t>
      </w:r>
      <w:r w:rsidRPr="00DA2A2D">
        <w:rPr>
          <w:rFonts w:ascii="Times New Roman" w:hAnsi="Times New Roman"/>
          <w:lang w:val="pl-PL" w:eastAsia="pl-PL" w:bidi="pl-PL"/>
        </w:rPr>
        <w:t xml:space="preserve">w czasie ich </w:t>
      </w:r>
      <w:r w:rsidR="00D27252" w:rsidRPr="00DA2A2D">
        <w:rPr>
          <w:rFonts w:ascii="Times New Roman" w:hAnsi="Times New Roman"/>
          <w:lang w:val="pl-PL" w:eastAsia="pl-PL" w:bidi="pl-PL"/>
        </w:rPr>
        <w:t xml:space="preserve">pobytu w </w:t>
      </w:r>
      <w:r w:rsidRPr="00DA2A2D">
        <w:rPr>
          <w:rFonts w:ascii="Times New Roman" w:hAnsi="Times New Roman"/>
          <w:lang w:val="pl-PL" w:eastAsia="pl-PL" w:bidi="pl-PL"/>
        </w:rPr>
        <w:t>Jej macierzystym zakładzie</w:t>
      </w:r>
      <w:r w:rsidR="00933A36">
        <w:rPr>
          <w:rFonts w:ascii="Times New Roman" w:hAnsi="Times New Roman"/>
          <w:lang w:val="pl-PL" w:eastAsia="pl-PL" w:bidi="pl-PL"/>
        </w:rPr>
        <w:t>. Opiekowała się t</w:t>
      </w:r>
      <w:r w:rsidRPr="00DA2A2D">
        <w:rPr>
          <w:rFonts w:ascii="Times New Roman" w:hAnsi="Times New Roman"/>
          <w:lang w:val="pl-PL" w:eastAsia="pl-PL" w:bidi="pl-PL"/>
        </w:rPr>
        <w:t xml:space="preserve">akże </w:t>
      </w:r>
      <w:r w:rsidR="00933A36">
        <w:rPr>
          <w:rFonts w:ascii="Times New Roman" w:hAnsi="Times New Roman"/>
          <w:lang w:val="pl-PL" w:eastAsia="pl-PL" w:bidi="pl-PL"/>
        </w:rPr>
        <w:t>uczniami</w:t>
      </w:r>
      <w:r w:rsidR="00D27252" w:rsidRPr="00DA2A2D">
        <w:rPr>
          <w:rFonts w:ascii="Times New Roman" w:hAnsi="Times New Roman"/>
          <w:lang w:val="pl-PL" w:eastAsia="pl-PL" w:bidi="pl-PL"/>
        </w:rPr>
        <w:t xml:space="preserve"> szkół średnich,  stażyst</w:t>
      </w:r>
      <w:r w:rsidR="00AA3A16">
        <w:rPr>
          <w:rFonts w:ascii="Times New Roman" w:hAnsi="Times New Roman"/>
          <w:lang w:val="pl-PL" w:eastAsia="pl-PL" w:bidi="pl-PL"/>
        </w:rPr>
        <w:t xml:space="preserve">ami </w:t>
      </w:r>
      <w:r w:rsidR="00D27252" w:rsidRPr="00DA2A2D">
        <w:rPr>
          <w:rFonts w:ascii="Times New Roman" w:hAnsi="Times New Roman"/>
          <w:lang w:val="pl-PL" w:eastAsia="pl-PL" w:bidi="pl-PL"/>
        </w:rPr>
        <w:t>krajowych ośrodków naukowych</w:t>
      </w:r>
      <w:r w:rsidRPr="00DA2A2D">
        <w:rPr>
          <w:rFonts w:ascii="Times New Roman" w:hAnsi="Times New Roman"/>
          <w:lang w:val="pl-PL" w:eastAsia="pl-PL" w:bidi="pl-PL"/>
        </w:rPr>
        <w:t xml:space="preserve"> oraz student</w:t>
      </w:r>
      <w:r w:rsidR="00AA3A16">
        <w:rPr>
          <w:rFonts w:ascii="Times New Roman" w:hAnsi="Times New Roman"/>
          <w:lang w:val="pl-PL" w:eastAsia="pl-PL" w:bidi="pl-PL"/>
        </w:rPr>
        <w:t xml:space="preserve">ami </w:t>
      </w:r>
      <w:r w:rsidRPr="00DA2A2D">
        <w:rPr>
          <w:rFonts w:ascii="Times New Roman" w:hAnsi="Times New Roman"/>
          <w:lang w:val="pl-PL" w:eastAsia="pl-PL" w:bidi="pl-PL"/>
        </w:rPr>
        <w:t>Uniwer</w:t>
      </w:r>
      <w:r w:rsidR="00C95D41" w:rsidRPr="00DA2A2D">
        <w:rPr>
          <w:rFonts w:ascii="Times New Roman" w:hAnsi="Times New Roman"/>
          <w:lang w:val="pl-PL" w:eastAsia="pl-PL" w:bidi="pl-PL"/>
        </w:rPr>
        <w:t>sytetu Przyrodniczego w Lublinie</w:t>
      </w:r>
      <w:r w:rsidRPr="00DA2A2D">
        <w:rPr>
          <w:rFonts w:ascii="Times New Roman" w:hAnsi="Times New Roman"/>
          <w:lang w:val="pl-PL" w:eastAsia="pl-PL" w:bidi="pl-PL"/>
        </w:rPr>
        <w:t xml:space="preserve"> </w:t>
      </w:r>
      <w:r w:rsidR="00D27252" w:rsidRPr="00DA2A2D">
        <w:rPr>
          <w:rFonts w:ascii="Times New Roman" w:hAnsi="Times New Roman"/>
          <w:lang w:val="pl-PL" w:eastAsia="pl-PL" w:bidi="pl-PL"/>
        </w:rPr>
        <w:t>(</w:t>
      </w:r>
      <w:r w:rsidRPr="00DA2A2D">
        <w:rPr>
          <w:rFonts w:ascii="Times New Roman" w:hAnsi="Times New Roman"/>
          <w:lang w:val="pl-PL" w:eastAsia="pl-PL" w:bidi="pl-PL"/>
        </w:rPr>
        <w:t xml:space="preserve">łącznie </w:t>
      </w:r>
      <w:r w:rsidR="00D27252" w:rsidRPr="00DA2A2D">
        <w:rPr>
          <w:rFonts w:ascii="Times New Roman" w:hAnsi="Times New Roman"/>
          <w:lang w:val="pl-PL" w:eastAsia="pl-PL" w:bidi="pl-PL"/>
        </w:rPr>
        <w:t>8</w:t>
      </w:r>
      <w:r w:rsidRPr="00DA2A2D">
        <w:rPr>
          <w:rFonts w:ascii="Times New Roman" w:hAnsi="Times New Roman"/>
          <w:lang w:val="pl-PL" w:eastAsia="pl-PL" w:bidi="pl-PL"/>
        </w:rPr>
        <w:t>. osób).</w:t>
      </w:r>
      <w:r w:rsidR="00D27252" w:rsidRPr="00DA2A2D">
        <w:rPr>
          <w:rFonts w:ascii="Times New Roman" w:hAnsi="Times New Roman"/>
          <w:lang w:val="pl-PL" w:eastAsia="pl-PL" w:bidi="pl-PL"/>
        </w:rPr>
        <w:t xml:space="preserve"> </w:t>
      </w:r>
      <w:r w:rsidRPr="00DA2A2D">
        <w:rPr>
          <w:rFonts w:ascii="Times New Roman" w:hAnsi="Times New Roman"/>
          <w:lang w:val="pl-PL" w:eastAsia="pl-PL" w:bidi="pl-PL"/>
        </w:rPr>
        <w:t xml:space="preserve">Kandydatka </w:t>
      </w:r>
      <w:r w:rsidR="00C95D41" w:rsidRPr="00DA2A2D">
        <w:rPr>
          <w:rFonts w:ascii="Times New Roman" w:hAnsi="Times New Roman"/>
          <w:lang w:val="pl-PL" w:eastAsia="pl-PL" w:bidi="pl-PL"/>
        </w:rPr>
        <w:t xml:space="preserve">aktualnie </w:t>
      </w:r>
      <w:r w:rsidRPr="00DA2A2D">
        <w:rPr>
          <w:rFonts w:ascii="Times New Roman" w:hAnsi="Times New Roman"/>
          <w:lang w:val="pl-PL" w:eastAsia="pl-PL" w:bidi="pl-PL"/>
        </w:rPr>
        <w:t xml:space="preserve">pełni </w:t>
      </w:r>
      <w:r w:rsidR="00D27252" w:rsidRPr="00DA2A2D">
        <w:rPr>
          <w:rFonts w:ascii="Times New Roman" w:hAnsi="Times New Roman"/>
          <w:lang w:val="pl-PL" w:eastAsia="pl-PL" w:bidi="pl-PL"/>
        </w:rPr>
        <w:t>funkcję promotora pomocniczego w przewodzie doktorskim mgr inż. Edyty Aleksandrowicz</w:t>
      </w:r>
      <w:r w:rsidR="00AA3A16">
        <w:rPr>
          <w:rFonts w:ascii="Times New Roman" w:hAnsi="Times New Roman"/>
          <w:lang w:val="pl-PL" w:eastAsia="pl-PL" w:bidi="pl-PL"/>
        </w:rPr>
        <w:t>,</w:t>
      </w:r>
      <w:r w:rsidR="00D27252" w:rsidRPr="00DA2A2D">
        <w:rPr>
          <w:rFonts w:ascii="Times New Roman" w:hAnsi="Times New Roman"/>
          <w:lang w:val="pl-PL" w:eastAsia="pl-PL" w:bidi="pl-PL"/>
        </w:rPr>
        <w:t xml:space="preserve"> </w:t>
      </w:r>
      <w:r w:rsidRPr="00DA2A2D">
        <w:rPr>
          <w:rFonts w:ascii="Times New Roman" w:hAnsi="Times New Roman"/>
          <w:lang w:val="pl-PL" w:eastAsia="pl-PL" w:bidi="pl-PL"/>
        </w:rPr>
        <w:t xml:space="preserve">wszczętym  dnia 26.04.2019 w dziedzinie nauk rolniczych, w dyscyplinie agronomia, specjalność: jakość surowców roślinnych,  wykonującej pracę </w:t>
      </w:r>
      <w:r w:rsidR="00D27252" w:rsidRPr="00DA2A2D">
        <w:rPr>
          <w:rFonts w:ascii="Times New Roman" w:hAnsi="Times New Roman"/>
          <w:lang w:val="pl-PL" w:eastAsia="pl-PL" w:bidi="pl-PL"/>
        </w:rPr>
        <w:t xml:space="preserve">pt. „Ocena kumulacji mykotoksyn i składników bioaktywnych w ziarnie odmian pszenicy ozimej jako reakcji na stres wywołany zakażeniem grzybami rodzaju </w:t>
      </w:r>
      <w:r w:rsidR="00D27252" w:rsidRPr="00DA2A2D">
        <w:rPr>
          <w:rFonts w:ascii="Times New Roman" w:hAnsi="Times New Roman"/>
          <w:i/>
          <w:iCs/>
          <w:lang w:val="pl-PL" w:eastAsia="pl-PL" w:bidi="pl-PL"/>
        </w:rPr>
        <w:t>Fusarium</w:t>
      </w:r>
      <w:r w:rsidR="00D27252" w:rsidRPr="00DA2A2D">
        <w:rPr>
          <w:rFonts w:ascii="Times New Roman" w:hAnsi="Times New Roman"/>
          <w:i/>
          <w:iCs/>
          <w:vertAlign w:val="superscript"/>
          <w:lang w:val="pl-PL" w:eastAsia="pl-PL" w:bidi="pl-PL"/>
        </w:rPr>
        <w:t>,</w:t>
      </w:r>
      <w:r w:rsidRPr="00DA2A2D">
        <w:rPr>
          <w:rFonts w:ascii="Times New Roman" w:hAnsi="Times New Roman"/>
          <w:i/>
          <w:iCs/>
          <w:vertAlign w:val="superscript"/>
          <w:lang w:val="pl-PL" w:eastAsia="pl-PL" w:bidi="pl-PL"/>
        </w:rPr>
        <w:t xml:space="preserve">” </w:t>
      </w:r>
      <w:r w:rsidR="00D27252" w:rsidRPr="00DA2A2D">
        <w:rPr>
          <w:rFonts w:ascii="Times New Roman" w:hAnsi="Times New Roman"/>
          <w:lang w:val="pl-PL" w:eastAsia="pl-PL" w:bidi="pl-PL"/>
        </w:rPr>
        <w:t xml:space="preserve"> </w:t>
      </w:r>
      <w:r w:rsidRPr="00DA2A2D">
        <w:rPr>
          <w:rFonts w:ascii="Times New Roman" w:hAnsi="Times New Roman"/>
          <w:lang w:val="pl-PL" w:eastAsia="pl-PL" w:bidi="pl-PL"/>
        </w:rPr>
        <w:t xml:space="preserve">pod opieką </w:t>
      </w:r>
      <w:r w:rsidR="00D27252" w:rsidRPr="00DA2A2D">
        <w:rPr>
          <w:rFonts w:ascii="Times New Roman" w:hAnsi="Times New Roman"/>
          <w:lang w:val="pl-PL" w:eastAsia="pl-PL" w:bidi="pl-PL"/>
        </w:rPr>
        <w:t>prof. dr hab. Grażyn</w:t>
      </w:r>
      <w:r w:rsidRPr="00DA2A2D">
        <w:rPr>
          <w:rFonts w:ascii="Times New Roman" w:hAnsi="Times New Roman"/>
          <w:lang w:val="pl-PL" w:eastAsia="pl-PL" w:bidi="pl-PL"/>
        </w:rPr>
        <w:t>y</w:t>
      </w:r>
      <w:r w:rsidR="00D27252" w:rsidRPr="00DA2A2D">
        <w:rPr>
          <w:rFonts w:ascii="Times New Roman" w:hAnsi="Times New Roman"/>
          <w:lang w:val="pl-PL" w:eastAsia="pl-PL" w:bidi="pl-PL"/>
        </w:rPr>
        <w:t xml:space="preserve"> Podolsk</w:t>
      </w:r>
      <w:r w:rsidRPr="00DA2A2D">
        <w:rPr>
          <w:rFonts w:ascii="Times New Roman" w:hAnsi="Times New Roman"/>
          <w:lang w:val="pl-PL" w:eastAsia="pl-PL" w:bidi="pl-PL"/>
        </w:rPr>
        <w:t>iej</w:t>
      </w:r>
      <w:r w:rsidR="00D27252" w:rsidRPr="00DA2A2D">
        <w:rPr>
          <w:rFonts w:ascii="Times New Roman" w:hAnsi="Times New Roman"/>
          <w:lang w:val="pl-PL" w:eastAsia="pl-PL" w:bidi="pl-PL"/>
        </w:rPr>
        <w:t>.</w:t>
      </w:r>
    </w:p>
    <w:p w:rsidR="00D27252" w:rsidRPr="00DA2A2D" w:rsidRDefault="00DD4B85" w:rsidP="007129C4">
      <w:pPr>
        <w:widowControl w:val="0"/>
        <w:spacing w:line="392" w:lineRule="exact"/>
        <w:ind w:firstLine="708"/>
        <w:rPr>
          <w:rFonts w:ascii="Times New Roman" w:hAnsi="Times New Roman"/>
          <w:lang w:val="pl-PL" w:eastAsia="pl-PL" w:bidi="pl-PL"/>
        </w:rPr>
      </w:pPr>
      <w:r w:rsidRPr="00DA2A2D">
        <w:rPr>
          <w:rFonts w:ascii="Times New Roman" w:hAnsi="Times New Roman"/>
          <w:lang w:val="pl-PL" w:eastAsia="pl-PL" w:bidi="pl-PL"/>
        </w:rPr>
        <w:t xml:space="preserve">Zaangażowanie </w:t>
      </w:r>
      <w:r w:rsidR="00852E20" w:rsidRPr="00DA2A2D">
        <w:rPr>
          <w:rFonts w:ascii="Times New Roman" w:hAnsi="Times New Roman"/>
          <w:lang w:val="pl-PL" w:eastAsia="pl-PL" w:bidi="pl-PL"/>
        </w:rPr>
        <w:t xml:space="preserve">Kandydatki </w:t>
      </w:r>
      <w:r w:rsidRPr="00DA2A2D">
        <w:rPr>
          <w:rFonts w:ascii="Times New Roman" w:hAnsi="Times New Roman"/>
          <w:lang w:val="pl-PL" w:eastAsia="pl-PL" w:bidi="pl-PL"/>
        </w:rPr>
        <w:t>w działalność organizacyjną pojawiło się dopiero po uzyskaniu</w:t>
      </w:r>
      <w:r w:rsidR="00E65469" w:rsidRPr="00DA2A2D">
        <w:rPr>
          <w:rFonts w:ascii="Times New Roman" w:hAnsi="Times New Roman"/>
          <w:lang w:val="pl-PL" w:eastAsia="pl-PL" w:bidi="pl-PL"/>
        </w:rPr>
        <w:t xml:space="preserve"> stopnia doktora. D</w:t>
      </w:r>
      <w:r w:rsidRPr="00DA2A2D">
        <w:rPr>
          <w:rFonts w:ascii="Times New Roman" w:hAnsi="Times New Roman"/>
          <w:lang w:val="pl-PL" w:eastAsia="pl-PL" w:bidi="pl-PL"/>
        </w:rPr>
        <w:t xml:space="preserve">r Kowalska była </w:t>
      </w:r>
      <w:r w:rsidR="00D27252" w:rsidRPr="00DA2A2D">
        <w:rPr>
          <w:rFonts w:ascii="Times New Roman" w:hAnsi="Times New Roman"/>
          <w:lang w:val="pl-PL" w:eastAsia="pl-PL" w:bidi="pl-PL"/>
        </w:rPr>
        <w:t>członkiem komitet</w:t>
      </w:r>
      <w:r w:rsidRPr="00DA2A2D">
        <w:rPr>
          <w:rFonts w:ascii="Times New Roman" w:hAnsi="Times New Roman"/>
          <w:lang w:val="pl-PL" w:eastAsia="pl-PL" w:bidi="pl-PL"/>
        </w:rPr>
        <w:t xml:space="preserve">ów organizacyjnych </w:t>
      </w:r>
      <w:r w:rsidR="00852E20" w:rsidRPr="00DA2A2D">
        <w:rPr>
          <w:rFonts w:ascii="Times New Roman" w:hAnsi="Times New Roman"/>
          <w:lang w:val="pl-PL" w:eastAsia="pl-PL" w:bidi="pl-PL"/>
        </w:rPr>
        <w:t xml:space="preserve">dwóch </w:t>
      </w:r>
      <w:r w:rsidR="00D27252" w:rsidRPr="00DA2A2D">
        <w:rPr>
          <w:rFonts w:ascii="Times New Roman" w:hAnsi="Times New Roman"/>
          <w:lang w:val="pl-PL" w:eastAsia="pl-PL" w:bidi="pl-PL"/>
        </w:rPr>
        <w:t xml:space="preserve"> konferencji krajowych </w:t>
      </w:r>
      <w:r w:rsidR="00852E20" w:rsidRPr="00DA2A2D">
        <w:rPr>
          <w:rFonts w:ascii="Times New Roman" w:hAnsi="Times New Roman"/>
          <w:lang w:val="pl-PL" w:eastAsia="pl-PL" w:bidi="pl-PL"/>
        </w:rPr>
        <w:t xml:space="preserve">oraz trzech </w:t>
      </w:r>
      <w:r w:rsidR="00D27252" w:rsidRPr="00DA2A2D">
        <w:rPr>
          <w:rFonts w:ascii="Times New Roman" w:hAnsi="Times New Roman"/>
          <w:lang w:val="pl-PL" w:eastAsia="pl-PL" w:bidi="pl-PL"/>
        </w:rPr>
        <w:t>o zasięgu międzynarodowym,</w:t>
      </w:r>
      <w:r w:rsidR="00852E20" w:rsidRPr="00DA2A2D">
        <w:rPr>
          <w:rFonts w:ascii="Times New Roman" w:hAnsi="Times New Roman"/>
          <w:lang w:val="pl-PL" w:eastAsia="pl-PL" w:bidi="pl-PL"/>
        </w:rPr>
        <w:t xml:space="preserve"> wszystkie odbyły się w Puławach. </w:t>
      </w:r>
      <w:r w:rsidR="00964FA3" w:rsidRPr="00DA2A2D">
        <w:rPr>
          <w:rFonts w:ascii="Times New Roman" w:hAnsi="Times New Roman"/>
          <w:lang w:val="pl-PL" w:eastAsia="pl-PL" w:bidi="pl-PL"/>
        </w:rPr>
        <w:t xml:space="preserve">Dodatkowo, w jednej z </w:t>
      </w:r>
      <w:r w:rsidR="00E65469" w:rsidRPr="00DA2A2D">
        <w:rPr>
          <w:rFonts w:ascii="Times New Roman" w:hAnsi="Times New Roman"/>
          <w:lang w:val="pl-PL" w:eastAsia="pl-PL" w:bidi="pl-PL"/>
        </w:rPr>
        <w:t xml:space="preserve">tych </w:t>
      </w:r>
      <w:r w:rsidR="00964FA3" w:rsidRPr="00DA2A2D">
        <w:rPr>
          <w:rFonts w:ascii="Times New Roman" w:hAnsi="Times New Roman"/>
          <w:lang w:val="pl-PL" w:eastAsia="pl-PL" w:bidi="pl-PL"/>
        </w:rPr>
        <w:t xml:space="preserve">konferencji była także członkiem komitetu </w:t>
      </w:r>
      <w:r w:rsidR="00E361F9" w:rsidRPr="00DA2A2D">
        <w:rPr>
          <w:rFonts w:ascii="Times New Roman" w:hAnsi="Times New Roman"/>
          <w:lang w:val="pl-PL" w:eastAsia="pl-PL" w:bidi="pl-PL"/>
        </w:rPr>
        <w:t>naukowego</w:t>
      </w:r>
      <w:r w:rsidR="00964FA3" w:rsidRPr="00DA2A2D">
        <w:rPr>
          <w:rFonts w:ascii="Times New Roman" w:hAnsi="Times New Roman"/>
          <w:lang w:val="pl-PL" w:eastAsia="pl-PL" w:bidi="pl-PL"/>
        </w:rPr>
        <w:t xml:space="preserve">. </w:t>
      </w:r>
    </w:p>
    <w:p w:rsidR="001F576B" w:rsidRPr="00DA2A2D" w:rsidRDefault="001F576B" w:rsidP="007129C4">
      <w:pPr>
        <w:widowControl w:val="0"/>
        <w:spacing w:line="392" w:lineRule="exact"/>
        <w:ind w:firstLine="708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 w:eastAsia="pl-PL" w:bidi="pl-PL"/>
        </w:rPr>
        <w:t xml:space="preserve">Ku mojemu zdziwieniu </w:t>
      </w:r>
      <w:r w:rsidR="0055377E" w:rsidRPr="00DA2A2D">
        <w:rPr>
          <w:rFonts w:ascii="Times New Roman" w:hAnsi="Times New Roman"/>
          <w:lang w:val="pl-PL" w:eastAsia="pl-PL" w:bidi="pl-PL"/>
        </w:rPr>
        <w:t>Kandydat</w:t>
      </w:r>
      <w:r w:rsidRPr="00DA2A2D">
        <w:rPr>
          <w:rFonts w:ascii="Times New Roman" w:hAnsi="Times New Roman"/>
          <w:lang w:val="pl-PL" w:eastAsia="pl-PL" w:bidi="pl-PL"/>
        </w:rPr>
        <w:t xml:space="preserve">ka niestety nie należy żadnej międzynarodowej lub </w:t>
      </w:r>
      <w:r w:rsidR="00AA3A16">
        <w:rPr>
          <w:rFonts w:ascii="Times New Roman" w:hAnsi="Times New Roman"/>
          <w:lang w:val="pl-PL" w:eastAsia="pl-PL" w:bidi="pl-PL"/>
        </w:rPr>
        <w:t xml:space="preserve">nawet </w:t>
      </w:r>
      <w:r w:rsidRPr="00DA2A2D">
        <w:rPr>
          <w:rFonts w:ascii="Times New Roman" w:hAnsi="Times New Roman"/>
          <w:lang w:val="pl-PL" w:eastAsia="pl-PL" w:bidi="pl-PL"/>
        </w:rPr>
        <w:t>krajowej organizacji czy towarzystwa naukowego. Nie ma</w:t>
      </w:r>
      <w:r w:rsidR="00C012A9" w:rsidRPr="00DA2A2D">
        <w:rPr>
          <w:rFonts w:ascii="Times New Roman" w:hAnsi="Times New Roman"/>
          <w:lang w:val="pl-PL" w:eastAsia="pl-PL" w:bidi="pl-PL"/>
        </w:rPr>
        <w:t>m</w:t>
      </w:r>
      <w:r w:rsidRPr="00DA2A2D">
        <w:rPr>
          <w:rFonts w:ascii="Times New Roman" w:hAnsi="Times New Roman"/>
          <w:lang w:val="pl-PL" w:eastAsia="pl-PL" w:bidi="pl-PL"/>
        </w:rPr>
        <w:t xml:space="preserve"> wątpliwości</w:t>
      </w:r>
      <w:r w:rsidR="00C012A9" w:rsidRPr="00DA2A2D">
        <w:rPr>
          <w:rFonts w:ascii="Times New Roman" w:hAnsi="Times New Roman"/>
          <w:lang w:val="pl-PL" w:eastAsia="pl-PL" w:bidi="pl-PL"/>
        </w:rPr>
        <w:t>,</w:t>
      </w:r>
      <w:r w:rsidRPr="00DA2A2D">
        <w:rPr>
          <w:rFonts w:ascii="Times New Roman" w:hAnsi="Times New Roman"/>
          <w:lang w:val="pl-PL" w:eastAsia="pl-PL" w:bidi="pl-PL"/>
        </w:rPr>
        <w:t xml:space="preserve"> że jest to </w:t>
      </w:r>
      <w:r w:rsidR="00C012A9" w:rsidRPr="00DA2A2D">
        <w:rPr>
          <w:rFonts w:ascii="Times New Roman" w:hAnsi="Times New Roman"/>
          <w:lang w:val="pl-PL" w:eastAsia="pl-PL" w:bidi="pl-PL"/>
        </w:rPr>
        <w:t xml:space="preserve">związane z </w:t>
      </w:r>
      <w:r w:rsidRPr="00DA2A2D">
        <w:rPr>
          <w:rFonts w:ascii="Times New Roman" w:hAnsi="Times New Roman"/>
          <w:lang w:val="pl-PL" w:eastAsia="pl-PL" w:bidi="pl-PL"/>
        </w:rPr>
        <w:t>wieloletnia</w:t>
      </w:r>
      <w:r w:rsidR="00C012A9" w:rsidRPr="00DA2A2D">
        <w:rPr>
          <w:rFonts w:ascii="Times New Roman" w:hAnsi="Times New Roman"/>
          <w:lang w:val="pl-PL" w:eastAsia="pl-PL" w:bidi="pl-PL"/>
        </w:rPr>
        <w:t xml:space="preserve"> pracą</w:t>
      </w:r>
      <w:r w:rsidR="004656D6" w:rsidRPr="00DA2A2D">
        <w:rPr>
          <w:rFonts w:ascii="Times New Roman" w:hAnsi="Times New Roman"/>
          <w:lang w:val="pl-PL" w:eastAsia="pl-PL" w:bidi="pl-PL"/>
        </w:rPr>
        <w:t xml:space="preserve"> na stanowiskach</w:t>
      </w:r>
      <w:r w:rsidR="004656D6" w:rsidRPr="00DA2A2D">
        <w:rPr>
          <w:rFonts w:ascii="Times New Roman" w:hAnsi="Times New Roman"/>
          <w:lang w:val="pl-PL"/>
        </w:rPr>
        <w:t xml:space="preserve"> nienaukowych</w:t>
      </w:r>
      <w:r w:rsidR="00E65469" w:rsidRPr="00DA2A2D">
        <w:rPr>
          <w:rFonts w:ascii="Times New Roman" w:hAnsi="Times New Roman"/>
          <w:lang w:val="pl-PL"/>
        </w:rPr>
        <w:t>,</w:t>
      </w:r>
      <w:r w:rsidR="004656D6" w:rsidRPr="00DA2A2D">
        <w:rPr>
          <w:rFonts w:ascii="Times New Roman" w:hAnsi="Times New Roman"/>
          <w:lang w:val="pl-PL"/>
        </w:rPr>
        <w:t xml:space="preserve"> kiedy to te aspekty działalności są pomijane.</w:t>
      </w:r>
    </w:p>
    <w:p w:rsidR="00C012A9" w:rsidRPr="00DA2A2D" w:rsidRDefault="004F6B4B" w:rsidP="00772515">
      <w:pPr>
        <w:spacing w:line="360" w:lineRule="auto"/>
        <w:ind w:firstLine="709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>Z</w:t>
      </w:r>
      <w:r w:rsidR="00576D36" w:rsidRPr="00DA2A2D">
        <w:rPr>
          <w:rFonts w:ascii="Times New Roman" w:hAnsi="Times New Roman"/>
          <w:lang w:val="pl-PL"/>
        </w:rPr>
        <w:t xml:space="preserve">a </w:t>
      </w:r>
      <w:r w:rsidR="00C012A9" w:rsidRPr="00DA2A2D">
        <w:rPr>
          <w:rFonts w:ascii="Times New Roman" w:hAnsi="Times New Roman"/>
          <w:lang w:val="pl-PL"/>
        </w:rPr>
        <w:t>osiągniecia w swojej pracy naukowej była dwukrotnie nagradzana</w:t>
      </w:r>
      <w:r w:rsidR="00C012A9" w:rsidRPr="00DA2A2D">
        <w:rPr>
          <w:rFonts w:ascii="Times New Roman" w:hAnsi="Times New Roman"/>
          <w:lang w:val="pl-PL" w:bidi="pl-PL"/>
        </w:rPr>
        <w:t xml:space="preserve"> Nagrodą zespołową Dyrektora IUNG-PIB</w:t>
      </w:r>
      <w:r w:rsidR="00C012A9" w:rsidRPr="00DA2A2D">
        <w:rPr>
          <w:rFonts w:ascii="Times New Roman" w:hAnsi="Times New Roman"/>
          <w:lang w:val="pl-PL"/>
        </w:rPr>
        <w:t xml:space="preserve">  I i II stopnia a Jej praca doktorska została wyróżniona przez Radę Naukową </w:t>
      </w:r>
      <w:r w:rsidR="00AA3A16">
        <w:rPr>
          <w:rFonts w:ascii="Times New Roman" w:hAnsi="Times New Roman"/>
          <w:lang w:val="pl-PL"/>
        </w:rPr>
        <w:t>tego samego I</w:t>
      </w:r>
      <w:r w:rsidR="004656D6" w:rsidRPr="00DA2A2D">
        <w:rPr>
          <w:rFonts w:ascii="Times New Roman" w:hAnsi="Times New Roman"/>
          <w:lang w:val="pl-PL"/>
        </w:rPr>
        <w:t>nstytutu.</w:t>
      </w:r>
    </w:p>
    <w:p w:rsidR="00576D36" w:rsidRPr="00DA2A2D" w:rsidRDefault="00576D36" w:rsidP="00CE6367">
      <w:pPr>
        <w:spacing w:line="360" w:lineRule="auto"/>
        <w:ind w:firstLine="709"/>
        <w:rPr>
          <w:rFonts w:ascii="Times New Roman" w:hAnsi="Times New Roman"/>
          <w:lang w:val="pl-PL"/>
        </w:rPr>
      </w:pPr>
    </w:p>
    <w:p w:rsidR="0015763B" w:rsidRPr="00DA2A2D" w:rsidRDefault="00D46D87" w:rsidP="0015763B">
      <w:pPr>
        <w:pStyle w:val="Akapitzlist1"/>
        <w:numPr>
          <w:ilvl w:val="1"/>
          <w:numId w:val="2"/>
        </w:numPr>
        <w:spacing w:line="360" w:lineRule="auto"/>
        <w:rPr>
          <w:rFonts w:ascii="Times New Roman" w:hAnsi="Times New Roman"/>
          <w:b/>
          <w:i/>
          <w:lang w:val="pl-PL" w:eastAsia="pl-PL"/>
        </w:rPr>
      </w:pPr>
      <w:r w:rsidRPr="00DA2A2D">
        <w:rPr>
          <w:rFonts w:ascii="Times New Roman" w:hAnsi="Times New Roman"/>
          <w:b/>
          <w:i/>
          <w:lang w:val="pl-PL" w:eastAsia="pl-PL"/>
        </w:rPr>
        <w:t>Osiągnięcia popularyzatorskie</w:t>
      </w:r>
    </w:p>
    <w:p w:rsidR="00840D50" w:rsidRPr="00DA2A2D" w:rsidRDefault="004656D6" w:rsidP="00006C8D">
      <w:pPr>
        <w:spacing w:line="360" w:lineRule="auto"/>
        <w:ind w:firstLine="708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>Popularyzacja nauki jest to sfera działalności naukowej</w:t>
      </w:r>
      <w:r w:rsidR="00AA3A16">
        <w:rPr>
          <w:rFonts w:ascii="Times New Roman" w:hAnsi="Times New Roman"/>
          <w:lang w:val="pl-PL"/>
        </w:rPr>
        <w:t>,</w:t>
      </w:r>
      <w:r w:rsidRPr="00DA2A2D">
        <w:rPr>
          <w:rFonts w:ascii="Times New Roman" w:hAnsi="Times New Roman"/>
          <w:lang w:val="pl-PL"/>
        </w:rPr>
        <w:t xml:space="preserve"> która w ostatnich czasach nabiera istotnego znaczenia. Wynika z </w:t>
      </w:r>
      <w:r w:rsidR="0015763B" w:rsidRPr="00DA2A2D">
        <w:rPr>
          <w:rFonts w:ascii="Times New Roman" w:hAnsi="Times New Roman"/>
          <w:lang w:val="pl-PL"/>
        </w:rPr>
        <w:t>obowiąz</w:t>
      </w:r>
      <w:r w:rsidRPr="00DA2A2D">
        <w:rPr>
          <w:rFonts w:ascii="Times New Roman" w:hAnsi="Times New Roman"/>
          <w:lang w:val="pl-PL"/>
        </w:rPr>
        <w:t xml:space="preserve">ku </w:t>
      </w:r>
      <w:r w:rsidR="0015763B" w:rsidRPr="00DA2A2D">
        <w:rPr>
          <w:rFonts w:ascii="Times New Roman" w:hAnsi="Times New Roman"/>
          <w:lang w:val="pl-PL"/>
        </w:rPr>
        <w:t>informowania społeczeństwa o badaniach prowadzonych w jednostkach naukowo-badawczych</w:t>
      </w:r>
      <w:r w:rsidR="006A55A6" w:rsidRPr="00DA2A2D">
        <w:rPr>
          <w:rFonts w:ascii="Times New Roman" w:hAnsi="Times New Roman"/>
          <w:lang w:val="pl-PL"/>
        </w:rPr>
        <w:t xml:space="preserve"> za, było nie było, pieniądze podatników. </w:t>
      </w:r>
      <w:r w:rsidR="00C3249B" w:rsidRPr="00DA2A2D">
        <w:rPr>
          <w:rFonts w:ascii="Times New Roman" w:hAnsi="Times New Roman"/>
          <w:lang w:val="pl-PL"/>
        </w:rPr>
        <w:t xml:space="preserve">Dr Iwona Kowalska nie wymienia w złożonej dokumentacji jakichkolwiek przejawów takiej działalności co jest pewnym niedostatkiem osoby ubiegającej się o stopień doktora habilitowanego. </w:t>
      </w:r>
      <w:r w:rsidR="006A55A6" w:rsidRPr="00DA2A2D">
        <w:rPr>
          <w:rFonts w:ascii="Times New Roman" w:hAnsi="Times New Roman"/>
          <w:lang w:val="pl-PL"/>
        </w:rPr>
        <w:t xml:space="preserve">I tu podobna sytuacja jak z przynależnością do organizacji i towarzystw. </w:t>
      </w:r>
      <w:r w:rsidR="00E65469" w:rsidRPr="00DA2A2D">
        <w:rPr>
          <w:rFonts w:ascii="Times New Roman" w:hAnsi="Times New Roman"/>
          <w:lang w:val="pl-PL"/>
        </w:rPr>
        <w:t xml:space="preserve">Prawdopodobnie </w:t>
      </w:r>
      <w:r w:rsidR="00C3249B" w:rsidRPr="00DA2A2D">
        <w:rPr>
          <w:rFonts w:ascii="Times New Roman" w:hAnsi="Times New Roman"/>
          <w:lang w:val="pl-PL"/>
        </w:rPr>
        <w:t>Kandydatka zbyt</w:t>
      </w:r>
      <w:r w:rsidR="006A55A6" w:rsidRPr="00DA2A2D">
        <w:rPr>
          <w:rFonts w:ascii="Times New Roman" w:hAnsi="Times New Roman"/>
          <w:lang w:val="pl-PL"/>
        </w:rPr>
        <w:t xml:space="preserve"> krótko pracowała na </w:t>
      </w:r>
      <w:r w:rsidR="00E65469" w:rsidRPr="00DA2A2D">
        <w:rPr>
          <w:rFonts w:ascii="Times New Roman" w:hAnsi="Times New Roman"/>
          <w:lang w:val="pl-PL"/>
        </w:rPr>
        <w:t xml:space="preserve">stanowisku </w:t>
      </w:r>
      <w:r w:rsidR="006A55A6" w:rsidRPr="00DA2A2D">
        <w:rPr>
          <w:rFonts w:ascii="Times New Roman" w:hAnsi="Times New Roman"/>
          <w:lang w:val="pl-PL"/>
        </w:rPr>
        <w:t>naukowym</w:t>
      </w:r>
      <w:r w:rsidR="00840D50" w:rsidRPr="00DA2A2D">
        <w:rPr>
          <w:rFonts w:ascii="Times New Roman" w:hAnsi="Times New Roman"/>
          <w:lang w:val="pl-PL"/>
        </w:rPr>
        <w:t>,</w:t>
      </w:r>
      <w:r w:rsidR="006A55A6" w:rsidRPr="00DA2A2D">
        <w:rPr>
          <w:rFonts w:ascii="Times New Roman" w:hAnsi="Times New Roman"/>
          <w:lang w:val="pl-PL"/>
        </w:rPr>
        <w:t xml:space="preserve"> z którym działalność popularyzatorska jest</w:t>
      </w:r>
      <w:r w:rsidR="00C3249B" w:rsidRPr="00DA2A2D">
        <w:rPr>
          <w:rFonts w:ascii="Times New Roman" w:hAnsi="Times New Roman"/>
          <w:lang w:val="pl-PL"/>
        </w:rPr>
        <w:t>/powinna być</w:t>
      </w:r>
      <w:r w:rsidR="006A55A6" w:rsidRPr="00DA2A2D">
        <w:rPr>
          <w:rFonts w:ascii="Times New Roman" w:hAnsi="Times New Roman"/>
          <w:lang w:val="pl-PL"/>
        </w:rPr>
        <w:t xml:space="preserve"> </w:t>
      </w:r>
      <w:r w:rsidR="00C3249B" w:rsidRPr="00DA2A2D">
        <w:rPr>
          <w:rFonts w:ascii="Times New Roman" w:hAnsi="Times New Roman"/>
          <w:lang w:val="pl-PL"/>
        </w:rPr>
        <w:t xml:space="preserve">nierozerwalnie </w:t>
      </w:r>
      <w:r w:rsidR="00840D50" w:rsidRPr="00DA2A2D">
        <w:rPr>
          <w:rFonts w:ascii="Times New Roman" w:hAnsi="Times New Roman"/>
          <w:lang w:val="pl-PL"/>
        </w:rPr>
        <w:t>związana, by móc się wykazać aktywnością na tym po</w:t>
      </w:r>
      <w:r w:rsidR="00C3249B" w:rsidRPr="00DA2A2D">
        <w:rPr>
          <w:rFonts w:ascii="Times New Roman" w:hAnsi="Times New Roman"/>
          <w:lang w:val="pl-PL"/>
        </w:rPr>
        <w:t xml:space="preserve">lu.  </w:t>
      </w:r>
    </w:p>
    <w:p w:rsidR="002E54B7" w:rsidRPr="00DA2A2D" w:rsidRDefault="002E54B7" w:rsidP="0015763B">
      <w:pPr>
        <w:spacing w:line="360" w:lineRule="auto"/>
        <w:rPr>
          <w:rFonts w:ascii="Times New Roman" w:hAnsi="Times New Roman"/>
          <w:lang w:val="pl-PL"/>
        </w:rPr>
      </w:pPr>
    </w:p>
    <w:p w:rsidR="00D46D87" w:rsidRPr="00DA2A2D" w:rsidRDefault="00D46D87" w:rsidP="005D6BA8">
      <w:pPr>
        <w:pStyle w:val="Akapitzlist1"/>
        <w:numPr>
          <w:ilvl w:val="1"/>
          <w:numId w:val="2"/>
        </w:numPr>
        <w:spacing w:line="360" w:lineRule="auto"/>
        <w:rPr>
          <w:rFonts w:ascii="Times New Roman" w:hAnsi="Times New Roman"/>
          <w:b/>
          <w:i/>
          <w:lang w:val="pl-PL" w:eastAsia="pl-PL"/>
        </w:rPr>
      </w:pPr>
      <w:r w:rsidRPr="00DA2A2D">
        <w:rPr>
          <w:rFonts w:ascii="Times New Roman" w:hAnsi="Times New Roman"/>
          <w:b/>
          <w:i/>
          <w:lang w:val="pl-PL" w:eastAsia="pl-PL"/>
        </w:rPr>
        <w:t>Współpraca międzynarodowa</w:t>
      </w:r>
    </w:p>
    <w:p w:rsidR="00D34D35" w:rsidRPr="00DA2A2D" w:rsidRDefault="00D46D87" w:rsidP="00AA3A16">
      <w:pPr>
        <w:spacing w:line="360" w:lineRule="auto"/>
        <w:ind w:firstLine="708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 xml:space="preserve">Współpraca międzynarodowa to najsłabsza strona dr </w:t>
      </w:r>
      <w:r w:rsidR="00E30EA1" w:rsidRPr="00DA2A2D">
        <w:rPr>
          <w:rFonts w:ascii="Times New Roman" w:hAnsi="Times New Roman"/>
          <w:lang w:val="pl-PL"/>
        </w:rPr>
        <w:t>Kowalskiej</w:t>
      </w:r>
      <w:r w:rsidR="00C01EBD" w:rsidRPr="00DA2A2D">
        <w:rPr>
          <w:rFonts w:ascii="Times New Roman" w:hAnsi="Times New Roman"/>
          <w:lang w:val="pl-PL"/>
        </w:rPr>
        <w:t>. Nie odbył</w:t>
      </w:r>
      <w:r w:rsidR="00E30EA1" w:rsidRPr="00DA2A2D">
        <w:rPr>
          <w:rFonts w:ascii="Times New Roman" w:hAnsi="Times New Roman"/>
          <w:lang w:val="pl-PL"/>
        </w:rPr>
        <w:t>a</w:t>
      </w:r>
      <w:r w:rsidR="00C01EBD" w:rsidRPr="00DA2A2D">
        <w:rPr>
          <w:rFonts w:ascii="Times New Roman" w:hAnsi="Times New Roman"/>
          <w:lang w:val="pl-PL"/>
        </w:rPr>
        <w:t xml:space="preserve"> </w:t>
      </w:r>
      <w:r w:rsidRPr="00DA2A2D">
        <w:rPr>
          <w:rFonts w:ascii="Times New Roman" w:hAnsi="Times New Roman"/>
          <w:lang w:val="pl-PL"/>
        </w:rPr>
        <w:t>żadnego istotnego zagran</w:t>
      </w:r>
      <w:r w:rsidR="00C01EBD" w:rsidRPr="00DA2A2D">
        <w:rPr>
          <w:rFonts w:ascii="Times New Roman" w:hAnsi="Times New Roman"/>
          <w:lang w:val="pl-PL"/>
        </w:rPr>
        <w:t>icznego (ani krajowego) stażu</w:t>
      </w:r>
      <w:r w:rsidR="00E30EA1" w:rsidRPr="00DA2A2D">
        <w:rPr>
          <w:rFonts w:ascii="Times New Roman" w:hAnsi="Times New Roman"/>
          <w:lang w:val="pl-PL"/>
        </w:rPr>
        <w:t>.</w:t>
      </w:r>
      <w:r w:rsidR="00C01EBD" w:rsidRPr="00DA2A2D">
        <w:rPr>
          <w:rFonts w:ascii="Times New Roman" w:hAnsi="Times New Roman"/>
          <w:lang w:val="pl-PL"/>
        </w:rPr>
        <w:t xml:space="preserve"> </w:t>
      </w:r>
      <w:r w:rsidR="00E30EA1" w:rsidRPr="00DA2A2D">
        <w:rPr>
          <w:rFonts w:ascii="Times New Roman" w:hAnsi="Times New Roman"/>
          <w:lang w:val="pl-PL"/>
        </w:rPr>
        <w:t xml:space="preserve">Nie należy do komitetów redakcyjnych </w:t>
      </w:r>
      <w:r w:rsidR="006B48B9" w:rsidRPr="00DA2A2D">
        <w:rPr>
          <w:rFonts w:ascii="Times New Roman" w:hAnsi="Times New Roman"/>
          <w:lang w:val="pl-PL"/>
        </w:rPr>
        <w:t xml:space="preserve">i rad naukowych </w:t>
      </w:r>
      <w:r w:rsidR="00E30EA1" w:rsidRPr="00DA2A2D">
        <w:rPr>
          <w:rFonts w:ascii="Times New Roman" w:hAnsi="Times New Roman"/>
          <w:lang w:val="pl-PL"/>
        </w:rPr>
        <w:t>międzynarodowych czasopism. Nie recenzowała projektów międzynarodowych</w:t>
      </w:r>
      <w:r w:rsidR="001F506C" w:rsidRPr="00DA2A2D">
        <w:rPr>
          <w:rFonts w:ascii="Times New Roman" w:hAnsi="Times New Roman"/>
          <w:lang w:val="pl-PL"/>
        </w:rPr>
        <w:t xml:space="preserve"> (ani</w:t>
      </w:r>
      <w:r w:rsidR="00E30EA1" w:rsidRPr="00DA2A2D">
        <w:rPr>
          <w:rFonts w:ascii="Times New Roman" w:hAnsi="Times New Roman"/>
          <w:lang w:val="pl-PL"/>
        </w:rPr>
        <w:t xml:space="preserve"> krajowych bo nie </w:t>
      </w:r>
      <w:r w:rsidR="00E30EA1" w:rsidRPr="00DA2A2D">
        <w:rPr>
          <w:rFonts w:ascii="Times New Roman" w:hAnsi="Times New Roman"/>
          <w:lang w:val="pl-PL"/>
        </w:rPr>
        <w:lastRenderedPageBreak/>
        <w:t>znalazłem nic na ten temat w przedstawianej dokumentacji</w:t>
      </w:r>
      <w:r w:rsidR="001F506C" w:rsidRPr="00DA2A2D">
        <w:rPr>
          <w:rFonts w:ascii="Times New Roman" w:hAnsi="Times New Roman"/>
          <w:lang w:val="pl-PL"/>
        </w:rPr>
        <w:t>)</w:t>
      </w:r>
      <w:r w:rsidR="00E30EA1" w:rsidRPr="00DA2A2D">
        <w:rPr>
          <w:rFonts w:ascii="Times New Roman" w:hAnsi="Times New Roman"/>
          <w:lang w:val="pl-PL"/>
        </w:rPr>
        <w:t xml:space="preserve">. Obraz ten nieco poprawia </w:t>
      </w:r>
      <w:r w:rsidR="00773E70" w:rsidRPr="00DA2A2D">
        <w:rPr>
          <w:rFonts w:ascii="Times New Roman" w:hAnsi="Times New Roman"/>
          <w:lang w:val="pl-PL"/>
        </w:rPr>
        <w:t xml:space="preserve">uczestnictwo </w:t>
      </w:r>
      <w:r w:rsidR="00E11E13" w:rsidRPr="00DA2A2D">
        <w:rPr>
          <w:rFonts w:ascii="Times New Roman" w:hAnsi="Times New Roman"/>
          <w:lang w:val="pl-PL"/>
        </w:rPr>
        <w:t>jako wykonawc</w:t>
      </w:r>
      <w:r w:rsidR="006B48B9" w:rsidRPr="00DA2A2D">
        <w:rPr>
          <w:rFonts w:ascii="Times New Roman" w:hAnsi="Times New Roman"/>
          <w:lang w:val="pl-PL"/>
        </w:rPr>
        <w:t>a</w:t>
      </w:r>
      <w:r w:rsidR="00E11E13" w:rsidRPr="00DA2A2D">
        <w:rPr>
          <w:rFonts w:ascii="Times New Roman" w:hAnsi="Times New Roman"/>
          <w:lang w:val="pl-PL"/>
        </w:rPr>
        <w:t xml:space="preserve"> </w:t>
      </w:r>
      <w:r w:rsidR="00773E70" w:rsidRPr="00DA2A2D">
        <w:rPr>
          <w:rFonts w:ascii="Times New Roman" w:hAnsi="Times New Roman"/>
          <w:lang w:val="pl-PL"/>
        </w:rPr>
        <w:t>w realizacji międzynarodowych projektów</w:t>
      </w:r>
      <w:r w:rsidR="00E11E13" w:rsidRPr="00DA2A2D">
        <w:rPr>
          <w:rFonts w:ascii="Times New Roman" w:hAnsi="Times New Roman"/>
          <w:lang w:val="pl-PL"/>
        </w:rPr>
        <w:t xml:space="preserve">: </w:t>
      </w:r>
      <w:r w:rsidR="00773E70" w:rsidRPr="00DA2A2D">
        <w:rPr>
          <w:rFonts w:ascii="Times New Roman" w:hAnsi="Times New Roman"/>
          <w:lang w:val="pl-PL"/>
        </w:rPr>
        <w:t xml:space="preserve"> FP 6. projekt NUTRA-SNACKS, FP7. </w:t>
      </w:r>
      <w:r w:rsidR="00AA3A16">
        <w:rPr>
          <w:rFonts w:ascii="Times New Roman" w:hAnsi="Times New Roman"/>
          <w:lang w:val="pl-PL"/>
        </w:rPr>
        <w:t xml:space="preserve">projekt </w:t>
      </w:r>
      <w:r w:rsidR="00773E70" w:rsidRPr="00DA2A2D">
        <w:rPr>
          <w:rFonts w:ascii="Times New Roman" w:hAnsi="Times New Roman"/>
          <w:lang w:val="pl-PL"/>
        </w:rPr>
        <w:t xml:space="preserve">PROFICIENCY </w:t>
      </w:r>
      <w:r w:rsidR="00E11E13" w:rsidRPr="00DA2A2D">
        <w:rPr>
          <w:rFonts w:ascii="Times New Roman" w:hAnsi="Times New Roman"/>
          <w:lang w:val="pl-PL"/>
        </w:rPr>
        <w:t xml:space="preserve">czy </w:t>
      </w:r>
      <w:r w:rsidR="00773E70" w:rsidRPr="00DA2A2D">
        <w:rPr>
          <w:rFonts w:ascii="Times New Roman" w:hAnsi="Times New Roman"/>
          <w:lang w:val="pl-PL"/>
        </w:rPr>
        <w:t>projek</w:t>
      </w:r>
      <w:r w:rsidR="00E11E13" w:rsidRPr="00DA2A2D">
        <w:rPr>
          <w:rFonts w:ascii="Times New Roman" w:hAnsi="Times New Roman"/>
          <w:lang w:val="pl-PL"/>
        </w:rPr>
        <w:t xml:space="preserve">t </w:t>
      </w:r>
      <w:r w:rsidR="00773E70" w:rsidRPr="00DA2A2D">
        <w:rPr>
          <w:rFonts w:ascii="Times New Roman" w:hAnsi="Times New Roman"/>
          <w:lang w:val="pl-PL"/>
        </w:rPr>
        <w:t>OSCAR</w:t>
      </w:r>
      <w:r w:rsidR="00E11E13" w:rsidRPr="00DA2A2D">
        <w:rPr>
          <w:rFonts w:ascii="Times New Roman" w:hAnsi="Times New Roman"/>
          <w:lang w:val="pl-PL"/>
        </w:rPr>
        <w:t xml:space="preserve">. Nie mniej trzeba zauważyć, że ta współpraca międzynarodowa jest wynikiem znalezienia się </w:t>
      </w:r>
      <w:r w:rsidR="0045690C" w:rsidRPr="00DA2A2D">
        <w:rPr>
          <w:rFonts w:ascii="Times New Roman" w:hAnsi="Times New Roman"/>
          <w:lang w:val="pl-PL"/>
        </w:rPr>
        <w:t xml:space="preserve">Kandydatki </w:t>
      </w:r>
      <w:r w:rsidR="00E11E13" w:rsidRPr="00DA2A2D">
        <w:rPr>
          <w:rFonts w:ascii="Times New Roman" w:hAnsi="Times New Roman"/>
          <w:lang w:val="pl-PL"/>
        </w:rPr>
        <w:t>w odpowiednim czasie w odpowiednim miejscu</w:t>
      </w:r>
      <w:r w:rsidR="00D87483" w:rsidRPr="00DA2A2D">
        <w:rPr>
          <w:rFonts w:ascii="Times New Roman" w:hAnsi="Times New Roman"/>
          <w:lang w:val="pl-PL"/>
        </w:rPr>
        <w:t xml:space="preserve">, bo liderami w nich byli </w:t>
      </w:r>
      <w:r w:rsidR="006B48B9" w:rsidRPr="00DA2A2D">
        <w:rPr>
          <w:rFonts w:ascii="Times New Roman" w:hAnsi="Times New Roman"/>
          <w:lang w:val="pl-PL"/>
        </w:rPr>
        <w:t xml:space="preserve">ówcześni </w:t>
      </w:r>
      <w:r w:rsidR="00D87483" w:rsidRPr="00DA2A2D">
        <w:rPr>
          <w:rFonts w:ascii="Times New Roman" w:hAnsi="Times New Roman"/>
          <w:lang w:val="pl-PL"/>
        </w:rPr>
        <w:t xml:space="preserve">bezpośredni przełożeni Kandydatki pracującej na etacie technicznym. </w:t>
      </w:r>
      <w:r w:rsidR="00BC28BC" w:rsidRPr="00DA2A2D">
        <w:rPr>
          <w:rFonts w:ascii="Times New Roman" w:hAnsi="Times New Roman"/>
          <w:lang w:val="pl-PL"/>
        </w:rPr>
        <w:t>Podobnie</w:t>
      </w:r>
      <w:r w:rsidR="00E65469" w:rsidRPr="00DA2A2D">
        <w:rPr>
          <w:rFonts w:ascii="Times New Roman" w:hAnsi="Times New Roman"/>
          <w:lang w:val="pl-PL"/>
        </w:rPr>
        <w:t>,</w:t>
      </w:r>
      <w:r w:rsidR="00BC28BC" w:rsidRPr="00DA2A2D">
        <w:rPr>
          <w:rFonts w:ascii="Times New Roman" w:hAnsi="Times New Roman"/>
          <w:lang w:val="pl-PL"/>
        </w:rPr>
        <w:t xml:space="preserve"> jak </w:t>
      </w:r>
      <w:r w:rsidR="005E23DB" w:rsidRPr="00DA2A2D">
        <w:rPr>
          <w:rFonts w:ascii="Times New Roman" w:hAnsi="Times New Roman"/>
          <w:lang w:val="pl-PL"/>
        </w:rPr>
        <w:t>podejrzewam</w:t>
      </w:r>
      <w:r w:rsidR="00E65469" w:rsidRPr="00DA2A2D">
        <w:rPr>
          <w:rFonts w:ascii="Times New Roman" w:hAnsi="Times New Roman"/>
          <w:lang w:val="pl-PL"/>
        </w:rPr>
        <w:t>,</w:t>
      </w:r>
      <w:r w:rsidR="005E23DB" w:rsidRPr="00DA2A2D">
        <w:rPr>
          <w:rFonts w:ascii="Times New Roman" w:hAnsi="Times New Roman"/>
          <w:lang w:val="pl-PL"/>
        </w:rPr>
        <w:t xml:space="preserve"> </w:t>
      </w:r>
      <w:r w:rsidR="00BC28BC" w:rsidRPr="00DA2A2D">
        <w:rPr>
          <w:rFonts w:ascii="Times New Roman" w:hAnsi="Times New Roman"/>
          <w:lang w:val="pl-PL"/>
        </w:rPr>
        <w:t>wykazana w punkcie 17.2 współpraca z 5. zagranicznymi jednostkami naukowymi (Uniwersytet w Sale</w:t>
      </w:r>
      <w:r w:rsidR="0045690C" w:rsidRPr="00DA2A2D">
        <w:rPr>
          <w:rFonts w:ascii="Times New Roman" w:hAnsi="Times New Roman"/>
          <w:lang w:val="pl-PL"/>
        </w:rPr>
        <w:t>rn</w:t>
      </w:r>
      <w:r w:rsidR="00BC28BC" w:rsidRPr="00DA2A2D">
        <w:rPr>
          <w:rFonts w:ascii="Times New Roman" w:hAnsi="Times New Roman"/>
          <w:lang w:val="pl-PL"/>
        </w:rPr>
        <w:t>o – Włochy; Leibniz-Institute of Plant Genetics and Crop Plant Research –Niemcy;  Gazi University –Turcja;  Bahcesehir University – Turcja; The University of Alabama – USA).</w:t>
      </w:r>
      <w:r w:rsidR="00D34D35" w:rsidRPr="00DA2A2D">
        <w:rPr>
          <w:rFonts w:ascii="Times New Roman" w:hAnsi="Times New Roman"/>
          <w:lang w:val="pl-PL"/>
        </w:rPr>
        <w:t xml:space="preserve"> W tym miejscu wspomnę o współpracy krajowej. Takich ośrodków dr Kowalska wymienia 7.</w:t>
      </w:r>
      <w:r w:rsidR="00D87483" w:rsidRPr="00DA2A2D">
        <w:rPr>
          <w:rFonts w:ascii="Times New Roman" w:hAnsi="Times New Roman"/>
          <w:lang w:val="pl-PL"/>
        </w:rPr>
        <w:t xml:space="preserve"> </w:t>
      </w:r>
      <w:r w:rsidR="00D34D35" w:rsidRPr="00DA2A2D">
        <w:rPr>
          <w:rFonts w:ascii="Times New Roman" w:hAnsi="Times New Roman"/>
          <w:lang w:val="pl-PL"/>
        </w:rPr>
        <w:t xml:space="preserve">z czego 4. to sąsiedzkie ośrodki lubelskie, i po jednym z Łodzi, Szczecina i Rzeszowa. </w:t>
      </w:r>
    </w:p>
    <w:p w:rsidR="00EE520E" w:rsidRPr="00DA2A2D" w:rsidRDefault="00D87483" w:rsidP="00EE520E">
      <w:pPr>
        <w:spacing w:line="360" w:lineRule="auto"/>
        <w:ind w:firstLine="708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 xml:space="preserve">Bezsprzecznie jasnym puntem </w:t>
      </w:r>
      <w:r w:rsidR="006B48B9" w:rsidRPr="00DA2A2D">
        <w:rPr>
          <w:rFonts w:ascii="Times New Roman" w:hAnsi="Times New Roman"/>
          <w:lang w:val="pl-PL"/>
        </w:rPr>
        <w:t xml:space="preserve">aktywności naukowej </w:t>
      </w:r>
      <w:r w:rsidR="00E65469" w:rsidRPr="00DA2A2D">
        <w:rPr>
          <w:rFonts w:ascii="Times New Roman" w:hAnsi="Times New Roman"/>
          <w:lang w:val="pl-PL"/>
        </w:rPr>
        <w:t xml:space="preserve">Kandydatki </w:t>
      </w:r>
      <w:r w:rsidRPr="00DA2A2D">
        <w:rPr>
          <w:rFonts w:ascii="Times New Roman" w:hAnsi="Times New Roman"/>
          <w:lang w:val="pl-PL"/>
        </w:rPr>
        <w:t xml:space="preserve">jest </w:t>
      </w:r>
      <w:r w:rsidR="00E30EA1" w:rsidRPr="00DA2A2D">
        <w:rPr>
          <w:rFonts w:ascii="Times New Roman" w:hAnsi="Times New Roman"/>
          <w:lang w:val="pl-PL"/>
        </w:rPr>
        <w:t xml:space="preserve">wykonanie </w:t>
      </w:r>
      <w:r w:rsidRPr="00DA2A2D">
        <w:rPr>
          <w:rFonts w:ascii="Times New Roman" w:hAnsi="Times New Roman"/>
          <w:lang w:val="pl-PL"/>
        </w:rPr>
        <w:t xml:space="preserve">imponującej liczby </w:t>
      </w:r>
      <w:r w:rsidR="006B48B9" w:rsidRPr="00DA2A2D">
        <w:rPr>
          <w:rFonts w:ascii="Times New Roman" w:hAnsi="Times New Roman"/>
          <w:lang w:val="pl-PL"/>
        </w:rPr>
        <w:t>7</w:t>
      </w:r>
      <w:r w:rsidR="00E30EA1" w:rsidRPr="00DA2A2D">
        <w:rPr>
          <w:rFonts w:ascii="Times New Roman" w:hAnsi="Times New Roman"/>
          <w:lang w:val="pl-PL"/>
        </w:rPr>
        <w:t>4 recenzji artykułów złożonych do czasopism o zasięgu międzynarodowym</w:t>
      </w:r>
      <w:r w:rsidR="006B48B9" w:rsidRPr="00DA2A2D">
        <w:rPr>
          <w:rFonts w:ascii="Times New Roman" w:hAnsi="Times New Roman"/>
          <w:lang w:val="pl-PL"/>
        </w:rPr>
        <w:t>, co pośrednio świadczy o uznaniu pozycji eksperckiej dr Kow</w:t>
      </w:r>
      <w:r w:rsidR="00AA3A16">
        <w:rPr>
          <w:rFonts w:ascii="Times New Roman" w:hAnsi="Times New Roman"/>
          <w:lang w:val="pl-PL"/>
        </w:rPr>
        <w:t>alskiej w międzynarodowym obiegu</w:t>
      </w:r>
      <w:r w:rsidR="006B48B9" w:rsidRPr="00DA2A2D">
        <w:rPr>
          <w:rFonts w:ascii="Times New Roman" w:hAnsi="Times New Roman"/>
          <w:lang w:val="pl-PL"/>
        </w:rPr>
        <w:t xml:space="preserve"> naukowym. </w:t>
      </w:r>
      <w:r w:rsidR="00EE520E" w:rsidRPr="00DA2A2D">
        <w:rPr>
          <w:rFonts w:ascii="Times New Roman" w:hAnsi="Times New Roman"/>
          <w:lang w:val="pl-PL"/>
        </w:rPr>
        <w:t>Niestety</w:t>
      </w:r>
      <w:r w:rsidR="00AA3A16">
        <w:rPr>
          <w:rFonts w:ascii="Times New Roman" w:hAnsi="Times New Roman"/>
          <w:lang w:val="pl-PL"/>
        </w:rPr>
        <w:t>,</w:t>
      </w:r>
      <w:r w:rsidR="00EE520E" w:rsidRPr="00DA2A2D">
        <w:rPr>
          <w:rFonts w:ascii="Times New Roman" w:hAnsi="Times New Roman"/>
          <w:lang w:val="pl-PL"/>
        </w:rPr>
        <w:t xml:space="preserve"> te kompetencje nie przełożyły się na zaproszenia do uczestnictwa w zespołach oceniających wnioski o finansowanie badań, wnioski o przyznanie nagród naukowych</w:t>
      </w:r>
      <w:r w:rsidR="00E65469" w:rsidRPr="00DA2A2D">
        <w:rPr>
          <w:rFonts w:ascii="Times New Roman" w:hAnsi="Times New Roman"/>
          <w:lang w:val="pl-PL"/>
        </w:rPr>
        <w:t xml:space="preserve"> czy</w:t>
      </w:r>
      <w:r w:rsidR="00EE520E" w:rsidRPr="00DA2A2D">
        <w:rPr>
          <w:rFonts w:ascii="Times New Roman" w:hAnsi="Times New Roman"/>
          <w:lang w:val="pl-PL"/>
        </w:rPr>
        <w:t xml:space="preserve"> wnioski w innych konkursach mających charakter naukowy</w:t>
      </w:r>
      <w:r w:rsidR="00E65469" w:rsidRPr="00DA2A2D">
        <w:rPr>
          <w:rFonts w:ascii="Times New Roman" w:hAnsi="Times New Roman"/>
          <w:lang w:val="pl-PL"/>
        </w:rPr>
        <w:t xml:space="preserve"> i/lub</w:t>
      </w:r>
      <w:r w:rsidR="00EE520E" w:rsidRPr="00DA2A2D">
        <w:rPr>
          <w:rFonts w:ascii="Times New Roman" w:hAnsi="Times New Roman"/>
          <w:lang w:val="pl-PL"/>
        </w:rPr>
        <w:t xml:space="preserve"> dydaktyczny.</w:t>
      </w:r>
    </w:p>
    <w:p w:rsidR="00D46D87" w:rsidRPr="00DA2A2D" w:rsidRDefault="00D46D87" w:rsidP="005D6BA8">
      <w:pPr>
        <w:spacing w:line="360" w:lineRule="auto"/>
        <w:ind w:firstLine="708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 xml:space="preserve">Podsumowując </w:t>
      </w:r>
      <w:r w:rsidR="00C01EBD" w:rsidRPr="00DA2A2D">
        <w:rPr>
          <w:rFonts w:ascii="Times New Roman" w:hAnsi="Times New Roman"/>
          <w:lang w:val="pl-PL"/>
        </w:rPr>
        <w:t xml:space="preserve">ocenę </w:t>
      </w:r>
      <w:r w:rsidR="005808E0" w:rsidRPr="00DA2A2D">
        <w:rPr>
          <w:rFonts w:ascii="Times New Roman" w:hAnsi="Times New Roman"/>
          <w:lang w:val="pl-PL"/>
        </w:rPr>
        <w:t>przedstawi</w:t>
      </w:r>
      <w:r w:rsidR="00C01EBD" w:rsidRPr="00DA2A2D">
        <w:rPr>
          <w:rFonts w:ascii="Times New Roman" w:hAnsi="Times New Roman"/>
          <w:lang w:val="pl-PL"/>
        </w:rPr>
        <w:t xml:space="preserve">onych dotychczas </w:t>
      </w:r>
      <w:r w:rsidR="005808E0" w:rsidRPr="00DA2A2D">
        <w:rPr>
          <w:rFonts w:ascii="Times New Roman" w:hAnsi="Times New Roman"/>
          <w:lang w:val="pl-PL"/>
        </w:rPr>
        <w:t>obszar</w:t>
      </w:r>
      <w:r w:rsidR="00C01EBD" w:rsidRPr="00DA2A2D">
        <w:rPr>
          <w:rFonts w:ascii="Times New Roman" w:hAnsi="Times New Roman"/>
          <w:lang w:val="pl-PL"/>
        </w:rPr>
        <w:t xml:space="preserve">ów </w:t>
      </w:r>
      <w:r w:rsidR="005808E0" w:rsidRPr="00DA2A2D">
        <w:rPr>
          <w:rFonts w:ascii="Times New Roman" w:hAnsi="Times New Roman"/>
          <w:lang w:val="pl-PL"/>
        </w:rPr>
        <w:t xml:space="preserve">działalności </w:t>
      </w:r>
      <w:r w:rsidR="00E37BBE" w:rsidRPr="00DA2A2D">
        <w:rPr>
          <w:rFonts w:ascii="Times New Roman" w:hAnsi="Times New Roman"/>
          <w:lang w:val="pl-PL"/>
        </w:rPr>
        <w:t xml:space="preserve">Kandydatki </w:t>
      </w:r>
      <w:r w:rsidR="005808E0" w:rsidRPr="00DA2A2D">
        <w:rPr>
          <w:rFonts w:ascii="Times New Roman" w:hAnsi="Times New Roman"/>
          <w:lang w:val="pl-PL"/>
        </w:rPr>
        <w:t xml:space="preserve"> </w:t>
      </w:r>
      <w:r w:rsidRPr="00DA2A2D">
        <w:rPr>
          <w:rFonts w:ascii="Times New Roman" w:hAnsi="Times New Roman"/>
          <w:lang w:val="pl-PL"/>
        </w:rPr>
        <w:t xml:space="preserve">stwierdzam, że </w:t>
      </w:r>
      <w:r w:rsidR="00C01EBD" w:rsidRPr="00DA2A2D">
        <w:rPr>
          <w:rFonts w:ascii="Times New Roman" w:hAnsi="Times New Roman"/>
          <w:lang w:val="pl-PL"/>
        </w:rPr>
        <w:t xml:space="preserve">osiągnięcia </w:t>
      </w:r>
      <w:r w:rsidR="005808E0" w:rsidRPr="00DA2A2D">
        <w:rPr>
          <w:rFonts w:ascii="Times New Roman" w:hAnsi="Times New Roman"/>
          <w:lang w:val="pl-PL"/>
        </w:rPr>
        <w:t xml:space="preserve">w sferze </w:t>
      </w:r>
      <w:r w:rsidRPr="00DA2A2D">
        <w:rPr>
          <w:rFonts w:ascii="Times New Roman" w:hAnsi="Times New Roman"/>
          <w:lang w:val="pl-PL"/>
        </w:rPr>
        <w:t>dydaktyczn</w:t>
      </w:r>
      <w:r w:rsidR="00E37BBE" w:rsidRPr="00DA2A2D">
        <w:rPr>
          <w:rFonts w:ascii="Times New Roman" w:hAnsi="Times New Roman"/>
          <w:lang w:val="pl-PL"/>
        </w:rPr>
        <w:t xml:space="preserve">ej i organizacyjnej </w:t>
      </w:r>
      <w:r w:rsidR="005808E0" w:rsidRPr="00DA2A2D">
        <w:rPr>
          <w:rFonts w:ascii="Times New Roman" w:hAnsi="Times New Roman"/>
          <w:lang w:val="pl-PL"/>
        </w:rPr>
        <w:t>są zadawalające</w:t>
      </w:r>
      <w:r w:rsidR="00E37BBE" w:rsidRPr="00DA2A2D">
        <w:rPr>
          <w:rFonts w:ascii="Times New Roman" w:hAnsi="Times New Roman"/>
          <w:lang w:val="pl-PL"/>
        </w:rPr>
        <w:t>. Sfera popularyzatorska praktycznie nie istnieje</w:t>
      </w:r>
      <w:r w:rsidR="00124A94" w:rsidRPr="00DA2A2D">
        <w:rPr>
          <w:rFonts w:ascii="Times New Roman" w:hAnsi="Times New Roman"/>
          <w:lang w:val="pl-PL"/>
        </w:rPr>
        <w:t xml:space="preserve">. Poza robiącym wrażenie </w:t>
      </w:r>
      <w:r w:rsidR="00E37BBE" w:rsidRPr="00DA2A2D">
        <w:rPr>
          <w:rFonts w:ascii="Times New Roman" w:hAnsi="Times New Roman"/>
          <w:lang w:val="pl-PL"/>
        </w:rPr>
        <w:t>pełnieni</w:t>
      </w:r>
      <w:r w:rsidR="00124A94" w:rsidRPr="00DA2A2D">
        <w:rPr>
          <w:rFonts w:ascii="Times New Roman" w:hAnsi="Times New Roman"/>
          <w:lang w:val="pl-PL"/>
        </w:rPr>
        <w:t xml:space="preserve">em </w:t>
      </w:r>
      <w:r w:rsidR="00E37BBE" w:rsidRPr="00DA2A2D">
        <w:rPr>
          <w:rFonts w:ascii="Times New Roman" w:hAnsi="Times New Roman"/>
          <w:lang w:val="pl-PL"/>
        </w:rPr>
        <w:t>funkcji recenzenta w czasopismach</w:t>
      </w:r>
      <w:r w:rsidR="00124A94" w:rsidRPr="00DA2A2D">
        <w:rPr>
          <w:rFonts w:ascii="Times New Roman" w:hAnsi="Times New Roman"/>
          <w:lang w:val="pl-PL"/>
        </w:rPr>
        <w:t xml:space="preserve"> międzynarodowych, </w:t>
      </w:r>
      <w:r w:rsidRPr="00DA2A2D">
        <w:rPr>
          <w:rFonts w:ascii="Times New Roman" w:hAnsi="Times New Roman"/>
          <w:lang w:val="pl-PL"/>
        </w:rPr>
        <w:t xml:space="preserve">niestety </w:t>
      </w:r>
      <w:r w:rsidR="00C01EBD" w:rsidRPr="00DA2A2D">
        <w:rPr>
          <w:rFonts w:ascii="Times New Roman" w:hAnsi="Times New Roman"/>
          <w:lang w:val="pl-PL"/>
        </w:rPr>
        <w:t>praktyczn</w:t>
      </w:r>
      <w:r w:rsidR="00124A94" w:rsidRPr="00DA2A2D">
        <w:rPr>
          <w:rFonts w:ascii="Times New Roman" w:hAnsi="Times New Roman"/>
          <w:lang w:val="pl-PL"/>
        </w:rPr>
        <w:t xml:space="preserve">ie </w:t>
      </w:r>
      <w:r w:rsidR="00C01EBD" w:rsidRPr="00DA2A2D">
        <w:rPr>
          <w:rFonts w:ascii="Times New Roman" w:hAnsi="Times New Roman"/>
          <w:lang w:val="pl-PL"/>
        </w:rPr>
        <w:t>brak</w:t>
      </w:r>
      <w:r w:rsidR="005808E0" w:rsidRPr="00DA2A2D">
        <w:rPr>
          <w:rFonts w:ascii="Times New Roman" w:hAnsi="Times New Roman"/>
          <w:lang w:val="pl-PL"/>
        </w:rPr>
        <w:t xml:space="preserve"> </w:t>
      </w:r>
      <w:r w:rsidR="00124A94" w:rsidRPr="00DA2A2D">
        <w:rPr>
          <w:rFonts w:ascii="Times New Roman" w:hAnsi="Times New Roman"/>
          <w:lang w:val="pl-PL"/>
        </w:rPr>
        <w:t xml:space="preserve">jest </w:t>
      </w:r>
      <w:r w:rsidR="00D41ED1" w:rsidRPr="00DA2A2D">
        <w:rPr>
          <w:rFonts w:ascii="Times New Roman" w:hAnsi="Times New Roman"/>
          <w:lang w:val="pl-PL"/>
        </w:rPr>
        <w:t xml:space="preserve">innej </w:t>
      </w:r>
      <w:r w:rsidR="00124A94" w:rsidRPr="00DA2A2D">
        <w:rPr>
          <w:rFonts w:ascii="Times New Roman" w:hAnsi="Times New Roman"/>
          <w:lang w:val="pl-PL"/>
        </w:rPr>
        <w:t xml:space="preserve">indywidualnej </w:t>
      </w:r>
      <w:r w:rsidR="005808E0" w:rsidRPr="00DA2A2D">
        <w:rPr>
          <w:rFonts w:ascii="Times New Roman" w:hAnsi="Times New Roman"/>
          <w:lang w:val="pl-PL"/>
        </w:rPr>
        <w:t xml:space="preserve">działalności </w:t>
      </w:r>
      <w:r w:rsidRPr="00DA2A2D">
        <w:rPr>
          <w:rFonts w:ascii="Times New Roman" w:hAnsi="Times New Roman"/>
          <w:lang w:val="pl-PL"/>
        </w:rPr>
        <w:t>międzynarodow</w:t>
      </w:r>
      <w:r w:rsidR="005808E0" w:rsidRPr="00DA2A2D">
        <w:rPr>
          <w:rFonts w:ascii="Times New Roman" w:hAnsi="Times New Roman"/>
          <w:lang w:val="pl-PL"/>
        </w:rPr>
        <w:t>ej</w:t>
      </w:r>
      <w:r w:rsidR="00124A94" w:rsidRPr="00DA2A2D">
        <w:rPr>
          <w:rFonts w:ascii="Times New Roman" w:hAnsi="Times New Roman"/>
          <w:lang w:val="pl-PL"/>
        </w:rPr>
        <w:t xml:space="preserve">. </w:t>
      </w:r>
      <w:r w:rsidRPr="00DA2A2D">
        <w:rPr>
          <w:rFonts w:ascii="Times New Roman" w:hAnsi="Times New Roman"/>
          <w:lang w:val="pl-PL"/>
        </w:rPr>
        <w:t>Jeżeli nic w tej kwestii się nie zmieni</w:t>
      </w:r>
      <w:r w:rsidR="00AA3A16">
        <w:rPr>
          <w:rFonts w:ascii="Times New Roman" w:hAnsi="Times New Roman"/>
          <w:lang w:val="pl-PL"/>
        </w:rPr>
        <w:t>,</w:t>
      </w:r>
      <w:r w:rsidRPr="00DA2A2D">
        <w:rPr>
          <w:rFonts w:ascii="Times New Roman" w:hAnsi="Times New Roman"/>
          <w:lang w:val="pl-PL"/>
        </w:rPr>
        <w:t xml:space="preserve"> to po uzyskaniu stopnia doktora habilitowanego </w:t>
      </w:r>
      <w:r w:rsidR="00D41ED1" w:rsidRPr="00DA2A2D">
        <w:rPr>
          <w:rFonts w:ascii="Times New Roman" w:hAnsi="Times New Roman"/>
          <w:lang w:val="pl-PL"/>
        </w:rPr>
        <w:t xml:space="preserve">Instytutowi </w:t>
      </w:r>
      <w:r w:rsidRPr="00DA2A2D">
        <w:rPr>
          <w:rFonts w:ascii="Times New Roman" w:hAnsi="Times New Roman"/>
          <w:lang w:val="pl-PL"/>
        </w:rPr>
        <w:t>przybędzie samodzielny pracownik naukowy o lokalnym zakresie działania</w:t>
      </w:r>
      <w:r w:rsidR="00BE1C13" w:rsidRPr="00DA2A2D">
        <w:rPr>
          <w:rFonts w:ascii="Times New Roman" w:hAnsi="Times New Roman"/>
          <w:lang w:val="pl-PL"/>
        </w:rPr>
        <w:t xml:space="preserve">. </w:t>
      </w:r>
    </w:p>
    <w:p w:rsidR="00D46D87" w:rsidRPr="00DA2A2D" w:rsidRDefault="00D46D87" w:rsidP="00CF3973">
      <w:pPr>
        <w:spacing w:line="360" w:lineRule="auto"/>
        <w:rPr>
          <w:rFonts w:ascii="Times New Roman" w:hAnsi="Times New Roman"/>
          <w:lang w:val="pl-PL"/>
        </w:rPr>
      </w:pPr>
    </w:p>
    <w:p w:rsidR="00D46D87" w:rsidRPr="00DA2A2D" w:rsidRDefault="00D46D87" w:rsidP="005D6BA8">
      <w:pPr>
        <w:pStyle w:val="Akapitzlist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/>
          <w:b/>
          <w:i/>
          <w:lang w:val="pl-PL" w:eastAsia="pl-PL"/>
        </w:rPr>
      </w:pPr>
      <w:r w:rsidRPr="00DA2A2D">
        <w:rPr>
          <w:rFonts w:ascii="Times New Roman" w:hAnsi="Times New Roman"/>
          <w:b/>
          <w:i/>
          <w:lang w:val="pl-PL" w:eastAsia="pl-PL"/>
        </w:rPr>
        <w:t>Oce</w:t>
      </w:r>
      <w:r w:rsidR="001D76C5" w:rsidRPr="00DA2A2D">
        <w:rPr>
          <w:rFonts w:ascii="Times New Roman" w:hAnsi="Times New Roman"/>
          <w:b/>
          <w:i/>
          <w:lang w:val="pl-PL" w:eastAsia="pl-PL"/>
        </w:rPr>
        <w:t>na osiągnięć naukowo-badawczych</w:t>
      </w:r>
    </w:p>
    <w:p w:rsidR="00D46D87" w:rsidRPr="00DA2A2D" w:rsidRDefault="00D46D87" w:rsidP="005D6BA8">
      <w:pPr>
        <w:pStyle w:val="Akapitzlist1"/>
        <w:shd w:val="clear" w:color="auto" w:fill="FFFFFF"/>
        <w:spacing w:line="360" w:lineRule="auto"/>
        <w:rPr>
          <w:rFonts w:ascii="Times New Roman" w:hAnsi="Times New Roman"/>
          <w:b/>
          <w:i/>
          <w:lang w:val="pl-PL" w:eastAsia="pl-PL"/>
        </w:rPr>
      </w:pPr>
    </w:p>
    <w:p w:rsidR="00D46D87" w:rsidRPr="00DA2A2D" w:rsidRDefault="00D46D87" w:rsidP="005D6BA8">
      <w:pPr>
        <w:pStyle w:val="Akapitzlist1"/>
        <w:numPr>
          <w:ilvl w:val="1"/>
          <w:numId w:val="2"/>
        </w:numPr>
        <w:shd w:val="clear" w:color="auto" w:fill="FFFFFF"/>
        <w:spacing w:line="360" w:lineRule="auto"/>
        <w:rPr>
          <w:rFonts w:ascii="Times New Roman" w:hAnsi="Times New Roman"/>
          <w:b/>
          <w:i/>
          <w:lang w:val="pl-PL" w:eastAsia="pl-PL"/>
        </w:rPr>
      </w:pPr>
      <w:r w:rsidRPr="00DA2A2D">
        <w:rPr>
          <w:rFonts w:ascii="Times New Roman" w:hAnsi="Times New Roman"/>
          <w:b/>
          <w:i/>
          <w:lang w:val="pl-PL" w:eastAsia="pl-PL"/>
        </w:rPr>
        <w:t xml:space="preserve">Formalna analiza dorobku publikacyjnego </w:t>
      </w:r>
      <w:r w:rsidR="00096AE6" w:rsidRPr="00DA2A2D">
        <w:rPr>
          <w:rFonts w:ascii="Times New Roman" w:hAnsi="Times New Roman"/>
          <w:b/>
          <w:i/>
          <w:lang w:val="pl-PL" w:eastAsia="pl-PL"/>
        </w:rPr>
        <w:t xml:space="preserve">i </w:t>
      </w:r>
      <w:r w:rsidRPr="00DA2A2D">
        <w:rPr>
          <w:rFonts w:ascii="Times New Roman" w:hAnsi="Times New Roman"/>
          <w:b/>
          <w:i/>
          <w:lang w:val="pl-PL" w:eastAsia="pl-PL"/>
        </w:rPr>
        <w:t>naukowo-badawczego z wyłączeniem osiągnięcia naukowego będącego podstawą wystąpienia o stopień doktora habilitowanego.</w:t>
      </w:r>
    </w:p>
    <w:p w:rsidR="00C3300E" w:rsidRPr="00DA2A2D" w:rsidRDefault="00865281" w:rsidP="007C7B55">
      <w:pPr>
        <w:spacing w:line="360" w:lineRule="auto"/>
        <w:ind w:firstLine="708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>Z</w:t>
      </w:r>
      <w:r w:rsidR="006918F4" w:rsidRPr="00DA2A2D">
        <w:rPr>
          <w:rFonts w:ascii="Times New Roman" w:hAnsi="Times New Roman"/>
          <w:lang w:val="pl-PL"/>
        </w:rPr>
        <w:t xml:space="preserve">estawienie </w:t>
      </w:r>
      <w:r w:rsidR="00D46D87" w:rsidRPr="00DA2A2D">
        <w:rPr>
          <w:rFonts w:ascii="Times New Roman" w:hAnsi="Times New Roman"/>
          <w:lang w:val="pl-PL"/>
        </w:rPr>
        <w:t xml:space="preserve">dorobku publikacyjnego dr </w:t>
      </w:r>
      <w:r w:rsidRPr="00DA2A2D">
        <w:rPr>
          <w:rFonts w:ascii="Times New Roman" w:hAnsi="Times New Roman"/>
          <w:lang w:val="pl-PL"/>
        </w:rPr>
        <w:t xml:space="preserve">Iwony Kowalskiej </w:t>
      </w:r>
      <w:r w:rsidR="00C241AE" w:rsidRPr="00DA2A2D">
        <w:rPr>
          <w:rFonts w:ascii="Times New Roman" w:hAnsi="Times New Roman"/>
          <w:lang w:val="pl-PL"/>
        </w:rPr>
        <w:t xml:space="preserve">przedstawione w Załączniku 4 </w:t>
      </w:r>
      <w:r w:rsidRPr="00DA2A2D">
        <w:rPr>
          <w:rFonts w:ascii="Times New Roman" w:hAnsi="Times New Roman"/>
          <w:lang w:val="pl-PL"/>
        </w:rPr>
        <w:t>j</w:t>
      </w:r>
      <w:r w:rsidR="006918F4" w:rsidRPr="00DA2A2D">
        <w:rPr>
          <w:rFonts w:ascii="Times New Roman" w:hAnsi="Times New Roman"/>
          <w:lang w:val="pl-PL"/>
        </w:rPr>
        <w:t xml:space="preserve">asno oddziela osiągnięcia do czasu uzyskania stopnia doktora od tych, które </w:t>
      </w:r>
      <w:r w:rsidRPr="00DA2A2D">
        <w:rPr>
          <w:rFonts w:ascii="Times New Roman" w:hAnsi="Times New Roman"/>
          <w:lang w:val="pl-PL"/>
        </w:rPr>
        <w:t xml:space="preserve">stanowią podstawę </w:t>
      </w:r>
      <w:r w:rsidR="006918F4" w:rsidRPr="00DA2A2D">
        <w:rPr>
          <w:rFonts w:ascii="Times New Roman" w:hAnsi="Times New Roman"/>
          <w:lang w:val="pl-PL"/>
        </w:rPr>
        <w:t>ubiegania się o stopień doktora habilitowanego</w:t>
      </w:r>
      <w:r w:rsidR="00124A94" w:rsidRPr="00DA2A2D">
        <w:rPr>
          <w:rFonts w:ascii="Times New Roman" w:hAnsi="Times New Roman"/>
          <w:lang w:val="pl-PL"/>
        </w:rPr>
        <w:t xml:space="preserve"> p</w:t>
      </w:r>
      <w:r w:rsidR="00096AE6" w:rsidRPr="00DA2A2D">
        <w:rPr>
          <w:rFonts w:ascii="Times New Roman" w:hAnsi="Times New Roman"/>
          <w:lang w:val="pl-PL"/>
        </w:rPr>
        <w:t>odzielon</w:t>
      </w:r>
      <w:r w:rsidR="00124A94" w:rsidRPr="00DA2A2D">
        <w:rPr>
          <w:rFonts w:ascii="Times New Roman" w:hAnsi="Times New Roman"/>
          <w:lang w:val="pl-PL"/>
        </w:rPr>
        <w:t xml:space="preserve">e </w:t>
      </w:r>
      <w:r w:rsidR="00096AE6" w:rsidRPr="00DA2A2D">
        <w:rPr>
          <w:rFonts w:ascii="Times New Roman" w:hAnsi="Times New Roman"/>
          <w:lang w:val="pl-PL"/>
        </w:rPr>
        <w:t xml:space="preserve">jest wg. standardowych </w:t>
      </w:r>
      <w:r w:rsidR="006918F4" w:rsidRPr="00DA2A2D">
        <w:rPr>
          <w:rFonts w:ascii="Times New Roman" w:hAnsi="Times New Roman"/>
          <w:lang w:val="pl-PL"/>
        </w:rPr>
        <w:t>‘kategori</w:t>
      </w:r>
      <w:r w:rsidR="00096AE6" w:rsidRPr="00DA2A2D">
        <w:rPr>
          <w:rFonts w:ascii="Times New Roman" w:hAnsi="Times New Roman"/>
          <w:lang w:val="pl-PL"/>
        </w:rPr>
        <w:t>i</w:t>
      </w:r>
      <w:r w:rsidR="00124A94" w:rsidRPr="00DA2A2D">
        <w:rPr>
          <w:rFonts w:ascii="Times New Roman" w:hAnsi="Times New Roman"/>
          <w:lang w:val="pl-PL"/>
        </w:rPr>
        <w:t xml:space="preserve"> osiągnięć’. </w:t>
      </w:r>
      <w:r w:rsidR="009752F2" w:rsidRPr="00DA2A2D">
        <w:rPr>
          <w:rFonts w:ascii="Times New Roman" w:hAnsi="Times New Roman"/>
          <w:lang w:val="pl-PL"/>
        </w:rPr>
        <w:t xml:space="preserve">Co prawda w podsumowaniu kolumn </w:t>
      </w:r>
      <w:r w:rsidR="006050F8" w:rsidRPr="00DA2A2D">
        <w:rPr>
          <w:rFonts w:ascii="Times New Roman" w:hAnsi="Times New Roman"/>
          <w:lang w:val="pl-PL"/>
        </w:rPr>
        <w:t>przy pozostałych publikacjach</w:t>
      </w:r>
      <w:r w:rsidR="00E65469" w:rsidRPr="00DA2A2D">
        <w:rPr>
          <w:rFonts w:ascii="Times New Roman" w:hAnsi="Times New Roman"/>
          <w:lang w:val="pl-PL"/>
        </w:rPr>
        <w:t xml:space="preserve"> </w:t>
      </w:r>
      <w:r w:rsidR="006050F8" w:rsidRPr="00DA2A2D">
        <w:rPr>
          <w:rFonts w:ascii="Times New Roman" w:hAnsi="Times New Roman"/>
          <w:lang w:val="pl-PL"/>
        </w:rPr>
        <w:t xml:space="preserve"> </w:t>
      </w:r>
      <w:r w:rsidR="00E65469" w:rsidRPr="00DA2A2D">
        <w:rPr>
          <w:rFonts w:ascii="Times New Roman" w:hAnsi="Times New Roman"/>
          <w:lang w:val="pl-PL"/>
        </w:rPr>
        <w:t>objętych przez Journal of Citation Reports (</w:t>
      </w:r>
      <w:r w:rsidR="006050F8" w:rsidRPr="00DA2A2D">
        <w:rPr>
          <w:rFonts w:ascii="Times New Roman" w:hAnsi="Times New Roman"/>
          <w:lang w:val="pl-PL"/>
        </w:rPr>
        <w:t>JCR</w:t>
      </w:r>
      <w:r w:rsidR="00E65469" w:rsidRPr="00DA2A2D">
        <w:rPr>
          <w:rFonts w:ascii="Times New Roman" w:hAnsi="Times New Roman"/>
          <w:lang w:val="pl-PL"/>
        </w:rPr>
        <w:t>)</w:t>
      </w:r>
      <w:r w:rsidR="006050F8" w:rsidRPr="00DA2A2D">
        <w:rPr>
          <w:rFonts w:ascii="Times New Roman" w:hAnsi="Times New Roman"/>
          <w:lang w:val="pl-PL"/>
        </w:rPr>
        <w:t xml:space="preserve"> </w:t>
      </w:r>
      <w:r w:rsidR="009752F2" w:rsidRPr="00DA2A2D">
        <w:rPr>
          <w:rFonts w:ascii="Times New Roman" w:hAnsi="Times New Roman"/>
          <w:lang w:val="pl-PL"/>
        </w:rPr>
        <w:t>podano liczbowo ile z</w:t>
      </w:r>
      <w:r w:rsidR="00E65469" w:rsidRPr="00DA2A2D">
        <w:rPr>
          <w:rFonts w:ascii="Times New Roman" w:hAnsi="Times New Roman"/>
          <w:lang w:val="pl-PL"/>
        </w:rPr>
        <w:t xml:space="preserve"> nich </w:t>
      </w:r>
      <w:r w:rsidR="009752F2" w:rsidRPr="00DA2A2D">
        <w:rPr>
          <w:rFonts w:ascii="Times New Roman" w:hAnsi="Times New Roman"/>
          <w:lang w:val="pl-PL"/>
        </w:rPr>
        <w:t xml:space="preserve">powstało przed a ile po </w:t>
      </w:r>
      <w:r w:rsidR="006050F8" w:rsidRPr="00DA2A2D">
        <w:rPr>
          <w:rFonts w:ascii="Times New Roman" w:hAnsi="Times New Roman"/>
          <w:lang w:val="pl-PL"/>
        </w:rPr>
        <w:t>doktoracie</w:t>
      </w:r>
      <w:r w:rsidR="00E65469" w:rsidRPr="00DA2A2D">
        <w:rPr>
          <w:rFonts w:ascii="Times New Roman" w:hAnsi="Times New Roman"/>
          <w:lang w:val="pl-PL"/>
        </w:rPr>
        <w:t xml:space="preserve">, ale </w:t>
      </w:r>
      <w:r w:rsidR="00041BCE" w:rsidRPr="00DA2A2D">
        <w:rPr>
          <w:rFonts w:ascii="Times New Roman" w:hAnsi="Times New Roman"/>
          <w:lang w:val="pl-PL"/>
        </w:rPr>
        <w:t xml:space="preserve">w tabelarycznym zestawieniu </w:t>
      </w:r>
      <w:r w:rsidR="006050F8" w:rsidRPr="00DA2A2D">
        <w:rPr>
          <w:rFonts w:ascii="Times New Roman" w:hAnsi="Times New Roman"/>
          <w:lang w:val="pl-PL"/>
        </w:rPr>
        <w:t xml:space="preserve">czasopism takie  rozróżnienie </w:t>
      </w:r>
      <w:r w:rsidR="00AA3A16" w:rsidRPr="00DA2A2D">
        <w:rPr>
          <w:rFonts w:ascii="Times New Roman" w:hAnsi="Times New Roman"/>
          <w:lang w:val="pl-PL"/>
        </w:rPr>
        <w:t xml:space="preserve">też </w:t>
      </w:r>
      <w:r w:rsidR="006050F8" w:rsidRPr="00DA2A2D">
        <w:rPr>
          <w:rFonts w:ascii="Times New Roman" w:hAnsi="Times New Roman"/>
          <w:lang w:val="pl-PL"/>
        </w:rPr>
        <w:t xml:space="preserve">powinno się znaleźć. </w:t>
      </w:r>
      <w:r w:rsidR="00041BCE" w:rsidRPr="00DA2A2D">
        <w:rPr>
          <w:rFonts w:ascii="Times New Roman" w:hAnsi="Times New Roman"/>
          <w:lang w:val="pl-PL"/>
        </w:rPr>
        <w:t>.</w:t>
      </w:r>
      <w:r w:rsidR="004A3E8D" w:rsidRPr="00DA2A2D">
        <w:rPr>
          <w:rFonts w:ascii="Times New Roman" w:hAnsi="Times New Roman"/>
          <w:lang w:val="pl-PL"/>
        </w:rPr>
        <w:t xml:space="preserve"> </w:t>
      </w:r>
    </w:p>
    <w:p w:rsidR="00411120" w:rsidRPr="00DA2A2D" w:rsidRDefault="007C7B55" w:rsidP="00DB725D">
      <w:pPr>
        <w:spacing w:line="360" w:lineRule="auto"/>
        <w:ind w:firstLine="708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>Przed doktoratem d</w:t>
      </w:r>
      <w:r w:rsidR="008B7330" w:rsidRPr="00DA2A2D">
        <w:rPr>
          <w:rFonts w:ascii="Times New Roman" w:hAnsi="Times New Roman"/>
          <w:lang w:val="pl-PL"/>
        </w:rPr>
        <w:t>r</w:t>
      </w:r>
      <w:r w:rsidR="00C47D37" w:rsidRPr="00DA2A2D">
        <w:rPr>
          <w:rFonts w:ascii="Times New Roman" w:hAnsi="Times New Roman"/>
          <w:lang w:val="pl-PL"/>
        </w:rPr>
        <w:t xml:space="preserve"> </w:t>
      </w:r>
      <w:r w:rsidRPr="00DA2A2D">
        <w:rPr>
          <w:rFonts w:ascii="Times New Roman" w:hAnsi="Times New Roman"/>
          <w:lang w:val="pl-PL"/>
        </w:rPr>
        <w:t xml:space="preserve">Kowalska </w:t>
      </w:r>
      <w:r w:rsidR="000D1701" w:rsidRPr="00DA2A2D">
        <w:rPr>
          <w:rFonts w:ascii="Times New Roman" w:hAnsi="Times New Roman"/>
          <w:lang w:val="pl-PL"/>
        </w:rPr>
        <w:t>był</w:t>
      </w:r>
      <w:r w:rsidRPr="00DA2A2D">
        <w:rPr>
          <w:rFonts w:ascii="Times New Roman" w:hAnsi="Times New Roman"/>
          <w:lang w:val="pl-PL"/>
        </w:rPr>
        <w:t>a</w:t>
      </w:r>
      <w:r w:rsidR="000D1701" w:rsidRPr="00DA2A2D">
        <w:rPr>
          <w:rFonts w:ascii="Times New Roman" w:hAnsi="Times New Roman"/>
          <w:lang w:val="pl-PL"/>
        </w:rPr>
        <w:t xml:space="preserve"> współautorem </w:t>
      </w:r>
      <w:r w:rsidRPr="00DA2A2D">
        <w:rPr>
          <w:rFonts w:ascii="Times New Roman" w:hAnsi="Times New Roman"/>
          <w:lang w:val="pl-PL"/>
        </w:rPr>
        <w:t>2</w:t>
      </w:r>
      <w:r w:rsidR="00C47D37" w:rsidRPr="00DA2A2D">
        <w:rPr>
          <w:rFonts w:ascii="Times New Roman" w:hAnsi="Times New Roman"/>
          <w:lang w:val="pl-PL"/>
        </w:rPr>
        <w:t xml:space="preserve"> prac w </w:t>
      </w:r>
      <w:r w:rsidR="00155008" w:rsidRPr="00DA2A2D">
        <w:rPr>
          <w:rFonts w:ascii="Times New Roman" w:hAnsi="Times New Roman"/>
          <w:lang w:val="pl-PL"/>
        </w:rPr>
        <w:t xml:space="preserve">czasopismach </w:t>
      </w:r>
      <w:r w:rsidR="00E65469" w:rsidRPr="00DA2A2D">
        <w:rPr>
          <w:rFonts w:ascii="Times New Roman" w:hAnsi="Times New Roman"/>
          <w:lang w:val="pl-PL"/>
        </w:rPr>
        <w:t xml:space="preserve"> JCR. </w:t>
      </w:r>
      <w:r w:rsidR="00155008" w:rsidRPr="00DA2A2D">
        <w:rPr>
          <w:rFonts w:ascii="Times New Roman" w:hAnsi="Times New Roman"/>
          <w:lang w:val="pl-PL"/>
        </w:rPr>
        <w:t xml:space="preserve"> Po uzyskaniu stopnia doktora</w:t>
      </w:r>
      <w:r w:rsidR="000D1701" w:rsidRPr="00DA2A2D">
        <w:rPr>
          <w:rFonts w:ascii="Times New Roman" w:hAnsi="Times New Roman"/>
          <w:lang w:val="pl-PL"/>
        </w:rPr>
        <w:t>, takich</w:t>
      </w:r>
      <w:r w:rsidR="00741BDD" w:rsidRPr="00DA2A2D">
        <w:rPr>
          <w:rFonts w:ascii="Times New Roman" w:hAnsi="Times New Roman"/>
          <w:lang w:val="pl-PL"/>
        </w:rPr>
        <w:t xml:space="preserve"> </w:t>
      </w:r>
      <w:r w:rsidR="000D1701" w:rsidRPr="00DA2A2D">
        <w:rPr>
          <w:rFonts w:ascii="Times New Roman" w:hAnsi="Times New Roman"/>
          <w:lang w:val="pl-PL"/>
        </w:rPr>
        <w:t xml:space="preserve">prac </w:t>
      </w:r>
      <w:r w:rsidR="009B45F9" w:rsidRPr="00DA2A2D">
        <w:rPr>
          <w:rFonts w:ascii="Times New Roman" w:hAnsi="Times New Roman"/>
          <w:lang w:val="pl-PL"/>
        </w:rPr>
        <w:t>było 22</w:t>
      </w:r>
      <w:r w:rsidR="008B7330" w:rsidRPr="00DA2A2D">
        <w:rPr>
          <w:rFonts w:ascii="Times New Roman" w:hAnsi="Times New Roman"/>
          <w:lang w:val="pl-PL"/>
        </w:rPr>
        <w:t xml:space="preserve"> (łącznie </w:t>
      </w:r>
      <w:r w:rsidR="00AA3A16">
        <w:rPr>
          <w:rFonts w:ascii="Times New Roman" w:hAnsi="Times New Roman"/>
          <w:lang w:val="pl-PL"/>
        </w:rPr>
        <w:t>5. s</w:t>
      </w:r>
      <w:r w:rsidR="008B7330" w:rsidRPr="00DA2A2D">
        <w:rPr>
          <w:rFonts w:ascii="Times New Roman" w:hAnsi="Times New Roman"/>
          <w:lang w:val="pl-PL"/>
        </w:rPr>
        <w:t>tanow</w:t>
      </w:r>
      <w:r w:rsidR="00AA3A16">
        <w:rPr>
          <w:rFonts w:ascii="Times New Roman" w:hAnsi="Times New Roman"/>
          <w:lang w:val="pl-PL"/>
        </w:rPr>
        <w:t xml:space="preserve">iącymi </w:t>
      </w:r>
      <w:r w:rsidR="008B7330" w:rsidRPr="00DA2A2D">
        <w:rPr>
          <w:rFonts w:ascii="Times New Roman" w:hAnsi="Times New Roman"/>
          <w:lang w:val="pl-PL"/>
        </w:rPr>
        <w:t xml:space="preserve">tzw. osiągnięcie </w:t>
      </w:r>
      <w:r w:rsidR="00AA3A16">
        <w:rPr>
          <w:rFonts w:ascii="Times New Roman" w:hAnsi="Times New Roman"/>
          <w:lang w:val="pl-PL"/>
        </w:rPr>
        <w:t>habilitacyjne</w:t>
      </w:r>
      <w:r w:rsidR="008B7330" w:rsidRPr="00DA2A2D">
        <w:rPr>
          <w:rFonts w:ascii="Times New Roman" w:hAnsi="Times New Roman"/>
          <w:lang w:val="pl-PL"/>
        </w:rPr>
        <w:t>). J</w:t>
      </w:r>
      <w:r w:rsidR="00155008" w:rsidRPr="00DA2A2D">
        <w:rPr>
          <w:rFonts w:ascii="Times New Roman" w:hAnsi="Times New Roman"/>
          <w:lang w:val="pl-PL"/>
        </w:rPr>
        <w:t xml:space="preserve">est to </w:t>
      </w:r>
      <w:r w:rsidR="008B7330" w:rsidRPr="00DA2A2D">
        <w:rPr>
          <w:rFonts w:ascii="Times New Roman" w:hAnsi="Times New Roman"/>
          <w:lang w:val="pl-PL"/>
        </w:rPr>
        <w:t xml:space="preserve">z </w:t>
      </w:r>
      <w:r w:rsidR="008B7330" w:rsidRPr="00DA2A2D">
        <w:rPr>
          <w:rFonts w:ascii="Times New Roman" w:hAnsi="Times New Roman"/>
          <w:lang w:val="pl-PL"/>
        </w:rPr>
        <w:lastRenderedPageBreak/>
        <w:t xml:space="preserve">pewnością </w:t>
      </w:r>
      <w:r w:rsidR="00155008" w:rsidRPr="00DA2A2D">
        <w:rPr>
          <w:rFonts w:ascii="Times New Roman" w:hAnsi="Times New Roman"/>
          <w:lang w:val="pl-PL"/>
        </w:rPr>
        <w:t>istotne powiększenie dorobku</w:t>
      </w:r>
      <w:r w:rsidR="00E04FF8" w:rsidRPr="00DA2A2D">
        <w:rPr>
          <w:rFonts w:ascii="Times New Roman" w:hAnsi="Times New Roman"/>
          <w:lang w:val="pl-PL"/>
        </w:rPr>
        <w:t xml:space="preserve"> publikacyjnego</w:t>
      </w:r>
      <w:r w:rsidR="000D1701" w:rsidRPr="00DA2A2D">
        <w:rPr>
          <w:rFonts w:ascii="Times New Roman" w:hAnsi="Times New Roman"/>
          <w:lang w:val="pl-PL"/>
        </w:rPr>
        <w:t>,</w:t>
      </w:r>
      <w:r w:rsidR="008B7330" w:rsidRPr="00DA2A2D">
        <w:rPr>
          <w:rFonts w:ascii="Times New Roman" w:hAnsi="Times New Roman"/>
          <w:lang w:val="pl-PL"/>
        </w:rPr>
        <w:t xml:space="preserve"> aczkolwiek o ile </w:t>
      </w:r>
      <w:r w:rsidR="0058446F" w:rsidRPr="00DA2A2D">
        <w:rPr>
          <w:rFonts w:ascii="Times New Roman" w:hAnsi="Times New Roman"/>
          <w:lang w:val="pl-PL"/>
        </w:rPr>
        <w:t xml:space="preserve">przed doktoratem </w:t>
      </w:r>
      <w:r w:rsidR="008B7330" w:rsidRPr="00DA2A2D">
        <w:rPr>
          <w:rFonts w:ascii="Times New Roman" w:hAnsi="Times New Roman"/>
          <w:lang w:val="pl-PL"/>
        </w:rPr>
        <w:t>w 1</w:t>
      </w:r>
      <w:r w:rsidR="0058446F" w:rsidRPr="00DA2A2D">
        <w:rPr>
          <w:rFonts w:ascii="Times New Roman" w:hAnsi="Times New Roman"/>
          <w:lang w:val="pl-PL"/>
        </w:rPr>
        <w:t>.</w:t>
      </w:r>
      <w:r w:rsidR="00411120" w:rsidRPr="00DA2A2D">
        <w:rPr>
          <w:rFonts w:ascii="Times New Roman" w:hAnsi="Times New Roman"/>
          <w:lang w:val="pl-PL"/>
        </w:rPr>
        <w:t xml:space="preserve"> z </w:t>
      </w:r>
      <w:r w:rsidR="008B7330" w:rsidRPr="00DA2A2D">
        <w:rPr>
          <w:rFonts w:ascii="Times New Roman" w:hAnsi="Times New Roman"/>
          <w:lang w:val="pl-PL"/>
        </w:rPr>
        <w:t>2</w:t>
      </w:r>
      <w:r w:rsidR="0058446F" w:rsidRPr="00DA2A2D">
        <w:rPr>
          <w:rFonts w:ascii="Times New Roman" w:hAnsi="Times New Roman"/>
          <w:lang w:val="pl-PL"/>
        </w:rPr>
        <w:t>.</w:t>
      </w:r>
      <w:r w:rsidR="00411120" w:rsidRPr="00DA2A2D">
        <w:rPr>
          <w:rFonts w:ascii="Times New Roman" w:hAnsi="Times New Roman"/>
          <w:lang w:val="pl-PL"/>
        </w:rPr>
        <w:t xml:space="preserve"> prac był</w:t>
      </w:r>
      <w:r w:rsidR="008B7330" w:rsidRPr="00DA2A2D">
        <w:rPr>
          <w:rFonts w:ascii="Times New Roman" w:hAnsi="Times New Roman"/>
          <w:lang w:val="pl-PL"/>
        </w:rPr>
        <w:t>a</w:t>
      </w:r>
      <w:r w:rsidR="00411120" w:rsidRPr="00DA2A2D">
        <w:rPr>
          <w:rFonts w:ascii="Times New Roman" w:hAnsi="Times New Roman"/>
          <w:lang w:val="pl-PL"/>
        </w:rPr>
        <w:t xml:space="preserve"> pierwszym autorem </w:t>
      </w:r>
      <w:r w:rsidR="008B7330" w:rsidRPr="00DA2A2D">
        <w:rPr>
          <w:rFonts w:ascii="Times New Roman" w:hAnsi="Times New Roman"/>
          <w:lang w:val="pl-PL"/>
        </w:rPr>
        <w:t xml:space="preserve">to po doktoracie, wyłączając osiągnięcie naukowe, tylko w </w:t>
      </w:r>
      <w:r w:rsidR="009B45F9" w:rsidRPr="00DA2A2D">
        <w:rPr>
          <w:rFonts w:ascii="Times New Roman" w:hAnsi="Times New Roman"/>
          <w:lang w:val="pl-PL"/>
        </w:rPr>
        <w:t>2</w:t>
      </w:r>
      <w:r w:rsidR="0058446F" w:rsidRPr="00DA2A2D">
        <w:rPr>
          <w:rFonts w:ascii="Times New Roman" w:hAnsi="Times New Roman"/>
          <w:lang w:val="pl-PL"/>
        </w:rPr>
        <w:t>. z 1</w:t>
      </w:r>
      <w:r w:rsidR="009B45F9" w:rsidRPr="00DA2A2D">
        <w:rPr>
          <w:rFonts w:ascii="Times New Roman" w:hAnsi="Times New Roman"/>
          <w:lang w:val="pl-PL"/>
        </w:rPr>
        <w:t>8</w:t>
      </w:r>
      <w:r w:rsidR="0058446F" w:rsidRPr="00DA2A2D">
        <w:rPr>
          <w:rFonts w:ascii="Times New Roman" w:hAnsi="Times New Roman"/>
          <w:lang w:val="pl-PL"/>
        </w:rPr>
        <w:t xml:space="preserve">. jest pierwszym autorem  </w:t>
      </w:r>
      <w:r w:rsidR="00E65469" w:rsidRPr="00DA2A2D">
        <w:rPr>
          <w:rFonts w:ascii="Times New Roman" w:hAnsi="Times New Roman"/>
          <w:lang w:val="pl-PL"/>
        </w:rPr>
        <w:t xml:space="preserve">a </w:t>
      </w:r>
      <w:r w:rsidR="00C174BA" w:rsidRPr="00DA2A2D">
        <w:rPr>
          <w:rFonts w:ascii="Times New Roman" w:hAnsi="Times New Roman"/>
          <w:lang w:val="pl-PL"/>
        </w:rPr>
        <w:t xml:space="preserve">w </w:t>
      </w:r>
      <w:r w:rsidR="0058446F" w:rsidRPr="00DA2A2D">
        <w:rPr>
          <w:rFonts w:ascii="Times New Roman" w:hAnsi="Times New Roman"/>
          <w:lang w:val="pl-PL"/>
        </w:rPr>
        <w:t>3</w:t>
      </w:r>
      <w:r w:rsidR="00C174BA" w:rsidRPr="00DA2A2D">
        <w:rPr>
          <w:rFonts w:ascii="Times New Roman" w:hAnsi="Times New Roman"/>
          <w:lang w:val="pl-PL"/>
        </w:rPr>
        <w:t>.</w:t>
      </w:r>
      <w:r w:rsidR="0058446F" w:rsidRPr="00DA2A2D">
        <w:rPr>
          <w:rFonts w:ascii="Times New Roman" w:hAnsi="Times New Roman"/>
          <w:lang w:val="pl-PL"/>
        </w:rPr>
        <w:t xml:space="preserve"> ostatnim (</w:t>
      </w:r>
      <w:r w:rsidR="00AA3A16">
        <w:rPr>
          <w:rFonts w:ascii="Times New Roman" w:hAnsi="Times New Roman"/>
          <w:lang w:val="pl-PL"/>
        </w:rPr>
        <w:t xml:space="preserve">nie wiadomo czy </w:t>
      </w:r>
      <w:r w:rsidR="0058446F" w:rsidRPr="00DA2A2D">
        <w:rPr>
          <w:rFonts w:ascii="Times New Roman" w:hAnsi="Times New Roman"/>
          <w:lang w:val="pl-PL"/>
        </w:rPr>
        <w:t>korespondencyjnym)</w:t>
      </w:r>
      <w:r w:rsidR="008B7330" w:rsidRPr="00DA2A2D">
        <w:rPr>
          <w:rFonts w:ascii="Times New Roman" w:hAnsi="Times New Roman"/>
          <w:lang w:val="pl-PL"/>
        </w:rPr>
        <w:t>.</w:t>
      </w:r>
      <w:r w:rsidR="00411120" w:rsidRPr="00DA2A2D">
        <w:rPr>
          <w:rFonts w:ascii="Times New Roman" w:hAnsi="Times New Roman"/>
          <w:lang w:val="pl-PL"/>
        </w:rPr>
        <w:t xml:space="preserve"> </w:t>
      </w:r>
      <w:r w:rsidR="0058446F" w:rsidRPr="00DA2A2D">
        <w:rPr>
          <w:rFonts w:ascii="Times New Roman" w:hAnsi="Times New Roman"/>
          <w:lang w:val="pl-PL"/>
        </w:rPr>
        <w:t xml:space="preserve">Ponieważ </w:t>
      </w:r>
      <w:r w:rsidR="00E65469" w:rsidRPr="00DA2A2D">
        <w:rPr>
          <w:rFonts w:ascii="Times New Roman" w:hAnsi="Times New Roman"/>
          <w:lang w:val="pl-PL"/>
        </w:rPr>
        <w:t xml:space="preserve">przy każdej pracy </w:t>
      </w:r>
      <w:r w:rsidR="0058446F" w:rsidRPr="00DA2A2D">
        <w:rPr>
          <w:rFonts w:ascii="Times New Roman" w:hAnsi="Times New Roman"/>
          <w:lang w:val="pl-PL"/>
        </w:rPr>
        <w:t xml:space="preserve">brak jest deklaracji o udziale/wkładzie intelektualnym </w:t>
      </w:r>
      <w:r w:rsidR="00AA3A16">
        <w:rPr>
          <w:rFonts w:ascii="Times New Roman" w:hAnsi="Times New Roman"/>
          <w:lang w:val="pl-PL"/>
        </w:rPr>
        <w:t>Kandydatki</w:t>
      </w:r>
      <w:r w:rsidR="0058446F" w:rsidRPr="00DA2A2D">
        <w:rPr>
          <w:rFonts w:ascii="Times New Roman" w:hAnsi="Times New Roman"/>
          <w:lang w:val="pl-PL"/>
        </w:rPr>
        <w:t xml:space="preserve"> oraz czy były one </w:t>
      </w:r>
      <w:r w:rsidR="006D44DF" w:rsidRPr="00DA2A2D">
        <w:rPr>
          <w:rFonts w:ascii="Times New Roman" w:hAnsi="Times New Roman"/>
          <w:lang w:val="pl-PL"/>
        </w:rPr>
        <w:t>do tej pory „</w:t>
      </w:r>
      <w:r w:rsidR="0058446F" w:rsidRPr="00DA2A2D">
        <w:rPr>
          <w:rFonts w:ascii="Times New Roman" w:hAnsi="Times New Roman"/>
          <w:lang w:val="pl-PL"/>
        </w:rPr>
        <w:t>wykorzystywane</w:t>
      </w:r>
      <w:r w:rsidR="006D44DF" w:rsidRPr="00DA2A2D">
        <w:rPr>
          <w:rFonts w:ascii="Times New Roman" w:hAnsi="Times New Roman"/>
          <w:lang w:val="pl-PL"/>
        </w:rPr>
        <w:t>” p</w:t>
      </w:r>
      <w:r w:rsidR="0058446F" w:rsidRPr="00DA2A2D">
        <w:rPr>
          <w:rFonts w:ascii="Times New Roman" w:hAnsi="Times New Roman"/>
          <w:lang w:val="pl-PL"/>
        </w:rPr>
        <w:t>rzy ubieganiu się o stopnie/tytuły naukowe</w:t>
      </w:r>
      <w:r w:rsidR="00C174BA" w:rsidRPr="00DA2A2D">
        <w:rPr>
          <w:rFonts w:ascii="Times New Roman" w:hAnsi="Times New Roman"/>
          <w:lang w:val="pl-PL"/>
        </w:rPr>
        <w:t>, trudno o</w:t>
      </w:r>
      <w:r w:rsidR="0058446F" w:rsidRPr="00DA2A2D">
        <w:rPr>
          <w:rFonts w:ascii="Times New Roman" w:hAnsi="Times New Roman"/>
          <w:lang w:val="pl-PL"/>
        </w:rPr>
        <w:t xml:space="preserve"> inny wniosek niż ten</w:t>
      </w:r>
      <w:r w:rsidR="00F454D7" w:rsidRPr="00DA2A2D">
        <w:rPr>
          <w:rFonts w:ascii="Times New Roman" w:hAnsi="Times New Roman"/>
          <w:lang w:val="pl-PL"/>
        </w:rPr>
        <w:t>,</w:t>
      </w:r>
      <w:r w:rsidR="0058446F" w:rsidRPr="00DA2A2D">
        <w:rPr>
          <w:rFonts w:ascii="Times New Roman" w:hAnsi="Times New Roman"/>
          <w:lang w:val="pl-PL"/>
        </w:rPr>
        <w:t xml:space="preserve"> że </w:t>
      </w:r>
      <w:r w:rsidR="00F454D7" w:rsidRPr="00DA2A2D">
        <w:rPr>
          <w:rFonts w:ascii="Times New Roman" w:hAnsi="Times New Roman"/>
          <w:lang w:val="pl-PL"/>
        </w:rPr>
        <w:t xml:space="preserve">Kandydatka </w:t>
      </w:r>
      <w:r w:rsidR="0058446F" w:rsidRPr="00DA2A2D">
        <w:rPr>
          <w:rFonts w:ascii="Times New Roman" w:hAnsi="Times New Roman"/>
          <w:lang w:val="pl-PL"/>
        </w:rPr>
        <w:t xml:space="preserve">była </w:t>
      </w:r>
      <w:r w:rsidR="006D44DF" w:rsidRPr="00DA2A2D">
        <w:rPr>
          <w:rFonts w:ascii="Times New Roman" w:hAnsi="Times New Roman"/>
          <w:lang w:val="pl-PL"/>
        </w:rPr>
        <w:t xml:space="preserve">po prostu </w:t>
      </w:r>
      <w:r w:rsidR="00411120" w:rsidRPr="00DA2A2D">
        <w:rPr>
          <w:rFonts w:ascii="Times New Roman" w:hAnsi="Times New Roman"/>
          <w:lang w:val="pl-PL"/>
        </w:rPr>
        <w:t>członkiem zespołu wykonywującego badania</w:t>
      </w:r>
      <w:r w:rsidR="002C5067" w:rsidRPr="00DA2A2D">
        <w:rPr>
          <w:rFonts w:ascii="Times New Roman" w:hAnsi="Times New Roman"/>
          <w:lang w:val="pl-PL"/>
        </w:rPr>
        <w:t xml:space="preserve">. </w:t>
      </w:r>
      <w:r w:rsidR="00B632FF" w:rsidRPr="00DA2A2D">
        <w:rPr>
          <w:rFonts w:ascii="Times New Roman" w:hAnsi="Times New Roman"/>
          <w:lang w:val="pl-PL"/>
        </w:rPr>
        <w:t xml:space="preserve">Całość publikacji recenzowanych </w:t>
      </w:r>
      <w:r w:rsidR="004866C9" w:rsidRPr="00DA2A2D">
        <w:rPr>
          <w:rFonts w:ascii="Times New Roman" w:hAnsi="Times New Roman"/>
          <w:lang w:val="pl-PL"/>
        </w:rPr>
        <w:t xml:space="preserve">z okresu po doktoracie </w:t>
      </w:r>
      <w:r w:rsidR="00B632FF" w:rsidRPr="00DA2A2D">
        <w:rPr>
          <w:rFonts w:ascii="Times New Roman" w:hAnsi="Times New Roman"/>
          <w:lang w:val="pl-PL"/>
        </w:rPr>
        <w:t xml:space="preserve">dopełnia jedna praca spoza obecnego wykazu ministerialnego. </w:t>
      </w:r>
      <w:r w:rsidR="00F454D7" w:rsidRPr="00DA2A2D">
        <w:rPr>
          <w:rFonts w:ascii="Times New Roman" w:hAnsi="Times New Roman"/>
          <w:lang w:val="pl-PL"/>
        </w:rPr>
        <w:t>Ciekawe ile dorobek</w:t>
      </w:r>
      <w:r w:rsidR="006D44DF" w:rsidRPr="00DA2A2D">
        <w:rPr>
          <w:rFonts w:ascii="Times New Roman" w:hAnsi="Times New Roman"/>
          <w:lang w:val="pl-PL"/>
        </w:rPr>
        <w:t xml:space="preserve"> publikacyjny dr Kowalskiej</w:t>
      </w:r>
      <w:r w:rsidR="00F454D7" w:rsidRPr="00DA2A2D">
        <w:rPr>
          <w:rFonts w:ascii="Times New Roman" w:hAnsi="Times New Roman"/>
          <w:lang w:val="pl-PL"/>
        </w:rPr>
        <w:t xml:space="preserve"> wypełniłby tzw. „slotów ewaluacyjnych” w </w:t>
      </w:r>
      <w:r w:rsidR="006D44DF" w:rsidRPr="00DA2A2D">
        <w:rPr>
          <w:rFonts w:ascii="Times New Roman" w:hAnsi="Times New Roman"/>
          <w:lang w:val="pl-PL"/>
        </w:rPr>
        <w:t xml:space="preserve">koncepcji obecnie </w:t>
      </w:r>
      <w:r w:rsidR="00D0189B" w:rsidRPr="00DA2A2D">
        <w:rPr>
          <w:rFonts w:ascii="Times New Roman" w:hAnsi="Times New Roman"/>
          <w:lang w:val="pl-PL"/>
        </w:rPr>
        <w:t>lansowanej przez M</w:t>
      </w:r>
      <w:r w:rsidR="006D44DF" w:rsidRPr="00DA2A2D">
        <w:rPr>
          <w:rFonts w:ascii="Times New Roman" w:hAnsi="Times New Roman"/>
          <w:lang w:val="pl-PL"/>
        </w:rPr>
        <w:t>EiN</w:t>
      </w:r>
      <w:r w:rsidR="008D039A" w:rsidRPr="00DA2A2D">
        <w:rPr>
          <w:rFonts w:ascii="Times New Roman" w:hAnsi="Times New Roman"/>
          <w:lang w:val="pl-PL"/>
        </w:rPr>
        <w:t>?</w:t>
      </w:r>
      <w:r w:rsidR="00FF0E1F" w:rsidRPr="00DA2A2D">
        <w:rPr>
          <w:rFonts w:ascii="Times New Roman" w:hAnsi="Times New Roman"/>
          <w:lang w:val="pl-PL"/>
        </w:rPr>
        <w:t xml:space="preserve"> </w:t>
      </w:r>
    </w:p>
    <w:p w:rsidR="00812144" w:rsidRPr="00DA2A2D" w:rsidRDefault="004207CD" w:rsidP="00812144">
      <w:pPr>
        <w:spacing w:line="360" w:lineRule="auto"/>
        <w:ind w:firstLine="708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>W</w:t>
      </w:r>
      <w:r w:rsidR="00D46D87" w:rsidRPr="00DA2A2D">
        <w:rPr>
          <w:rFonts w:ascii="Times New Roman" w:hAnsi="Times New Roman"/>
          <w:lang w:val="pl-PL"/>
        </w:rPr>
        <w:t xml:space="preserve">artości współczynnika wpływu (impact factor) </w:t>
      </w:r>
      <w:r w:rsidR="00DB725D" w:rsidRPr="00DA2A2D">
        <w:rPr>
          <w:rFonts w:ascii="Times New Roman" w:hAnsi="Times New Roman"/>
          <w:lang w:val="pl-PL"/>
        </w:rPr>
        <w:t>czasopism</w:t>
      </w:r>
      <w:r w:rsidR="004866C9" w:rsidRPr="00DA2A2D">
        <w:rPr>
          <w:rFonts w:ascii="Times New Roman" w:hAnsi="Times New Roman"/>
          <w:lang w:val="pl-PL"/>
        </w:rPr>
        <w:t>,</w:t>
      </w:r>
      <w:r w:rsidR="00DB725D" w:rsidRPr="00DA2A2D">
        <w:rPr>
          <w:rFonts w:ascii="Times New Roman" w:hAnsi="Times New Roman"/>
          <w:lang w:val="pl-PL"/>
        </w:rPr>
        <w:t xml:space="preserve"> </w:t>
      </w:r>
      <w:r w:rsidR="004866C9" w:rsidRPr="00DA2A2D">
        <w:rPr>
          <w:rFonts w:ascii="Times New Roman" w:hAnsi="Times New Roman"/>
          <w:lang w:val="pl-PL"/>
        </w:rPr>
        <w:t xml:space="preserve">w których dr Kowalska publikowała po doktoracie </w:t>
      </w:r>
      <w:r w:rsidR="00D46D87" w:rsidRPr="00DA2A2D">
        <w:rPr>
          <w:rFonts w:ascii="Times New Roman" w:hAnsi="Times New Roman"/>
          <w:lang w:val="pl-PL"/>
        </w:rPr>
        <w:t>mieściły się w przedziale od 0,</w:t>
      </w:r>
      <w:r w:rsidR="00C174BA" w:rsidRPr="00DA2A2D">
        <w:rPr>
          <w:rFonts w:ascii="Times New Roman" w:hAnsi="Times New Roman"/>
          <w:lang w:val="pl-PL"/>
        </w:rPr>
        <w:t xml:space="preserve">638 </w:t>
      </w:r>
      <w:r w:rsidR="00D46D87" w:rsidRPr="00DA2A2D">
        <w:rPr>
          <w:rFonts w:ascii="Times New Roman" w:hAnsi="Times New Roman"/>
          <w:i/>
          <w:lang w:val="pl-PL"/>
        </w:rPr>
        <w:t>(</w:t>
      </w:r>
      <w:r w:rsidR="008D039A" w:rsidRPr="00DA2A2D">
        <w:rPr>
          <w:rFonts w:ascii="Times New Roman" w:hAnsi="Times New Roman"/>
          <w:i/>
          <w:lang w:val="pl-PL"/>
        </w:rPr>
        <w:t>Journal of Liquid Chromatography &amp; Related Technologies</w:t>
      </w:r>
      <w:r w:rsidR="008D039A" w:rsidRPr="00DA2A2D">
        <w:rPr>
          <w:rFonts w:ascii="Times New Roman" w:hAnsi="Times New Roman"/>
          <w:lang w:val="pl-PL"/>
        </w:rPr>
        <w:t>)</w:t>
      </w:r>
      <w:r w:rsidR="00D46D87" w:rsidRPr="00DA2A2D">
        <w:rPr>
          <w:rFonts w:ascii="Times New Roman" w:hAnsi="Times New Roman"/>
          <w:lang w:val="pl-PL"/>
        </w:rPr>
        <w:t xml:space="preserve"> do 4,</w:t>
      </w:r>
      <w:r w:rsidR="00C174BA" w:rsidRPr="00DA2A2D">
        <w:rPr>
          <w:rFonts w:ascii="Times New Roman" w:hAnsi="Times New Roman"/>
          <w:lang w:val="pl-PL"/>
        </w:rPr>
        <w:t>298</w:t>
      </w:r>
      <w:r w:rsidR="00D46D87" w:rsidRPr="00DA2A2D">
        <w:rPr>
          <w:rFonts w:ascii="Times New Roman" w:hAnsi="Times New Roman"/>
          <w:lang w:val="pl-PL"/>
        </w:rPr>
        <w:t xml:space="preserve"> (</w:t>
      </w:r>
      <w:r w:rsidR="008D039A" w:rsidRPr="00DA2A2D">
        <w:rPr>
          <w:rFonts w:ascii="Times New Roman" w:hAnsi="Times New Roman"/>
          <w:i/>
          <w:lang w:val="pl-PL"/>
        </w:rPr>
        <w:t>Phytochemistry Review</w:t>
      </w:r>
      <w:r w:rsidR="00AA3A16">
        <w:rPr>
          <w:rFonts w:ascii="Times New Roman" w:hAnsi="Times New Roman"/>
          <w:lang w:val="pl-PL"/>
        </w:rPr>
        <w:t xml:space="preserve">). </w:t>
      </w:r>
      <w:r w:rsidR="00812144" w:rsidRPr="00DA2A2D">
        <w:rPr>
          <w:rFonts w:ascii="Times New Roman" w:hAnsi="Times New Roman"/>
          <w:lang w:val="pl-PL"/>
        </w:rPr>
        <w:t>Pozostając przy parame</w:t>
      </w:r>
      <w:r w:rsidR="00AA3A16">
        <w:rPr>
          <w:rFonts w:ascii="Times New Roman" w:hAnsi="Times New Roman"/>
          <w:lang w:val="pl-PL"/>
        </w:rPr>
        <w:t xml:space="preserve">trach </w:t>
      </w:r>
      <w:r w:rsidR="00812144" w:rsidRPr="00DA2A2D">
        <w:rPr>
          <w:rFonts w:ascii="Times New Roman" w:hAnsi="Times New Roman"/>
          <w:lang w:val="pl-PL"/>
        </w:rPr>
        <w:t xml:space="preserve">bibliometrycznych, z których </w:t>
      </w:r>
      <w:r w:rsidR="004B1839" w:rsidRPr="00DA2A2D">
        <w:rPr>
          <w:rFonts w:ascii="Times New Roman" w:hAnsi="Times New Roman"/>
          <w:lang w:val="pl-PL"/>
        </w:rPr>
        <w:t xml:space="preserve">część moim zdaniem jest </w:t>
      </w:r>
      <w:r w:rsidR="00812144" w:rsidRPr="00DA2A2D">
        <w:rPr>
          <w:rFonts w:ascii="Times New Roman" w:hAnsi="Times New Roman"/>
          <w:lang w:val="pl-PL"/>
        </w:rPr>
        <w:t xml:space="preserve">przeceniana/mało użyteczna, przytaczam za Kandydatką: </w:t>
      </w:r>
    </w:p>
    <w:p w:rsidR="004B1839" w:rsidRPr="00DA2A2D" w:rsidRDefault="00812144" w:rsidP="00B266A0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 xml:space="preserve">sumaryczny Impact Factor publikacji naukowych według listy Journal Citation Reports (JCR) </w:t>
      </w:r>
    </w:p>
    <w:p w:rsidR="004B1839" w:rsidRPr="00DA2A2D" w:rsidRDefault="00812144" w:rsidP="00AA3A16">
      <w:pPr>
        <w:pStyle w:val="Akapitzlist"/>
        <w:spacing w:line="360" w:lineRule="auto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 xml:space="preserve">zgodnie z rokiem opublikowania wynosi IF = </w:t>
      </w:r>
      <w:r w:rsidR="004B1839" w:rsidRPr="00DA2A2D">
        <w:rPr>
          <w:rFonts w:ascii="Times New Roman" w:hAnsi="Times New Roman"/>
          <w:lang w:val="pl-PL"/>
        </w:rPr>
        <w:t>61,668</w:t>
      </w:r>
    </w:p>
    <w:p w:rsidR="00812144" w:rsidRPr="00DA2A2D" w:rsidRDefault="004B1839" w:rsidP="00B266A0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>l</w:t>
      </w:r>
      <w:r w:rsidR="00812144" w:rsidRPr="00DA2A2D">
        <w:rPr>
          <w:rFonts w:ascii="Times New Roman" w:hAnsi="Times New Roman"/>
          <w:lang w:val="pl-PL"/>
        </w:rPr>
        <w:t>iczba cytowań publikacji:</w:t>
      </w:r>
    </w:p>
    <w:p w:rsidR="00812144" w:rsidRPr="00DA2A2D" w:rsidRDefault="00812144" w:rsidP="00B266A0">
      <w:pPr>
        <w:pStyle w:val="Akapitzlist"/>
        <w:numPr>
          <w:ilvl w:val="1"/>
          <w:numId w:val="35"/>
        </w:numPr>
        <w:spacing w:line="360" w:lineRule="auto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 xml:space="preserve">według bazy </w:t>
      </w:r>
      <w:r w:rsidR="00B266A0" w:rsidRPr="00DA2A2D">
        <w:rPr>
          <w:rFonts w:ascii="Times New Roman" w:hAnsi="Times New Roman"/>
          <w:lang w:val="pl-PL"/>
        </w:rPr>
        <w:t>Web of Science (WoS) -</w:t>
      </w:r>
      <w:r w:rsidRPr="00DA2A2D">
        <w:rPr>
          <w:rFonts w:ascii="Times New Roman" w:hAnsi="Times New Roman"/>
          <w:lang w:val="pl-PL"/>
        </w:rPr>
        <w:t xml:space="preserve"> 250 (222 bez autocytowań)</w:t>
      </w:r>
      <w:r w:rsidR="004B1839" w:rsidRPr="00DA2A2D">
        <w:rPr>
          <w:rFonts w:ascii="Times New Roman" w:hAnsi="Times New Roman"/>
          <w:lang w:val="pl-PL"/>
        </w:rPr>
        <w:t>;</w:t>
      </w:r>
    </w:p>
    <w:p w:rsidR="00812144" w:rsidRPr="00DA2A2D" w:rsidRDefault="00B266A0" w:rsidP="00B266A0">
      <w:pPr>
        <w:pStyle w:val="Akapitzlist"/>
        <w:numPr>
          <w:ilvl w:val="1"/>
          <w:numId w:val="35"/>
        </w:numPr>
        <w:spacing w:line="360" w:lineRule="auto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>według bazy Scopus -</w:t>
      </w:r>
      <w:r w:rsidR="00812144" w:rsidRPr="00DA2A2D">
        <w:rPr>
          <w:rFonts w:ascii="Times New Roman" w:hAnsi="Times New Roman"/>
          <w:lang w:val="pl-PL"/>
        </w:rPr>
        <w:t xml:space="preserve"> 262 (232 bez </w:t>
      </w:r>
      <w:r w:rsidR="004B1839" w:rsidRPr="00DA2A2D">
        <w:rPr>
          <w:rFonts w:ascii="Times New Roman" w:hAnsi="Times New Roman"/>
          <w:lang w:val="pl-PL"/>
        </w:rPr>
        <w:t>autocytowań);</w:t>
      </w:r>
    </w:p>
    <w:p w:rsidR="00812144" w:rsidRPr="00DA2A2D" w:rsidRDefault="00812144" w:rsidP="00B266A0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>indeks Hirs</w:t>
      </w:r>
      <w:r w:rsidR="004B1839" w:rsidRPr="00DA2A2D">
        <w:rPr>
          <w:rFonts w:ascii="Times New Roman" w:hAnsi="Times New Roman"/>
          <w:lang w:val="pl-PL"/>
        </w:rPr>
        <w:t xml:space="preserve">cha </w:t>
      </w:r>
      <w:r w:rsidR="00B266A0" w:rsidRPr="00DA2A2D">
        <w:rPr>
          <w:rFonts w:ascii="Times New Roman" w:hAnsi="Times New Roman"/>
          <w:lang w:val="pl-PL"/>
        </w:rPr>
        <w:t xml:space="preserve">- </w:t>
      </w:r>
      <w:r w:rsidR="004B1839" w:rsidRPr="00DA2A2D">
        <w:rPr>
          <w:rFonts w:ascii="Times New Roman" w:hAnsi="Times New Roman"/>
          <w:lang w:val="pl-PL"/>
        </w:rPr>
        <w:t>10</w:t>
      </w:r>
    </w:p>
    <w:p w:rsidR="00812144" w:rsidRPr="00DA2A2D" w:rsidRDefault="00812144" w:rsidP="00B266A0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>punkt</w:t>
      </w:r>
      <w:r w:rsidR="004B1839" w:rsidRPr="00DA2A2D">
        <w:rPr>
          <w:rFonts w:ascii="Times New Roman" w:hAnsi="Times New Roman"/>
          <w:lang w:val="pl-PL"/>
        </w:rPr>
        <w:t xml:space="preserve">y wg. jednolitej koncepcji MNiSW z </w:t>
      </w:r>
      <w:r w:rsidRPr="00DA2A2D">
        <w:rPr>
          <w:rFonts w:ascii="Times New Roman" w:hAnsi="Times New Roman"/>
          <w:lang w:val="pl-PL"/>
        </w:rPr>
        <w:t xml:space="preserve"> dnia 18.12.2019 </w:t>
      </w:r>
      <w:r w:rsidR="00AA3A16">
        <w:rPr>
          <w:rFonts w:ascii="Times New Roman" w:hAnsi="Times New Roman"/>
          <w:lang w:val="pl-PL"/>
        </w:rPr>
        <w:t>–</w:t>
      </w:r>
      <w:r w:rsidR="00B266A0" w:rsidRPr="00DA2A2D">
        <w:rPr>
          <w:rFonts w:ascii="Times New Roman" w:hAnsi="Times New Roman"/>
          <w:lang w:val="pl-PL"/>
        </w:rPr>
        <w:t xml:space="preserve"> </w:t>
      </w:r>
      <w:r w:rsidRPr="00DA2A2D">
        <w:rPr>
          <w:rFonts w:ascii="Times New Roman" w:hAnsi="Times New Roman"/>
          <w:lang w:val="pl-PL"/>
        </w:rPr>
        <w:t>2</w:t>
      </w:r>
      <w:r w:rsidR="004B1839" w:rsidRPr="00DA2A2D">
        <w:rPr>
          <w:rFonts w:ascii="Times New Roman" w:hAnsi="Times New Roman"/>
          <w:lang w:val="pl-PL"/>
        </w:rPr>
        <w:t>3</w:t>
      </w:r>
      <w:r w:rsidRPr="00DA2A2D">
        <w:rPr>
          <w:rFonts w:ascii="Times New Roman" w:hAnsi="Times New Roman"/>
          <w:lang w:val="pl-PL"/>
        </w:rPr>
        <w:t>10</w:t>
      </w:r>
      <w:r w:rsidR="00AA3A16">
        <w:rPr>
          <w:rFonts w:ascii="Times New Roman" w:hAnsi="Times New Roman"/>
          <w:lang w:val="pl-PL"/>
        </w:rPr>
        <w:t xml:space="preserve"> punktów</w:t>
      </w:r>
    </w:p>
    <w:p w:rsidR="00812144" w:rsidRPr="00DA2A2D" w:rsidRDefault="004B1839" w:rsidP="006D44DF">
      <w:pPr>
        <w:spacing w:line="360" w:lineRule="auto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 xml:space="preserve">Celowo pominąłem wartości dla publikacji w suplementach, ponieważ prace nie recenzowane uważam za małowartościowe. </w:t>
      </w:r>
      <w:r w:rsidR="00D23D28" w:rsidRPr="00DA2A2D">
        <w:rPr>
          <w:rFonts w:ascii="Times New Roman" w:hAnsi="Times New Roman"/>
          <w:lang w:val="pl-PL"/>
        </w:rPr>
        <w:t xml:space="preserve">Całość dopełniają 2. </w:t>
      </w:r>
      <w:r w:rsidR="006D44DF" w:rsidRPr="00DA2A2D">
        <w:rPr>
          <w:rFonts w:ascii="Times New Roman" w:hAnsi="Times New Roman"/>
          <w:lang w:val="pl-PL"/>
        </w:rPr>
        <w:t>m</w:t>
      </w:r>
      <w:r w:rsidR="00D23D28" w:rsidRPr="00DA2A2D">
        <w:rPr>
          <w:rFonts w:ascii="Times New Roman" w:hAnsi="Times New Roman"/>
          <w:lang w:val="pl-PL"/>
        </w:rPr>
        <w:t xml:space="preserve">onografie, obie powstałe po doktoracie, jedna w języku polskim i jedna w języku angielskim. </w:t>
      </w:r>
      <w:r w:rsidR="00A95535" w:rsidRPr="00DA2A2D">
        <w:rPr>
          <w:rFonts w:ascii="Times New Roman" w:hAnsi="Times New Roman"/>
          <w:lang w:val="pl-PL"/>
        </w:rPr>
        <w:t>Biorąc po uwagę cały dorobek publikacyjny dr Kowalskiej</w:t>
      </w:r>
      <w:r w:rsidR="00AA3A16">
        <w:rPr>
          <w:rFonts w:ascii="Times New Roman" w:hAnsi="Times New Roman"/>
          <w:lang w:val="pl-PL"/>
        </w:rPr>
        <w:t xml:space="preserve"> oraz </w:t>
      </w:r>
      <w:r w:rsidR="00A95535" w:rsidRPr="00DA2A2D">
        <w:rPr>
          <w:rFonts w:ascii="Times New Roman" w:hAnsi="Times New Roman"/>
          <w:lang w:val="pl-PL"/>
        </w:rPr>
        <w:t xml:space="preserve"> </w:t>
      </w:r>
      <w:r w:rsidR="009752F2" w:rsidRPr="00DA2A2D">
        <w:rPr>
          <w:rFonts w:ascii="Times New Roman" w:hAnsi="Times New Roman"/>
          <w:lang w:val="pl-PL"/>
        </w:rPr>
        <w:t>powiązane</w:t>
      </w:r>
      <w:r w:rsidR="00A95535" w:rsidRPr="00DA2A2D">
        <w:rPr>
          <w:rFonts w:ascii="Times New Roman" w:hAnsi="Times New Roman"/>
          <w:lang w:val="pl-PL"/>
        </w:rPr>
        <w:t xml:space="preserve"> z nim </w:t>
      </w:r>
      <w:r w:rsidR="009752F2" w:rsidRPr="00DA2A2D">
        <w:rPr>
          <w:rFonts w:ascii="Times New Roman" w:hAnsi="Times New Roman"/>
          <w:lang w:val="pl-PL"/>
        </w:rPr>
        <w:t xml:space="preserve">parametry/wskaźniki naukometryczne uważam, że lokuje się on w stanach </w:t>
      </w:r>
      <w:r w:rsidR="00AA3A16">
        <w:rPr>
          <w:rFonts w:ascii="Times New Roman" w:hAnsi="Times New Roman"/>
          <w:lang w:val="pl-PL"/>
        </w:rPr>
        <w:t>średnich</w:t>
      </w:r>
      <w:r w:rsidR="009752F2" w:rsidRPr="00DA2A2D">
        <w:rPr>
          <w:rFonts w:ascii="Times New Roman" w:hAnsi="Times New Roman"/>
          <w:lang w:val="pl-PL"/>
        </w:rPr>
        <w:t xml:space="preserve">. </w:t>
      </w:r>
    </w:p>
    <w:p w:rsidR="001D3089" w:rsidRPr="00DA2A2D" w:rsidRDefault="004207CD" w:rsidP="004207CD">
      <w:pPr>
        <w:spacing w:line="360" w:lineRule="auto"/>
        <w:ind w:firstLine="708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 xml:space="preserve">Liczba komunikatów </w:t>
      </w:r>
      <w:r w:rsidR="001D3089" w:rsidRPr="00DA2A2D">
        <w:rPr>
          <w:rFonts w:ascii="Times New Roman" w:hAnsi="Times New Roman"/>
          <w:lang w:val="pl-PL"/>
        </w:rPr>
        <w:t xml:space="preserve">naukowych </w:t>
      </w:r>
      <w:r w:rsidR="006050F8" w:rsidRPr="00DA2A2D">
        <w:rPr>
          <w:rFonts w:ascii="Times New Roman" w:hAnsi="Times New Roman"/>
          <w:lang w:val="pl-PL"/>
        </w:rPr>
        <w:t xml:space="preserve">dr Kowalskiej </w:t>
      </w:r>
      <w:r w:rsidR="007A64B1" w:rsidRPr="00DA2A2D">
        <w:rPr>
          <w:rFonts w:ascii="Times New Roman" w:hAnsi="Times New Roman"/>
          <w:lang w:val="pl-PL"/>
        </w:rPr>
        <w:t xml:space="preserve">na konferencjach </w:t>
      </w:r>
      <w:r w:rsidR="00FD1AC3" w:rsidRPr="00DA2A2D">
        <w:rPr>
          <w:rFonts w:ascii="Times New Roman" w:hAnsi="Times New Roman"/>
          <w:lang w:val="pl-PL"/>
        </w:rPr>
        <w:t xml:space="preserve">po doktoracie </w:t>
      </w:r>
      <w:r w:rsidR="007A64B1" w:rsidRPr="00DA2A2D">
        <w:rPr>
          <w:rFonts w:ascii="Times New Roman" w:hAnsi="Times New Roman"/>
          <w:lang w:val="pl-PL"/>
        </w:rPr>
        <w:t xml:space="preserve">wzrosła pięciokrotnie. </w:t>
      </w:r>
      <w:r w:rsidR="006D44DF" w:rsidRPr="00DA2A2D">
        <w:rPr>
          <w:rFonts w:ascii="Times New Roman" w:hAnsi="Times New Roman"/>
          <w:lang w:val="pl-PL"/>
        </w:rPr>
        <w:t>Przede wszystkim u</w:t>
      </w:r>
      <w:r w:rsidR="007A64B1" w:rsidRPr="00DA2A2D">
        <w:rPr>
          <w:rFonts w:ascii="Times New Roman" w:hAnsi="Times New Roman"/>
          <w:lang w:val="pl-PL"/>
        </w:rPr>
        <w:t xml:space="preserve">wagę zwraca zwiększenie uczestnictwa w konferencjach międzynarodowych a zwłaszcza pojawienie się </w:t>
      </w:r>
      <w:r w:rsidR="00BB6830" w:rsidRPr="00DA2A2D">
        <w:rPr>
          <w:rFonts w:ascii="Times New Roman" w:hAnsi="Times New Roman"/>
          <w:lang w:val="pl-PL"/>
        </w:rPr>
        <w:t xml:space="preserve">2. </w:t>
      </w:r>
      <w:r w:rsidR="007A64B1" w:rsidRPr="00DA2A2D">
        <w:rPr>
          <w:rFonts w:ascii="Times New Roman" w:hAnsi="Times New Roman"/>
          <w:lang w:val="pl-PL"/>
        </w:rPr>
        <w:t>prezentacji ustnych, które uważam za najcenniejsze</w:t>
      </w:r>
      <w:r w:rsidR="006D44DF" w:rsidRPr="00DA2A2D">
        <w:rPr>
          <w:rFonts w:ascii="Times New Roman" w:hAnsi="Times New Roman"/>
          <w:lang w:val="pl-PL"/>
        </w:rPr>
        <w:t xml:space="preserve"> w tej formie aktywności naukowej</w:t>
      </w:r>
      <w:r w:rsidR="007A64B1" w:rsidRPr="00DA2A2D">
        <w:rPr>
          <w:rFonts w:ascii="Times New Roman" w:hAnsi="Times New Roman"/>
          <w:lang w:val="pl-PL"/>
        </w:rPr>
        <w:t xml:space="preserve">. </w:t>
      </w:r>
      <w:r w:rsidR="00BB6830" w:rsidRPr="00DA2A2D">
        <w:rPr>
          <w:rFonts w:ascii="Times New Roman" w:hAnsi="Times New Roman"/>
          <w:lang w:val="pl-PL"/>
        </w:rPr>
        <w:t xml:space="preserve">Zaznaczyć należy, że tylko jedna z tych konferencji odbyła się za granicą, w Australii, </w:t>
      </w:r>
      <w:r w:rsidR="006D44DF" w:rsidRPr="00DA2A2D">
        <w:rPr>
          <w:rFonts w:ascii="Times New Roman" w:hAnsi="Times New Roman"/>
          <w:lang w:val="pl-PL"/>
        </w:rPr>
        <w:t xml:space="preserve">natomiast </w:t>
      </w:r>
      <w:r w:rsidR="00BB6830" w:rsidRPr="00DA2A2D">
        <w:rPr>
          <w:rFonts w:ascii="Times New Roman" w:hAnsi="Times New Roman"/>
          <w:lang w:val="pl-PL"/>
        </w:rPr>
        <w:t xml:space="preserve">druga w Lublinie. </w:t>
      </w:r>
      <w:r w:rsidR="007A64B1" w:rsidRPr="00DA2A2D">
        <w:rPr>
          <w:rFonts w:ascii="Times New Roman" w:hAnsi="Times New Roman"/>
          <w:lang w:val="pl-PL"/>
        </w:rPr>
        <w:t xml:space="preserve">Podobnie jak to miało miejsce z konferencjami krajowymi, </w:t>
      </w:r>
      <w:r w:rsidR="00BB6830" w:rsidRPr="00DA2A2D">
        <w:rPr>
          <w:rFonts w:ascii="Times New Roman" w:hAnsi="Times New Roman"/>
          <w:lang w:val="pl-PL"/>
        </w:rPr>
        <w:t>gdzie nastąpił wzrost</w:t>
      </w:r>
      <w:r w:rsidR="007A64B1" w:rsidRPr="00DA2A2D">
        <w:rPr>
          <w:rFonts w:ascii="Times New Roman" w:hAnsi="Times New Roman"/>
          <w:lang w:val="pl-PL"/>
        </w:rPr>
        <w:t xml:space="preserve"> z 1. do 3</w:t>
      </w:r>
      <w:r w:rsidR="00BB6830" w:rsidRPr="00DA2A2D">
        <w:rPr>
          <w:rFonts w:ascii="Times New Roman" w:hAnsi="Times New Roman"/>
          <w:lang w:val="pl-PL"/>
        </w:rPr>
        <w:t xml:space="preserve">., z uwagą, że te 3. miały miejsce w Puławach. </w:t>
      </w:r>
      <w:r w:rsidR="007A64B1" w:rsidRPr="00DA2A2D">
        <w:rPr>
          <w:rFonts w:ascii="Times New Roman" w:hAnsi="Times New Roman"/>
          <w:lang w:val="pl-PL"/>
        </w:rPr>
        <w:t xml:space="preserve"> </w:t>
      </w:r>
      <w:r w:rsidR="001D3089" w:rsidRPr="00DA2A2D">
        <w:rPr>
          <w:rFonts w:ascii="Times New Roman" w:hAnsi="Times New Roman"/>
          <w:lang w:val="pl-PL"/>
        </w:rPr>
        <w:t xml:space="preserve">Tą sferę aktywności Kandydatki oceniam </w:t>
      </w:r>
      <w:r w:rsidR="00BB6830" w:rsidRPr="00DA2A2D">
        <w:rPr>
          <w:rFonts w:ascii="Times New Roman" w:hAnsi="Times New Roman"/>
          <w:lang w:val="pl-PL"/>
        </w:rPr>
        <w:t>zadowalająco</w:t>
      </w:r>
      <w:r w:rsidR="001D3089" w:rsidRPr="00DA2A2D">
        <w:rPr>
          <w:rFonts w:ascii="Times New Roman" w:hAnsi="Times New Roman"/>
          <w:lang w:val="pl-PL"/>
        </w:rPr>
        <w:t xml:space="preserve">. </w:t>
      </w:r>
    </w:p>
    <w:p w:rsidR="00800D3B" w:rsidRPr="00DA2A2D" w:rsidRDefault="00B90F6C" w:rsidP="005D6BA8">
      <w:pPr>
        <w:spacing w:line="360" w:lineRule="auto"/>
        <w:ind w:firstLine="708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 xml:space="preserve">Dr </w:t>
      </w:r>
      <w:r w:rsidR="00D82263" w:rsidRPr="00DA2A2D">
        <w:rPr>
          <w:rFonts w:ascii="Times New Roman" w:hAnsi="Times New Roman"/>
          <w:lang w:val="pl-PL"/>
        </w:rPr>
        <w:t xml:space="preserve">Kowalska </w:t>
      </w:r>
      <w:r w:rsidRPr="00DA2A2D">
        <w:rPr>
          <w:rFonts w:ascii="Times New Roman" w:hAnsi="Times New Roman"/>
          <w:lang w:val="pl-PL"/>
        </w:rPr>
        <w:t xml:space="preserve">w swoim </w:t>
      </w:r>
      <w:r w:rsidR="00D82263" w:rsidRPr="00DA2A2D">
        <w:rPr>
          <w:rFonts w:ascii="Times New Roman" w:hAnsi="Times New Roman"/>
          <w:lang w:val="pl-PL"/>
        </w:rPr>
        <w:t xml:space="preserve">dorobku </w:t>
      </w:r>
      <w:r w:rsidR="00D46D87" w:rsidRPr="00DA2A2D">
        <w:rPr>
          <w:rFonts w:ascii="Times New Roman" w:hAnsi="Times New Roman"/>
          <w:lang w:val="pl-PL"/>
        </w:rPr>
        <w:t xml:space="preserve">nie </w:t>
      </w:r>
      <w:r w:rsidRPr="00DA2A2D">
        <w:rPr>
          <w:rFonts w:ascii="Times New Roman" w:hAnsi="Times New Roman"/>
          <w:lang w:val="pl-PL"/>
        </w:rPr>
        <w:t xml:space="preserve">ma </w:t>
      </w:r>
      <w:r w:rsidR="00D46D87" w:rsidRPr="00DA2A2D">
        <w:rPr>
          <w:rFonts w:ascii="Times New Roman" w:hAnsi="Times New Roman"/>
          <w:lang w:val="pl-PL"/>
        </w:rPr>
        <w:t>wyko</w:t>
      </w:r>
      <w:r w:rsidRPr="00DA2A2D">
        <w:rPr>
          <w:rFonts w:ascii="Times New Roman" w:hAnsi="Times New Roman"/>
          <w:lang w:val="pl-PL"/>
        </w:rPr>
        <w:t>nan</w:t>
      </w:r>
      <w:r w:rsidR="00FD1AC3" w:rsidRPr="00DA2A2D">
        <w:rPr>
          <w:rFonts w:ascii="Times New Roman" w:hAnsi="Times New Roman"/>
          <w:lang w:val="pl-PL"/>
        </w:rPr>
        <w:t xml:space="preserve">ych </w:t>
      </w:r>
      <w:r w:rsidRPr="00DA2A2D">
        <w:rPr>
          <w:rFonts w:ascii="Times New Roman" w:hAnsi="Times New Roman"/>
          <w:lang w:val="pl-PL"/>
        </w:rPr>
        <w:t>e</w:t>
      </w:r>
      <w:r w:rsidR="00D46D87" w:rsidRPr="00DA2A2D">
        <w:rPr>
          <w:rFonts w:ascii="Times New Roman" w:hAnsi="Times New Roman"/>
          <w:lang w:val="pl-PL"/>
        </w:rPr>
        <w:t>kspertyz</w:t>
      </w:r>
      <w:r w:rsidR="00AE6B7A" w:rsidRPr="00DA2A2D">
        <w:rPr>
          <w:rFonts w:ascii="Times New Roman" w:hAnsi="Times New Roman"/>
          <w:lang w:val="pl-PL"/>
        </w:rPr>
        <w:t xml:space="preserve"> (oprócz raportów z prac zleconych)</w:t>
      </w:r>
      <w:r w:rsidR="00D46D87" w:rsidRPr="00DA2A2D">
        <w:rPr>
          <w:rFonts w:ascii="Times New Roman" w:hAnsi="Times New Roman"/>
          <w:lang w:val="pl-PL"/>
        </w:rPr>
        <w:t xml:space="preserve">, </w:t>
      </w:r>
      <w:r w:rsidR="009A167A" w:rsidRPr="00DA2A2D">
        <w:rPr>
          <w:rFonts w:ascii="Times New Roman" w:hAnsi="Times New Roman"/>
          <w:lang w:val="pl-PL"/>
        </w:rPr>
        <w:t xml:space="preserve">w latach 2011-2014 </w:t>
      </w:r>
      <w:r w:rsidRPr="00DA2A2D">
        <w:rPr>
          <w:rFonts w:ascii="Times New Roman" w:hAnsi="Times New Roman"/>
          <w:lang w:val="pl-PL"/>
        </w:rPr>
        <w:t>kierował</w:t>
      </w:r>
      <w:r w:rsidR="009A167A" w:rsidRPr="00DA2A2D">
        <w:rPr>
          <w:rFonts w:ascii="Times New Roman" w:hAnsi="Times New Roman"/>
          <w:lang w:val="pl-PL"/>
        </w:rPr>
        <w:t xml:space="preserve">a jednym </w:t>
      </w:r>
      <w:r w:rsidRPr="00DA2A2D">
        <w:rPr>
          <w:rFonts w:ascii="Times New Roman" w:hAnsi="Times New Roman"/>
          <w:lang w:val="pl-PL"/>
        </w:rPr>
        <w:t>projekt</w:t>
      </w:r>
      <w:r w:rsidR="009A167A" w:rsidRPr="00DA2A2D">
        <w:rPr>
          <w:rFonts w:ascii="Times New Roman" w:hAnsi="Times New Roman"/>
          <w:lang w:val="pl-PL"/>
        </w:rPr>
        <w:t>em finansowanym</w:t>
      </w:r>
      <w:r w:rsidRPr="00DA2A2D">
        <w:rPr>
          <w:rFonts w:ascii="Times New Roman" w:hAnsi="Times New Roman"/>
          <w:lang w:val="pl-PL"/>
        </w:rPr>
        <w:t xml:space="preserve"> przez NCN. </w:t>
      </w:r>
      <w:r w:rsidR="009A167A" w:rsidRPr="00DA2A2D">
        <w:rPr>
          <w:rFonts w:ascii="Times New Roman" w:hAnsi="Times New Roman"/>
          <w:lang w:val="pl-PL"/>
        </w:rPr>
        <w:t xml:space="preserve">W </w:t>
      </w:r>
      <w:r w:rsidR="002E6F54" w:rsidRPr="00DA2A2D">
        <w:rPr>
          <w:rFonts w:ascii="Times New Roman" w:hAnsi="Times New Roman"/>
          <w:lang w:val="pl-PL"/>
        </w:rPr>
        <w:t>ty</w:t>
      </w:r>
      <w:r w:rsidR="009A167A" w:rsidRPr="00DA2A2D">
        <w:rPr>
          <w:rFonts w:ascii="Times New Roman" w:hAnsi="Times New Roman"/>
          <w:lang w:val="pl-PL"/>
        </w:rPr>
        <w:t xml:space="preserve">m miejscu trzeba dodać, że projekt został „rozliczony” </w:t>
      </w:r>
      <w:r w:rsidR="002E6F54" w:rsidRPr="00DA2A2D">
        <w:rPr>
          <w:rFonts w:ascii="Times New Roman" w:hAnsi="Times New Roman"/>
          <w:lang w:val="pl-PL"/>
        </w:rPr>
        <w:t xml:space="preserve">w 2016. Wszystkie </w:t>
      </w:r>
      <w:r w:rsidR="009A167A" w:rsidRPr="00DA2A2D">
        <w:rPr>
          <w:rFonts w:ascii="Times New Roman" w:hAnsi="Times New Roman"/>
          <w:lang w:val="pl-PL"/>
        </w:rPr>
        <w:t xml:space="preserve"> 5. publikacji stanowiących osiągnięcie habilitacyjne powstały jako rezultat tego projektu, </w:t>
      </w:r>
      <w:r w:rsidR="002E6F54" w:rsidRPr="00DA2A2D">
        <w:rPr>
          <w:rFonts w:ascii="Times New Roman" w:hAnsi="Times New Roman"/>
          <w:lang w:val="pl-PL"/>
        </w:rPr>
        <w:t xml:space="preserve">a co zadziwiające, 4. z nich </w:t>
      </w:r>
      <w:r w:rsidR="009A167A" w:rsidRPr="00DA2A2D">
        <w:rPr>
          <w:rFonts w:ascii="Times New Roman" w:hAnsi="Times New Roman"/>
          <w:lang w:val="pl-PL"/>
        </w:rPr>
        <w:t xml:space="preserve">parę lat po „rozliczeniu” </w:t>
      </w:r>
      <w:r w:rsidR="00AA3A16">
        <w:rPr>
          <w:rFonts w:ascii="Times New Roman" w:hAnsi="Times New Roman"/>
          <w:lang w:val="pl-PL"/>
        </w:rPr>
        <w:t>z NCN</w:t>
      </w:r>
      <w:r w:rsidR="009A167A" w:rsidRPr="00DA2A2D">
        <w:rPr>
          <w:rFonts w:ascii="Times New Roman" w:hAnsi="Times New Roman"/>
          <w:lang w:val="pl-PL"/>
        </w:rPr>
        <w:t xml:space="preserve"> (2019, 2019, 2020, 2020). </w:t>
      </w:r>
      <w:r w:rsidR="00800D3B" w:rsidRPr="00DA2A2D">
        <w:rPr>
          <w:rFonts w:ascii="Times New Roman" w:hAnsi="Times New Roman"/>
          <w:lang w:val="pl-PL"/>
        </w:rPr>
        <w:t xml:space="preserve">Po zakończeniu tego projektu </w:t>
      </w:r>
      <w:r w:rsidR="00D176D5" w:rsidRPr="00DA2A2D">
        <w:rPr>
          <w:rFonts w:ascii="Times New Roman" w:hAnsi="Times New Roman"/>
          <w:lang w:val="pl-PL"/>
        </w:rPr>
        <w:t>Kandydatka</w:t>
      </w:r>
      <w:r w:rsidR="00800D3B" w:rsidRPr="00DA2A2D">
        <w:rPr>
          <w:rFonts w:ascii="Times New Roman" w:hAnsi="Times New Roman"/>
          <w:lang w:val="pl-PL"/>
        </w:rPr>
        <w:t xml:space="preserve"> </w:t>
      </w:r>
      <w:r w:rsidR="00D176D5" w:rsidRPr="00DA2A2D">
        <w:rPr>
          <w:rFonts w:ascii="Times New Roman" w:hAnsi="Times New Roman"/>
          <w:lang w:val="pl-PL"/>
        </w:rPr>
        <w:t xml:space="preserve">4-krotnie </w:t>
      </w:r>
      <w:r w:rsidR="00D176D5" w:rsidRPr="00DA2A2D">
        <w:rPr>
          <w:rFonts w:ascii="Times New Roman" w:hAnsi="Times New Roman"/>
          <w:lang w:val="pl-PL"/>
        </w:rPr>
        <w:lastRenderedPageBreak/>
        <w:t>aplikowała do NCN o sfinansowanie kolejnego własnego projektu, niestety bez sukcesu. Podobny los spotkał 3 inne projekty, w których miała być wykonawcą.</w:t>
      </w:r>
      <w:r w:rsidR="001639DD" w:rsidRPr="00DA2A2D">
        <w:rPr>
          <w:rFonts w:ascii="Times New Roman" w:hAnsi="Times New Roman"/>
          <w:lang w:val="pl-PL"/>
        </w:rPr>
        <w:t xml:space="preserve"> Projektów </w:t>
      </w:r>
      <w:r w:rsidR="00737864" w:rsidRPr="00DA2A2D">
        <w:rPr>
          <w:rFonts w:ascii="Times New Roman" w:hAnsi="Times New Roman"/>
          <w:lang w:val="pl-PL"/>
        </w:rPr>
        <w:t xml:space="preserve">wykonywanych w ramach działalności statutowej </w:t>
      </w:r>
      <w:r w:rsidR="001639DD" w:rsidRPr="00DA2A2D">
        <w:rPr>
          <w:rFonts w:ascii="Times New Roman" w:hAnsi="Times New Roman"/>
          <w:lang w:val="pl-PL"/>
        </w:rPr>
        <w:t>Instytu</w:t>
      </w:r>
      <w:r w:rsidR="00737864" w:rsidRPr="00DA2A2D">
        <w:rPr>
          <w:rFonts w:ascii="Times New Roman" w:hAnsi="Times New Roman"/>
          <w:lang w:val="pl-PL"/>
        </w:rPr>
        <w:t xml:space="preserve">tu, czy w ramach tzw. programów wieloletnich, niezależnie od pełnionej </w:t>
      </w:r>
      <w:r w:rsidR="00513B66">
        <w:rPr>
          <w:rFonts w:ascii="Times New Roman" w:hAnsi="Times New Roman"/>
          <w:lang w:val="pl-PL"/>
        </w:rPr>
        <w:t xml:space="preserve">w nich </w:t>
      </w:r>
      <w:r w:rsidR="00737864" w:rsidRPr="00DA2A2D">
        <w:rPr>
          <w:rFonts w:ascii="Times New Roman" w:hAnsi="Times New Roman"/>
          <w:lang w:val="pl-PL"/>
        </w:rPr>
        <w:t>funkcji nie uwzględniam</w:t>
      </w:r>
      <w:r w:rsidR="00513B66">
        <w:rPr>
          <w:rFonts w:ascii="Times New Roman" w:hAnsi="Times New Roman"/>
          <w:lang w:val="pl-PL"/>
        </w:rPr>
        <w:t xml:space="preserve"> jako dorobku indywidualnego</w:t>
      </w:r>
      <w:r w:rsidR="00737864" w:rsidRPr="00DA2A2D">
        <w:rPr>
          <w:rFonts w:ascii="Times New Roman" w:hAnsi="Times New Roman"/>
          <w:lang w:val="pl-PL"/>
        </w:rPr>
        <w:t xml:space="preserve">, ponieważ wykonywane były w ramach obowiązków służbowych dr Kowalskiej. </w:t>
      </w:r>
      <w:r w:rsidRPr="00DA2A2D">
        <w:rPr>
          <w:rFonts w:ascii="Times New Roman" w:hAnsi="Times New Roman"/>
          <w:lang w:val="pl-PL"/>
        </w:rPr>
        <w:t xml:space="preserve">Zgodnie z </w:t>
      </w:r>
      <w:r w:rsidR="002E6F54" w:rsidRPr="00DA2A2D">
        <w:rPr>
          <w:rFonts w:ascii="Times New Roman" w:hAnsi="Times New Roman"/>
          <w:lang w:val="pl-PL"/>
        </w:rPr>
        <w:t>przedstawianymi informacjami, oprócz wcześniej wymienionym udziale w realizacji projektów zagranicznych</w:t>
      </w:r>
      <w:r w:rsidR="001D1D08" w:rsidRPr="00DA2A2D">
        <w:rPr>
          <w:rFonts w:ascii="Times New Roman" w:hAnsi="Times New Roman"/>
          <w:lang w:val="pl-PL"/>
        </w:rPr>
        <w:t>,</w:t>
      </w:r>
      <w:r w:rsidR="00800D3B" w:rsidRPr="00DA2A2D">
        <w:rPr>
          <w:rFonts w:ascii="Times New Roman" w:hAnsi="Times New Roman"/>
          <w:lang w:val="pl-PL"/>
        </w:rPr>
        <w:t xml:space="preserve"> była także wykonawcą w 5 innych projektach. Jednym z ówczesnego MNiSW kierowanym przez prof. Annę Stochmal oraz </w:t>
      </w:r>
      <w:r w:rsidR="00513B66">
        <w:rPr>
          <w:rFonts w:ascii="Times New Roman" w:hAnsi="Times New Roman"/>
          <w:lang w:val="pl-PL"/>
        </w:rPr>
        <w:t xml:space="preserve">w </w:t>
      </w:r>
      <w:r w:rsidR="00800D3B" w:rsidRPr="00DA2A2D">
        <w:rPr>
          <w:rFonts w:ascii="Times New Roman" w:hAnsi="Times New Roman"/>
          <w:lang w:val="pl-PL"/>
        </w:rPr>
        <w:t xml:space="preserve">4. przyznanych dr hab. Beacie Feledyn-Szewczyk przez Ministerstwo Rolnictwa i Rozwoju Wsi. </w:t>
      </w:r>
    </w:p>
    <w:p w:rsidR="00D46D87" w:rsidRPr="00DA2A2D" w:rsidRDefault="00497506" w:rsidP="00973CE6">
      <w:pPr>
        <w:spacing w:line="360" w:lineRule="auto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 xml:space="preserve"> Oceniając łącznie </w:t>
      </w:r>
      <w:r w:rsidR="001D1D08" w:rsidRPr="00DA2A2D">
        <w:rPr>
          <w:rFonts w:ascii="Times New Roman" w:hAnsi="Times New Roman"/>
          <w:lang w:val="pl-PL"/>
        </w:rPr>
        <w:t xml:space="preserve">ww. projekty i </w:t>
      </w:r>
      <w:r w:rsidR="00BB5522" w:rsidRPr="00DA2A2D">
        <w:rPr>
          <w:rFonts w:ascii="Times New Roman" w:hAnsi="Times New Roman"/>
          <w:lang w:val="pl-PL"/>
        </w:rPr>
        <w:t xml:space="preserve">charakter udziału </w:t>
      </w:r>
      <w:r w:rsidR="001D1D08" w:rsidRPr="00DA2A2D">
        <w:rPr>
          <w:rFonts w:ascii="Times New Roman" w:hAnsi="Times New Roman"/>
          <w:lang w:val="pl-PL"/>
        </w:rPr>
        <w:t xml:space="preserve">Kandydatki </w:t>
      </w:r>
      <w:r w:rsidR="00BB5522" w:rsidRPr="00DA2A2D">
        <w:rPr>
          <w:rFonts w:ascii="Times New Roman" w:hAnsi="Times New Roman"/>
          <w:lang w:val="pl-PL"/>
        </w:rPr>
        <w:t xml:space="preserve">w </w:t>
      </w:r>
      <w:r w:rsidR="001D1D08" w:rsidRPr="00DA2A2D">
        <w:rPr>
          <w:rFonts w:ascii="Times New Roman" w:hAnsi="Times New Roman"/>
          <w:lang w:val="pl-PL"/>
        </w:rPr>
        <w:t xml:space="preserve">ich realizacji uznaję te osiągnięcia jako zadowalające. </w:t>
      </w:r>
      <w:r w:rsidR="00741BDD" w:rsidRPr="00DA2A2D">
        <w:rPr>
          <w:rFonts w:ascii="Times New Roman" w:hAnsi="Times New Roman"/>
          <w:lang w:val="pl-PL"/>
        </w:rPr>
        <w:t xml:space="preserve"> </w:t>
      </w:r>
    </w:p>
    <w:p w:rsidR="00D46D87" w:rsidRPr="00DA2A2D" w:rsidRDefault="00D46D87" w:rsidP="005D6BA8">
      <w:pPr>
        <w:pStyle w:val="Akapitzlist1"/>
        <w:shd w:val="clear" w:color="auto" w:fill="FFFFFF"/>
        <w:spacing w:line="360" w:lineRule="auto"/>
        <w:rPr>
          <w:rFonts w:ascii="Times New Roman" w:hAnsi="Times New Roman"/>
          <w:b/>
          <w:i/>
          <w:lang w:val="pl-PL" w:eastAsia="pl-PL"/>
        </w:rPr>
      </w:pPr>
    </w:p>
    <w:p w:rsidR="00D46D87" w:rsidRPr="00DA2A2D" w:rsidRDefault="00D46D87" w:rsidP="005D6BA8">
      <w:pPr>
        <w:pStyle w:val="Akapitzlist1"/>
        <w:numPr>
          <w:ilvl w:val="1"/>
          <w:numId w:val="2"/>
        </w:numPr>
        <w:shd w:val="clear" w:color="auto" w:fill="FFFFFF"/>
        <w:spacing w:line="360" w:lineRule="auto"/>
        <w:rPr>
          <w:rFonts w:ascii="Times New Roman" w:hAnsi="Times New Roman"/>
          <w:b/>
          <w:i/>
          <w:lang w:val="pl-PL" w:eastAsia="pl-PL"/>
        </w:rPr>
      </w:pPr>
      <w:r w:rsidRPr="00DA2A2D">
        <w:rPr>
          <w:rFonts w:ascii="Times New Roman" w:hAnsi="Times New Roman"/>
          <w:b/>
          <w:i/>
          <w:lang w:val="pl-PL" w:eastAsia="pl-PL"/>
        </w:rPr>
        <w:t>Ocena dorobku naukowo-badawczego z wyłączeniem osiągnięcia naukowego będącego podstawą wystąpienia o stopień doktora habilitowanego.</w:t>
      </w:r>
    </w:p>
    <w:p w:rsidR="00EA4AE9" w:rsidRPr="00DA2A2D" w:rsidRDefault="00921810" w:rsidP="00921810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bidi="pl-PL"/>
        </w:rPr>
      </w:pPr>
      <w:r w:rsidRPr="00DA2A2D">
        <w:rPr>
          <w:rFonts w:ascii="Times New Roman" w:hAnsi="Times New Roman"/>
          <w:lang w:val="pl-PL"/>
        </w:rPr>
        <w:t>Pierwsze</w:t>
      </w:r>
      <w:r w:rsidR="00EA4AE9" w:rsidRPr="00DA2A2D">
        <w:rPr>
          <w:rFonts w:ascii="Times New Roman" w:hAnsi="Times New Roman"/>
          <w:lang w:val="pl-PL"/>
        </w:rPr>
        <w:t xml:space="preserve"> szlify młodego naukowca dr Kowalska otrzymała </w:t>
      </w:r>
      <w:r w:rsidRPr="00DA2A2D">
        <w:rPr>
          <w:rFonts w:ascii="Times New Roman" w:hAnsi="Times New Roman"/>
          <w:lang w:val="pl-PL"/>
        </w:rPr>
        <w:t xml:space="preserve"> </w:t>
      </w:r>
      <w:r w:rsidR="00EA4AE9" w:rsidRPr="00DA2A2D">
        <w:rPr>
          <w:rFonts w:ascii="Times New Roman" w:hAnsi="Times New Roman"/>
          <w:lang w:val="pl-PL"/>
        </w:rPr>
        <w:t xml:space="preserve">w czasie stażu </w:t>
      </w:r>
      <w:r w:rsidR="00EA4AE9" w:rsidRPr="00DA2A2D">
        <w:rPr>
          <w:rFonts w:ascii="Times New Roman" w:hAnsi="Times New Roman"/>
          <w:lang w:val="pl-PL" w:bidi="pl-PL"/>
        </w:rPr>
        <w:t xml:space="preserve">w Zakładzie Biochemii i Jakości Plonów, IUNG-PIB w Puławach w którym, jaka pokazała historia pracuje do dzisiaj. </w:t>
      </w:r>
    </w:p>
    <w:p w:rsidR="00502ACE" w:rsidRPr="00DA2A2D" w:rsidRDefault="00F90A0F" w:rsidP="00502ACE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bidi="pl-PL"/>
        </w:rPr>
      </w:pPr>
      <w:r w:rsidRPr="00DA2A2D">
        <w:rPr>
          <w:rFonts w:ascii="Times New Roman" w:hAnsi="Times New Roman"/>
          <w:lang w:val="pl-PL" w:bidi="pl-PL"/>
        </w:rPr>
        <w:t xml:space="preserve">Zajmowała się izolacją, </w:t>
      </w:r>
      <w:r w:rsidR="00EA4AE9" w:rsidRPr="00DA2A2D">
        <w:rPr>
          <w:rFonts w:ascii="Times New Roman" w:hAnsi="Times New Roman"/>
          <w:lang w:val="pl-PL" w:bidi="pl-PL"/>
        </w:rPr>
        <w:t>identyfikacj</w:t>
      </w:r>
      <w:r w:rsidRPr="00DA2A2D">
        <w:rPr>
          <w:rFonts w:ascii="Times New Roman" w:hAnsi="Times New Roman"/>
          <w:lang w:val="pl-PL" w:bidi="pl-PL"/>
        </w:rPr>
        <w:t>ą</w:t>
      </w:r>
      <w:r w:rsidR="00EA4AE9" w:rsidRPr="00DA2A2D">
        <w:rPr>
          <w:rFonts w:ascii="Times New Roman" w:hAnsi="Times New Roman"/>
          <w:lang w:val="pl-PL" w:bidi="pl-PL"/>
        </w:rPr>
        <w:t>, analiz</w:t>
      </w:r>
      <w:r w:rsidRPr="00DA2A2D">
        <w:rPr>
          <w:rFonts w:ascii="Times New Roman" w:hAnsi="Times New Roman"/>
          <w:lang w:val="pl-PL" w:bidi="pl-PL"/>
        </w:rPr>
        <w:t>ą</w:t>
      </w:r>
      <w:r w:rsidR="00EA4AE9" w:rsidRPr="00DA2A2D">
        <w:rPr>
          <w:rFonts w:ascii="Times New Roman" w:hAnsi="Times New Roman"/>
          <w:lang w:val="pl-PL" w:bidi="pl-PL"/>
        </w:rPr>
        <w:t xml:space="preserve"> jakościową i ilościową oraz badanie</w:t>
      </w:r>
      <w:r w:rsidRPr="00DA2A2D">
        <w:rPr>
          <w:rFonts w:ascii="Times New Roman" w:hAnsi="Times New Roman"/>
          <w:lang w:val="pl-PL" w:bidi="pl-PL"/>
        </w:rPr>
        <w:t>m</w:t>
      </w:r>
      <w:r w:rsidR="00EA4AE9" w:rsidRPr="00DA2A2D">
        <w:rPr>
          <w:rFonts w:ascii="Times New Roman" w:hAnsi="Times New Roman"/>
          <w:lang w:val="pl-PL" w:bidi="pl-PL"/>
        </w:rPr>
        <w:t xml:space="preserve"> polimorfizmu </w:t>
      </w:r>
      <w:r w:rsidRPr="00DA2A2D">
        <w:rPr>
          <w:rFonts w:ascii="Times New Roman" w:hAnsi="Times New Roman"/>
          <w:lang w:val="pl-PL" w:bidi="pl-PL"/>
        </w:rPr>
        <w:t>m</w:t>
      </w:r>
      <w:r w:rsidR="00EA4AE9" w:rsidRPr="00DA2A2D">
        <w:rPr>
          <w:rFonts w:ascii="Times New Roman" w:hAnsi="Times New Roman"/>
          <w:lang w:val="pl-PL" w:bidi="pl-PL"/>
        </w:rPr>
        <w:t>etabolitów wtórnych</w:t>
      </w:r>
      <w:r w:rsidRPr="00DA2A2D">
        <w:rPr>
          <w:rFonts w:ascii="Times New Roman" w:hAnsi="Times New Roman"/>
          <w:lang w:val="pl-PL" w:bidi="pl-PL"/>
        </w:rPr>
        <w:t xml:space="preserve"> roślin</w:t>
      </w:r>
      <w:r w:rsidR="00EA4AE9" w:rsidRPr="00DA2A2D">
        <w:rPr>
          <w:rFonts w:ascii="Times New Roman" w:hAnsi="Times New Roman"/>
          <w:lang w:val="pl-PL" w:bidi="pl-PL"/>
        </w:rPr>
        <w:t xml:space="preserve">, głównie związków fenolowych lucerny </w:t>
      </w:r>
      <w:r w:rsidR="00EA4AE9" w:rsidRPr="00DA2A2D">
        <w:rPr>
          <w:rFonts w:ascii="Times New Roman" w:hAnsi="Times New Roman"/>
          <w:i/>
          <w:iCs/>
          <w:lang w:val="pl-PL" w:bidi="pl-PL"/>
        </w:rPr>
        <w:t>Medicago truncatula</w:t>
      </w:r>
      <w:r w:rsidRPr="00DA2A2D">
        <w:rPr>
          <w:rFonts w:ascii="Times New Roman" w:hAnsi="Times New Roman"/>
          <w:i/>
          <w:iCs/>
          <w:lang w:val="pl-PL" w:bidi="pl-PL"/>
        </w:rPr>
        <w:t>.</w:t>
      </w:r>
      <w:r w:rsidR="00827157" w:rsidRPr="00DA2A2D">
        <w:rPr>
          <w:rFonts w:ascii="Times New Roman" w:hAnsi="Times New Roman"/>
          <w:iCs/>
          <w:lang w:val="pl-PL" w:bidi="pl-PL"/>
        </w:rPr>
        <w:t xml:space="preserve"> Z części nadziemnych odmiany Jemalong Al7 </w:t>
      </w:r>
      <w:r w:rsidR="00502ACE" w:rsidRPr="00DA2A2D">
        <w:rPr>
          <w:rFonts w:ascii="Times New Roman" w:hAnsi="Times New Roman"/>
          <w:iCs/>
          <w:lang w:val="pl-PL" w:bidi="pl-PL"/>
        </w:rPr>
        <w:t>zebran</w:t>
      </w:r>
      <w:r w:rsidR="00513B66">
        <w:rPr>
          <w:rFonts w:ascii="Times New Roman" w:hAnsi="Times New Roman"/>
          <w:iCs/>
          <w:lang w:val="pl-PL" w:bidi="pl-PL"/>
        </w:rPr>
        <w:t>ych w czasie 3-</w:t>
      </w:r>
      <w:r w:rsidR="00502ACE" w:rsidRPr="00DA2A2D">
        <w:rPr>
          <w:rFonts w:ascii="Times New Roman" w:hAnsi="Times New Roman"/>
          <w:iCs/>
          <w:lang w:val="pl-PL" w:bidi="pl-PL"/>
        </w:rPr>
        <w:t xml:space="preserve">letnich doświadczeń polowych </w:t>
      </w:r>
      <w:r w:rsidR="00827157" w:rsidRPr="00DA2A2D">
        <w:rPr>
          <w:rFonts w:ascii="Times New Roman" w:hAnsi="Times New Roman"/>
          <w:iCs/>
          <w:lang w:val="pl-PL" w:bidi="pl-PL"/>
        </w:rPr>
        <w:t>wyizolowała</w:t>
      </w:r>
      <w:r w:rsidR="00502ACE" w:rsidRPr="00DA2A2D">
        <w:rPr>
          <w:rFonts w:ascii="Times New Roman" w:hAnsi="Times New Roman"/>
          <w:iCs/>
          <w:lang w:val="pl-PL" w:bidi="pl-PL"/>
        </w:rPr>
        <w:t xml:space="preserve"> 23.</w:t>
      </w:r>
      <w:r w:rsidR="00827157" w:rsidRPr="00DA2A2D">
        <w:rPr>
          <w:rFonts w:ascii="Times New Roman" w:hAnsi="Times New Roman"/>
          <w:iCs/>
          <w:lang w:val="pl-PL" w:bidi="pl-PL"/>
        </w:rPr>
        <w:t xml:space="preserve"> związki flawonoidowe, w tym </w:t>
      </w:r>
      <w:r w:rsidR="00502ACE" w:rsidRPr="00DA2A2D">
        <w:rPr>
          <w:rFonts w:ascii="Times New Roman" w:hAnsi="Times New Roman"/>
          <w:iCs/>
          <w:lang w:val="pl-PL" w:bidi="pl-PL"/>
        </w:rPr>
        <w:t xml:space="preserve">20 </w:t>
      </w:r>
      <w:r w:rsidR="00827157" w:rsidRPr="00DA2A2D">
        <w:rPr>
          <w:rFonts w:ascii="Times New Roman" w:hAnsi="Times New Roman"/>
          <w:iCs/>
          <w:lang w:val="pl-PL" w:bidi="pl-PL"/>
        </w:rPr>
        <w:t xml:space="preserve">flawonów i </w:t>
      </w:r>
      <w:r w:rsidR="00513B66">
        <w:rPr>
          <w:rFonts w:ascii="Times New Roman" w:hAnsi="Times New Roman"/>
          <w:iCs/>
          <w:lang w:val="pl-PL" w:bidi="pl-PL"/>
        </w:rPr>
        <w:t>3 flawonole.</w:t>
      </w:r>
      <w:r w:rsidR="00502ACE" w:rsidRPr="00DA2A2D">
        <w:rPr>
          <w:rFonts w:ascii="Times New Roman" w:hAnsi="Times New Roman"/>
          <w:iCs/>
          <w:lang w:val="pl-PL" w:bidi="pl-PL"/>
        </w:rPr>
        <w:t xml:space="preserve"> Osiągnięciem naukowym było opisanie </w:t>
      </w:r>
      <w:r w:rsidR="00921F3A" w:rsidRPr="00DA2A2D">
        <w:rPr>
          <w:rFonts w:ascii="Times New Roman" w:hAnsi="Times New Roman"/>
          <w:iCs/>
          <w:lang w:val="pl-PL" w:bidi="pl-PL"/>
        </w:rPr>
        <w:t xml:space="preserve">po raz pierwszy 8. spośród nich, </w:t>
      </w:r>
      <w:r w:rsidR="00502ACE" w:rsidRPr="00DA2A2D">
        <w:rPr>
          <w:rFonts w:ascii="Times New Roman" w:hAnsi="Times New Roman"/>
          <w:iCs/>
          <w:lang w:val="pl-PL" w:bidi="pl-PL"/>
        </w:rPr>
        <w:t xml:space="preserve"> </w:t>
      </w:r>
      <w:r w:rsidR="00502ACE" w:rsidRPr="00DA2A2D">
        <w:rPr>
          <w:rFonts w:ascii="Times New Roman" w:hAnsi="Times New Roman"/>
          <w:lang w:val="pl-PL" w:bidi="pl-PL"/>
        </w:rPr>
        <w:t>nie znalez</w:t>
      </w:r>
      <w:r w:rsidR="00921F3A" w:rsidRPr="00DA2A2D">
        <w:rPr>
          <w:rFonts w:ascii="Times New Roman" w:hAnsi="Times New Roman"/>
          <w:lang w:val="pl-PL" w:bidi="pl-PL"/>
        </w:rPr>
        <w:t xml:space="preserve">ionych dotychczas </w:t>
      </w:r>
      <w:r w:rsidR="00502ACE" w:rsidRPr="00DA2A2D">
        <w:rPr>
          <w:rFonts w:ascii="Times New Roman" w:hAnsi="Times New Roman"/>
          <w:lang w:val="pl-PL" w:bidi="pl-PL"/>
        </w:rPr>
        <w:t>w żadnym innym gatunku roślin</w:t>
      </w:r>
      <w:r w:rsidR="00921F3A" w:rsidRPr="00DA2A2D">
        <w:rPr>
          <w:rFonts w:ascii="Times New Roman" w:hAnsi="Times New Roman"/>
          <w:lang w:val="pl-PL" w:bidi="pl-PL"/>
        </w:rPr>
        <w:t>. Struktura  wyizolowanych f</w:t>
      </w:r>
      <w:r w:rsidR="00502ACE" w:rsidRPr="00DA2A2D">
        <w:rPr>
          <w:rFonts w:ascii="Times New Roman" w:hAnsi="Times New Roman"/>
          <w:lang w:val="pl-PL" w:bidi="pl-PL"/>
        </w:rPr>
        <w:t xml:space="preserve">lawonoidów </w:t>
      </w:r>
      <w:r w:rsidR="00921F3A" w:rsidRPr="00DA2A2D">
        <w:rPr>
          <w:rFonts w:ascii="Times New Roman" w:hAnsi="Times New Roman"/>
          <w:lang w:val="pl-PL" w:bidi="pl-PL"/>
        </w:rPr>
        <w:t xml:space="preserve">została ustalona </w:t>
      </w:r>
      <w:r w:rsidR="00502ACE" w:rsidRPr="00DA2A2D">
        <w:rPr>
          <w:rFonts w:ascii="Times New Roman" w:hAnsi="Times New Roman"/>
          <w:lang w:val="pl-PL" w:bidi="pl-PL"/>
        </w:rPr>
        <w:t xml:space="preserve">z wykorzystaniem spektrometrii mas oraz wodorowego i protonowego, jądrowego rezonansu magnetycznego ('H i </w:t>
      </w:r>
      <w:r w:rsidR="00502ACE" w:rsidRPr="00DA2A2D">
        <w:rPr>
          <w:rFonts w:ascii="Times New Roman" w:hAnsi="Times New Roman"/>
          <w:vertAlign w:val="superscript"/>
          <w:lang w:val="pl-PL" w:bidi="pl-PL"/>
        </w:rPr>
        <w:t>13</w:t>
      </w:r>
      <w:r w:rsidR="00502ACE" w:rsidRPr="00DA2A2D">
        <w:rPr>
          <w:rFonts w:ascii="Times New Roman" w:hAnsi="Times New Roman"/>
          <w:lang w:val="pl-PL" w:bidi="pl-PL"/>
        </w:rPr>
        <w:t>C NMR)</w:t>
      </w:r>
      <w:r w:rsidR="00921F3A" w:rsidRPr="00DA2A2D">
        <w:rPr>
          <w:rFonts w:ascii="Times New Roman" w:hAnsi="Times New Roman"/>
          <w:lang w:val="pl-PL" w:bidi="pl-PL"/>
        </w:rPr>
        <w:t xml:space="preserve">. Pozwoliło to na </w:t>
      </w:r>
      <w:r w:rsidR="00502ACE" w:rsidRPr="00DA2A2D">
        <w:rPr>
          <w:rFonts w:ascii="Times New Roman" w:hAnsi="Times New Roman"/>
          <w:lang w:val="pl-PL" w:bidi="pl-PL"/>
        </w:rPr>
        <w:t xml:space="preserve">opracowanie metody ultrasprawnej chromatografii cieczowej (UPLC) </w:t>
      </w:r>
      <w:r w:rsidR="00513B66">
        <w:rPr>
          <w:rFonts w:ascii="Times New Roman" w:hAnsi="Times New Roman"/>
          <w:lang w:val="pl-PL" w:bidi="pl-PL"/>
        </w:rPr>
        <w:t xml:space="preserve">do </w:t>
      </w:r>
      <w:r w:rsidR="00502ACE" w:rsidRPr="00DA2A2D">
        <w:rPr>
          <w:rFonts w:ascii="Times New Roman" w:hAnsi="Times New Roman"/>
          <w:lang w:val="pl-PL" w:bidi="pl-PL"/>
        </w:rPr>
        <w:t xml:space="preserve">ilościowego oznaczania </w:t>
      </w:r>
      <w:r w:rsidR="00921F3A" w:rsidRPr="00DA2A2D">
        <w:rPr>
          <w:rFonts w:ascii="Times New Roman" w:hAnsi="Times New Roman"/>
          <w:lang w:val="pl-PL" w:bidi="pl-PL"/>
        </w:rPr>
        <w:t xml:space="preserve">jakościowego i ilościowego flawonoidów </w:t>
      </w:r>
      <w:r w:rsidR="00502ACE" w:rsidRPr="00DA2A2D">
        <w:rPr>
          <w:rFonts w:ascii="Times New Roman" w:hAnsi="Times New Roman"/>
          <w:lang w:val="pl-PL" w:bidi="pl-PL"/>
        </w:rPr>
        <w:t xml:space="preserve">w liściach i łodygach trzech odmian </w:t>
      </w:r>
      <w:r w:rsidR="00502ACE" w:rsidRPr="00DA2A2D">
        <w:rPr>
          <w:rFonts w:ascii="Times New Roman" w:hAnsi="Times New Roman"/>
          <w:i/>
          <w:iCs/>
          <w:lang w:val="pl-PL" w:bidi="pl-PL"/>
        </w:rPr>
        <w:t>M. truncatula</w:t>
      </w:r>
      <w:r w:rsidR="00502ACE" w:rsidRPr="00DA2A2D">
        <w:rPr>
          <w:rFonts w:ascii="Times New Roman" w:hAnsi="Times New Roman"/>
          <w:lang w:val="pl-PL" w:bidi="pl-PL"/>
        </w:rPr>
        <w:t xml:space="preserve"> (M </w:t>
      </w:r>
      <w:r w:rsidR="00502ACE" w:rsidRPr="00DA2A2D">
        <w:rPr>
          <w:rFonts w:ascii="Times New Roman" w:hAnsi="Times New Roman"/>
          <w:i/>
          <w:iCs/>
          <w:lang w:val="pl-PL" w:bidi="pl-PL"/>
        </w:rPr>
        <w:t>truncatula</w:t>
      </w:r>
      <w:r w:rsidR="00502ACE" w:rsidRPr="00DA2A2D">
        <w:rPr>
          <w:rFonts w:ascii="Times New Roman" w:hAnsi="Times New Roman"/>
          <w:lang w:val="pl-PL" w:bidi="pl-PL"/>
        </w:rPr>
        <w:t xml:space="preserve"> var </w:t>
      </w:r>
      <w:r w:rsidR="00502ACE" w:rsidRPr="00DA2A2D">
        <w:rPr>
          <w:rFonts w:ascii="Times New Roman" w:hAnsi="Times New Roman"/>
          <w:i/>
          <w:iCs/>
          <w:lang w:val="pl-PL" w:bidi="pl-PL"/>
        </w:rPr>
        <w:t>truncatula</w:t>
      </w:r>
      <w:r w:rsidR="00502ACE" w:rsidRPr="00DA2A2D">
        <w:rPr>
          <w:rFonts w:ascii="Times New Roman" w:hAnsi="Times New Roman"/>
          <w:lang w:val="pl-PL" w:bidi="pl-PL"/>
        </w:rPr>
        <w:t xml:space="preserve">, </w:t>
      </w:r>
      <w:r w:rsidR="00502ACE" w:rsidRPr="00DA2A2D">
        <w:rPr>
          <w:rFonts w:ascii="Times New Roman" w:hAnsi="Times New Roman"/>
          <w:i/>
          <w:iCs/>
          <w:lang w:val="pl-PL" w:bidi="pl-PL"/>
        </w:rPr>
        <w:t>M. truncatula</w:t>
      </w:r>
      <w:r w:rsidR="00502ACE" w:rsidRPr="00DA2A2D">
        <w:rPr>
          <w:rFonts w:ascii="Times New Roman" w:hAnsi="Times New Roman"/>
          <w:lang w:val="pl-PL" w:bidi="pl-PL"/>
        </w:rPr>
        <w:t xml:space="preserve"> var </w:t>
      </w:r>
      <w:r w:rsidR="00502ACE" w:rsidRPr="00DA2A2D">
        <w:rPr>
          <w:rFonts w:ascii="Times New Roman" w:hAnsi="Times New Roman"/>
          <w:i/>
          <w:iCs/>
          <w:lang w:val="pl-PL" w:bidi="pl-PL"/>
        </w:rPr>
        <w:t>longispina</w:t>
      </w:r>
      <w:r w:rsidR="00502ACE" w:rsidRPr="00DA2A2D">
        <w:rPr>
          <w:rFonts w:ascii="Times New Roman" w:hAnsi="Times New Roman"/>
          <w:lang w:val="pl-PL" w:bidi="pl-PL"/>
        </w:rPr>
        <w:t xml:space="preserve"> i </w:t>
      </w:r>
      <w:r w:rsidR="00502ACE" w:rsidRPr="00DA2A2D">
        <w:rPr>
          <w:rFonts w:ascii="Times New Roman" w:hAnsi="Times New Roman"/>
          <w:i/>
          <w:iCs/>
          <w:lang w:val="pl-PL" w:bidi="pl-PL"/>
        </w:rPr>
        <w:t>M. truncatula</w:t>
      </w:r>
      <w:r w:rsidR="00502ACE" w:rsidRPr="00DA2A2D">
        <w:rPr>
          <w:rFonts w:ascii="Times New Roman" w:hAnsi="Times New Roman"/>
          <w:lang w:val="pl-PL" w:bidi="pl-PL"/>
        </w:rPr>
        <w:t xml:space="preserve"> Jemalong Al7). </w:t>
      </w:r>
      <w:r w:rsidR="00921F3A" w:rsidRPr="00DA2A2D">
        <w:rPr>
          <w:rFonts w:ascii="Times New Roman" w:hAnsi="Times New Roman"/>
          <w:lang w:val="pl-PL" w:bidi="pl-PL"/>
        </w:rPr>
        <w:t xml:space="preserve">Wyniki te weszły w skład Jej </w:t>
      </w:r>
      <w:r w:rsidR="004951F2" w:rsidRPr="00DA2A2D">
        <w:rPr>
          <w:rFonts w:ascii="Times New Roman" w:hAnsi="Times New Roman"/>
          <w:lang w:val="pl-PL" w:bidi="pl-PL"/>
        </w:rPr>
        <w:t xml:space="preserve">wyróżnionej </w:t>
      </w:r>
      <w:r w:rsidR="00921F3A" w:rsidRPr="00DA2A2D">
        <w:rPr>
          <w:rFonts w:ascii="Times New Roman" w:hAnsi="Times New Roman"/>
          <w:lang w:val="pl-PL" w:bidi="pl-PL"/>
        </w:rPr>
        <w:t xml:space="preserve">pracy </w:t>
      </w:r>
      <w:r w:rsidR="00A03D1E" w:rsidRPr="00DA2A2D">
        <w:rPr>
          <w:rFonts w:ascii="Times New Roman" w:hAnsi="Times New Roman"/>
          <w:lang w:val="pl-PL" w:bidi="pl-PL"/>
        </w:rPr>
        <w:t xml:space="preserve">na stopień doktora nauk rolniczych w zakresie agronomii. </w:t>
      </w:r>
      <w:r w:rsidR="00763267" w:rsidRPr="00DA2A2D">
        <w:rPr>
          <w:rFonts w:ascii="Times New Roman" w:hAnsi="Times New Roman"/>
          <w:lang w:val="pl-PL"/>
        </w:rPr>
        <w:t>W międzyczasie Habilitantka angażowana była w inne bieżące badania Zakładu</w:t>
      </w:r>
      <w:r w:rsidR="00E34EDF" w:rsidRPr="00DA2A2D">
        <w:rPr>
          <w:rFonts w:ascii="Times New Roman" w:hAnsi="Times New Roman"/>
          <w:lang w:val="pl-PL"/>
        </w:rPr>
        <w:t>,</w:t>
      </w:r>
      <w:r w:rsidR="00763267" w:rsidRPr="00DA2A2D">
        <w:rPr>
          <w:rFonts w:ascii="Times New Roman" w:hAnsi="Times New Roman"/>
          <w:lang w:val="pl-PL"/>
        </w:rPr>
        <w:t xml:space="preserve"> w którym wykonywała prace na stopień doktora. Między innymi </w:t>
      </w:r>
      <w:r w:rsidR="004951F2" w:rsidRPr="00DA2A2D">
        <w:rPr>
          <w:rFonts w:ascii="Times New Roman" w:hAnsi="Times New Roman"/>
          <w:lang w:val="pl-PL" w:bidi="pl-PL"/>
        </w:rPr>
        <w:t xml:space="preserve">zajmowała się </w:t>
      </w:r>
      <w:r w:rsidR="00502ACE" w:rsidRPr="00DA2A2D">
        <w:rPr>
          <w:rFonts w:ascii="Times New Roman" w:hAnsi="Times New Roman"/>
          <w:lang w:val="pl-PL" w:bidi="pl-PL"/>
        </w:rPr>
        <w:t xml:space="preserve"> </w:t>
      </w:r>
      <w:r w:rsidR="004951F2" w:rsidRPr="00DA2A2D">
        <w:rPr>
          <w:rFonts w:ascii="Times New Roman" w:hAnsi="Times New Roman"/>
          <w:lang w:val="pl-PL" w:bidi="pl-PL"/>
        </w:rPr>
        <w:t xml:space="preserve">opracowaniem metody uzyskania wodnego ekstraktu </w:t>
      </w:r>
      <w:r w:rsidR="00E34EDF" w:rsidRPr="00DA2A2D">
        <w:rPr>
          <w:rFonts w:ascii="Times New Roman" w:hAnsi="Times New Roman"/>
          <w:lang w:val="pl-PL" w:bidi="pl-PL"/>
        </w:rPr>
        <w:t xml:space="preserve">z </w:t>
      </w:r>
      <w:r w:rsidR="00502ACE" w:rsidRPr="00DA2A2D">
        <w:rPr>
          <w:rFonts w:ascii="Times New Roman" w:hAnsi="Times New Roman"/>
          <w:lang w:val="pl-PL" w:bidi="pl-PL"/>
        </w:rPr>
        <w:t xml:space="preserve">części nadziemnych mięty </w:t>
      </w:r>
      <w:r w:rsidR="00502ACE" w:rsidRPr="00DA2A2D">
        <w:rPr>
          <w:rFonts w:ascii="Times New Roman" w:hAnsi="Times New Roman"/>
          <w:i/>
          <w:iCs/>
          <w:lang w:val="pl-PL" w:bidi="pl-PL"/>
        </w:rPr>
        <w:t>(Mentha longifolia</w:t>
      </w:r>
      <w:r w:rsidR="004951F2" w:rsidRPr="00DA2A2D">
        <w:rPr>
          <w:rFonts w:ascii="Times New Roman" w:hAnsi="Times New Roman"/>
          <w:lang w:val="pl-PL" w:bidi="pl-PL"/>
        </w:rPr>
        <w:t xml:space="preserve"> L.).</w:t>
      </w:r>
    </w:p>
    <w:p w:rsidR="006D5173" w:rsidRPr="00DA2A2D" w:rsidRDefault="006D5173" w:rsidP="00502ACE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bidi="pl-PL"/>
        </w:rPr>
      </w:pPr>
    </w:p>
    <w:p w:rsidR="00E86D74" w:rsidRPr="00DA2A2D" w:rsidRDefault="00E86D74" w:rsidP="00E86D74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bidi="pl-PL"/>
        </w:rPr>
      </w:pPr>
      <w:r w:rsidRPr="00DA2A2D">
        <w:rPr>
          <w:rFonts w:ascii="Times New Roman" w:hAnsi="Times New Roman"/>
          <w:u w:val="single"/>
          <w:lang w:val="pl-PL" w:bidi="pl-PL"/>
        </w:rPr>
        <w:t>Po uzyskaniu stopnia doktora</w:t>
      </w:r>
      <w:r w:rsidRPr="00DA2A2D">
        <w:rPr>
          <w:rFonts w:ascii="Times New Roman" w:hAnsi="Times New Roman"/>
          <w:lang w:val="pl-PL" w:bidi="pl-PL"/>
        </w:rPr>
        <w:t>, jak sama to określiła Kandydatka, z czym się całkowicie zgadzam, Jej dwa główne obszary działalności naukowo-badawczej</w:t>
      </w:r>
      <w:r w:rsidR="00EC5CDC" w:rsidRPr="00DA2A2D">
        <w:rPr>
          <w:rFonts w:ascii="Times New Roman" w:hAnsi="Times New Roman"/>
          <w:lang w:val="pl-PL" w:bidi="pl-PL"/>
        </w:rPr>
        <w:t xml:space="preserve"> to:</w:t>
      </w:r>
    </w:p>
    <w:p w:rsidR="00E86D74" w:rsidRPr="00DA2A2D" w:rsidRDefault="00E86D74" w:rsidP="00EC5CDC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rPr>
          <w:rFonts w:ascii="Times New Roman" w:hAnsi="Times New Roman"/>
          <w:b/>
          <w:bCs/>
          <w:lang w:val="pl-PL" w:bidi="pl-PL"/>
        </w:rPr>
      </w:pPr>
      <w:r w:rsidRPr="00DA2A2D">
        <w:rPr>
          <w:rFonts w:ascii="Times New Roman" w:hAnsi="Times New Roman"/>
          <w:b/>
          <w:bCs/>
          <w:lang w:val="pl-PL" w:bidi="pl-PL"/>
        </w:rPr>
        <w:t>charakterystyka fitochemiczna roślin uprawnych,</w:t>
      </w:r>
    </w:p>
    <w:p w:rsidR="00E86D74" w:rsidRPr="00DA2A2D" w:rsidRDefault="00E86D74" w:rsidP="00EC5CDC">
      <w:pPr>
        <w:pStyle w:val="Akapitzlist"/>
        <w:numPr>
          <w:ilvl w:val="0"/>
          <w:numId w:val="38"/>
        </w:numPr>
        <w:shd w:val="clear" w:color="auto" w:fill="FFFFFF"/>
        <w:spacing w:line="360" w:lineRule="auto"/>
        <w:rPr>
          <w:rFonts w:ascii="Times New Roman" w:hAnsi="Times New Roman"/>
          <w:bCs/>
          <w:lang w:val="pl-PL" w:bidi="pl-PL"/>
        </w:rPr>
      </w:pPr>
      <w:r w:rsidRPr="00DA2A2D">
        <w:rPr>
          <w:rFonts w:ascii="Times New Roman" w:hAnsi="Times New Roman"/>
          <w:b/>
          <w:bCs/>
          <w:lang w:val="pl-PL" w:bidi="pl-PL"/>
        </w:rPr>
        <w:t>źródła związków o właściwościach antyoksydacyjnych</w:t>
      </w:r>
      <w:r w:rsidRPr="00DA2A2D">
        <w:rPr>
          <w:rFonts w:ascii="Times New Roman" w:hAnsi="Times New Roman"/>
          <w:bCs/>
          <w:lang w:val="pl-PL" w:bidi="pl-PL"/>
        </w:rPr>
        <w:t>.</w:t>
      </w:r>
    </w:p>
    <w:p w:rsidR="00E86D74" w:rsidRPr="00DA2A2D" w:rsidRDefault="00EC5CDC" w:rsidP="00EC5CDC">
      <w:pPr>
        <w:shd w:val="clear" w:color="auto" w:fill="FFFFFF"/>
        <w:spacing w:line="360" w:lineRule="auto"/>
        <w:rPr>
          <w:rFonts w:ascii="Times New Roman" w:hAnsi="Times New Roman"/>
          <w:bCs/>
          <w:lang w:val="pl-PL" w:bidi="pl-PL"/>
        </w:rPr>
      </w:pPr>
      <w:r w:rsidRPr="00DA2A2D">
        <w:rPr>
          <w:rFonts w:ascii="Times New Roman" w:hAnsi="Times New Roman"/>
          <w:bCs/>
          <w:lang w:val="pl-PL" w:bidi="pl-PL"/>
        </w:rPr>
        <w:t xml:space="preserve">Przy czym ten pierwszy bezwzględnie należy uznać za dominujący. </w:t>
      </w:r>
    </w:p>
    <w:p w:rsidR="00F47344" w:rsidRPr="00DA2A2D" w:rsidRDefault="00F47344" w:rsidP="00EC5CDC">
      <w:pPr>
        <w:shd w:val="clear" w:color="auto" w:fill="FFFFFF"/>
        <w:spacing w:line="360" w:lineRule="auto"/>
        <w:rPr>
          <w:rFonts w:ascii="Times New Roman" w:hAnsi="Times New Roman"/>
          <w:bCs/>
          <w:lang w:val="pl-PL" w:bidi="pl-PL"/>
        </w:rPr>
      </w:pPr>
    </w:p>
    <w:p w:rsidR="00F45DE1" w:rsidRPr="00DA2A2D" w:rsidRDefault="00EC5CDC" w:rsidP="00F45DE1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bidi="pl-PL"/>
        </w:rPr>
      </w:pPr>
      <w:r w:rsidRPr="00DA2A2D">
        <w:rPr>
          <w:rFonts w:ascii="Times New Roman" w:hAnsi="Times New Roman"/>
          <w:lang w:val="pl-PL" w:bidi="pl-PL"/>
        </w:rPr>
        <w:lastRenderedPageBreak/>
        <w:t>J</w:t>
      </w:r>
      <w:r w:rsidR="00A03D1E" w:rsidRPr="00DA2A2D">
        <w:rPr>
          <w:rFonts w:ascii="Times New Roman" w:hAnsi="Times New Roman"/>
          <w:lang w:val="pl-PL" w:bidi="pl-PL"/>
        </w:rPr>
        <w:t>uż jako ukształtowan</w:t>
      </w:r>
      <w:r w:rsidRPr="00DA2A2D">
        <w:rPr>
          <w:rFonts w:ascii="Times New Roman" w:hAnsi="Times New Roman"/>
          <w:lang w:val="pl-PL" w:bidi="pl-PL"/>
        </w:rPr>
        <w:t>a</w:t>
      </w:r>
      <w:r w:rsidR="00A03D1E" w:rsidRPr="00DA2A2D">
        <w:rPr>
          <w:rFonts w:ascii="Times New Roman" w:hAnsi="Times New Roman"/>
          <w:lang w:val="pl-PL" w:bidi="pl-PL"/>
        </w:rPr>
        <w:t xml:space="preserve"> fitochemi</w:t>
      </w:r>
      <w:r w:rsidR="00407810" w:rsidRPr="00DA2A2D">
        <w:rPr>
          <w:rFonts w:ascii="Times New Roman" w:hAnsi="Times New Roman"/>
          <w:lang w:val="pl-PL" w:bidi="pl-PL"/>
        </w:rPr>
        <w:t>czk</w:t>
      </w:r>
      <w:r w:rsidRPr="00DA2A2D">
        <w:rPr>
          <w:rFonts w:ascii="Times New Roman" w:hAnsi="Times New Roman"/>
          <w:lang w:val="pl-PL" w:bidi="pl-PL"/>
        </w:rPr>
        <w:t>,</w:t>
      </w:r>
      <w:r w:rsidR="00A03D1E" w:rsidRPr="00DA2A2D">
        <w:rPr>
          <w:rFonts w:ascii="Times New Roman" w:hAnsi="Times New Roman"/>
          <w:lang w:val="pl-PL" w:bidi="pl-PL"/>
        </w:rPr>
        <w:t xml:space="preserve"> z opanowanym warsztatem</w:t>
      </w:r>
      <w:r w:rsidR="0069397C" w:rsidRPr="00DA2A2D">
        <w:rPr>
          <w:rFonts w:ascii="Times New Roman" w:hAnsi="Times New Roman"/>
          <w:lang w:val="pl-PL" w:bidi="pl-PL"/>
        </w:rPr>
        <w:t xml:space="preserve"> badawczym</w:t>
      </w:r>
      <w:r w:rsidRPr="00DA2A2D">
        <w:rPr>
          <w:rFonts w:ascii="Times New Roman" w:hAnsi="Times New Roman"/>
          <w:lang w:val="pl-PL" w:bidi="pl-PL"/>
        </w:rPr>
        <w:t xml:space="preserve">, </w:t>
      </w:r>
      <w:r w:rsidR="0069397C" w:rsidRPr="00DA2A2D">
        <w:rPr>
          <w:rFonts w:ascii="Times New Roman" w:hAnsi="Times New Roman"/>
          <w:lang w:val="pl-PL" w:bidi="pl-PL"/>
        </w:rPr>
        <w:t xml:space="preserve"> </w:t>
      </w:r>
      <w:r w:rsidR="006D5173" w:rsidRPr="00DA2A2D">
        <w:rPr>
          <w:rFonts w:ascii="Times New Roman" w:hAnsi="Times New Roman"/>
          <w:lang w:val="pl-PL" w:bidi="pl-PL"/>
        </w:rPr>
        <w:t xml:space="preserve">przez pewien czas po doktoracie </w:t>
      </w:r>
      <w:r w:rsidRPr="00DA2A2D">
        <w:rPr>
          <w:rFonts w:ascii="Times New Roman" w:hAnsi="Times New Roman"/>
          <w:lang w:val="pl-PL" w:bidi="pl-PL"/>
        </w:rPr>
        <w:t xml:space="preserve">Habilitantka </w:t>
      </w:r>
      <w:r w:rsidR="0069397C" w:rsidRPr="00DA2A2D">
        <w:rPr>
          <w:rFonts w:ascii="Times New Roman" w:hAnsi="Times New Roman"/>
          <w:lang w:val="pl-PL" w:bidi="pl-PL"/>
        </w:rPr>
        <w:t xml:space="preserve">nadal zajmowała </w:t>
      </w:r>
      <w:r w:rsidR="009871A8" w:rsidRPr="00DA2A2D">
        <w:rPr>
          <w:rFonts w:ascii="Times New Roman" w:hAnsi="Times New Roman"/>
          <w:b/>
          <w:lang w:val="pl-PL" w:bidi="pl-PL"/>
        </w:rPr>
        <w:t>lucerną</w:t>
      </w:r>
      <w:r w:rsidR="009871A8" w:rsidRPr="00DA2A2D">
        <w:rPr>
          <w:rFonts w:ascii="Times New Roman" w:hAnsi="Times New Roman"/>
          <w:lang w:val="pl-PL" w:bidi="pl-PL"/>
        </w:rPr>
        <w:t xml:space="preserve"> </w:t>
      </w:r>
      <w:r w:rsidR="0069397C" w:rsidRPr="00DA2A2D">
        <w:rPr>
          <w:rFonts w:ascii="Times New Roman" w:hAnsi="Times New Roman"/>
          <w:i/>
          <w:iCs/>
          <w:lang w:val="pl-PL" w:bidi="pl-PL"/>
        </w:rPr>
        <w:t xml:space="preserve">M. truncatula, </w:t>
      </w:r>
      <w:r w:rsidR="0069397C" w:rsidRPr="00DA2A2D">
        <w:rPr>
          <w:rFonts w:ascii="Times New Roman" w:hAnsi="Times New Roman"/>
          <w:iCs/>
          <w:lang w:val="pl-PL" w:bidi="pl-PL"/>
        </w:rPr>
        <w:t xml:space="preserve">ale </w:t>
      </w:r>
      <w:r w:rsidR="00F026D1" w:rsidRPr="00DA2A2D">
        <w:rPr>
          <w:rFonts w:ascii="Times New Roman" w:hAnsi="Times New Roman"/>
          <w:iCs/>
          <w:lang w:val="pl-PL" w:bidi="pl-PL"/>
        </w:rPr>
        <w:t xml:space="preserve">tym razem </w:t>
      </w:r>
      <w:r w:rsidR="00A03D1E" w:rsidRPr="00DA2A2D">
        <w:rPr>
          <w:rFonts w:ascii="Times New Roman" w:hAnsi="Times New Roman"/>
          <w:lang w:val="pl-PL" w:bidi="pl-PL"/>
        </w:rPr>
        <w:t xml:space="preserve">izolacją </w:t>
      </w:r>
      <w:r w:rsidRPr="00DA2A2D">
        <w:rPr>
          <w:rFonts w:ascii="Times New Roman" w:hAnsi="Times New Roman"/>
          <w:lang w:val="pl-PL" w:bidi="pl-PL"/>
        </w:rPr>
        <w:t xml:space="preserve">i identyfikacją </w:t>
      </w:r>
      <w:r w:rsidR="00A03D1E" w:rsidRPr="00DA2A2D">
        <w:rPr>
          <w:rFonts w:ascii="Times New Roman" w:hAnsi="Times New Roman"/>
          <w:lang w:val="pl-PL" w:bidi="pl-PL"/>
        </w:rPr>
        <w:t xml:space="preserve">związków fenolowych z </w:t>
      </w:r>
      <w:r w:rsidR="00E34EDF" w:rsidRPr="00DA2A2D">
        <w:rPr>
          <w:rFonts w:ascii="Times New Roman" w:hAnsi="Times New Roman"/>
          <w:lang w:val="pl-PL" w:bidi="pl-PL"/>
        </w:rPr>
        <w:t xml:space="preserve">jej </w:t>
      </w:r>
      <w:r w:rsidR="00A03D1E" w:rsidRPr="00DA2A2D">
        <w:rPr>
          <w:rFonts w:ascii="Times New Roman" w:hAnsi="Times New Roman"/>
          <w:lang w:val="pl-PL" w:bidi="pl-PL"/>
        </w:rPr>
        <w:t>korzeni</w:t>
      </w:r>
      <w:r w:rsidR="00A03D1E" w:rsidRPr="00DA2A2D">
        <w:rPr>
          <w:rFonts w:ascii="Times New Roman" w:hAnsi="Times New Roman"/>
          <w:i/>
          <w:iCs/>
          <w:lang w:val="pl-PL" w:bidi="pl-PL"/>
        </w:rPr>
        <w:t>.</w:t>
      </w:r>
      <w:r w:rsidR="00A03D1E" w:rsidRPr="00DA2A2D">
        <w:rPr>
          <w:rFonts w:ascii="Times New Roman" w:hAnsi="Times New Roman"/>
          <w:lang w:val="pl-PL" w:bidi="pl-PL"/>
        </w:rPr>
        <w:t xml:space="preserve"> </w:t>
      </w:r>
      <w:r w:rsidR="00E34EDF" w:rsidRPr="00DA2A2D">
        <w:rPr>
          <w:rFonts w:ascii="Times New Roman" w:hAnsi="Times New Roman"/>
          <w:lang w:val="pl-PL" w:bidi="pl-PL"/>
        </w:rPr>
        <w:t>I znowu, s</w:t>
      </w:r>
      <w:r w:rsidR="00A03D1E" w:rsidRPr="00DA2A2D">
        <w:rPr>
          <w:rFonts w:ascii="Times New Roman" w:hAnsi="Times New Roman"/>
          <w:lang w:val="pl-PL" w:bidi="pl-PL"/>
        </w:rPr>
        <w:t xml:space="preserve">pośród </w:t>
      </w:r>
      <w:r w:rsidR="00E34EDF" w:rsidRPr="00DA2A2D">
        <w:rPr>
          <w:rFonts w:ascii="Times New Roman" w:hAnsi="Times New Roman"/>
          <w:lang w:val="pl-PL" w:bidi="pl-PL"/>
        </w:rPr>
        <w:t xml:space="preserve">7. </w:t>
      </w:r>
      <w:r w:rsidR="00A03D1E" w:rsidRPr="00DA2A2D">
        <w:rPr>
          <w:rFonts w:ascii="Times New Roman" w:hAnsi="Times New Roman"/>
          <w:lang w:val="pl-PL" w:bidi="pl-PL"/>
        </w:rPr>
        <w:t xml:space="preserve">wyizolowanych związków, </w:t>
      </w:r>
      <w:r w:rsidR="00E34EDF" w:rsidRPr="00DA2A2D">
        <w:rPr>
          <w:rFonts w:ascii="Times New Roman" w:hAnsi="Times New Roman"/>
          <w:lang w:val="pl-PL" w:bidi="pl-PL"/>
        </w:rPr>
        <w:t xml:space="preserve">3. </w:t>
      </w:r>
      <w:r w:rsidR="00A03D1E" w:rsidRPr="00DA2A2D">
        <w:rPr>
          <w:rFonts w:ascii="Times New Roman" w:hAnsi="Times New Roman"/>
          <w:lang w:val="pl-PL" w:bidi="pl-PL"/>
        </w:rPr>
        <w:t xml:space="preserve">glikozydy fenolowe </w:t>
      </w:r>
      <w:r w:rsidR="00E34EDF" w:rsidRPr="00DA2A2D">
        <w:rPr>
          <w:rFonts w:ascii="Times New Roman" w:hAnsi="Times New Roman"/>
          <w:lang w:val="pl-PL" w:bidi="pl-PL"/>
        </w:rPr>
        <w:t xml:space="preserve">były </w:t>
      </w:r>
      <w:r w:rsidR="00A03D1E" w:rsidRPr="00DA2A2D">
        <w:rPr>
          <w:rFonts w:ascii="Times New Roman" w:hAnsi="Times New Roman"/>
          <w:bCs/>
          <w:lang w:val="pl-PL" w:bidi="pl-PL"/>
        </w:rPr>
        <w:t>związkami dotychczas nie opisanymi w literaturze naukowej</w:t>
      </w:r>
      <w:r w:rsidR="00E34EDF" w:rsidRPr="00DA2A2D">
        <w:rPr>
          <w:rFonts w:ascii="Times New Roman" w:hAnsi="Times New Roman"/>
          <w:bCs/>
          <w:lang w:val="pl-PL" w:bidi="pl-PL"/>
        </w:rPr>
        <w:t>, których s</w:t>
      </w:r>
      <w:r w:rsidR="00A03D1E" w:rsidRPr="00DA2A2D">
        <w:rPr>
          <w:rFonts w:ascii="Times New Roman" w:hAnsi="Times New Roman"/>
          <w:lang w:val="pl-PL" w:bidi="pl-PL"/>
        </w:rPr>
        <w:t>truktury chemiczne</w:t>
      </w:r>
      <w:r w:rsidR="00E34EDF" w:rsidRPr="00DA2A2D">
        <w:rPr>
          <w:rFonts w:ascii="Times New Roman" w:hAnsi="Times New Roman"/>
          <w:lang w:val="pl-PL" w:bidi="pl-PL"/>
        </w:rPr>
        <w:t xml:space="preserve">, podobnie jak w przypadku części </w:t>
      </w:r>
      <w:r w:rsidR="00CF5EB3" w:rsidRPr="00DA2A2D">
        <w:rPr>
          <w:rFonts w:ascii="Times New Roman" w:hAnsi="Times New Roman"/>
          <w:lang w:val="pl-PL" w:bidi="pl-PL"/>
        </w:rPr>
        <w:t>naziemnych</w:t>
      </w:r>
      <w:r w:rsidR="00E34EDF" w:rsidRPr="00DA2A2D">
        <w:rPr>
          <w:rFonts w:ascii="Times New Roman" w:hAnsi="Times New Roman"/>
          <w:lang w:val="pl-PL" w:bidi="pl-PL"/>
        </w:rPr>
        <w:t xml:space="preserve"> tej </w:t>
      </w:r>
      <w:r w:rsidR="00CF5EB3" w:rsidRPr="00DA2A2D">
        <w:rPr>
          <w:rFonts w:ascii="Times New Roman" w:hAnsi="Times New Roman"/>
          <w:lang w:val="pl-PL" w:bidi="pl-PL"/>
        </w:rPr>
        <w:t>rośliny</w:t>
      </w:r>
      <w:r w:rsidR="00F026D1" w:rsidRPr="00DA2A2D">
        <w:rPr>
          <w:rFonts w:ascii="Times New Roman" w:hAnsi="Times New Roman"/>
          <w:lang w:val="pl-PL" w:bidi="pl-PL"/>
        </w:rPr>
        <w:t>,</w:t>
      </w:r>
      <w:r w:rsidR="00CF5EB3" w:rsidRPr="00DA2A2D">
        <w:rPr>
          <w:rFonts w:ascii="Times New Roman" w:hAnsi="Times New Roman"/>
          <w:lang w:val="pl-PL" w:bidi="pl-PL"/>
        </w:rPr>
        <w:t xml:space="preserve"> </w:t>
      </w:r>
      <w:r w:rsidR="00A03D1E" w:rsidRPr="00DA2A2D">
        <w:rPr>
          <w:rFonts w:ascii="Times New Roman" w:hAnsi="Times New Roman"/>
          <w:lang w:val="pl-PL" w:bidi="pl-PL"/>
        </w:rPr>
        <w:t>zostały określone w ramach współpracy z Uniwersytetem w Salerno, Wło</w:t>
      </w:r>
      <w:r w:rsidR="00F026D1" w:rsidRPr="00DA2A2D">
        <w:rPr>
          <w:rFonts w:ascii="Times New Roman" w:hAnsi="Times New Roman"/>
          <w:lang w:val="pl-PL" w:bidi="pl-PL"/>
        </w:rPr>
        <w:t>chy</w:t>
      </w:r>
      <w:r w:rsidR="00A03D1E" w:rsidRPr="00DA2A2D">
        <w:rPr>
          <w:rFonts w:ascii="Times New Roman" w:hAnsi="Times New Roman"/>
          <w:lang w:val="pl-PL" w:bidi="pl-PL"/>
        </w:rPr>
        <w:t xml:space="preserve">. </w:t>
      </w:r>
    </w:p>
    <w:p w:rsidR="00F45DE1" w:rsidRPr="00DA2A2D" w:rsidRDefault="00F45DE1" w:rsidP="00F45DE1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bidi="pl-PL"/>
        </w:rPr>
      </w:pPr>
      <w:r w:rsidRPr="00DA2A2D">
        <w:rPr>
          <w:rFonts w:ascii="Times New Roman" w:hAnsi="Times New Roman"/>
          <w:lang w:val="pl-PL" w:bidi="pl-PL"/>
        </w:rPr>
        <w:t xml:space="preserve">Badania metabolitów drugorzędowych lucerny </w:t>
      </w:r>
      <w:r w:rsidRPr="00DA2A2D">
        <w:rPr>
          <w:rFonts w:ascii="Times New Roman" w:hAnsi="Times New Roman"/>
          <w:i/>
          <w:iCs/>
          <w:lang w:val="pl-PL" w:bidi="pl-PL"/>
        </w:rPr>
        <w:t>(</w:t>
      </w:r>
      <w:r w:rsidR="009871A8" w:rsidRPr="00DA2A2D">
        <w:rPr>
          <w:rFonts w:ascii="Times New Roman" w:hAnsi="Times New Roman"/>
          <w:i/>
          <w:iCs/>
          <w:lang w:val="pl-PL" w:bidi="pl-PL"/>
        </w:rPr>
        <w:t>Medicag</w:t>
      </w:r>
      <w:r w:rsidRPr="00DA2A2D">
        <w:rPr>
          <w:rFonts w:ascii="Times New Roman" w:hAnsi="Times New Roman"/>
          <w:i/>
          <w:iCs/>
          <w:lang w:val="pl-PL" w:bidi="pl-PL"/>
        </w:rPr>
        <w:t>o</w:t>
      </w:r>
      <w:r w:rsidRPr="00DA2A2D">
        <w:rPr>
          <w:rFonts w:ascii="Times New Roman" w:hAnsi="Times New Roman"/>
          <w:lang w:val="pl-PL" w:bidi="pl-PL"/>
        </w:rPr>
        <w:t xml:space="preserve"> L.) przez dr Kowalską wykazały, że rośliny rodzaju </w:t>
      </w:r>
      <w:r w:rsidRPr="00DA2A2D">
        <w:rPr>
          <w:rFonts w:ascii="Times New Roman" w:hAnsi="Times New Roman"/>
          <w:i/>
          <w:iCs/>
          <w:lang w:val="pl-PL" w:bidi="pl-PL"/>
        </w:rPr>
        <w:t>Medicago</w:t>
      </w:r>
      <w:r w:rsidRPr="00DA2A2D">
        <w:rPr>
          <w:rFonts w:ascii="Times New Roman" w:hAnsi="Times New Roman"/>
          <w:lang w:val="pl-PL" w:bidi="pl-PL"/>
        </w:rPr>
        <w:t xml:space="preserve"> zawierają szereg związków </w:t>
      </w:r>
      <w:r w:rsidR="00513B66">
        <w:rPr>
          <w:rFonts w:ascii="Times New Roman" w:hAnsi="Times New Roman"/>
          <w:lang w:val="pl-PL" w:bidi="pl-PL"/>
        </w:rPr>
        <w:t xml:space="preserve">biologicznie </w:t>
      </w:r>
      <w:r w:rsidRPr="00DA2A2D">
        <w:rPr>
          <w:rFonts w:ascii="Times New Roman" w:hAnsi="Times New Roman"/>
          <w:lang w:val="pl-PL" w:bidi="pl-PL"/>
        </w:rPr>
        <w:t>aktywnych. Z uwagi na pojawiające się nowe odmiany tej rośliny oraz stosowanie w uprawie szczepionek, zawierających bakterie symbiotyczne, analizowała ich wpływ na skład chemiczny lucerny i zawartość związków aktywnych, jak również efe</w:t>
      </w:r>
      <w:r w:rsidR="00C63E8E" w:rsidRPr="00DA2A2D">
        <w:rPr>
          <w:rFonts w:ascii="Times New Roman" w:hAnsi="Times New Roman"/>
          <w:lang w:val="pl-PL" w:bidi="pl-PL"/>
        </w:rPr>
        <w:t xml:space="preserve">ktywność takiego </w:t>
      </w:r>
      <w:r w:rsidRPr="00DA2A2D">
        <w:rPr>
          <w:rFonts w:ascii="Times New Roman" w:hAnsi="Times New Roman"/>
          <w:lang w:val="pl-PL" w:bidi="pl-PL"/>
        </w:rPr>
        <w:t>systemu nawożenia.</w:t>
      </w:r>
    </w:p>
    <w:p w:rsidR="00A03D1E" w:rsidRPr="00DA2A2D" w:rsidRDefault="00EC5CDC" w:rsidP="00A03D1E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bidi="pl-PL"/>
        </w:rPr>
      </w:pPr>
      <w:r w:rsidRPr="00DA2A2D">
        <w:rPr>
          <w:rFonts w:ascii="Times New Roman" w:hAnsi="Times New Roman"/>
          <w:lang w:val="pl-PL" w:bidi="pl-PL"/>
        </w:rPr>
        <w:t xml:space="preserve">W tym miejscu </w:t>
      </w:r>
      <w:r w:rsidR="00F026D1" w:rsidRPr="00DA2A2D">
        <w:rPr>
          <w:rFonts w:ascii="Times New Roman" w:hAnsi="Times New Roman"/>
          <w:lang w:val="pl-PL" w:bidi="pl-PL"/>
        </w:rPr>
        <w:t xml:space="preserve">zaniepokoiło mnie stwierdzenie </w:t>
      </w:r>
      <w:r w:rsidR="00E86D74" w:rsidRPr="00DA2A2D">
        <w:rPr>
          <w:rFonts w:ascii="Times New Roman" w:hAnsi="Times New Roman"/>
          <w:lang w:val="pl-PL" w:bidi="pl-PL"/>
        </w:rPr>
        <w:t xml:space="preserve">dr Kowalskiej o </w:t>
      </w:r>
      <w:r w:rsidR="00A03D1E" w:rsidRPr="00DA2A2D">
        <w:rPr>
          <w:rFonts w:ascii="Times New Roman" w:hAnsi="Times New Roman"/>
          <w:lang w:val="pl-PL" w:bidi="pl-PL"/>
        </w:rPr>
        <w:t>uzupełni</w:t>
      </w:r>
      <w:r w:rsidR="00E86D74" w:rsidRPr="00DA2A2D">
        <w:rPr>
          <w:rFonts w:ascii="Times New Roman" w:hAnsi="Times New Roman"/>
          <w:lang w:val="pl-PL" w:bidi="pl-PL"/>
        </w:rPr>
        <w:t xml:space="preserve">eniu i </w:t>
      </w:r>
      <w:r w:rsidR="00A03D1E" w:rsidRPr="00DA2A2D">
        <w:rPr>
          <w:rFonts w:ascii="Times New Roman" w:hAnsi="Times New Roman"/>
          <w:lang w:val="pl-PL" w:bidi="pl-PL"/>
        </w:rPr>
        <w:t>opublikowa</w:t>
      </w:r>
      <w:r w:rsidR="00E86D74" w:rsidRPr="00DA2A2D">
        <w:rPr>
          <w:rFonts w:ascii="Times New Roman" w:hAnsi="Times New Roman"/>
          <w:lang w:val="pl-PL" w:bidi="pl-PL"/>
        </w:rPr>
        <w:t xml:space="preserve">niu </w:t>
      </w:r>
      <w:r w:rsidR="00A03D1E" w:rsidRPr="00DA2A2D">
        <w:rPr>
          <w:rFonts w:ascii="Times New Roman" w:hAnsi="Times New Roman"/>
          <w:lang w:val="pl-PL" w:bidi="pl-PL"/>
        </w:rPr>
        <w:t>pozostał</w:t>
      </w:r>
      <w:r w:rsidR="00E86D74" w:rsidRPr="00DA2A2D">
        <w:rPr>
          <w:rFonts w:ascii="Times New Roman" w:hAnsi="Times New Roman"/>
          <w:lang w:val="pl-PL" w:bidi="pl-PL"/>
        </w:rPr>
        <w:t xml:space="preserve">ych wyników </w:t>
      </w:r>
      <w:r w:rsidR="00A03D1E" w:rsidRPr="00DA2A2D">
        <w:rPr>
          <w:rFonts w:ascii="Times New Roman" w:hAnsi="Times New Roman"/>
          <w:lang w:val="pl-PL" w:bidi="pl-PL"/>
        </w:rPr>
        <w:t xml:space="preserve">badań zawartych w </w:t>
      </w:r>
      <w:r w:rsidR="00E86D74" w:rsidRPr="00DA2A2D">
        <w:rPr>
          <w:rFonts w:ascii="Times New Roman" w:hAnsi="Times New Roman"/>
          <w:lang w:val="pl-PL" w:bidi="pl-PL"/>
        </w:rPr>
        <w:t xml:space="preserve">Jej </w:t>
      </w:r>
      <w:r w:rsidR="00A03D1E" w:rsidRPr="00DA2A2D">
        <w:rPr>
          <w:rFonts w:ascii="Times New Roman" w:hAnsi="Times New Roman"/>
          <w:lang w:val="pl-PL" w:bidi="pl-PL"/>
        </w:rPr>
        <w:t>pracy doktorskiej</w:t>
      </w:r>
      <w:r w:rsidR="00E86D74" w:rsidRPr="00DA2A2D">
        <w:rPr>
          <w:rFonts w:ascii="Times New Roman" w:hAnsi="Times New Roman"/>
          <w:lang w:val="pl-PL" w:bidi="pl-PL"/>
        </w:rPr>
        <w:t xml:space="preserve">. Dotyczy </w:t>
      </w:r>
      <w:r w:rsidRPr="00DA2A2D">
        <w:rPr>
          <w:rFonts w:ascii="Times New Roman" w:hAnsi="Times New Roman"/>
          <w:lang w:val="pl-PL" w:bidi="pl-PL"/>
        </w:rPr>
        <w:t xml:space="preserve">to </w:t>
      </w:r>
      <w:r w:rsidR="00E86D74" w:rsidRPr="00DA2A2D">
        <w:rPr>
          <w:rFonts w:ascii="Times New Roman" w:hAnsi="Times New Roman"/>
          <w:lang w:val="pl-PL" w:bidi="pl-PL"/>
        </w:rPr>
        <w:t>4. artykułów naukowych, co do których pozostaje pytanie w jak</w:t>
      </w:r>
      <w:r w:rsidRPr="00DA2A2D">
        <w:rPr>
          <w:rFonts w:ascii="Times New Roman" w:hAnsi="Times New Roman"/>
          <w:lang w:val="pl-PL" w:bidi="pl-PL"/>
        </w:rPr>
        <w:t>i</w:t>
      </w:r>
      <w:r w:rsidR="00E86D74" w:rsidRPr="00DA2A2D">
        <w:rPr>
          <w:rFonts w:ascii="Times New Roman" w:hAnsi="Times New Roman"/>
          <w:lang w:val="pl-PL" w:bidi="pl-PL"/>
        </w:rPr>
        <w:t>m stopniu należ</w:t>
      </w:r>
      <w:r w:rsidR="00513B66">
        <w:rPr>
          <w:rFonts w:ascii="Times New Roman" w:hAnsi="Times New Roman"/>
          <w:lang w:val="pl-PL" w:bidi="pl-PL"/>
        </w:rPr>
        <w:t>y</w:t>
      </w:r>
      <w:r w:rsidR="00E86D74" w:rsidRPr="00DA2A2D">
        <w:rPr>
          <w:rFonts w:ascii="Times New Roman" w:hAnsi="Times New Roman"/>
          <w:lang w:val="pl-PL" w:bidi="pl-PL"/>
        </w:rPr>
        <w:t xml:space="preserve"> je traktować jako dor</w:t>
      </w:r>
      <w:r w:rsidRPr="00DA2A2D">
        <w:rPr>
          <w:rFonts w:ascii="Times New Roman" w:hAnsi="Times New Roman"/>
          <w:lang w:val="pl-PL" w:bidi="pl-PL"/>
        </w:rPr>
        <w:t>obek publikacyjny po doktoracie</w:t>
      </w:r>
      <w:r w:rsidR="00F47344" w:rsidRPr="00DA2A2D">
        <w:rPr>
          <w:rFonts w:ascii="Times New Roman" w:hAnsi="Times New Roman"/>
          <w:lang w:val="pl-PL" w:bidi="pl-PL"/>
        </w:rPr>
        <w:t>,</w:t>
      </w:r>
      <w:r w:rsidRPr="00DA2A2D">
        <w:rPr>
          <w:rFonts w:ascii="Times New Roman" w:hAnsi="Times New Roman"/>
          <w:lang w:val="pl-PL" w:bidi="pl-PL"/>
        </w:rPr>
        <w:t xml:space="preserve"> a w jakim sprzed doktoratu</w:t>
      </w:r>
      <w:r w:rsidR="00513B66">
        <w:rPr>
          <w:rFonts w:ascii="Times New Roman" w:hAnsi="Times New Roman"/>
          <w:lang w:val="pl-PL" w:bidi="pl-PL"/>
        </w:rPr>
        <w:t xml:space="preserve"> ?</w:t>
      </w:r>
      <w:r w:rsidRPr="00DA2A2D">
        <w:rPr>
          <w:rFonts w:ascii="Times New Roman" w:hAnsi="Times New Roman"/>
          <w:lang w:val="pl-PL" w:bidi="pl-PL"/>
        </w:rPr>
        <w:t>.</w:t>
      </w:r>
    </w:p>
    <w:p w:rsidR="005C2A3C" w:rsidRPr="00DA2A2D" w:rsidRDefault="005C2A3C" w:rsidP="00DD2402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bidi="pl-PL"/>
        </w:rPr>
      </w:pPr>
      <w:r w:rsidRPr="00DA2A2D">
        <w:rPr>
          <w:rFonts w:ascii="Times New Roman" w:hAnsi="Times New Roman"/>
          <w:lang w:val="pl-PL" w:bidi="pl-PL"/>
        </w:rPr>
        <w:t>Ze względu na globalne znaczenie gospodarcze, z</w:t>
      </w:r>
      <w:r w:rsidR="00DD2402" w:rsidRPr="00DA2A2D">
        <w:rPr>
          <w:rFonts w:ascii="Times New Roman" w:hAnsi="Times New Roman"/>
          <w:lang w:val="pl-PL"/>
        </w:rPr>
        <w:t xml:space="preserve">naczną część swoich badań </w:t>
      </w:r>
      <w:r w:rsidR="006D5173" w:rsidRPr="00DA2A2D">
        <w:rPr>
          <w:rFonts w:ascii="Times New Roman" w:hAnsi="Times New Roman"/>
          <w:lang w:val="pl-PL"/>
        </w:rPr>
        <w:t xml:space="preserve">Habilitantka poświeciła </w:t>
      </w:r>
      <w:r w:rsidR="006D5173" w:rsidRPr="00DA2A2D">
        <w:rPr>
          <w:rFonts w:ascii="Times New Roman" w:hAnsi="Times New Roman"/>
          <w:b/>
          <w:lang w:val="pl-PL"/>
        </w:rPr>
        <w:t>pszenicy</w:t>
      </w:r>
      <w:r w:rsidR="00DD2402" w:rsidRPr="00DA2A2D">
        <w:rPr>
          <w:rFonts w:ascii="Times New Roman" w:hAnsi="Times New Roman"/>
          <w:b/>
          <w:lang w:val="pl-PL" w:bidi="pl-PL"/>
        </w:rPr>
        <w:t xml:space="preserve"> </w:t>
      </w:r>
      <w:r w:rsidR="00DD2402" w:rsidRPr="00DA2A2D">
        <w:rPr>
          <w:rFonts w:ascii="Times New Roman" w:hAnsi="Times New Roman"/>
          <w:b/>
          <w:i/>
          <w:iCs/>
          <w:lang w:val="pl-PL" w:bidi="pl-PL"/>
        </w:rPr>
        <w:t>(Triticum</w:t>
      </w:r>
      <w:r w:rsidR="00DD2402" w:rsidRPr="00DA2A2D">
        <w:rPr>
          <w:rFonts w:ascii="Times New Roman" w:hAnsi="Times New Roman"/>
          <w:b/>
          <w:lang w:val="pl-PL" w:bidi="pl-PL"/>
        </w:rPr>
        <w:t xml:space="preserve"> L.)</w:t>
      </w:r>
      <w:r w:rsidR="00A913B4" w:rsidRPr="00DA2A2D">
        <w:rPr>
          <w:rFonts w:ascii="Times New Roman" w:hAnsi="Times New Roman"/>
          <w:lang w:val="pl-PL" w:bidi="pl-PL"/>
        </w:rPr>
        <w:t>.</w:t>
      </w:r>
      <w:r w:rsidR="00DD2402" w:rsidRPr="00DA2A2D">
        <w:rPr>
          <w:rFonts w:ascii="Times New Roman" w:hAnsi="Times New Roman"/>
          <w:lang w:val="pl-PL" w:bidi="pl-PL"/>
        </w:rPr>
        <w:t xml:space="preserve"> </w:t>
      </w:r>
      <w:r w:rsidR="006D5173" w:rsidRPr="00DA2A2D">
        <w:rPr>
          <w:rFonts w:ascii="Times New Roman" w:hAnsi="Times New Roman"/>
          <w:lang w:val="pl-PL" w:bidi="pl-PL"/>
        </w:rPr>
        <w:t xml:space="preserve">Pszenica była też </w:t>
      </w:r>
      <w:r w:rsidRPr="00DA2A2D">
        <w:rPr>
          <w:rFonts w:ascii="Times New Roman" w:hAnsi="Times New Roman"/>
          <w:lang w:val="pl-PL" w:bidi="pl-PL"/>
        </w:rPr>
        <w:t>obiektem, na któr</w:t>
      </w:r>
      <w:r w:rsidR="00DD2402" w:rsidRPr="00DA2A2D">
        <w:rPr>
          <w:rFonts w:ascii="Times New Roman" w:hAnsi="Times New Roman"/>
          <w:lang w:val="pl-PL" w:bidi="pl-PL"/>
        </w:rPr>
        <w:t xml:space="preserve">ym </w:t>
      </w:r>
      <w:r w:rsidRPr="00DA2A2D">
        <w:rPr>
          <w:rFonts w:ascii="Times New Roman" w:hAnsi="Times New Roman"/>
          <w:lang w:val="pl-PL" w:bidi="pl-PL"/>
        </w:rPr>
        <w:t>zbudowała swoje osiągnięcie habilitacyjne</w:t>
      </w:r>
      <w:r w:rsidR="00162856" w:rsidRPr="00DA2A2D">
        <w:rPr>
          <w:rFonts w:ascii="Times New Roman" w:hAnsi="Times New Roman"/>
          <w:lang w:val="pl-PL" w:bidi="pl-PL"/>
        </w:rPr>
        <w:t xml:space="preserve"> w ramach projektu, którym kierowała. Była również wykonawcą b</w:t>
      </w:r>
      <w:r w:rsidR="00DD2402" w:rsidRPr="00DA2A2D">
        <w:rPr>
          <w:rFonts w:ascii="Times New Roman" w:hAnsi="Times New Roman"/>
          <w:lang w:val="pl-PL" w:bidi="pl-PL"/>
        </w:rPr>
        <w:t>ada</w:t>
      </w:r>
      <w:r w:rsidR="00162856" w:rsidRPr="00DA2A2D">
        <w:rPr>
          <w:rFonts w:ascii="Times New Roman" w:hAnsi="Times New Roman"/>
          <w:lang w:val="pl-PL" w:bidi="pl-PL"/>
        </w:rPr>
        <w:t xml:space="preserve">ń </w:t>
      </w:r>
      <w:r w:rsidR="00DD2402" w:rsidRPr="00DA2A2D">
        <w:rPr>
          <w:rFonts w:ascii="Times New Roman" w:hAnsi="Times New Roman"/>
          <w:lang w:val="pl-PL" w:bidi="pl-PL"/>
        </w:rPr>
        <w:t xml:space="preserve">nad pszenicą </w:t>
      </w:r>
      <w:r w:rsidR="00162856" w:rsidRPr="00DA2A2D">
        <w:rPr>
          <w:rFonts w:ascii="Times New Roman" w:hAnsi="Times New Roman"/>
          <w:lang w:val="pl-PL" w:bidi="pl-PL"/>
        </w:rPr>
        <w:t>w z</w:t>
      </w:r>
      <w:r w:rsidR="00DD2402" w:rsidRPr="00DA2A2D">
        <w:rPr>
          <w:rFonts w:ascii="Times New Roman" w:hAnsi="Times New Roman"/>
          <w:lang w:val="pl-PL" w:bidi="pl-PL"/>
        </w:rPr>
        <w:t>akres</w:t>
      </w:r>
      <w:r w:rsidR="00162856" w:rsidRPr="00DA2A2D">
        <w:rPr>
          <w:rFonts w:ascii="Times New Roman" w:hAnsi="Times New Roman"/>
          <w:lang w:val="pl-PL" w:bidi="pl-PL"/>
        </w:rPr>
        <w:t>ie</w:t>
      </w:r>
      <w:r w:rsidR="00DD2402" w:rsidRPr="00DA2A2D">
        <w:rPr>
          <w:rFonts w:ascii="Times New Roman" w:hAnsi="Times New Roman"/>
          <w:lang w:val="pl-PL" w:bidi="pl-PL"/>
        </w:rPr>
        <w:t xml:space="preserve"> doboru odmian zbóż jarych,</w:t>
      </w:r>
      <w:r w:rsidR="00162856" w:rsidRPr="00DA2A2D">
        <w:rPr>
          <w:rFonts w:ascii="Times New Roman" w:hAnsi="Times New Roman"/>
          <w:lang w:val="pl-PL" w:bidi="pl-PL"/>
        </w:rPr>
        <w:t xml:space="preserve"> </w:t>
      </w:r>
      <w:r w:rsidR="00DD2402" w:rsidRPr="00DA2A2D">
        <w:rPr>
          <w:rFonts w:ascii="Times New Roman" w:hAnsi="Times New Roman"/>
          <w:lang w:val="pl-PL" w:bidi="pl-PL"/>
        </w:rPr>
        <w:t xml:space="preserve">oceny i poprawy jakości plonu współczesnych </w:t>
      </w:r>
      <w:r w:rsidR="00162856" w:rsidRPr="00DA2A2D">
        <w:rPr>
          <w:rFonts w:ascii="Times New Roman" w:hAnsi="Times New Roman"/>
          <w:lang w:val="pl-PL" w:bidi="pl-PL"/>
        </w:rPr>
        <w:t xml:space="preserve">i dawnych odmian pszenicy jarej oraz </w:t>
      </w:r>
      <w:r w:rsidR="00DD2402" w:rsidRPr="00DA2A2D">
        <w:rPr>
          <w:rFonts w:ascii="Times New Roman" w:hAnsi="Times New Roman"/>
          <w:lang w:val="pl-PL" w:bidi="pl-PL"/>
        </w:rPr>
        <w:t xml:space="preserve">ich przydatności dla przemysłu piekarskiego i makaronowego oraz </w:t>
      </w:r>
      <w:r w:rsidR="00513B66">
        <w:rPr>
          <w:rFonts w:ascii="Times New Roman" w:hAnsi="Times New Roman"/>
          <w:lang w:val="pl-PL" w:bidi="pl-PL"/>
        </w:rPr>
        <w:t xml:space="preserve">ich </w:t>
      </w:r>
      <w:r w:rsidR="00DD2402" w:rsidRPr="00DA2A2D">
        <w:rPr>
          <w:rFonts w:ascii="Times New Roman" w:hAnsi="Times New Roman"/>
          <w:lang w:val="pl-PL" w:bidi="pl-PL"/>
        </w:rPr>
        <w:t xml:space="preserve">potencjału </w:t>
      </w:r>
      <w:r w:rsidR="00513B66">
        <w:rPr>
          <w:rFonts w:ascii="Times New Roman" w:hAnsi="Times New Roman"/>
          <w:lang w:val="pl-PL" w:bidi="pl-PL"/>
        </w:rPr>
        <w:t>pro</w:t>
      </w:r>
      <w:r w:rsidR="00DD2402" w:rsidRPr="00DA2A2D">
        <w:rPr>
          <w:rFonts w:ascii="Times New Roman" w:hAnsi="Times New Roman"/>
          <w:lang w:val="pl-PL" w:bidi="pl-PL"/>
        </w:rPr>
        <w:t>zdrowotnego.</w:t>
      </w:r>
      <w:r w:rsidR="00162856" w:rsidRPr="00DA2A2D">
        <w:rPr>
          <w:rFonts w:ascii="Times New Roman" w:hAnsi="Times New Roman"/>
          <w:lang w:val="pl-PL" w:bidi="pl-PL"/>
        </w:rPr>
        <w:t xml:space="preserve"> </w:t>
      </w:r>
      <w:r w:rsidR="00BD4F3A" w:rsidRPr="00DA2A2D">
        <w:rPr>
          <w:rFonts w:ascii="Times New Roman" w:hAnsi="Times New Roman"/>
          <w:lang w:val="pl-PL" w:bidi="pl-PL"/>
        </w:rPr>
        <w:t xml:space="preserve">Pełnienie funkcji </w:t>
      </w:r>
      <w:r w:rsidR="00BD4F3A" w:rsidRPr="00DA2A2D">
        <w:rPr>
          <w:rFonts w:ascii="Times New Roman" w:hAnsi="Times New Roman"/>
          <w:bCs/>
          <w:lang w:val="pl-PL" w:bidi="pl-PL"/>
        </w:rPr>
        <w:t xml:space="preserve">promotora pomocniczego </w:t>
      </w:r>
      <w:r w:rsidR="00BD4F3A" w:rsidRPr="00DA2A2D">
        <w:rPr>
          <w:rFonts w:ascii="Times New Roman" w:hAnsi="Times New Roman"/>
          <w:lang w:val="pl-PL" w:bidi="pl-PL"/>
        </w:rPr>
        <w:t>w przewodzie doktorskim mgr inż. Edyty Aleksandrowicz wiąże się z współuczestnictwem dr Kowalskiej w a</w:t>
      </w:r>
      <w:r w:rsidR="00DD2402" w:rsidRPr="00DA2A2D">
        <w:rPr>
          <w:rFonts w:ascii="Times New Roman" w:hAnsi="Times New Roman"/>
          <w:lang w:val="pl-PL" w:bidi="pl-PL"/>
        </w:rPr>
        <w:t>naliz</w:t>
      </w:r>
      <w:r w:rsidR="00BD4F3A" w:rsidRPr="00DA2A2D">
        <w:rPr>
          <w:rFonts w:ascii="Times New Roman" w:hAnsi="Times New Roman"/>
          <w:lang w:val="pl-PL" w:bidi="pl-PL"/>
        </w:rPr>
        <w:t xml:space="preserve">ie </w:t>
      </w:r>
      <w:r w:rsidR="00DD2402" w:rsidRPr="00DA2A2D">
        <w:rPr>
          <w:rFonts w:ascii="Times New Roman" w:hAnsi="Times New Roman"/>
          <w:lang w:val="pl-PL" w:bidi="pl-PL"/>
        </w:rPr>
        <w:t>porównawczej wybranych metabolitów pierwotnych i wtórnych ziarna pszenicy</w:t>
      </w:r>
      <w:r w:rsidR="00BD4F3A" w:rsidRPr="00DA2A2D">
        <w:rPr>
          <w:rFonts w:ascii="Times New Roman" w:hAnsi="Times New Roman"/>
          <w:lang w:val="pl-PL" w:bidi="pl-PL"/>
        </w:rPr>
        <w:t xml:space="preserve">. </w:t>
      </w:r>
      <w:r w:rsidR="00BB42DE" w:rsidRPr="00DA2A2D">
        <w:rPr>
          <w:rFonts w:ascii="Times New Roman" w:hAnsi="Times New Roman"/>
          <w:lang w:val="pl-PL" w:bidi="pl-PL"/>
        </w:rPr>
        <w:t xml:space="preserve">Nadal </w:t>
      </w:r>
      <w:r w:rsidR="00513B66">
        <w:rPr>
          <w:rFonts w:ascii="Times New Roman" w:hAnsi="Times New Roman"/>
          <w:lang w:val="pl-PL" w:bidi="pl-PL"/>
        </w:rPr>
        <w:t xml:space="preserve">pracuje nad </w:t>
      </w:r>
      <w:r w:rsidR="00DD2402" w:rsidRPr="00DA2A2D">
        <w:rPr>
          <w:rFonts w:ascii="Times New Roman" w:hAnsi="Times New Roman"/>
          <w:lang w:val="pl-PL" w:bidi="pl-PL"/>
        </w:rPr>
        <w:t>charakterystyk</w:t>
      </w:r>
      <w:r w:rsidR="00513B66">
        <w:rPr>
          <w:rFonts w:ascii="Times New Roman" w:hAnsi="Times New Roman"/>
          <w:lang w:val="pl-PL" w:bidi="pl-PL"/>
        </w:rPr>
        <w:t>ą</w:t>
      </w:r>
      <w:r w:rsidR="00BD4F3A" w:rsidRPr="00DA2A2D">
        <w:rPr>
          <w:rFonts w:ascii="Times New Roman" w:hAnsi="Times New Roman"/>
          <w:lang w:val="pl-PL" w:bidi="pl-PL"/>
        </w:rPr>
        <w:t xml:space="preserve"> </w:t>
      </w:r>
      <w:r w:rsidR="00DD2402" w:rsidRPr="00DA2A2D">
        <w:rPr>
          <w:rFonts w:ascii="Times New Roman" w:hAnsi="Times New Roman"/>
          <w:lang w:val="pl-PL" w:bidi="pl-PL"/>
        </w:rPr>
        <w:t>metab</w:t>
      </w:r>
      <w:r w:rsidR="00BB42DE" w:rsidRPr="00DA2A2D">
        <w:rPr>
          <w:rFonts w:ascii="Times New Roman" w:hAnsi="Times New Roman"/>
          <w:lang w:val="pl-PL" w:bidi="pl-PL"/>
        </w:rPr>
        <w:t xml:space="preserve">olitów wtórnych ziarna pszenicy, obecnie </w:t>
      </w:r>
      <w:r w:rsidR="00DD2402" w:rsidRPr="00DA2A2D">
        <w:rPr>
          <w:rFonts w:ascii="Times New Roman" w:hAnsi="Times New Roman"/>
          <w:lang w:val="pl-PL" w:bidi="pl-PL"/>
        </w:rPr>
        <w:t xml:space="preserve"> </w:t>
      </w:r>
      <w:r w:rsidR="00BB42DE" w:rsidRPr="00DA2A2D">
        <w:rPr>
          <w:rFonts w:ascii="Times New Roman" w:hAnsi="Times New Roman"/>
          <w:lang w:val="pl-PL" w:bidi="pl-PL"/>
        </w:rPr>
        <w:t xml:space="preserve">w </w:t>
      </w:r>
      <w:r w:rsidR="00DD2402" w:rsidRPr="00DA2A2D">
        <w:rPr>
          <w:rFonts w:ascii="Times New Roman" w:hAnsi="Times New Roman"/>
          <w:lang w:val="pl-PL" w:bidi="pl-PL"/>
        </w:rPr>
        <w:t>celu określeni</w:t>
      </w:r>
      <w:r w:rsidR="00BB42DE" w:rsidRPr="00DA2A2D">
        <w:rPr>
          <w:rFonts w:ascii="Times New Roman" w:hAnsi="Times New Roman"/>
          <w:lang w:val="pl-PL" w:bidi="pl-PL"/>
        </w:rPr>
        <w:t>a</w:t>
      </w:r>
      <w:r w:rsidR="00DD2402" w:rsidRPr="00DA2A2D">
        <w:rPr>
          <w:rFonts w:ascii="Times New Roman" w:hAnsi="Times New Roman"/>
          <w:lang w:val="pl-PL" w:bidi="pl-PL"/>
        </w:rPr>
        <w:t xml:space="preserve"> wpływu preparatów z siarką na zawartość kwasów fenolowych, alkilorezo</w:t>
      </w:r>
      <w:r w:rsidR="000A078B" w:rsidRPr="00DA2A2D">
        <w:rPr>
          <w:rFonts w:ascii="Times New Roman" w:hAnsi="Times New Roman"/>
          <w:lang w:val="pl-PL" w:bidi="pl-PL"/>
        </w:rPr>
        <w:t>rcynoli oraz ich aktywność anty</w:t>
      </w:r>
      <w:r w:rsidR="00DD2402" w:rsidRPr="00DA2A2D">
        <w:rPr>
          <w:rFonts w:ascii="Times New Roman" w:hAnsi="Times New Roman"/>
          <w:lang w:val="pl-PL" w:bidi="pl-PL"/>
        </w:rPr>
        <w:t>oksydacyjną</w:t>
      </w:r>
      <w:r w:rsidR="00BB42DE" w:rsidRPr="00DA2A2D">
        <w:rPr>
          <w:rFonts w:ascii="Times New Roman" w:hAnsi="Times New Roman"/>
          <w:lang w:val="pl-PL" w:bidi="pl-PL"/>
        </w:rPr>
        <w:t xml:space="preserve">. </w:t>
      </w:r>
    </w:p>
    <w:p w:rsidR="003B3E8C" w:rsidRPr="00DA2A2D" w:rsidRDefault="003B3E8C" w:rsidP="003B3E8C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bidi="pl-PL"/>
        </w:rPr>
      </w:pPr>
      <w:r w:rsidRPr="00DA2A2D">
        <w:rPr>
          <w:rFonts w:ascii="Times New Roman" w:hAnsi="Times New Roman"/>
          <w:lang w:val="pl-PL" w:bidi="pl-PL"/>
        </w:rPr>
        <w:t xml:space="preserve">Kolejnym obiektem badań Habilitantki, mieszczącym się w obszarze „charakterystyka fitochemiczna roślin uprawnych” była  </w:t>
      </w:r>
      <w:r w:rsidRPr="00DA2A2D">
        <w:rPr>
          <w:rFonts w:ascii="Times New Roman" w:hAnsi="Times New Roman"/>
          <w:b/>
          <w:lang w:val="pl-PL" w:bidi="pl-PL"/>
        </w:rPr>
        <w:t xml:space="preserve">koniczyna </w:t>
      </w:r>
      <w:r w:rsidRPr="00DA2A2D">
        <w:rPr>
          <w:rFonts w:ascii="Times New Roman" w:hAnsi="Times New Roman"/>
          <w:b/>
          <w:i/>
          <w:iCs/>
          <w:lang w:val="pl-PL" w:bidi="pl-PL"/>
        </w:rPr>
        <w:t>(Trifolium</w:t>
      </w:r>
      <w:r w:rsidRPr="00DA2A2D">
        <w:rPr>
          <w:rFonts w:ascii="Times New Roman" w:hAnsi="Times New Roman"/>
          <w:b/>
          <w:lang w:val="pl-PL" w:bidi="pl-PL"/>
        </w:rPr>
        <w:t xml:space="preserve"> L.)</w:t>
      </w:r>
      <w:r w:rsidRPr="00DA2A2D">
        <w:rPr>
          <w:rFonts w:ascii="Times New Roman" w:hAnsi="Times New Roman"/>
          <w:lang w:val="pl-PL" w:bidi="pl-PL"/>
        </w:rPr>
        <w:t xml:space="preserve">. </w:t>
      </w:r>
      <w:r w:rsidR="004162DA" w:rsidRPr="00DA2A2D">
        <w:rPr>
          <w:rFonts w:ascii="Times New Roman" w:hAnsi="Times New Roman"/>
          <w:lang w:val="pl-PL" w:bidi="pl-PL"/>
        </w:rPr>
        <w:t xml:space="preserve">Roślina ważna w medycynie i </w:t>
      </w:r>
      <w:r w:rsidRPr="00DA2A2D">
        <w:rPr>
          <w:rFonts w:ascii="Times New Roman" w:hAnsi="Times New Roman"/>
          <w:lang w:val="pl-PL" w:bidi="pl-PL"/>
        </w:rPr>
        <w:t>żywieniu zwierząt gospodarskich</w:t>
      </w:r>
      <w:r w:rsidR="004162DA" w:rsidRPr="00DA2A2D">
        <w:rPr>
          <w:rFonts w:ascii="Times New Roman" w:hAnsi="Times New Roman"/>
          <w:lang w:val="pl-PL" w:bidi="pl-PL"/>
        </w:rPr>
        <w:t xml:space="preserve">. </w:t>
      </w:r>
      <w:r w:rsidR="000A078B" w:rsidRPr="00DA2A2D">
        <w:rPr>
          <w:rFonts w:ascii="Times New Roman" w:hAnsi="Times New Roman"/>
          <w:lang w:val="pl-PL" w:bidi="pl-PL"/>
        </w:rPr>
        <w:t>Podobnie j</w:t>
      </w:r>
      <w:r w:rsidR="004162DA" w:rsidRPr="00DA2A2D">
        <w:rPr>
          <w:rFonts w:ascii="Times New Roman" w:hAnsi="Times New Roman"/>
          <w:lang w:val="pl-PL" w:bidi="pl-PL"/>
        </w:rPr>
        <w:t xml:space="preserve">ak </w:t>
      </w:r>
      <w:r w:rsidR="000A078B" w:rsidRPr="00DA2A2D">
        <w:rPr>
          <w:rFonts w:ascii="Times New Roman" w:hAnsi="Times New Roman"/>
          <w:lang w:val="pl-PL" w:bidi="pl-PL"/>
        </w:rPr>
        <w:t xml:space="preserve">w przypadku </w:t>
      </w:r>
      <w:r w:rsidR="004162DA" w:rsidRPr="00DA2A2D">
        <w:rPr>
          <w:rFonts w:ascii="Times New Roman" w:hAnsi="Times New Roman"/>
          <w:lang w:val="pl-PL" w:bidi="pl-PL"/>
        </w:rPr>
        <w:t>innych roślin</w:t>
      </w:r>
      <w:r w:rsidR="000A078B" w:rsidRPr="00DA2A2D">
        <w:rPr>
          <w:rFonts w:ascii="Times New Roman" w:hAnsi="Times New Roman"/>
          <w:lang w:val="pl-PL" w:bidi="pl-PL"/>
        </w:rPr>
        <w:t>,</w:t>
      </w:r>
      <w:r w:rsidR="008937B9" w:rsidRPr="00DA2A2D">
        <w:rPr>
          <w:rFonts w:ascii="Times New Roman" w:hAnsi="Times New Roman"/>
          <w:lang w:val="pl-PL" w:bidi="pl-PL"/>
        </w:rPr>
        <w:t xml:space="preserve"> dr Kowalską</w:t>
      </w:r>
      <w:r w:rsidR="004162DA" w:rsidRPr="00DA2A2D">
        <w:rPr>
          <w:rFonts w:ascii="Times New Roman" w:hAnsi="Times New Roman"/>
          <w:lang w:val="pl-PL" w:bidi="pl-PL"/>
        </w:rPr>
        <w:t xml:space="preserve"> zainteresowała anali</w:t>
      </w:r>
      <w:r w:rsidR="000A078B" w:rsidRPr="00DA2A2D">
        <w:rPr>
          <w:rFonts w:ascii="Times New Roman" w:hAnsi="Times New Roman"/>
          <w:lang w:val="pl-PL" w:bidi="pl-PL"/>
        </w:rPr>
        <w:t>za</w:t>
      </w:r>
      <w:r w:rsidR="004162DA" w:rsidRPr="00DA2A2D">
        <w:rPr>
          <w:rFonts w:ascii="Times New Roman" w:hAnsi="Times New Roman"/>
          <w:lang w:val="pl-PL" w:bidi="pl-PL"/>
        </w:rPr>
        <w:t xml:space="preserve"> fitochemiczną </w:t>
      </w:r>
      <w:r w:rsidR="000A078B" w:rsidRPr="00DA2A2D">
        <w:rPr>
          <w:rFonts w:ascii="Times New Roman" w:hAnsi="Times New Roman"/>
          <w:lang w:val="pl-PL" w:bidi="pl-PL"/>
        </w:rPr>
        <w:t xml:space="preserve">różnych gatunków koniczyn pod kątem </w:t>
      </w:r>
      <w:r w:rsidRPr="00DA2A2D">
        <w:rPr>
          <w:rFonts w:ascii="Times New Roman" w:hAnsi="Times New Roman"/>
          <w:lang w:val="pl-PL" w:bidi="pl-PL"/>
        </w:rPr>
        <w:t xml:space="preserve">możliwości </w:t>
      </w:r>
      <w:r w:rsidR="000A078B" w:rsidRPr="00DA2A2D">
        <w:rPr>
          <w:rFonts w:ascii="Times New Roman" w:hAnsi="Times New Roman"/>
          <w:lang w:val="pl-PL" w:bidi="pl-PL"/>
        </w:rPr>
        <w:t xml:space="preserve">ich </w:t>
      </w:r>
      <w:r w:rsidRPr="00DA2A2D">
        <w:rPr>
          <w:rFonts w:ascii="Times New Roman" w:hAnsi="Times New Roman"/>
          <w:lang w:val="pl-PL" w:bidi="pl-PL"/>
        </w:rPr>
        <w:t xml:space="preserve">wykorzystania </w:t>
      </w:r>
      <w:r w:rsidR="008937B9" w:rsidRPr="00DA2A2D">
        <w:rPr>
          <w:rFonts w:ascii="Times New Roman" w:hAnsi="Times New Roman"/>
          <w:lang w:val="pl-PL" w:bidi="pl-PL"/>
        </w:rPr>
        <w:t xml:space="preserve">profilaktycznego i leczniczego. W prowadzonych badaniach Habilitantka zajęła się </w:t>
      </w:r>
      <w:r w:rsidR="000A078B" w:rsidRPr="00DA2A2D">
        <w:rPr>
          <w:rFonts w:ascii="Times New Roman" w:hAnsi="Times New Roman"/>
          <w:lang w:val="pl-PL" w:bidi="pl-PL"/>
        </w:rPr>
        <w:t>wy</w:t>
      </w:r>
      <w:r w:rsidR="008937B9" w:rsidRPr="00DA2A2D">
        <w:rPr>
          <w:rFonts w:ascii="Times New Roman" w:hAnsi="Times New Roman"/>
          <w:lang w:val="pl-PL" w:bidi="pl-PL"/>
        </w:rPr>
        <w:t xml:space="preserve">izolowaniem i </w:t>
      </w:r>
      <w:r w:rsidR="000A078B" w:rsidRPr="00DA2A2D">
        <w:rPr>
          <w:rFonts w:ascii="Times New Roman" w:hAnsi="Times New Roman"/>
          <w:lang w:val="pl-PL" w:bidi="pl-PL"/>
        </w:rPr>
        <w:t>identyfikacj</w:t>
      </w:r>
      <w:r w:rsidR="008937B9" w:rsidRPr="00DA2A2D">
        <w:rPr>
          <w:rFonts w:ascii="Times New Roman" w:hAnsi="Times New Roman"/>
          <w:lang w:val="pl-PL" w:bidi="pl-PL"/>
        </w:rPr>
        <w:t>ą</w:t>
      </w:r>
      <w:r w:rsidR="000A078B" w:rsidRPr="00DA2A2D">
        <w:rPr>
          <w:rFonts w:ascii="Times New Roman" w:hAnsi="Times New Roman"/>
          <w:lang w:val="pl-PL" w:bidi="pl-PL"/>
        </w:rPr>
        <w:t xml:space="preserve"> </w:t>
      </w:r>
      <w:r w:rsidR="008937B9" w:rsidRPr="00DA2A2D">
        <w:rPr>
          <w:rFonts w:ascii="Times New Roman" w:hAnsi="Times New Roman"/>
          <w:lang w:val="pl-PL" w:bidi="pl-PL"/>
        </w:rPr>
        <w:t xml:space="preserve">wtórnych </w:t>
      </w:r>
      <w:r w:rsidR="000A078B" w:rsidRPr="00DA2A2D">
        <w:rPr>
          <w:rFonts w:ascii="Times New Roman" w:hAnsi="Times New Roman"/>
          <w:lang w:val="pl-PL" w:bidi="pl-PL"/>
        </w:rPr>
        <w:t xml:space="preserve">metabolitów </w:t>
      </w:r>
      <w:r w:rsidR="008937B9" w:rsidRPr="00DA2A2D">
        <w:rPr>
          <w:rFonts w:ascii="Times New Roman" w:hAnsi="Times New Roman"/>
          <w:lang w:val="pl-PL" w:bidi="pl-PL"/>
        </w:rPr>
        <w:t xml:space="preserve">różnych </w:t>
      </w:r>
      <w:r w:rsidR="000A078B" w:rsidRPr="00DA2A2D">
        <w:rPr>
          <w:rFonts w:ascii="Times New Roman" w:hAnsi="Times New Roman"/>
          <w:lang w:val="pl-PL" w:bidi="pl-PL"/>
        </w:rPr>
        <w:t xml:space="preserve">gatunków koniczyn, </w:t>
      </w:r>
      <w:r w:rsidR="008937B9" w:rsidRPr="00DA2A2D">
        <w:rPr>
          <w:rFonts w:ascii="Times New Roman" w:hAnsi="Times New Roman"/>
          <w:lang w:val="pl-PL" w:bidi="pl-PL"/>
        </w:rPr>
        <w:t xml:space="preserve">w tym </w:t>
      </w:r>
      <w:r w:rsidR="000A078B" w:rsidRPr="00DA2A2D">
        <w:rPr>
          <w:rFonts w:ascii="Times New Roman" w:hAnsi="Times New Roman"/>
          <w:lang w:val="pl-PL" w:bidi="pl-PL"/>
        </w:rPr>
        <w:t>ustalenie</w:t>
      </w:r>
      <w:r w:rsidR="008937B9" w:rsidRPr="00DA2A2D">
        <w:rPr>
          <w:rFonts w:ascii="Times New Roman" w:hAnsi="Times New Roman"/>
          <w:lang w:val="pl-PL" w:bidi="pl-PL"/>
        </w:rPr>
        <w:t xml:space="preserve">m ich </w:t>
      </w:r>
      <w:r w:rsidR="000A078B" w:rsidRPr="00DA2A2D">
        <w:rPr>
          <w:rFonts w:ascii="Times New Roman" w:hAnsi="Times New Roman"/>
          <w:lang w:val="pl-PL" w:bidi="pl-PL"/>
        </w:rPr>
        <w:t>struktury chemicznej</w:t>
      </w:r>
      <w:r w:rsidR="008937B9" w:rsidRPr="00DA2A2D">
        <w:rPr>
          <w:rFonts w:ascii="Times New Roman" w:hAnsi="Times New Roman"/>
          <w:lang w:val="pl-PL" w:bidi="pl-PL"/>
        </w:rPr>
        <w:t xml:space="preserve">, </w:t>
      </w:r>
      <w:r w:rsidR="000A078B" w:rsidRPr="00DA2A2D">
        <w:rPr>
          <w:rFonts w:ascii="Times New Roman" w:hAnsi="Times New Roman"/>
          <w:lang w:val="pl-PL" w:bidi="pl-PL"/>
        </w:rPr>
        <w:t>określenie</w:t>
      </w:r>
      <w:r w:rsidR="008937B9" w:rsidRPr="00DA2A2D">
        <w:rPr>
          <w:rFonts w:ascii="Times New Roman" w:hAnsi="Times New Roman"/>
          <w:lang w:val="pl-PL" w:bidi="pl-PL"/>
        </w:rPr>
        <w:t>m</w:t>
      </w:r>
      <w:r w:rsidR="000A078B" w:rsidRPr="00DA2A2D">
        <w:rPr>
          <w:rFonts w:ascii="Times New Roman" w:hAnsi="Times New Roman"/>
          <w:lang w:val="pl-PL" w:bidi="pl-PL"/>
        </w:rPr>
        <w:t xml:space="preserve"> aktywności biologicznej </w:t>
      </w:r>
      <w:r w:rsidR="008937B9" w:rsidRPr="00DA2A2D">
        <w:rPr>
          <w:rFonts w:ascii="Times New Roman" w:hAnsi="Times New Roman"/>
          <w:lang w:val="pl-PL" w:bidi="pl-PL"/>
        </w:rPr>
        <w:t>oraz o</w:t>
      </w:r>
      <w:r w:rsidR="000A078B" w:rsidRPr="00DA2A2D">
        <w:rPr>
          <w:rFonts w:ascii="Times New Roman" w:hAnsi="Times New Roman"/>
          <w:lang w:val="pl-PL" w:bidi="pl-PL"/>
        </w:rPr>
        <w:t>pracowanie</w:t>
      </w:r>
      <w:r w:rsidR="008937B9" w:rsidRPr="00DA2A2D">
        <w:rPr>
          <w:rFonts w:ascii="Times New Roman" w:hAnsi="Times New Roman"/>
          <w:lang w:val="pl-PL" w:bidi="pl-PL"/>
        </w:rPr>
        <w:t>m</w:t>
      </w:r>
      <w:r w:rsidR="000A078B" w:rsidRPr="00DA2A2D">
        <w:rPr>
          <w:rFonts w:ascii="Times New Roman" w:hAnsi="Times New Roman"/>
          <w:lang w:val="pl-PL" w:bidi="pl-PL"/>
        </w:rPr>
        <w:t xml:space="preserve"> metod </w:t>
      </w:r>
      <w:r w:rsidR="00807946" w:rsidRPr="00DA2A2D">
        <w:rPr>
          <w:rFonts w:ascii="Times New Roman" w:hAnsi="Times New Roman"/>
          <w:lang w:val="pl-PL" w:bidi="pl-PL"/>
        </w:rPr>
        <w:t xml:space="preserve">ich </w:t>
      </w:r>
      <w:r w:rsidR="000A078B" w:rsidRPr="00DA2A2D">
        <w:rPr>
          <w:rFonts w:ascii="Times New Roman" w:hAnsi="Times New Roman"/>
          <w:lang w:val="pl-PL" w:bidi="pl-PL"/>
        </w:rPr>
        <w:t>oznacz</w:t>
      </w:r>
      <w:r w:rsidR="00807946" w:rsidRPr="00DA2A2D">
        <w:rPr>
          <w:rFonts w:ascii="Times New Roman" w:hAnsi="Times New Roman"/>
          <w:lang w:val="pl-PL" w:bidi="pl-PL"/>
        </w:rPr>
        <w:t xml:space="preserve">ania. </w:t>
      </w:r>
      <w:r w:rsidR="007A7DA6" w:rsidRPr="00DA2A2D">
        <w:rPr>
          <w:rFonts w:ascii="Times New Roman" w:hAnsi="Times New Roman"/>
          <w:lang w:val="pl-PL" w:bidi="pl-PL"/>
        </w:rPr>
        <w:t>Poprzez analizę</w:t>
      </w:r>
      <w:r w:rsidRPr="00DA2A2D">
        <w:rPr>
          <w:rFonts w:ascii="Times New Roman" w:hAnsi="Times New Roman"/>
          <w:lang w:val="pl-PL" w:bidi="pl-PL"/>
        </w:rPr>
        <w:t xml:space="preserve"> spektroskopii masowej (ESI-MS) oraz wodorowego i węglowego, jądrowego rezonansu magnetycznego (</w:t>
      </w:r>
      <w:r w:rsidR="007A7DA6" w:rsidRPr="00DA2A2D">
        <w:rPr>
          <w:rFonts w:ascii="Times New Roman" w:hAnsi="Times New Roman"/>
          <w:vertAlign w:val="superscript"/>
          <w:lang w:val="pl-PL" w:bidi="pl-PL"/>
        </w:rPr>
        <w:t>1</w:t>
      </w:r>
      <w:r w:rsidRPr="00DA2A2D">
        <w:rPr>
          <w:rFonts w:ascii="Times New Roman" w:hAnsi="Times New Roman"/>
          <w:lang w:val="pl-PL" w:bidi="pl-PL"/>
        </w:rPr>
        <w:t xml:space="preserve">H i </w:t>
      </w:r>
      <w:r w:rsidR="007A7DA6" w:rsidRPr="00DA2A2D">
        <w:rPr>
          <w:rFonts w:ascii="Times New Roman" w:hAnsi="Times New Roman"/>
          <w:vertAlign w:val="superscript"/>
          <w:lang w:val="pl-PL" w:bidi="pl-PL"/>
        </w:rPr>
        <w:t>13</w:t>
      </w:r>
      <w:r w:rsidR="007A7DA6" w:rsidRPr="00DA2A2D">
        <w:rPr>
          <w:rFonts w:ascii="Times New Roman" w:hAnsi="Times New Roman"/>
          <w:lang w:val="pl-PL" w:bidi="pl-PL"/>
        </w:rPr>
        <w:t>C NMR) dr Kowalska zidentyfikowała w</w:t>
      </w:r>
      <w:r w:rsidR="0088423D" w:rsidRPr="00DA2A2D">
        <w:rPr>
          <w:rFonts w:ascii="Times New Roman" w:hAnsi="Times New Roman"/>
          <w:lang w:val="pl-PL" w:bidi="pl-PL"/>
        </w:rPr>
        <w:t xml:space="preserve"> częściach naziemnych</w:t>
      </w:r>
      <w:r w:rsidR="007A7DA6" w:rsidRPr="00DA2A2D">
        <w:rPr>
          <w:rFonts w:ascii="Times New Roman" w:hAnsi="Times New Roman"/>
          <w:lang w:val="pl-PL" w:bidi="pl-PL"/>
        </w:rPr>
        <w:t xml:space="preserve"> </w:t>
      </w:r>
      <w:r w:rsidR="007A7DA6" w:rsidRPr="00DA2A2D">
        <w:rPr>
          <w:rFonts w:ascii="Times New Roman" w:hAnsi="Times New Roman"/>
          <w:i/>
          <w:iCs/>
          <w:lang w:val="pl-PL" w:bidi="pl-PL"/>
        </w:rPr>
        <w:t>T. scabrum</w:t>
      </w:r>
      <w:r w:rsidR="007A7DA6" w:rsidRPr="00DA2A2D">
        <w:rPr>
          <w:rFonts w:ascii="Times New Roman" w:hAnsi="Times New Roman"/>
          <w:lang w:val="pl-PL" w:bidi="pl-PL"/>
        </w:rPr>
        <w:t xml:space="preserve"> </w:t>
      </w:r>
      <w:r w:rsidR="00513B66" w:rsidRPr="00DA2A2D">
        <w:rPr>
          <w:rFonts w:ascii="Times New Roman" w:hAnsi="Times New Roman"/>
          <w:lang w:val="pl-PL" w:bidi="pl-PL"/>
        </w:rPr>
        <w:t xml:space="preserve">16 związków </w:t>
      </w:r>
      <w:r w:rsidR="007A7DA6" w:rsidRPr="00DA2A2D">
        <w:rPr>
          <w:rFonts w:ascii="Times New Roman" w:hAnsi="Times New Roman"/>
          <w:lang w:val="pl-PL" w:bidi="pl-PL"/>
        </w:rPr>
        <w:t>po raz pierwszy</w:t>
      </w:r>
      <w:r w:rsidR="0088423D" w:rsidRPr="00DA2A2D">
        <w:rPr>
          <w:rFonts w:ascii="Times New Roman" w:hAnsi="Times New Roman"/>
          <w:lang w:val="pl-PL" w:bidi="pl-PL"/>
        </w:rPr>
        <w:t>. W</w:t>
      </w:r>
      <w:r w:rsidR="00B00076" w:rsidRPr="00DA2A2D">
        <w:rPr>
          <w:rFonts w:ascii="Times New Roman" w:hAnsi="Times New Roman"/>
          <w:lang w:val="pl-PL" w:bidi="pl-PL"/>
        </w:rPr>
        <w:t>ystępujących w dużych ilościach</w:t>
      </w:r>
      <w:r w:rsidR="0088423D" w:rsidRPr="00DA2A2D">
        <w:rPr>
          <w:rFonts w:ascii="Times New Roman" w:hAnsi="Times New Roman"/>
          <w:lang w:val="pl-PL" w:bidi="pl-PL"/>
        </w:rPr>
        <w:t>, większych niż w soi -</w:t>
      </w:r>
      <w:r w:rsidR="00B00076" w:rsidRPr="00DA2A2D">
        <w:rPr>
          <w:rFonts w:ascii="Times New Roman" w:hAnsi="Times New Roman"/>
          <w:lang w:val="pl-PL" w:bidi="pl-PL"/>
        </w:rPr>
        <w:t xml:space="preserve"> </w:t>
      </w:r>
      <w:r w:rsidRPr="00DA2A2D">
        <w:rPr>
          <w:rFonts w:ascii="Times New Roman" w:hAnsi="Times New Roman"/>
          <w:lang w:val="pl-PL" w:bidi="pl-PL"/>
        </w:rPr>
        <w:t>14 izoflawonów (aglikony</w:t>
      </w:r>
      <w:r w:rsidR="007A7DA6" w:rsidRPr="00DA2A2D">
        <w:rPr>
          <w:rFonts w:ascii="Times New Roman" w:hAnsi="Times New Roman"/>
          <w:lang w:val="pl-PL" w:bidi="pl-PL"/>
        </w:rPr>
        <w:t xml:space="preserve"> i ich glikozylowane pochodne) oraz </w:t>
      </w:r>
      <w:r w:rsidRPr="00DA2A2D">
        <w:rPr>
          <w:rFonts w:ascii="Times New Roman" w:hAnsi="Times New Roman"/>
          <w:lang w:val="pl-PL" w:bidi="pl-PL"/>
        </w:rPr>
        <w:t xml:space="preserve">2 glikozydy flawonoli. </w:t>
      </w:r>
      <w:r w:rsidR="0088423D" w:rsidRPr="00DA2A2D">
        <w:rPr>
          <w:rFonts w:ascii="Times New Roman" w:hAnsi="Times New Roman"/>
          <w:lang w:val="pl-PL" w:bidi="pl-PL"/>
        </w:rPr>
        <w:t xml:space="preserve">Po przeanalizowaniu </w:t>
      </w:r>
      <w:r w:rsidR="00513B66">
        <w:rPr>
          <w:rFonts w:ascii="Times New Roman" w:hAnsi="Times New Roman"/>
          <w:lang w:val="pl-PL" w:bidi="pl-PL"/>
        </w:rPr>
        <w:t xml:space="preserve">ich </w:t>
      </w:r>
      <w:r w:rsidR="0088423D" w:rsidRPr="00DA2A2D">
        <w:rPr>
          <w:rFonts w:ascii="Times New Roman" w:hAnsi="Times New Roman"/>
          <w:lang w:val="pl-PL" w:bidi="pl-PL"/>
        </w:rPr>
        <w:lastRenderedPageBreak/>
        <w:t>aktywności ich przeciwutleniającej  zaproponowała aby eks</w:t>
      </w:r>
      <w:r w:rsidRPr="00DA2A2D">
        <w:rPr>
          <w:rFonts w:ascii="Times New Roman" w:hAnsi="Times New Roman"/>
          <w:lang w:val="pl-PL" w:bidi="pl-PL"/>
        </w:rPr>
        <w:t xml:space="preserve">trakt </w:t>
      </w:r>
      <w:r w:rsidR="0088423D" w:rsidRPr="00DA2A2D">
        <w:rPr>
          <w:rFonts w:ascii="Times New Roman" w:hAnsi="Times New Roman"/>
          <w:lang w:val="pl-PL" w:bidi="pl-PL"/>
        </w:rPr>
        <w:t xml:space="preserve">z </w:t>
      </w:r>
      <w:r w:rsidRPr="00DA2A2D">
        <w:rPr>
          <w:rFonts w:ascii="Times New Roman" w:hAnsi="Times New Roman"/>
          <w:i/>
          <w:iCs/>
          <w:lang w:val="pl-PL" w:bidi="pl-PL"/>
        </w:rPr>
        <w:t>T. scabrum</w:t>
      </w:r>
      <w:r w:rsidRPr="00DA2A2D">
        <w:rPr>
          <w:rFonts w:ascii="Times New Roman" w:hAnsi="Times New Roman"/>
          <w:lang w:val="pl-PL" w:bidi="pl-PL"/>
        </w:rPr>
        <w:t xml:space="preserve"> </w:t>
      </w:r>
      <w:r w:rsidR="0088423D" w:rsidRPr="00DA2A2D">
        <w:rPr>
          <w:rFonts w:ascii="Times New Roman" w:hAnsi="Times New Roman"/>
          <w:lang w:val="pl-PL" w:bidi="pl-PL"/>
        </w:rPr>
        <w:t xml:space="preserve">używać jako </w:t>
      </w:r>
      <w:r w:rsidRPr="00DA2A2D">
        <w:rPr>
          <w:rFonts w:ascii="Times New Roman" w:hAnsi="Times New Roman"/>
          <w:lang w:val="pl-PL" w:bidi="pl-PL"/>
        </w:rPr>
        <w:t>składnik</w:t>
      </w:r>
      <w:r w:rsidR="0088423D" w:rsidRPr="00DA2A2D">
        <w:rPr>
          <w:rFonts w:ascii="Times New Roman" w:hAnsi="Times New Roman"/>
          <w:lang w:val="pl-PL" w:bidi="pl-PL"/>
        </w:rPr>
        <w:t>a</w:t>
      </w:r>
      <w:r w:rsidRPr="00DA2A2D">
        <w:rPr>
          <w:rFonts w:ascii="Times New Roman" w:hAnsi="Times New Roman"/>
          <w:lang w:val="pl-PL" w:bidi="pl-PL"/>
        </w:rPr>
        <w:t xml:space="preserve"> żywności funkcjonalnej lub suplement</w:t>
      </w:r>
      <w:r w:rsidR="0088423D" w:rsidRPr="00DA2A2D">
        <w:rPr>
          <w:rFonts w:ascii="Times New Roman" w:hAnsi="Times New Roman"/>
          <w:lang w:val="pl-PL" w:bidi="pl-PL"/>
        </w:rPr>
        <w:t>u</w:t>
      </w:r>
      <w:r w:rsidRPr="00DA2A2D">
        <w:rPr>
          <w:rFonts w:ascii="Times New Roman" w:hAnsi="Times New Roman"/>
          <w:lang w:val="pl-PL" w:bidi="pl-PL"/>
        </w:rPr>
        <w:t xml:space="preserve"> diety</w:t>
      </w:r>
      <w:r w:rsidR="0088423D" w:rsidRPr="00DA2A2D">
        <w:rPr>
          <w:rFonts w:ascii="Times New Roman" w:hAnsi="Times New Roman"/>
          <w:lang w:val="pl-PL" w:bidi="pl-PL"/>
        </w:rPr>
        <w:t>.</w:t>
      </w:r>
    </w:p>
    <w:p w:rsidR="005E5461" w:rsidRPr="00DA2A2D" w:rsidRDefault="00F3293B" w:rsidP="005E5461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bidi="pl-PL"/>
        </w:rPr>
      </w:pPr>
      <w:r w:rsidRPr="00DA2A2D">
        <w:rPr>
          <w:rFonts w:ascii="Times New Roman" w:hAnsi="Times New Roman"/>
          <w:lang w:val="pl-PL" w:bidi="pl-PL"/>
        </w:rPr>
        <w:t xml:space="preserve">W ramach analizy fitochemicznej dr Kowalska </w:t>
      </w:r>
      <w:r w:rsidR="001A6816" w:rsidRPr="00DA2A2D">
        <w:rPr>
          <w:rFonts w:ascii="Times New Roman" w:hAnsi="Times New Roman"/>
          <w:lang w:val="pl-PL" w:bidi="pl-PL"/>
        </w:rPr>
        <w:t xml:space="preserve">incydentalnie </w:t>
      </w:r>
      <w:r w:rsidRPr="00DA2A2D">
        <w:rPr>
          <w:rFonts w:ascii="Times New Roman" w:hAnsi="Times New Roman"/>
          <w:lang w:val="pl-PL" w:bidi="pl-PL"/>
        </w:rPr>
        <w:t xml:space="preserve">badała związki fenolowe </w:t>
      </w:r>
      <w:r w:rsidRPr="00DA2A2D">
        <w:rPr>
          <w:rFonts w:ascii="Times New Roman" w:hAnsi="Times New Roman"/>
          <w:b/>
          <w:lang w:val="pl-PL" w:bidi="pl-PL"/>
        </w:rPr>
        <w:t>w kiełkach wybranych roślin bobowatych</w:t>
      </w:r>
      <w:r w:rsidRPr="00DA2A2D">
        <w:rPr>
          <w:rFonts w:ascii="Times New Roman" w:hAnsi="Times New Roman"/>
          <w:lang w:val="pl-PL" w:bidi="pl-PL"/>
        </w:rPr>
        <w:t xml:space="preserve"> m.in. soczewicy (</w:t>
      </w:r>
      <w:r w:rsidRPr="00DA2A2D">
        <w:rPr>
          <w:rFonts w:ascii="Times New Roman" w:hAnsi="Times New Roman"/>
          <w:i/>
          <w:lang w:val="pl-PL" w:bidi="pl-PL"/>
        </w:rPr>
        <w:t>Lens</w:t>
      </w:r>
      <w:r w:rsidRPr="00DA2A2D">
        <w:rPr>
          <w:rFonts w:ascii="Times New Roman" w:hAnsi="Times New Roman"/>
          <w:lang w:val="pl-PL" w:bidi="pl-PL"/>
        </w:rPr>
        <w:t xml:space="preserve"> Mill.), wyki (</w:t>
      </w:r>
      <w:r w:rsidRPr="00DA2A2D">
        <w:rPr>
          <w:rFonts w:ascii="Times New Roman" w:hAnsi="Times New Roman"/>
          <w:i/>
          <w:lang w:val="pl-PL" w:bidi="pl-PL"/>
        </w:rPr>
        <w:t>Vicia</w:t>
      </w:r>
      <w:r w:rsidRPr="00DA2A2D">
        <w:rPr>
          <w:rFonts w:ascii="Times New Roman" w:hAnsi="Times New Roman"/>
          <w:lang w:val="pl-PL" w:bidi="pl-PL"/>
        </w:rPr>
        <w:t xml:space="preserve"> L.), koniczyny (</w:t>
      </w:r>
      <w:r w:rsidRPr="00DA2A2D">
        <w:rPr>
          <w:rFonts w:ascii="Times New Roman" w:hAnsi="Times New Roman"/>
          <w:i/>
          <w:lang w:val="pl-PL" w:bidi="pl-PL"/>
        </w:rPr>
        <w:t>Trifolium</w:t>
      </w:r>
      <w:r w:rsidRPr="00DA2A2D">
        <w:rPr>
          <w:rFonts w:ascii="Times New Roman" w:hAnsi="Times New Roman"/>
          <w:lang w:val="pl-PL" w:bidi="pl-PL"/>
        </w:rPr>
        <w:t xml:space="preserve"> L.) oraz lucerny (</w:t>
      </w:r>
      <w:r w:rsidRPr="00DA2A2D">
        <w:rPr>
          <w:rFonts w:ascii="Times New Roman" w:hAnsi="Times New Roman"/>
          <w:i/>
          <w:lang w:val="pl-PL" w:bidi="pl-PL"/>
        </w:rPr>
        <w:t>Medicago</w:t>
      </w:r>
      <w:r w:rsidRPr="00DA2A2D">
        <w:rPr>
          <w:rFonts w:ascii="Times New Roman" w:hAnsi="Times New Roman"/>
          <w:lang w:val="pl-PL" w:bidi="pl-PL"/>
        </w:rPr>
        <w:t xml:space="preserve"> L.) znajdujących coraz szersze uznanie ze względu na </w:t>
      </w:r>
      <w:r w:rsidR="00513B66">
        <w:rPr>
          <w:rFonts w:ascii="Times New Roman" w:hAnsi="Times New Roman"/>
          <w:lang w:val="pl-PL" w:bidi="pl-PL"/>
        </w:rPr>
        <w:t xml:space="preserve">ich </w:t>
      </w:r>
      <w:r w:rsidRPr="00DA2A2D">
        <w:rPr>
          <w:rFonts w:ascii="Times New Roman" w:hAnsi="Times New Roman"/>
          <w:lang w:val="pl-PL" w:bidi="pl-PL"/>
        </w:rPr>
        <w:t>wartości odżywcze</w:t>
      </w:r>
      <w:r w:rsidR="005E5461" w:rsidRPr="00DA2A2D">
        <w:rPr>
          <w:rFonts w:ascii="Times New Roman" w:hAnsi="Times New Roman"/>
          <w:lang w:val="pl-PL" w:bidi="pl-PL"/>
        </w:rPr>
        <w:t xml:space="preserve"> oraz </w:t>
      </w:r>
      <w:r w:rsidR="00513B66">
        <w:rPr>
          <w:rFonts w:ascii="Times New Roman" w:hAnsi="Times New Roman"/>
          <w:lang w:val="pl-PL" w:bidi="pl-PL"/>
        </w:rPr>
        <w:t xml:space="preserve">w </w:t>
      </w:r>
      <w:r w:rsidR="005E5461" w:rsidRPr="00DA2A2D">
        <w:rPr>
          <w:rFonts w:ascii="Times New Roman" w:hAnsi="Times New Roman"/>
          <w:b/>
          <w:lang w:val="pl-PL" w:bidi="pl-PL"/>
        </w:rPr>
        <w:t>wybranych produkt</w:t>
      </w:r>
      <w:r w:rsidR="00513B66">
        <w:rPr>
          <w:rFonts w:ascii="Times New Roman" w:hAnsi="Times New Roman"/>
          <w:b/>
          <w:lang w:val="pl-PL" w:bidi="pl-PL"/>
        </w:rPr>
        <w:t>ach</w:t>
      </w:r>
      <w:r w:rsidR="005E5461" w:rsidRPr="00DA2A2D">
        <w:rPr>
          <w:rFonts w:ascii="Times New Roman" w:hAnsi="Times New Roman"/>
          <w:b/>
          <w:lang w:val="pl-PL" w:bidi="pl-PL"/>
        </w:rPr>
        <w:t xml:space="preserve"> spożywczych</w:t>
      </w:r>
      <w:r w:rsidR="005E5461" w:rsidRPr="00DA2A2D">
        <w:rPr>
          <w:rFonts w:ascii="Times New Roman" w:hAnsi="Times New Roman"/>
          <w:lang w:val="pl-PL" w:bidi="pl-PL"/>
        </w:rPr>
        <w:t xml:space="preserve">: </w:t>
      </w:r>
      <w:r w:rsidR="00EB0808" w:rsidRPr="00DA2A2D">
        <w:rPr>
          <w:rFonts w:ascii="Times New Roman" w:hAnsi="Times New Roman"/>
          <w:lang w:val="pl-PL" w:bidi="pl-PL"/>
        </w:rPr>
        <w:t xml:space="preserve">naparach </w:t>
      </w:r>
      <w:r w:rsidR="005E5461" w:rsidRPr="00DA2A2D">
        <w:rPr>
          <w:rFonts w:ascii="Times New Roman" w:hAnsi="Times New Roman"/>
          <w:lang w:val="pl-PL" w:bidi="pl-PL"/>
        </w:rPr>
        <w:t>kawy palonej</w:t>
      </w:r>
      <w:r w:rsidR="00992890" w:rsidRPr="00DA2A2D">
        <w:rPr>
          <w:rFonts w:ascii="Times New Roman" w:hAnsi="Times New Roman"/>
          <w:lang w:val="pl-PL" w:bidi="pl-PL"/>
        </w:rPr>
        <w:t xml:space="preserve">, </w:t>
      </w:r>
      <w:r w:rsidR="005E5461" w:rsidRPr="00DA2A2D">
        <w:rPr>
          <w:rFonts w:ascii="Times New Roman" w:hAnsi="Times New Roman"/>
          <w:lang w:val="pl-PL" w:bidi="pl-PL"/>
        </w:rPr>
        <w:t>imbiru</w:t>
      </w:r>
      <w:r w:rsidR="00992890" w:rsidRPr="00DA2A2D">
        <w:rPr>
          <w:rFonts w:ascii="Times New Roman" w:hAnsi="Times New Roman"/>
          <w:lang w:val="pl-PL" w:bidi="pl-PL"/>
        </w:rPr>
        <w:t xml:space="preserve"> oraz kardamonu</w:t>
      </w:r>
      <w:r w:rsidR="005E5461" w:rsidRPr="00DA2A2D">
        <w:rPr>
          <w:rFonts w:ascii="Times New Roman" w:hAnsi="Times New Roman"/>
          <w:lang w:val="pl-PL" w:bidi="pl-PL"/>
        </w:rPr>
        <w:t xml:space="preserve">, </w:t>
      </w:r>
      <w:r w:rsidR="00992890" w:rsidRPr="00DA2A2D">
        <w:rPr>
          <w:rFonts w:ascii="Times New Roman" w:hAnsi="Times New Roman"/>
          <w:lang w:val="pl-PL" w:bidi="pl-PL"/>
        </w:rPr>
        <w:t>a także w ekstraktach z</w:t>
      </w:r>
      <w:r w:rsidR="005E5461" w:rsidRPr="00DA2A2D">
        <w:rPr>
          <w:rFonts w:ascii="Times New Roman" w:hAnsi="Times New Roman"/>
          <w:lang w:val="pl-PL" w:bidi="pl-PL"/>
        </w:rPr>
        <w:t xml:space="preserve"> chili, sałaty, cebuli i orzecha włoskiego. </w:t>
      </w:r>
    </w:p>
    <w:p w:rsidR="00EA4AE9" w:rsidRPr="00DA2A2D" w:rsidRDefault="00F3293B" w:rsidP="005E5461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 w:bidi="pl-PL"/>
        </w:rPr>
        <w:t xml:space="preserve">Najwyższą zawartością polifenoli ogółem </w:t>
      </w:r>
      <w:r w:rsidR="001A6816" w:rsidRPr="00DA2A2D">
        <w:rPr>
          <w:rFonts w:ascii="Times New Roman" w:hAnsi="Times New Roman"/>
          <w:lang w:val="pl-PL" w:bidi="pl-PL"/>
        </w:rPr>
        <w:t xml:space="preserve">pośród badanych kiełków </w:t>
      </w:r>
      <w:r w:rsidRPr="00DA2A2D">
        <w:rPr>
          <w:rFonts w:ascii="Times New Roman" w:hAnsi="Times New Roman"/>
          <w:lang w:val="pl-PL" w:bidi="pl-PL"/>
        </w:rPr>
        <w:t>charakteryzowały się ekstrak</w:t>
      </w:r>
      <w:r w:rsidR="001A6816" w:rsidRPr="00DA2A2D">
        <w:rPr>
          <w:rFonts w:ascii="Times New Roman" w:hAnsi="Times New Roman"/>
          <w:lang w:val="pl-PL" w:bidi="pl-PL"/>
        </w:rPr>
        <w:t xml:space="preserve">ty </w:t>
      </w:r>
      <w:r w:rsidRPr="00DA2A2D">
        <w:rPr>
          <w:rFonts w:ascii="Times New Roman" w:hAnsi="Times New Roman"/>
          <w:lang w:val="pl-PL" w:bidi="pl-PL"/>
        </w:rPr>
        <w:t xml:space="preserve">kiełków </w:t>
      </w:r>
      <w:r w:rsidR="001A6816" w:rsidRPr="00DA2A2D">
        <w:rPr>
          <w:rFonts w:ascii="Times New Roman" w:hAnsi="Times New Roman"/>
          <w:lang w:val="pl-PL" w:bidi="pl-PL"/>
        </w:rPr>
        <w:t>soczewicy</w:t>
      </w:r>
      <w:r w:rsidR="005E5461" w:rsidRPr="00DA2A2D">
        <w:rPr>
          <w:rFonts w:ascii="Times New Roman" w:hAnsi="Times New Roman"/>
          <w:lang w:val="pl-PL" w:bidi="pl-PL"/>
        </w:rPr>
        <w:t>, a następnie wyki kosmatej.</w:t>
      </w:r>
      <w:r w:rsidR="005C7B83" w:rsidRPr="00DA2A2D">
        <w:rPr>
          <w:rFonts w:ascii="Times New Roman" w:hAnsi="Times New Roman"/>
          <w:lang w:val="pl-PL" w:bidi="pl-PL"/>
        </w:rPr>
        <w:t xml:space="preserve"> Natomiast a</w:t>
      </w:r>
      <w:r w:rsidR="005E5461" w:rsidRPr="00DA2A2D">
        <w:rPr>
          <w:rFonts w:ascii="Times New Roman" w:hAnsi="Times New Roman"/>
          <w:lang w:val="pl-PL"/>
        </w:rPr>
        <w:t>naliz</w:t>
      </w:r>
      <w:r w:rsidR="004F224A" w:rsidRPr="00DA2A2D">
        <w:rPr>
          <w:rFonts w:ascii="Times New Roman" w:hAnsi="Times New Roman"/>
          <w:lang w:val="pl-PL"/>
        </w:rPr>
        <w:t>a</w:t>
      </w:r>
      <w:r w:rsidR="005E5461" w:rsidRPr="00DA2A2D">
        <w:rPr>
          <w:rFonts w:ascii="Times New Roman" w:hAnsi="Times New Roman"/>
          <w:lang w:val="pl-PL"/>
        </w:rPr>
        <w:t xml:space="preserve"> profil</w:t>
      </w:r>
      <w:r w:rsidR="005C7B83" w:rsidRPr="00DA2A2D">
        <w:rPr>
          <w:rFonts w:ascii="Times New Roman" w:hAnsi="Times New Roman"/>
          <w:lang w:val="pl-PL"/>
        </w:rPr>
        <w:t xml:space="preserve">i </w:t>
      </w:r>
      <w:r w:rsidR="005E5461" w:rsidRPr="00DA2A2D">
        <w:rPr>
          <w:rFonts w:ascii="Times New Roman" w:hAnsi="Times New Roman"/>
          <w:lang w:val="pl-PL"/>
        </w:rPr>
        <w:t>polifenolow</w:t>
      </w:r>
      <w:r w:rsidR="005C7B83" w:rsidRPr="00DA2A2D">
        <w:rPr>
          <w:rFonts w:ascii="Times New Roman" w:hAnsi="Times New Roman"/>
          <w:lang w:val="pl-PL"/>
        </w:rPr>
        <w:t xml:space="preserve">ych </w:t>
      </w:r>
      <w:r w:rsidR="00BF2BA7" w:rsidRPr="00DA2A2D">
        <w:rPr>
          <w:rFonts w:ascii="Times New Roman" w:hAnsi="Times New Roman"/>
          <w:lang w:val="pl-PL"/>
        </w:rPr>
        <w:t xml:space="preserve">w naparach </w:t>
      </w:r>
      <w:r w:rsidR="00D433FF" w:rsidRPr="00DA2A2D">
        <w:rPr>
          <w:rFonts w:ascii="Times New Roman" w:hAnsi="Times New Roman"/>
          <w:lang w:val="pl-PL"/>
        </w:rPr>
        <w:t xml:space="preserve">wodnych </w:t>
      </w:r>
      <w:r w:rsidR="00BF2BA7" w:rsidRPr="00DA2A2D">
        <w:rPr>
          <w:rFonts w:ascii="Times New Roman" w:hAnsi="Times New Roman"/>
          <w:lang w:val="pl-PL"/>
        </w:rPr>
        <w:t xml:space="preserve">wybranych produktów </w:t>
      </w:r>
      <w:r w:rsidR="005C7B83" w:rsidRPr="00DA2A2D">
        <w:rPr>
          <w:rFonts w:ascii="Times New Roman" w:hAnsi="Times New Roman"/>
          <w:lang w:val="pl-PL"/>
        </w:rPr>
        <w:t>spożywczych</w:t>
      </w:r>
      <w:r w:rsidR="005E5461" w:rsidRPr="00DA2A2D">
        <w:rPr>
          <w:rFonts w:ascii="Times New Roman" w:hAnsi="Times New Roman"/>
          <w:lang w:val="pl-PL"/>
        </w:rPr>
        <w:t xml:space="preserve"> </w:t>
      </w:r>
      <w:r w:rsidR="004F224A" w:rsidRPr="00DA2A2D">
        <w:rPr>
          <w:rFonts w:ascii="Times New Roman" w:hAnsi="Times New Roman"/>
          <w:lang w:val="pl-PL"/>
        </w:rPr>
        <w:t xml:space="preserve">techniką </w:t>
      </w:r>
      <w:r w:rsidR="005C7B83" w:rsidRPr="00DA2A2D">
        <w:rPr>
          <w:rFonts w:ascii="Times New Roman" w:hAnsi="Times New Roman"/>
          <w:lang w:val="pl-PL"/>
        </w:rPr>
        <w:t>UPLC/MS</w:t>
      </w:r>
      <w:r w:rsidR="00BF2BA7" w:rsidRPr="00DA2A2D">
        <w:rPr>
          <w:rFonts w:ascii="Times New Roman" w:hAnsi="Times New Roman"/>
          <w:lang w:val="pl-PL"/>
        </w:rPr>
        <w:t xml:space="preserve"> przed i po</w:t>
      </w:r>
      <w:r w:rsidR="00D433FF" w:rsidRPr="00DA2A2D">
        <w:rPr>
          <w:rFonts w:ascii="Times New Roman" w:hAnsi="Times New Roman"/>
          <w:lang w:val="pl-PL"/>
        </w:rPr>
        <w:t xml:space="preserve"> ich</w:t>
      </w:r>
      <w:r w:rsidR="00BF2BA7" w:rsidRPr="00DA2A2D">
        <w:rPr>
          <w:rFonts w:ascii="Times New Roman" w:hAnsi="Times New Roman"/>
          <w:lang w:val="pl-PL"/>
        </w:rPr>
        <w:t xml:space="preserve"> trawieniu </w:t>
      </w:r>
      <w:r w:rsidR="00BF2BA7" w:rsidRPr="00DA2A2D">
        <w:rPr>
          <w:rFonts w:ascii="Times New Roman" w:hAnsi="Times New Roman"/>
          <w:i/>
          <w:lang w:val="pl-PL"/>
        </w:rPr>
        <w:t>in vitro</w:t>
      </w:r>
      <w:r w:rsidR="004F224A" w:rsidRPr="00DA2A2D">
        <w:rPr>
          <w:rFonts w:ascii="Times New Roman" w:hAnsi="Times New Roman"/>
          <w:lang w:val="pl-PL"/>
        </w:rPr>
        <w:t xml:space="preserve"> wykazała, że w </w:t>
      </w:r>
      <w:r w:rsidR="005E5461" w:rsidRPr="00DA2A2D">
        <w:rPr>
          <w:rFonts w:ascii="Times New Roman" w:hAnsi="Times New Roman"/>
          <w:lang w:val="pl-PL"/>
        </w:rPr>
        <w:t xml:space="preserve">naparze </w:t>
      </w:r>
      <w:r w:rsidR="004F224A" w:rsidRPr="00DA2A2D">
        <w:rPr>
          <w:rFonts w:ascii="Times New Roman" w:hAnsi="Times New Roman"/>
          <w:lang w:val="pl-PL"/>
        </w:rPr>
        <w:t xml:space="preserve">kawy </w:t>
      </w:r>
      <w:r w:rsidR="005E5461" w:rsidRPr="00DA2A2D">
        <w:rPr>
          <w:rFonts w:ascii="Times New Roman" w:hAnsi="Times New Roman"/>
          <w:lang w:val="pl-PL"/>
        </w:rPr>
        <w:t xml:space="preserve">przed trawieniem </w:t>
      </w:r>
      <w:r w:rsidR="004F224A" w:rsidRPr="00DA2A2D">
        <w:rPr>
          <w:rFonts w:ascii="Times New Roman" w:hAnsi="Times New Roman"/>
          <w:lang w:val="pl-PL"/>
        </w:rPr>
        <w:t xml:space="preserve">występowały </w:t>
      </w:r>
      <w:r w:rsidR="005E5461" w:rsidRPr="00DA2A2D">
        <w:rPr>
          <w:rFonts w:ascii="Times New Roman" w:hAnsi="Times New Roman"/>
          <w:lang w:val="pl-PL"/>
        </w:rPr>
        <w:t xml:space="preserve">głównie </w:t>
      </w:r>
      <w:r w:rsidR="004F224A" w:rsidRPr="00DA2A2D">
        <w:rPr>
          <w:rFonts w:ascii="Times New Roman" w:hAnsi="Times New Roman"/>
          <w:lang w:val="pl-PL"/>
        </w:rPr>
        <w:t xml:space="preserve">związki </w:t>
      </w:r>
      <w:r w:rsidR="005E5461" w:rsidRPr="00DA2A2D">
        <w:rPr>
          <w:rFonts w:ascii="Times New Roman" w:hAnsi="Times New Roman"/>
          <w:lang w:val="pl-PL"/>
        </w:rPr>
        <w:t>z grupy kwasów hydroksycynamonowych</w:t>
      </w:r>
      <w:r w:rsidR="004F224A" w:rsidRPr="00DA2A2D">
        <w:rPr>
          <w:rFonts w:ascii="Times New Roman" w:hAnsi="Times New Roman"/>
          <w:lang w:val="pl-PL"/>
        </w:rPr>
        <w:t xml:space="preserve">, których zawartość obniżyła się </w:t>
      </w:r>
      <w:r w:rsidR="005E5461" w:rsidRPr="00DA2A2D">
        <w:rPr>
          <w:rFonts w:ascii="Times New Roman" w:hAnsi="Times New Roman"/>
          <w:lang w:val="pl-PL"/>
        </w:rPr>
        <w:t xml:space="preserve">po tym procesie. </w:t>
      </w:r>
      <w:r w:rsidR="004F224A" w:rsidRPr="00DA2A2D">
        <w:rPr>
          <w:rFonts w:ascii="Times New Roman" w:hAnsi="Times New Roman"/>
          <w:lang w:val="pl-PL"/>
        </w:rPr>
        <w:t xml:space="preserve">Z kolei analiza naparu imbiru </w:t>
      </w:r>
      <w:r w:rsidR="00992890" w:rsidRPr="00DA2A2D">
        <w:rPr>
          <w:rFonts w:ascii="Times New Roman" w:hAnsi="Times New Roman"/>
          <w:lang w:val="pl-PL"/>
        </w:rPr>
        <w:t xml:space="preserve">przed i po trawieniu </w:t>
      </w:r>
      <w:r w:rsidR="00992890" w:rsidRPr="00DA2A2D">
        <w:rPr>
          <w:rFonts w:ascii="Times New Roman" w:hAnsi="Times New Roman"/>
          <w:i/>
          <w:lang w:val="pl-PL"/>
        </w:rPr>
        <w:t>in vitro</w:t>
      </w:r>
      <w:r w:rsidR="00992890" w:rsidRPr="00DA2A2D">
        <w:rPr>
          <w:rFonts w:ascii="Times New Roman" w:hAnsi="Times New Roman"/>
          <w:lang w:val="pl-PL"/>
        </w:rPr>
        <w:t xml:space="preserve"> </w:t>
      </w:r>
      <w:r w:rsidR="004F224A" w:rsidRPr="00DA2A2D">
        <w:rPr>
          <w:rFonts w:ascii="Times New Roman" w:hAnsi="Times New Roman"/>
          <w:lang w:val="pl-PL"/>
        </w:rPr>
        <w:t>pozwoliła na zidentyfikowanie 5.</w:t>
      </w:r>
      <w:r w:rsidR="00992890" w:rsidRPr="00DA2A2D">
        <w:rPr>
          <w:rFonts w:ascii="Times New Roman" w:hAnsi="Times New Roman"/>
          <w:lang w:val="pl-PL"/>
        </w:rPr>
        <w:t xml:space="preserve"> związków, które były nadal obecne w naparze po </w:t>
      </w:r>
      <w:r w:rsidR="004F224A" w:rsidRPr="00DA2A2D">
        <w:rPr>
          <w:rFonts w:ascii="Times New Roman" w:hAnsi="Times New Roman"/>
          <w:lang w:val="pl-PL"/>
        </w:rPr>
        <w:t xml:space="preserve">trawieniu. </w:t>
      </w:r>
      <w:r w:rsidR="00D433FF" w:rsidRPr="00DA2A2D">
        <w:rPr>
          <w:rFonts w:ascii="Times New Roman" w:hAnsi="Times New Roman"/>
          <w:lang w:val="pl-PL"/>
        </w:rPr>
        <w:t>Podobnie analiza</w:t>
      </w:r>
      <w:r w:rsidR="00992890" w:rsidRPr="00DA2A2D">
        <w:rPr>
          <w:rFonts w:ascii="Times New Roman" w:hAnsi="Times New Roman"/>
          <w:lang w:val="pl-PL"/>
        </w:rPr>
        <w:t xml:space="preserve"> zwi</w:t>
      </w:r>
      <w:r w:rsidR="004F224A" w:rsidRPr="00DA2A2D">
        <w:rPr>
          <w:rFonts w:ascii="Times New Roman" w:hAnsi="Times New Roman"/>
          <w:lang w:val="pl-PL"/>
        </w:rPr>
        <w:t>ązk</w:t>
      </w:r>
      <w:r w:rsidR="00992890" w:rsidRPr="00DA2A2D">
        <w:rPr>
          <w:rFonts w:ascii="Times New Roman" w:hAnsi="Times New Roman"/>
          <w:lang w:val="pl-PL"/>
        </w:rPr>
        <w:t xml:space="preserve">ów </w:t>
      </w:r>
      <w:r w:rsidR="004F224A" w:rsidRPr="00DA2A2D">
        <w:rPr>
          <w:rFonts w:ascii="Times New Roman" w:hAnsi="Times New Roman"/>
          <w:lang w:val="pl-PL"/>
        </w:rPr>
        <w:t>fenolow</w:t>
      </w:r>
      <w:r w:rsidR="005E290C" w:rsidRPr="00DA2A2D">
        <w:rPr>
          <w:rFonts w:ascii="Times New Roman" w:hAnsi="Times New Roman"/>
          <w:lang w:val="pl-PL"/>
        </w:rPr>
        <w:t xml:space="preserve">ych </w:t>
      </w:r>
      <w:r w:rsidR="004F224A" w:rsidRPr="00DA2A2D">
        <w:rPr>
          <w:rFonts w:ascii="Times New Roman" w:hAnsi="Times New Roman"/>
          <w:lang w:val="pl-PL"/>
        </w:rPr>
        <w:t xml:space="preserve">w wodnym naparze </w:t>
      </w:r>
      <w:r w:rsidR="005E5461" w:rsidRPr="00DA2A2D">
        <w:rPr>
          <w:rFonts w:ascii="Times New Roman" w:hAnsi="Times New Roman"/>
          <w:lang w:val="pl-PL"/>
        </w:rPr>
        <w:t xml:space="preserve">z cynamonu </w:t>
      </w:r>
      <w:r w:rsidR="00D433FF" w:rsidRPr="00DA2A2D">
        <w:rPr>
          <w:rFonts w:ascii="Times New Roman" w:hAnsi="Times New Roman"/>
          <w:lang w:val="pl-PL"/>
        </w:rPr>
        <w:t xml:space="preserve">wykazała obecność </w:t>
      </w:r>
      <w:r w:rsidR="005E5461" w:rsidRPr="00DA2A2D">
        <w:rPr>
          <w:rFonts w:ascii="Times New Roman" w:hAnsi="Times New Roman"/>
          <w:lang w:val="pl-PL"/>
        </w:rPr>
        <w:t>8</w:t>
      </w:r>
      <w:r w:rsidR="00333287" w:rsidRPr="00DA2A2D">
        <w:rPr>
          <w:rFonts w:ascii="Times New Roman" w:hAnsi="Times New Roman"/>
          <w:lang w:val="pl-PL"/>
        </w:rPr>
        <w:t>.</w:t>
      </w:r>
      <w:r w:rsidR="00D433FF" w:rsidRPr="00DA2A2D">
        <w:rPr>
          <w:rFonts w:ascii="Times New Roman" w:hAnsi="Times New Roman"/>
          <w:lang w:val="pl-PL"/>
        </w:rPr>
        <w:t xml:space="preserve"> związków, które nadal </w:t>
      </w:r>
      <w:r w:rsidR="005E5461" w:rsidRPr="00DA2A2D">
        <w:rPr>
          <w:rFonts w:ascii="Times New Roman" w:hAnsi="Times New Roman"/>
          <w:lang w:val="pl-PL"/>
        </w:rPr>
        <w:t>były</w:t>
      </w:r>
      <w:r w:rsidR="001461E5" w:rsidRPr="00DA2A2D">
        <w:rPr>
          <w:rFonts w:ascii="Times New Roman" w:hAnsi="Times New Roman"/>
          <w:lang w:val="pl-PL"/>
        </w:rPr>
        <w:t xml:space="preserve"> </w:t>
      </w:r>
      <w:r w:rsidR="005E5461" w:rsidRPr="00DA2A2D">
        <w:rPr>
          <w:rFonts w:ascii="Times New Roman" w:hAnsi="Times New Roman"/>
          <w:lang w:val="pl-PL"/>
        </w:rPr>
        <w:t xml:space="preserve">obecne po trawieniu. </w:t>
      </w:r>
    </w:p>
    <w:p w:rsidR="00CE6F08" w:rsidRPr="00DA2A2D" w:rsidRDefault="007619F1" w:rsidP="007619F1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 xml:space="preserve">Habilitantka określała także skład fitochemiczny </w:t>
      </w:r>
      <w:r w:rsidRPr="00DA2A2D">
        <w:rPr>
          <w:rFonts w:ascii="Times New Roman" w:hAnsi="Times New Roman"/>
          <w:b/>
          <w:lang w:val="pl-PL"/>
        </w:rPr>
        <w:t>roślin energetycznych i biomasy drzewnej</w:t>
      </w:r>
      <w:r w:rsidRPr="00DA2A2D">
        <w:rPr>
          <w:rFonts w:ascii="Times New Roman" w:hAnsi="Times New Roman"/>
          <w:lang w:val="pl-PL"/>
        </w:rPr>
        <w:t xml:space="preserve"> pod kątem możliwości ich zastosowania w przemyśle farmaceutycznym, kosmetycznym czy spożywczym. </w:t>
      </w:r>
      <w:r w:rsidR="00513B66">
        <w:rPr>
          <w:rFonts w:ascii="Times New Roman" w:hAnsi="Times New Roman"/>
          <w:lang w:val="pl-PL"/>
        </w:rPr>
        <w:t xml:space="preserve">Przeanalizowała </w:t>
      </w:r>
      <w:r w:rsidR="00CE6F08" w:rsidRPr="00DA2A2D">
        <w:rPr>
          <w:rFonts w:ascii="Times New Roman" w:hAnsi="Times New Roman"/>
          <w:lang w:val="pl-PL"/>
        </w:rPr>
        <w:t xml:space="preserve">robiącą wrażenie liczbę roślin: </w:t>
      </w:r>
      <w:r w:rsidR="00CE6F08" w:rsidRPr="00DA2A2D">
        <w:rPr>
          <w:rFonts w:ascii="Times New Roman" w:hAnsi="Times New Roman"/>
          <w:lang w:val="pl-PL" w:bidi="pl-PL"/>
        </w:rPr>
        <w:t>kukurydzę (</w:t>
      </w:r>
      <w:r w:rsidR="00CE6F08" w:rsidRPr="00DA2A2D">
        <w:rPr>
          <w:rFonts w:ascii="Times New Roman" w:hAnsi="Times New Roman"/>
          <w:i/>
          <w:iCs/>
          <w:lang w:val="pl-PL" w:bidi="pl-PL"/>
        </w:rPr>
        <w:t>Zea mays</w:t>
      </w:r>
      <w:r w:rsidR="00CE6F08" w:rsidRPr="00DA2A2D">
        <w:rPr>
          <w:rFonts w:ascii="Times New Roman" w:hAnsi="Times New Roman"/>
          <w:lang w:val="pl-PL" w:bidi="pl-PL"/>
        </w:rPr>
        <w:t xml:space="preserve"> L.), sorgo </w:t>
      </w:r>
      <w:r w:rsidR="00CE6F08" w:rsidRPr="00DA2A2D">
        <w:rPr>
          <w:rFonts w:ascii="Times New Roman" w:hAnsi="Times New Roman"/>
          <w:i/>
          <w:iCs/>
          <w:lang w:val="pl-PL" w:bidi="pl-PL"/>
        </w:rPr>
        <w:t>(Sorghum bicolor),</w:t>
      </w:r>
      <w:r w:rsidR="00CE6F08" w:rsidRPr="00DA2A2D">
        <w:rPr>
          <w:rFonts w:ascii="Times New Roman" w:hAnsi="Times New Roman"/>
          <w:lang w:val="pl-PL" w:bidi="pl-PL"/>
        </w:rPr>
        <w:t xml:space="preserve"> rdestowiec sachaliński (</w:t>
      </w:r>
      <w:r w:rsidR="00CE6F08" w:rsidRPr="00DA2A2D">
        <w:rPr>
          <w:rFonts w:ascii="Times New Roman" w:hAnsi="Times New Roman"/>
          <w:i/>
          <w:iCs/>
          <w:lang w:val="pl-PL" w:bidi="pl-PL"/>
        </w:rPr>
        <w:t>Fallopia sachalinensis</w:t>
      </w:r>
      <w:r w:rsidR="00CE6F08" w:rsidRPr="00DA2A2D">
        <w:rPr>
          <w:rFonts w:ascii="Times New Roman" w:hAnsi="Times New Roman"/>
          <w:lang w:val="pl-PL" w:bidi="pl-PL"/>
        </w:rPr>
        <w:t>), rdestowiec japoński (</w:t>
      </w:r>
      <w:r w:rsidR="00CE6F08" w:rsidRPr="00DA2A2D">
        <w:rPr>
          <w:rFonts w:ascii="Times New Roman" w:hAnsi="Times New Roman"/>
          <w:i/>
          <w:iCs/>
          <w:lang w:val="pl-PL" w:bidi="pl-PL"/>
        </w:rPr>
        <w:t>Fallopia japonica</w:t>
      </w:r>
      <w:r w:rsidR="00CE6F08" w:rsidRPr="00DA2A2D">
        <w:rPr>
          <w:rFonts w:ascii="Times New Roman" w:hAnsi="Times New Roman"/>
          <w:lang w:val="pl-PL" w:bidi="pl-PL"/>
        </w:rPr>
        <w:t>), topinambur (</w:t>
      </w:r>
      <w:r w:rsidR="00CE6F08" w:rsidRPr="00DA2A2D">
        <w:rPr>
          <w:rFonts w:ascii="Times New Roman" w:hAnsi="Times New Roman"/>
          <w:i/>
          <w:iCs/>
          <w:lang w:val="pl-PL" w:bidi="pl-PL"/>
        </w:rPr>
        <w:t>Helianthus tuberosus</w:t>
      </w:r>
      <w:r w:rsidR="00CE6F08" w:rsidRPr="00DA2A2D">
        <w:rPr>
          <w:rFonts w:ascii="Times New Roman" w:hAnsi="Times New Roman"/>
          <w:lang w:val="pl-PL" w:bidi="pl-PL"/>
        </w:rPr>
        <w:t xml:space="preserve"> L.), miskant olbrzymi (</w:t>
      </w:r>
      <w:r w:rsidR="00CE6F08" w:rsidRPr="00DA2A2D">
        <w:rPr>
          <w:rFonts w:ascii="Times New Roman" w:hAnsi="Times New Roman"/>
          <w:i/>
          <w:iCs/>
          <w:lang w:val="pl-PL" w:bidi="pl-PL"/>
        </w:rPr>
        <w:t>Miscanthus giganteus</w:t>
      </w:r>
      <w:r w:rsidR="00CE6F08" w:rsidRPr="00DA2A2D">
        <w:rPr>
          <w:rFonts w:ascii="Times New Roman" w:hAnsi="Times New Roman"/>
          <w:lang w:val="pl-PL" w:bidi="pl-PL"/>
        </w:rPr>
        <w:t>), mozgę trzcinową (</w:t>
      </w:r>
      <w:r w:rsidR="00CE6F08" w:rsidRPr="00DA2A2D">
        <w:rPr>
          <w:rFonts w:ascii="Times New Roman" w:hAnsi="Times New Roman"/>
          <w:i/>
          <w:iCs/>
          <w:lang w:val="pl-PL" w:bidi="pl-PL"/>
        </w:rPr>
        <w:t>Phalaris arundinacea</w:t>
      </w:r>
      <w:r w:rsidR="00CE6F08" w:rsidRPr="00DA2A2D">
        <w:rPr>
          <w:rFonts w:ascii="Times New Roman" w:hAnsi="Times New Roman"/>
          <w:lang w:val="pl-PL" w:bidi="pl-PL"/>
        </w:rPr>
        <w:t xml:space="preserve"> L.), proso rózgowate (</w:t>
      </w:r>
      <w:r w:rsidR="00CE6F08" w:rsidRPr="00DA2A2D">
        <w:rPr>
          <w:rFonts w:ascii="Times New Roman" w:hAnsi="Times New Roman"/>
          <w:i/>
          <w:iCs/>
          <w:lang w:val="pl-PL" w:bidi="pl-PL"/>
        </w:rPr>
        <w:t>Panicum virgatum</w:t>
      </w:r>
      <w:r w:rsidR="00CE6F08" w:rsidRPr="00DA2A2D">
        <w:rPr>
          <w:rFonts w:ascii="Times New Roman" w:hAnsi="Times New Roman"/>
          <w:lang w:val="pl-PL" w:bidi="pl-PL"/>
        </w:rPr>
        <w:t xml:space="preserve"> L.), rożnik przerośnięty (,</w:t>
      </w:r>
      <w:r w:rsidR="00CE6F08" w:rsidRPr="00DA2A2D">
        <w:rPr>
          <w:rFonts w:ascii="Times New Roman" w:hAnsi="Times New Roman"/>
          <w:i/>
          <w:iCs/>
          <w:lang w:val="pl-PL" w:bidi="pl-PL"/>
        </w:rPr>
        <w:t>Silphium perfoliatum),</w:t>
      </w:r>
      <w:r w:rsidR="00CE6F08" w:rsidRPr="00DA2A2D">
        <w:rPr>
          <w:rFonts w:ascii="Times New Roman" w:hAnsi="Times New Roman"/>
          <w:lang w:val="pl-PL" w:bidi="pl-PL"/>
        </w:rPr>
        <w:t xml:space="preserve"> wierzbę </w:t>
      </w:r>
      <w:r w:rsidR="00CE6F08" w:rsidRPr="00DA2A2D">
        <w:rPr>
          <w:rFonts w:ascii="Times New Roman" w:hAnsi="Times New Roman"/>
          <w:i/>
          <w:iCs/>
          <w:lang w:val="pl-PL" w:bidi="pl-PL"/>
        </w:rPr>
        <w:t>(Salix</w:t>
      </w:r>
      <w:r w:rsidR="00CE6F08" w:rsidRPr="00DA2A2D">
        <w:rPr>
          <w:rFonts w:ascii="Times New Roman" w:hAnsi="Times New Roman"/>
          <w:lang w:val="pl-PL" w:bidi="pl-PL"/>
        </w:rPr>
        <w:t xml:space="preserve"> spp.) oraz robinię akacjową (</w:t>
      </w:r>
      <w:r w:rsidR="00CE6F08" w:rsidRPr="00DA2A2D">
        <w:rPr>
          <w:rFonts w:ascii="Times New Roman" w:hAnsi="Times New Roman"/>
          <w:i/>
          <w:iCs/>
          <w:lang w:val="pl-PL" w:bidi="pl-PL"/>
        </w:rPr>
        <w:t>Robinia pseudoacacia</w:t>
      </w:r>
      <w:r w:rsidR="00CE6F08" w:rsidRPr="00DA2A2D">
        <w:rPr>
          <w:rFonts w:ascii="Times New Roman" w:hAnsi="Times New Roman"/>
          <w:lang w:val="pl-PL" w:bidi="pl-PL"/>
        </w:rPr>
        <w:t xml:space="preserve">). </w:t>
      </w:r>
    </w:p>
    <w:p w:rsidR="007619F1" w:rsidRPr="00DA2A2D" w:rsidRDefault="007619F1" w:rsidP="00EC4AE3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/>
        </w:rPr>
      </w:pPr>
    </w:p>
    <w:p w:rsidR="00BB1073" w:rsidRPr="00DA2A2D" w:rsidRDefault="0031182D" w:rsidP="00BB1073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bidi="pl-PL"/>
        </w:rPr>
      </w:pPr>
      <w:bookmarkStart w:id="1" w:name="bookmark41"/>
      <w:r w:rsidRPr="00DA2A2D">
        <w:rPr>
          <w:rFonts w:ascii="Times New Roman" w:hAnsi="Times New Roman"/>
          <w:bCs/>
          <w:lang w:val="pl-PL" w:bidi="pl-PL"/>
        </w:rPr>
        <w:t>Dru</w:t>
      </w:r>
      <w:r w:rsidR="00A9476E" w:rsidRPr="00DA2A2D">
        <w:rPr>
          <w:rFonts w:ascii="Times New Roman" w:hAnsi="Times New Roman"/>
          <w:bCs/>
          <w:lang w:val="pl-PL" w:bidi="pl-PL"/>
        </w:rPr>
        <w:t>gi</w:t>
      </w:r>
      <w:r w:rsidRPr="00DA2A2D">
        <w:rPr>
          <w:rFonts w:ascii="Times New Roman" w:hAnsi="Times New Roman"/>
          <w:bCs/>
          <w:lang w:val="pl-PL" w:bidi="pl-PL"/>
        </w:rPr>
        <w:t xml:space="preserve">m </w:t>
      </w:r>
      <w:r w:rsidR="00A9476E" w:rsidRPr="00DA2A2D">
        <w:rPr>
          <w:rFonts w:ascii="Times New Roman" w:hAnsi="Times New Roman"/>
          <w:bCs/>
          <w:lang w:val="pl-PL" w:bidi="pl-PL"/>
        </w:rPr>
        <w:t>obszar</w:t>
      </w:r>
      <w:r w:rsidRPr="00DA2A2D">
        <w:rPr>
          <w:rFonts w:ascii="Times New Roman" w:hAnsi="Times New Roman"/>
          <w:bCs/>
          <w:lang w:val="pl-PL" w:bidi="pl-PL"/>
        </w:rPr>
        <w:t xml:space="preserve">em </w:t>
      </w:r>
      <w:r w:rsidR="00A9476E" w:rsidRPr="00DA2A2D">
        <w:rPr>
          <w:rFonts w:ascii="Times New Roman" w:hAnsi="Times New Roman"/>
          <w:bCs/>
          <w:lang w:val="pl-PL" w:bidi="pl-PL"/>
        </w:rPr>
        <w:t xml:space="preserve">badań dr </w:t>
      </w:r>
      <w:r w:rsidRPr="00DA2A2D">
        <w:rPr>
          <w:rFonts w:ascii="Times New Roman" w:hAnsi="Times New Roman"/>
          <w:bCs/>
          <w:lang w:val="pl-PL" w:bidi="pl-PL"/>
        </w:rPr>
        <w:t xml:space="preserve">Kowalskiej po uzyskaniu stopnia doktora </w:t>
      </w:r>
      <w:r w:rsidR="00D22F95" w:rsidRPr="00DA2A2D">
        <w:rPr>
          <w:rFonts w:ascii="Times New Roman" w:hAnsi="Times New Roman"/>
          <w:bCs/>
          <w:lang w:val="pl-PL" w:bidi="pl-PL"/>
        </w:rPr>
        <w:t xml:space="preserve">były </w:t>
      </w:r>
      <w:r w:rsidR="00D22F95" w:rsidRPr="00DA2A2D">
        <w:rPr>
          <w:rFonts w:ascii="Times New Roman" w:hAnsi="Times New Roman"/>
          <w:b/>
          <w:bCs/>
          <w:lang w:val="pl-PL" w:bidi="pl-PL"/>
        </w:rPr>
        <w:t>źródła</w:t>
      </w:r>
      <w:r w:rsidR="00372B4B" w:rsidRPr="00DA2A2D">
        <w:rPr>
          <w:rFonts w:ascii="Times New Roman" w:hAnsi="Times New Roman"/>
          <w:b/>
          <w:bCs/>
          <w:lang w:val="pl-PL" w:bidi="pl-PL"/>
        </w:rPr>
        <w:t xml:space="preserve"> związków o właściwościach antyoksydacyjnych</w:t>
      </w:r>
      <w:bookmarkEnd w:id="1"/>
      <w:r w:rsidR="00D22F95" w:rsidRPr="00DA2A2D">
        <w:rPr>
          <w:rFonts w:ascii="Times New Roman" w:hAnsi="Times New Roman"/>
          <w:bCs/>
          <w:lang w:val="pl-PL" w:bidi="pl-PL"/>
        </w:rPr>
        <w:t xml:space="preserve">. W tym przypadku uwaga Kandydatki skierowana była na </w:t>
      </w:r>
      <w:r w:rsidR="00372B4B" w:rsidRPr="00DA2A2D">
        <w:rPr>
          <w:rFonts w:ascii="Times New Roman" w:hAnsi="Times New Roman"/>
          <w:lang w:val="pl-PL" w:bidi="pl-PL"/>
        </w:rPr>
        <w:t>ocenę właśc</w:t>
      </w:r>
      <w:r w:rsidR="00D22F95" w:rsidRPr="00DA2A2D">
        <w:rPr>
          <w:rFonts w:ascii="Times New Roman" w:hAnsi="Times New Roman"/>
          <w:lang w:val="pl-PL" w:bidi="pl-PL"/>
        </w:rPr>
        <w:t xml:space="preserve">iwości antyoksydacyjnych </w:t>
      </w:r>
      <w:r w:rsidR="00372B4B" w:rsidRPr="00DA2A2D">
        <w:rPr>
          <w:rFonts w:ascii="Times New Roman" w:hAnsi="Times New Roman"/>
          <w:lang w:val="pl-PL" w:bidi="pl-PL"/>
        </w:rPr>
        <w:t xml:space="preserve"> czystych związków i ekstraktów roślinnych.</w:t>
      </w:r>
      <w:r w:rsidR="00D22F95" w:rsidRPr="00DA2A2D">
        <w:rPr>
          <w:rFonts w:ascii="Times New Roman" w:hAnsi="Times New Roman"/>
          <w:lang w:val="pl-PL" w:bidi="pl-PL"/>
        </w:rPr>
        <w:t xml:space="preserve">  Wątek ten przeplata się przy przeprowadzonej do tego miejsca analizie osiągnięć naukowo-badawczych</w:t>
      </w:r>
      <w:r w:rsidR="006568FB" w:rsidRPr="00DA2A2D">
        <w:rPr>
          <w:rFonts w:ascii="Times New Roman" w:hAnsi="Times New Roman"/>
          <w:lang w:val="pl-PL" w:bidi="pl-PL"/>
        </w:rPr>
        <w:t xml:space="preserve"> i samego osiągniecia naukowego </w:t>
      </w:r>
      <w:r w:rsidR="00D22F95" w:rsidRPr="00DA2A2D">
        <w:rPr>
          <w:rFonts w:ascii="Times New Roman" w:hAnsi="Times New Roman"/>
          <w:lang w:val="pl-PL" w:bidi="pl-PL"/>
        </w:rPr>
        <w:t>czy wykonywan</w:t>
      </w:r>
      <w:r w:rsidR="00BB1073" w:rsidRPr="00DA2A2D">
        <w:rPr>
          <w:rFonts w:ascii="Times New Roman" w:hAnsi="Times New Roman"/>
          <w:lang w:val="pl-PL" w:bidi="pl-PL"/>
        </w:rPr>
        <w:t xml:space="preserve">ych analiz </w:t>
      </w:r>
      <w:r w:rsidR="00D22F95" w:rsidRPr="00DA2A2D">
        <w:rPr>
          <w:rFonts w:ascii="Times New Roman" w:hAnsi="Times New Roman"/>
          <w:lang w:val="pl-PL" w:bidi="pl-PL"/>
        </w:rPr>
        <w:t xml:space="preserve">na zlecenie.  </w:t>
      </w:r>
      <w:r w:rsidR="00BB1073" w:rsidRPr="00DA2A2D">
        <w:rPr>
          <w:rFonts w:ascii="Times New Roman" w:hAnsi="Times New Roman"/>
          <w:lang w:val="pl-PL" w:bidi="pl-PL"/>
        </w:rPr>
        <w:t>Zainteresowanie tym obszarem wzięło się z obserwacji</w:t>
      </w:r>
      <w:r w:rsidR="00727397" w:rsidRPr="00DA2A2D">
        <w:rPr>
          <w:rFonts w:ascii="Times New Roman" w:hAnsi="Times New Roman"/>
          <w:lang w:val="pl-PL" w:bidi="pl-PL"/>
        </w:rPr>
        <w:t>,</w:t>
      </w:r>
      <w:r w:rsidR="00BB1073" w:rsidRPr="00DA2A2D">
        <w:rPr>
          <w:rFonts w:ascii="Times New Roman" w:hAnsi="Times New Roman"/>
          <w:lang w:val="pl-PL" w:bidi="pl-PL"/>
        </w:rPr>
        <w:t xml:space="preserve"> z których wynika,  że  </w:t>
      </w:r>
      <w:r w:rsidR="00372B4B" w:rsidRPr="00DA2A2D">
        <w:rPr>
          <w:rFonts w:ascii="Times New Roman" w:hAnsi="Times New Roman"/>
          <w:lang w:val="pl-PL" w:bidi="pl-PL"/>
        </w:rPr>
        <w:t>wolne rodniki tlenowe biorą udział w patomechanizmie wielu schorzeń i chorób</w:t>
      </w:r>
      <w:r w:rsidR="00BB1073" w:rsidRPr="00DA2A2D">
        <w:rPr>
          <w:rFonts w:ascii="Times New Roman" w:hAnsi="Times New Roman"/>
          <w:lang w:val="pl-PL" w:bidi="pl-PL"/>
        </w:rPr>
        <w:t xml:space="preserve">. </w:t>
      </w:r>
    </w:p>
    <w:p w:rsidR="00372B4B" w:rsidRPr="00DA2A2D" w:rsidRDefault="00BB1073" w:rsidP="00BB1073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bidi="pl-PL"/>
        </w:rPr>
      </w:pPr>
      <w:r w:rsidRPr="00DA2A2D">
        <w:rPr>
          <w:rFonts w:ascii="Times New Roman" w:hAnsi="Times New Roman"/>
          <w:lang w:val="pl-PL" w:bidi="pl-PL"/>
        </w:rPr>
        <w:t xml:space="preserve">Do tego celu Habilitantka wykorzystywała </w:t>
      </w:r>
      <w:r w:rsidR="00372B4B" w:rsidRPr="00DA2A2D">
        <w:rPr>
          <w:rFonts w:ascii="Times New Roman" w:hAnsi="Times New Roman"/>
          <w:lang w:val="pl-PL" w:bidi="pl-PL"/>
        </w:rPr>
        <w:t xml:space="preserve"> </w:t>
      </w:r>
      <w:r w:rsidRPr="00DA2A2D">
        <w:rPr>
          <w:rFonts w:ascii="Times New Roman" w:hAnsi="Times New Roman"/>
          <w:lang w:val="pl-PL" w:bidi="pl-PL"/>
        </w:rPr>
        <w:t>chromatografię</w:t>
      </w:r>
      <w:r w:rsidR="00372B4B" w:rsidRPr="00DA2A2D">
        <w:rPr>
          <w:rFonts w:ascii="Times New Roman" w:hAnsi="Times New Roman"/>
          <w:lang w:val="pl-PL" w:bidi="pl-PL"/>
        </w:rPr>
        <w:t xml:space="preserve"> cienkowarstwow</w:t>
      </w:r>
      <w:r w:rsidRPr="00DA2A2D">
        <w:rPr>
          <w:rFonts w:ascii="Times New Roman" w:hAnsi="Times New Roman"/>
          <w:lang w:val="pl-PL" w:bidi="pl-PL"/>
        </w:rPr>
        <w:t>ą</w:t>
      </w:r>
      <w:r w:rsidR="00372B4B" w:rsidRPr="00DA2A2D">
        <w:rPr>
          <w:rFonts w:ascii="Times New Roman" w:hAnsi="Times New Roman"/>
          <w:lang w:val="pl-PL" w:bidi="pl-PL"/>
        </w:rPr>
        <w:t xml:space="preserve"> (test TLC-DPPH</w:t>
      </w:r>
      <w:r w:rsidRPr="00DA2A2D">
        <w:rPr>
          <w:rFonts w:ascii="Times New Roman" w:hAnsi="Times New Roman"/>
          <w:b/>
          <w:vertAlign w:val="superscript"/>
          <w:lang w:val="pl-PL" w:bidi="pl-PL"/>
        </w:rPr>
        <w:t>.</w:t>
      </w:r>
      <w:r w:rsidR="00372B4B" w:rsidRPr="00DA2A2D">
        <w:rPr>
          <w:rFonts w:ascii="Times New Roman" w:hAnsi="Times New Roman"/>
          <w:lang w:val="pl-PL" w:bidi="pl-PL"/>
        </w:rPr>
        <w:t>), modyfik</w:t>
      </w:r>
      <w:r w:rsidRPr="00DA2A2D">
        <w:rPr>
          <w:rFonts w:ascii="Times New Roman" w:hAnsi="Times New Roman"/>
          <w:lang w:val="pl-PL" w:bidi="pl-PL"/>
        </w:rPr>
        <w:t xml:space="preserve">owaną w zależności od charakterystyki fizyko-chemicznej badanej próby. Porównawcza analiza ilościowa oparta była o komputerową analizę </w:t>
      </w:r>
      <w:r w:rsidR="00372B4B" w:rsidRPr="00DA2A2D">
        <w:rPr>
          <w:rFonts w:ascii="Times New Roman" w:hAnsi="Times New Roman"/>
          <w:lang w:val="pl-PL" w:bidi="pl-PL"/>
        </w:rPr>
        <w:t>obrazu</w:t>
      </w:r>
      <w:r w:rsidRPr="00DA2A2D">
        <w:rPr>
          <w:rFonts w:ascii="Times New Roman" w:hAnsi="Times New Roman"/>
          <w:lang w:val="pl-PL" w:bidi="pl-PL"/>
        </w:rPr>
        <w:t xml:space="preserve">. Przy pomocy takich narzędzi </w:t>
      </w:r>
      <w:r w:rsidR="00372B4B" w:rsidRPr="00DA2A2D">
        <w:rPr>
          <w:rFonts w:ascii="Times New Roman" w:hAnsi="Times New Roman"/>
          <w:lang w:val="pl-PL" w:bidi="pl-PL"/>
        </w:rPr>
        <w:t>określiła</w:t>
      </w:r>
      <w:r w:rsidRPr="00DA2A2D">
        <w:rPr>
          <w:rFonts w:ascii="Times New Roman" w:hAnsi="Times New Roman"/>
          <w:lang w:val="pl-PL" w:bidi="pl-PL"/>
        </w:rPr>
        <w:t xml:space="preserve"> aktywność przeciwutleniającą </w:t>
      </w:r>
      <w:r w:rsidR="00372B4B" w:rsidRPr="00DA2A2D">
        <w:rPr>
          <w:rFonts w:ascii="Times New Roman" w:hAnsi="Times New Roman"/>
          <w:lang w:val="pl-PL" w:bidi="pl-PL"/>
        </w:rPr>
        <w:t>metabolitów wtórnych lucerny (</w:t>
      </w:r>
      <w:r w:rsidR="00372B4B" w:rsidRPr="00DA2A2D">
        <w:rPr>
          <w:rFonts w:ascii="Times New Roman" w:hAnsi="Times New Roman"/>
          <w:i/>
          <w:iCs/>
          <w:lang w:val="pl-PL" w:bidi="pl-PL"/>
        </w:rPr>
        <w:t>Medicago sativa</w:t>
      </w:r>
      <w:r w:rsidR="00372B4B" w:rsidRPr="00DA2A2D">
        <w:rPr>
          <w:rFonts w:ascii="Times New Roman" w:hAnsi="Times New Roman"/>
          <w:lang w:val="pl-PL" w:bidi="pl-PL"/>
        </w:rPr>
        <w:t xml:space="preserve"> L. i </w:t>
      </w:r>
      <w:r w:rsidR="00372B4B" w:rsidRPr="00DA2A2D">
        <w:rPr>
          <w:rFonts w:ascii="Times New Roman" w:hAnsi="Times New Roman"/>
          <w:i/>
          <w:iCs/>
          <w:lang w:val="pl-PL" w:bidi="pl-PL"/>
        </w:rPr>
        <w:t>Medicago Iruncatula</w:t>
      </w:r>
      <w:r w:rsidR="00372B4B" w:rsidRPr="00DA2A2D">
        <w:rPr>
          <w:rFonts w:ascii="Times New Roman" w:hAnsi="Times New Roman"/>
          <w:lang w:val="pl-PL" w:bidi="pl-PL"/>
        </w:rPr>
        <w:t xml:space="preserve"> L.), związków fenolowych z hodowli </w:t>
      </w:r>
      <w:r w:rsidR="00372B4B" w:rsidRPr="00DA2A2D">
        <w:rPr>
          <w:rFonts w:ascii="Times New Roman" w:hAnsi="Times New Roman"/>
          <w:i/>
          <w:iCs/>
          <w:lang w:val="pl-PL" w:bidi="pl-PL"/>
        </w:rPr>
        <w:t xml:space="preserve">in vitro Medicago truncatula, </w:t>
      </w:r>
      <w:r w:rsidR="00372B4B" w:rsidRPr="00DA2A2D">
        <w:rPr>
          <w:rFonts w:ascii="Times New Roman" w:hAnsi="Times New Roman"/>
          <w:lang w:val="pl-PL" w:bidi="pl-PL"/>
        </w:rPr>
        <w:t xml:space="preserve">substancji biologicznie aktywnych różnych gatunków rodzaju </w:t>
      </w:r>
      <w:r w:rsidR="00372B4B" w:rsidRPr="00DA2A2D">
        <w:rPr>
          <w:rFonts w:ascii="Times New Roman" w:hAnsi="Times New Roman"/>
          <w:i/>
          <w:iCs/>
          <w:lang w:val="pl-PL" w:bidi="pl-PL"/>
        </w:rPr>
        <w:t>Trifolium</w:t>
      </w:r>
      <w:r w:rsidR="00372B4B" w:rsidRPr="00DA2A2D">
        <w:rPr>
          <w:rFonts w:ascii="Times New Roman" w:hAnsi="Times New Roman"/>
          <w:lang w:val="pl-PL" w:bidi="pl-PL"/>
        </w:rPr>
        <w:t xml:space="preserve"> (w tym izoflawonów części nadziemnych </w:t>
      </w:r>
      <w:r w:rsidR="00372B4B" w:rsidRPr="00DA2A2D">
        <w:rPr>
          <w:rFonts w:ascii="Times New Roman" w:hAnsi="Times New Roman"/>
          <w:i/>
          <w:iCs/>
          <w:lang w:val="pl-PL" w:bidi="pl-PL"/>
        </w:rPr>
        <w:t>Trifolium scabrum</w:t>
      </w:r>
      <w:r w:rsidR="00372B4B" w:rsidRPr="00DA2A2D">
        <w:rPr>
          <w:rFonts w:ascii="Times New Roman" w:hAnsi="Times New Roman"/>
          <w:lang w:val="pl-PL" w:bidi="pl-PL"/>
        </w:rPr>
        <w:t xml:space="preserve"> L.), związków fenolowych kiełków roślin bobowatych, flawonoidów z części nadziemnych </w:t>
      </w:r>
      <w:r w:rsidR="00372B4B" w:rsidRPr="00DA2A2D">
        <w:rPr>
          <w:rFonts w:ascii="Times New Roman" w:hAnsi="Times New Roman"/>
          <w:lang w:val="pl-PL" w:bidi="pl-PL"/>
        </w:rPr>
        <w:lastRenderedPageBreak/>
        <w:t xml:space="preserve">soczewicy </w:t>
      </w:r>
      <w:r w:rsidR="00372B4B" w:rsidRPr="00DA2A2D">
        <w:rPr>
          <w:rFonts w:ascii="Times New Roman" w:hAnsi="Times New Roman"/>
          <w:i/>
          <w:iCs/>
          <w:lang w:val="pl-PL" w:bidi="pl-PL"/>
        </w:rPr>
        <w:t>(Lens culinaris</w:t>
      </w:r>
      <w:r w:rsidR="00372B4B" w:rsidRPr="00DA2A2D">
        <w:rPr>
          <w:rFonts w:ascii="Times New Roman" w:hAnsi="Times New Roman"/>
          <w:lang w:val="pl-PL" w:bidi="pl-PL"/>
        </w:rPr>
        <w:t>), ekstraktów kiełków roślin jadalnych, związków fenolow</w:t>
      </w:r>
      <w:r w:rsidR="008E4EEB" w:rsidRPr="00DA2A2D">
        <w:rPr>
          <w:rFonts w:ascii="Times New Roman" w:hAnsi="Times New Roman"/>
          <w:lang w:val="pl-PL" w:bidi="pl-PL"/>
        </w:rPr>
        <w:t>ych iz</w:t>
      </w:r>
      <w:r w:rsidR="00372B4B" w:rsidRPr="00DA2A2D">
        <w:rPr>
          <w:rFonts w:ascii="Times New Roman" w:hAnsi="Times New Roman"/>
          <w:lang w:val="pl-PL" w:bidi="pl-PL"/>
        </w:rPr>
        <w:t>olowanych z części nadziemnych pszenicy (</w:t>
      </w:r>
      <w:r w:rsidR="00372B4B" w:rsidRPr="00DA2A2D">
        <w:rPr>
          <w:rFonts w:ascii="Times New Roman" w:hAnsi="Times New Roman"/>
          <w:i/>
          <w:iCs/>
          <w:lang w:val="pl-PL" w:bidi="pl-PL"/>
        </w:rPr>
        <w:t>Triticum aestivum L.),</w:t>
      </w:r>
      <w:r w:rsidR="00372B4B" w:rsidRPr="00DA2A2D">
        <w:rPr>
          <w:rFonts w:ascii="Times New Roman" w:hAnsi="Times New Roman"/>
          <w:lang w:val="pl-PL" w:bidi="pl-PL"/>
        </w:rPr>
        <w:t xml:space="preserve"> alkilorezorcynoli oraz kwasów</w:t>
      </w:r>
      <w:r w:rsidR="008E4EEB" w:rsidRPr="00DA2A2D">
        <w:rPr>
          <w:rFonts w:ascii="Times New Roman" w:hAnsi="Times New Roman"/>
          <w:vertAlign w:val="superscript"/>
          <w:lang w:val="pl-PL" w:bidi="pl-PL"/>
        </w:rPr>
        <w:t xml:space="preserve"> </w:t>
      </w:r>
      <w:r w:rsidR="00372B4B" w:rsidRPr="00DA2A2D">
        <w:rPr>
          <w:rFonts w:ascii="Times New Roman" w:hAnsi="Times New Roman"/>
          <w:lang w:val="pl-PL" w:bidi="pl-PL"/>
        </w:rPr>
        <w:t xml:space="preserve">fenolowych ziarna pszenicy ozimej i jarej, holopasożytów z rodzaju </w:t>
      </w:r>
      <w:r w:rsidR="00372B4B" w:rsidRPr="00DA2A2D">
        <w:rPr>
          <w:rFonts w:ascii="Times New Roman" w:hAnsi="Times New Roman"/>
          <w:i/>
          <w:iCs/>
          <w:lang w:val="pl-PL" w:bidi="pl-PL"/>
        </w:rPr>
        <w:t>Orobanche,</w:t>
      </w:r>
      <w:r w:rsidR="00372B4B" w:rsidRPr="00DA2A2D">
        <w:rPr>
          <w:rFonts w:ascii="Times New Roman" w:hAnsi="Times New Roman"/>
          <w:lang w:val="pl-PL" w:bidi="pl-PL"/>
        </w:rPr>
        <w:t xml:space="preserve"> związków </w:t>
      </w:r>
      <w:r w:rsidR="008E4EEB" w:rsidRPr="00DA2A2D">
        <w:rPr>
          <w:rFonts w:ascii="Times New Roman" w:hAnsi="Times New Roman"/>
          <w:lang w:val="pl-PL" w:bidi="pl-PL"/>
        </w:rPr>
        <w:t>aktywnych</w:t>
      </w:r>
      <w:r w:rsidR="00372B4B" w:rsidRPr="00DA2A2D">
        <w:rPr>
          <w:rFonts w:ascii="Times New Roman" w:hAnsi="Times New Roman"/>
          <w:lang w:val="pl-PL" w:bidi="pl-PL"/>
        </w:rPr>
        <w:t xml:space="preserve"> miodunki, chmielu, mniszka, rd</w:t>
      </w:r>
      <w:r w:rsidR="008E4EEB" w:rsidRPr="00DA2A2D">
        <w:rPr>
          <w:rFonts w:ascii="Times New Roman" w:hAnsi="Times New Roman"/>
          <w:lang w:val="pl-PL" w:bidi="pl-PL"/>
        </w:rPr>
        <w:t>estowca, nawłoci, jęczmienia, gr</w:t>
      </w:r>
      <w:r w:rsidR="00372B4B" w:rsidRPr="00DA2A2D">
        <w:rPr>
          <w:rFonts w:ascii="Times New Roman" w:hAnsi="Times New Roman"/>
          <w:lang w:val="pl-PL" w:bidi="pl-PL"/>
        </w:rPr>
        <w:t>yki, warzyw dyniowatych (</w:t>
      </w:r>
      <w:r w:rsidR="008E4EEB" w:rsidRPr="00DA2A2D">
        <w:rPr>
          <w:rFonts w:ascii="Times New Roman" w:hAnsi="Times New Roman"/>
          <w:lang w:val="pl-PL" w:bidi="pl-PL"/>
        </w:rPr>
        <w:t>dyni</w:t>
      </w:r>
      <w:r w:rsidR="00372B4B" w:rsidRPr="00DA2A2D">
        <w:rPr>
          <w:rFonts w:ascii="Times New Roman" w:hAnsi="Times New Roman"/>
          <w:lang w:val="pl-PL" w:bidi="pl-PL"/>
        </w:rPr>
        <w:t xml:space="preserve">, cukinii, ogórka, patisona białego i żółtego) i astrowatych (cykoria, sałata zielona i czerwona, topinambur). </w:t>
      </w:r>
      <w:r w:rsidR="008E4EEB" w:rsidRPr="00DA2A2D">
        <w:rPr>
          <w:rFonts w:ascii="Times New Roman" w:hAnsi="Times New Roman"/>
          <w:lang w:val="pl-PL" w:bidi="pl-PL"/>
        </w:rPr>
        <w:t>Lista obiektów robi wrażenie.</w:t>
      </w:r>
    </w:p>
    <w:p w:rsidR="00006C8D" w:rsidRPr="00DA2A2D" w:rsidRDefault="00407810" w:rsidP="00345B8F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/>
        </w:rPr>
      </w:pPr>
      <w:r w:rsidRPr="00DA2A2D">
        <w:rPr>
          <w:rFonts w:ascii="Times New Roman" w:hAnsi="Times New Roman"/>
          <w:lang w:val="pl-PL"/>
        </w:rPr>
        <w:t xml:space="preserve">Kładąc na szalę z jednej strony projekty, którymi dr Kowalska kierowała a </w:t>
      </w:r>
      <w:r w:rsidR="00513B66">
        <w:rPr>
          <w:rFonts w:ascii="Times New Roman" w:hAnsi="Times New Roman"/>
          <w:lang w:val="pl-PL"/>
        </w:rPr>
        <w:t xml:space="preserve">z </w:t>
      </w:r>
      <w:r w:rsidRPr="00DA2A2D">
        <w:rPr>
          <w:rFonts w:ascii="Times New Roman" w:hAnsi="Times New Roman"/>
          <w:lang w:val="pl-PL"/>
        </w:rPr>
        <w:t>drugiej projekty</w:t>
      </w:r>
      <w:r w:rsidR="00513B66">
        <w:rPr>
          <w:rFonts w:ascii="Times New Roman" w:hAnsi="Times New Roman"/>
          <w:lang w:val="pl-PL"/>
        </w:rPr>
        <w:t>,</w:t>
      </w:r>
      <w:r w:rsidRPr="00DA2A2D">
        <w:rPr>
          <w:rFonts w:ascii="Times New Roman" w:hAnsi="Times New Roman"/>
          <w:lang w:val="pl-PL"/>
        </w:rPr>
        <w:t xml:space="preserve"> w których brała udział jako wykonawca oraz brak informacji o charakterze Jej udziału w publikacjach stanowiących dorobek po uzyskaniu stopnia doktora</w:t>
      </w:r>
      <w:r w:rsidR="00513B66">
        <w:rPr>
          <w:rFonts w:ascii="Times New Roman" w:hAnsi="Times New Roman"/>
          <w:lang w:val="pl-PL"/>
        </w:rPr>
        <w:t>,</w:t>
      </w:r>
      <w:r w:rsidRPr="00DA2A2D">
        <w:rPr>
          <w:rFonts w:ascii="Times New Roman" w:hAnsi="Times New Roman"/>
          <w:lang w:val="pl-PL"/>
        </w:rPr>
        <w:t xml:space="preserve"> nie mam pewności czy te dwa za</w:t>
      </w:r>
      <w:r w:rsidR="00E305EF" w:rsidRPr="00DA2A2D">
        <w:rPr>
          <w:rFonts w:ascii="Times New Roman" w:hAnsi="Times New Roman"/>
          <w:lang w:val="pl-PL"/>
        </w:rPr>
        <w:t xml:space="preserve">deklarowane </w:t>
      </w:r>
      <w:r w:rsidR="00513B66">
        <w:rPr>
          <w:rFonts w:ascii="Times New Roman" w:hAnsi="Times New Roman"/>
          <w:lang w:val="pl-PL"/>
        </w:rPr>
        <w:t xml:space="preserve">przez Nią </w:t>
      </w:r>
      <w:r w:rsidRPr="00DA2A2D">
        <w:rPr>
          <w:rFonts w:ascii="Times New Roman" w:hAnsi="Times New Roman"/>
          <w:lang w:val="pl-PL"/>
        </w:rPr>
        <w:t xml:space="preserve">podstawowe obszary </w:t>
      </w:r>
      <w:r w:rsidR="00743C04" w:rsidRPr="00DA2A2D">
        <w:rPr>
          <w:rFonts w:ascii="Times New Roman" w:hAnsi="Times New Roman"/>
          <w:lang w:val="pl-PL"/>
        </w:rPr>
        <w:t>zainteresowa</w:t>
      </w:r>
      <w:r w:rsidRPr="00DA2A2D">
        <w:rPr>
          <w:rFonts w:ascii="Times New Roman" w:hAnsi="Times New Roman"/>
          <w:lang w:val="pl-PL"/>
        </w:rPr>
        <w:t xml:space="preserve">ń </w:t>
      </w:r>
      <w:r w:rsidR="00743C04" w:rsidRPr="00DA2A2D">
        <w:rPr>
          <w:rFonts w:ascii="Times New Roman" w:hAnsi="Times New Roman"/>
          <w:lang w:val="pl-PL"/>
        </w:rPr>
        <w:t>naukow</w:t>
      </w:r>
      <w:r w:rsidRPr="00DA2A2D">
        <w:rPr>
          <w:rFonts w:ascii="Times New Roman" w:hAnsi="Times New Roman"/>
          <w:lang w:val="pl-PL"/>
        </w:rPr>
        <w:t xml:space="preserve">ych </w:t>
      </w:r>
      <w:r w:rsidR="00743C04" w:rsidRPr="00DA2A2D">
        <w:rPr>
          <w:rFonts w:ascii="Times New Roman" w:hAnsi="Times New Roman"/>
          <w:lang w:val="pl-PL"/>
        </w:rPr>
        <w:t xml:space="preserve">są efektem autonomicznych </w:t>
      </w:r>
      <w:r w:rsidRPr="00DA2A2D">
        <w:rPr>
          <w:rFonts w:ascii="Times New Roman" w:hAnsi="Times New Roman"/>
          <w:lang w:val="pl-PL"/>
        </w:rPr>
        <w:t>d</w:t>
      </w:r>
      <w:r w:rsidR="00E305EF" w:rsidRPr="00DA2A2D">
        <w:rPr>
          <w:rFonts w:ascii="Times New Roman" w:hAnsi="Times New Roman"/>
          <w:lang w:val="pl-PL"/>
        </w:rPr>
        <w:t>ecyzji</w:t>
      </w:r>
      <w:r w:rsidR="00743C04" w:rsidRPr="00DA2A2D">
        <w:rPr>
          <w:rFonts w:ascii="Times New Roman" w:hAnsi="Times New Roman"/>
          <w:lang w:val="pl-PL"/>
        </w:rPr>
        <w:t xml:space="preserve"> dr</w:t>
      </w:r>
      <w:r w:rsidR="00006C8D" w:rsidRPr="00DA2A2D">
        <w:rPr>
          <w:rFonts w:ascii="Times New Roman" w:hAnsi="Times New Roman"/>
          <w:lang w:val="pl-PL"/>
        </w:rPr>
        <w:t>.</w:t>
      </w:r>
      <w:r w:rsidR="00743C04" w:rsidRPr="00DA2A2D">
        <w:rPr>
          <w:rFonts w:ascii="Times New Roman" w:hAnsi="Times New Roman"/>
          <w:lang w:val="pl-PL"/>
        </w:rPr>
        <w:t xml:space="preserve"> </w:t>
      </w:r>
      <w:r w:rsidRPr="00DA2A2D">
        <w:rPr>
          <w:rFonts w:ascii="Times New Roman" w:hAnsi="Times New Roman"/>
          <w:lang w:val="pl-PL"/>
        </w:rPr>
        <w:t>Kowalskiej</w:t>
      </w:r>
      <w:r w:rsidR="00743C04" w:rsidRPr="00DA2A2D">
        <w:rPr>
          <w:rFonts w:ascii="Times New Roman" w:hAnsi="Times New Roman"/>
          <w:lang w:val="pl-PL"/>
        </w:rPr>
        <w:t xml:space="preserve">, czy raczej pochodną miejsca, w którym </w:t>
      </w:r>
      <w:r w:rsidRPr="00DA2A2D">
        <w:rPr>
          <w:rFonts w:ascii="Times New Roman" w:hAnsi="Times New Roman"/>
          <w:lang w:val="pl-PL"/>
        </w:rPr>
        <w:t>pracowała.</w:t>
      </w:r>
    </w:p>
    <w:p w:rsidR="00006C8D" w:rsidRPr="00DA2A2D" w:rsidRDefault="00006C8D" w:rsidP="00345B8F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/>
        </w:rPr>
      </w:pPr>
    </w:p>
    <w:p w:rsidR="00D46D87" w:rsidRPr="00DA2A2D" w:rsidRDefault="00D46D87" w:rsidP="005D6BA8">
      <w:pPr>
        <w:spacing w:line="360" w:lineRule="auto"/>
        <w:ind w:firstLine="709"/>
        <w:rPr>
          <w:rFonts w:ascii="Times New Roman" w:hAnsi="Times New Roman"/>
          <w:lang w:val="pl-PL"/>
        </w:rPr>
      </w:pPr>
    </w:p>
    <w:p w:rsidR="00D46D87" w:rsidRPr="00DA2A2D" w:rsidRDefault="00D46D87" w:rsidP="008C0A36">
      <w:pPr>
        <w:pStyle w:val="Akapitzlist1"/>
        <w:numPr>
          <w:ilvl w:val="1"/>
          <w:numId w:val="16"/>
        </w:numPr>
        <w:shd w:val="clear" w:color="auto" w:fill="FFFFFF"/>
        <w:rPr>
          <w:rFonts w:ascii="Times New Roman" w:hAnsi="Times New Roman"/>
          <w:b/>
          <w:i/>
          <w:lang w:val="pl-PL" w:eastAsia="pl-PL"/>
        </w:rPr>
      </w:pPr>
      <w:r w:rsidRPr="00DA2A2D">
        <w:rPr>
          <w:rFonts w:ascii="Times New Roman" w:hAnsi="Times New Roman"/>
          <w:b/>
          <w:i/>
          <w:lang w:val="pl-PL" w:eastAsia="pl-PL"/>
        </w:rPr>
        <w:t>Ocena osiągnięcia naukowego będącego podstawą wystąpienia o stopień doktora habilitowanego.</w:t>
      </w:r>
    </w:p>
    <w:p w:rsidR="008C0A36" w:rsidRPr="00DA2A2D" w:rsidRDefault="008C0A36" w:rsidP="008C0A36">
      <w:pPr>
        <w:pStyle w:val="Akapitzlist1"/>
        <w:shd w:val="clear" w:color="auto" w:fill="FFFFFF"/>
        <w:rPr>
          <w:rFonts w:ascii="Times New Roman" w:hAnsi="Times New Roman"/>
          <w:b/>
          <w:i/>
          <w:lang w:val="pl-PL" w:eastAsia="pl-PL"/>
        </w:rPr>
      </w:pPr>
    </w:p>
    <w:p w:rsidR="00013019" w:rsidRPr="00DA2A2D" w:rsidRDefault="00D46D87" w:rsidP="009D6CD5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/>
        </w:rPr>
      </w:pPr>
      <w:r w:rsidRPr="00DA2A2D">
        <w:rPr>
          <w:rFonts w:ascii="Times New Roman" w:hAnsi="Times New Roman"/>
          <w:lang w:val="pl-PL"/>
        </w:rPr>
        <w:t>Osiągnięciem naukowym</w:t>
      </w:r>
      <w:r w:rsidR="00013019" w:rsidRPr="00DA2A2D">
        <w:rPr>
          <w:rFonts w:ascii="Times New Roman" w:hAnsi="Times New Roman"/>
          <w:lang w:val="pl-PL"/>
        </w:rPr>
        <w:t>,</w:t>
      </w:r>
      <w:r w:rsidRPr="00DA2A2D">
        <w:rPr>
          <w:rFonts w:ascii="Times New Roman" w:hAnsi="Times New Roman"/>
          <w:lang w:val="pl-PL"/>
        </w:rPr>
        <w:t xml:space="preserve"> </w:t>
      </w:r>
      <w:r w:rsidR="00013019" w:rsidRPr="00DA2A2D">
        <w:rPr>
          <w:rFonts w:ascii="Times New Roman" w:hAnsi="Times New Roman"/>
          <w:lang w:val="pl-PL"/>
        </w:rPr>
        <w:t xml:space="preserve">o których mowa w art. 219 ust. 1 pkt. 2 ustawy z dnia 20 lipca 2018 r. Prawo o szkolnictwie wyższym i nauce (Dz. U. z 2020 r. poz. 85 z późn. zm.) </w:t>
      </w:r>
      <w:r w:rsidR="005D2692" w:rsidRPr="00DA2A2D">
        <w:rPr>
          <w:rFonts w:ascii="Times New Roman" w:hAnsi="Times New Roman"/>
          <w:lang w:val="pl-PL"/>
        </w:rPr>
        <w:t>przedstawionym</w:t>
      </w:r>
      <w:r w:rsidR="005D2692" w:rsidRPr="00DA2A2D">
        <w:rPr>
          <w:rFonts w:ascii="Times New Roman" w:hAnsi="Times New Roman"/>
          <w:lang w:val="pl-PL" w:eastAsia="pl-PL"/>
        </w:rPr>
        <w:t xml:space="preserve"> przez Habilitant</w:t>
      </w:r>
      <w:r w:rsidR="00013019" w:rsidRPr="00DA2A2D">
        <w:rPr>
          <w:rFonts w:ascii="Times New Roman" w:hAnsi="Times New Roman"/>
          <w:lang w:val="pl-PL" w:eastAsia="pl-PL"/>
        </w:rPr>
        <w:t xml:space="preserve">kę </w:t>
      </w:r>
      <w:r w:rsidR="00E50D89" w:rsidRPr="00DA2A2D">
        <w:rPr>
          <w:rFonts w:ascii="Times New Roman" w:hAnsi="Times New Roman"/>
          <w:lang w:val="pl-PL" w:eastAsia="pl-PL"/>
        </w:rPr>
        <w:t xml:space="preserve">jest cykl </w:t>
      </w:r>
      <w:r w:rsidR="00013019" w:rsidRPr="00DA2A2D">
        <w:rPr>
          <w:rFonts w:ascii="Times New Roman" w:hAnsi="Times New Roman"/>
          <w:lang w:val="pl-PL" w:eastAsia="pl-PL"/>
        </w:rPr>
        <w:t xml:space="preserve">5. </w:t>
      </w:r>
      <w:r w:rsidR="00E50D89" w:rsidRPr="00DA2A2D">
        <w:rPr>
          <w:rFonts w:ascii="Times New Roman" w:hAnsi="Times New Roman"/>
          <w:lang w:val="pl-PL" w:eastAsia="pl-PL"/>
        </w:rPr>
        <w:t xml:space="preserve"> publikacji pod wspólnym tytułem: </w:t>
      </w:r>
      <w:r w:rsidR="009D6CD5" w:rsidRPr="00DA2A2D">
        <w:rPr>
          <w:rFonts w:ascii="Times New Roman" w:hAnsi="Times New Roman"/>
          <w:lang w:val="pl-PL" w:eastAsia="pl-PL"/>
        </w:rPr>
        <w:t>„Charakterystyka fitochemiczna oraz aktywność biologiczna pszenicy (</w:t>
      </w:r>
      <w:r w:rsidR="009D6CD5" w:rsidRPr="00DA2A2D">
        <w:rPr>
          <w:rFonts w:ascii="Times New Roman" w:hAnsi="Times New Roman"/>
          <w:i/>
          <w:lang w:val="pl-PL" w:eastAsia="pl-PL"/>
        </w:rPr>
        <w:t>Triticum</w:t>
      </w:r>
      <w:r w:rsidR="009D6CD5" w:rsidRPr="00DA2A2D">
        <w:rPr>
          <w:rFonts w:ascii="Times New Roman" w:hAnsi="Times New Roman"/>
          <w:lang w:val="pl-PL" w:eastAsia="pl-PL"/>
        </w:rPr>
        <w:t xml:space="preserve"> L.)”</w:t>
      </w:r>
    </w:p>
    <w:p w:rsidR="00677E13" w:rsidRPr="00DA2A2D" w:rsidRDefault="00E96CDE" w:rsidP="00913197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/>
        </w:rPr>
      </w:pPr>
      <w:r w:rsidRPr="00DA2A2D">
        <w:rPr>
          <w:rFonts w:ascii="Times New Roman" w:hAnsi="Times New Roman"/>
          <w:lang w:val="pl-PL"/>
        </w:rPr>
        <w:t>W 4. z 5. prac wchodzących w skład osiągnięcia Habilitantka pełni funkcję autora korespondencyjnego, pozycję, która w powszechnym rozumieniu zarezerwowana jest dla autora wiodącego. Jej zadeklarowany udział w powstanie tych prac,</w:t>
      </w:r>
      <w:r w:rsidR="008F405C" w:rsidRPr="00DA2A2D">
        <w:rPr>
          <w:rFonts w:ascii="Times New Roman" w:hAnsi="Times New Roman"/>
          <w:lang w:val="pl-PL"/>
        </w:rPr>
        <w:t xml:space="preserve"> oznaczonych numerami 1,2,3,5,   wyrażony procentowo wynosi (65%, 60%, 70%, 65%). </w:t>
      </w:r>
      <w:r w:rsidRPr="00DA2A2D">
        <w:rPr>
          <w:rFonts w:ascii="Times New Roman" w:hAnsi="Times New Roman"/>
          <w:lang w:val="pl-PL"/>
        </w:rPr>
        <w:t xml:space="preserve">Jedynie w pracy </w:t>
      </w:r>
      <w:r w:rsidR="008F405C" w:rsidRPr="00DA2A2D">
        <w:rPr>
          <w:rFonts w:ascii="Times New Roman" w:hAnsi="Times New Roman"/>
          <w:lang w:val="pl-PL"/>
        </w:rPr>
        <w:t xml:space="preserve">numer 4, w której </w:t>
      </w:r>
      <w:r w:rsidRPr="00DA2A2D">
        <w:rPr>
          <w:rFonts w:ascii="Times New Roman" w:hAnsi="Times New Roman"/>
          <w:lang w:val="pl-PL"/>
        </w:rPr>
        <w:t xml:space="preserve">Kandydatka </w:t>
      </w:r>
      <w:r w:rsidR="008F405C" w:rsidRPr="00DA2A2D">
        <w:rPr>
          <w:rFonts w:ascii="Times New Roman" w:hAnsi="Times New Roman"/>
          <w:lang w:val="pl-PL"/>
        </w:rPr>
        <w:t xml:space="preserve">nie pełni funkcji autora korespondencyjnego, </w:t>
      </w:r>
      <w:r w:rsidRPr="00DA2A2D">
        <w:rPr>
          <w:rFonts w:ascii="Times New Roman" w:hAnsi="Times New Roman"/>
          <w:lang w:val="pl-PL"/>
        </w:rPr>
        <w:t xml:space="preserve">swój udział </w:t>
      </w:r>
      <w:r w:rsidR="008F405C" w:rsidRPr="00DA2A2D">
        <w:rPr>
          <w:rFonts w:ascii="Times New Roman" w:hAnsi="Times New Roman"/>
          <w:lang w:val="pl-PL"/>
        </w:rPr>
        <w:t xml:space="preserve">oszacowała </w:t>
      </w:r>
      <w:r w:rsidRPr="00DA2A2D">
        <w:rPr>
          <w:rFonts w:ascii="Times New Roman" w:hAnsi="Times New Roman"/>
          <w:lang w:val="pl-PL"/>
        </w:rPr>
        <w:t xml:space="preserve">na 50%. </w:t>
      </w:r>
      <w:r w:rsidR="008F405C" w:rsidRPr="00DA2A2D">
        <w:rPr>
          <w:rFonts w:ascii="Times New Roman" w:hAnsi="Times New Roman"/>
          <w:lang w:val="pl-PL"/>
        </w:rPr>
        <w:t xml:space="preserve">Znalazło to potwierdzenie w stosownych oświadczeniach współautorów </w:t>
      </w:r>
      <w:r w:rsidR="006806A7" w:rsidRPr="00DA2A2D">
        <w:rPr>
          <w:rFonts w:ascii="Times New Roman" w:hAnsi="Times New Roman"/>
          <w:lang w:val="pl-PL" w:eastAsia="pl-PL"/>
        </w:rPr>
        <w:t>stwierdzających ich mniejszościową rolę w powstawaniu poszczególnych publikacji.</w:t>
      </w:r>
      <w:r w:rsidR="00677E13" w:rsidRPr="00DA2A2D">
        <w:rPr>
          <w:rFonts w:ascii="Times New Roman" w:hAnsi="Times New Roman"/>
          <w:lang w:val="pl-PL" w:eastAsia="pl-PL"/>
        </w:rPr>
        <w:t xml:space="preserve"> Przedstawiony cykl  publikacji spaja projekt </w:t>
      </w:r>
      <w:r w:rsidR="00980FB0" w:rsidRPr="00DA2A2D">
        <w:rPr>
          <w:rFonts w:ascii="Times New Roman" w:hAnsi="Times New Roman"/>
          <w:lang w:val="pl-PL" w:eastAsia="pl-PL"/>
        </w:rPr>
        <w:t xml:space="preserve">własny </w:t>
      </w:r>
      <w:r w:rsidR="005C357C" w:rsidRPr="00DA2A2D">
        <w:rPr>
          <w:rFonts w:ascii="Times New Roman" w:hAnsi="Times New Roman"/>
          <w:lang w:val="pl-PL" w:eastAsia="pl-PL"/>
        </w:rPr>
        <w:t xml:space="preserve">dr Kowalskiej </w:t>
      </w:r>
      <w:r w:rsidR="00980FB0" w:rsidRPr="00DA2A2D">
        <w:rPr>
          <w:rFonts w:ascii="Times New Roman" w:hAnsi="Times New Roman"/>
          <w:lang w:val="pl-PL" w:eastAsia="pl-PL"/>
        </w:rPr>
        <w:t>finansowan</w:t>
      </w:r>
      <w:r w:rsidR="005C357C" w:rsidRPr="00DA2A2D">
        <w:rPr>
          <w:rFonts w:ascii="Times New Roman" w:hAnsi="Times New Roman"/>
          <w:lang w:val="pl-PL" w:eastAsia="pl-PL"/>
        </w:rPr>
        <w:t xml:space="preserve">y przez </w:t>
      </w:r>
      <w:r w:rsidR="00677E13" w:rsidRPr="00DA2A2D">
        <w:rPr>
          <w:rFonts w:ascii="Times New Roman" w:hAnsi="Times New Roman"/>
          <w:lang w:val="pl-PL" w:eastAsia="pl-PL"/>
        </w:rPr>
        <w:t xml:space="preserve">NCN w ramach </w:t>
      </w:r>
      <w:r w:rsidR="005C357C" w:rsidRPr="00DA2A2D">
        <w:rPr>
          <w:rFonts w:ascii="Times New Roman" w:hAnsi="Times New Roman"/>
          <w:lang w:val="pl-PL" w:eastAsia="pl-PL"/>
        </w:rPr>
        <w:t xml:space="preserve">którego </w:t>
      </w:r>
      <w:r w:rsidR="00677E13" w:rsidRPr="00DA2A2D">
        <w:rPr>
          <w:rFonts w:ascii="Times New Roman" w:hAnsi="Times New Roman"/>
          <w:lang w:val="pl-PL" w:eastAsia="pl-PL"/>
        </w:rPr>
        <w:t>powstał: „Charakterystyka metabolitów wtórnych (związki fenolowe, saponiny, kwasy hydroksamowe) pszenicy jako element badań genomiki funkcjonalnej roślin zbożowych”. Chociażby z tego względu n</w:t>
      </w:r>
      <w:r w:rsidR="00B4433C" w:rsidRPr="00DA2A2D">
        <w:rPr>
          <w:rFonts w:ascii="Times New Roman" w:hAnsi="Times New Roman"/>
          <w:lang w:val="pl-PL" w:eastAsia="pl-PL"/>
        </w:rPr>
        <w:t>ie mam wątpliwości</w:t>
      </w:r>
      <w:r w:rsidR="005D2692" w:rsidRPr="00DA2A2D">
        <w:rPr>
          <w:rFonts w:ascii="Times New Roman" w:hAnsi="Times New Roman"/>
          <w:lang w:val="pl-PL" w:eastAsia="pl-PL"/>
        </w:rPr>
        <w:t>,</w:t>
      </w:r>
      <w:r w:rsidR="00B4433C" w:rsidRPr="00DA2A2D">
        <w:rPr>
          <w:rFonts w:ascii="Times New Roman" w:hAnsi="Times New Roman"/>
          <w:lang w:val="pl-PL" w:eastAsia="pl-PL"/>
        </w:rPr>
        <w:t xml:space="preserve"> że przedstawiony jako osiągnięci</w:t>
      </w:r>
      <w:r w:rsidR="005D2692" w:rsidRPr="00DA2A2D">
        <w:rPr>
          <w:rFonts w:ascii="Times New Roman" w:hAnsi="Times New Roman"/>
          <w:lang w:val="pl-PL" w:eastAsia="pl-PL"/>
        </w:rPr>
        <w:t>e</w:t>
      </w:r>
      <w:r w:rsidR="00B4433C" w:rsidRPr="00DA2A2D">
        <w:rPr>
          <w:rFonts w:ascii="Times New Roman" w:hAnsi="Times New Roman"/>
          <w:lang w:val="pl-PL" w:eastAsia="pl-PL"/>
        </w:rPr>
        <w:t xml:space="preserve"> cykl prac jest monotematyczny. </w:t>
      </w:r>
    </w:p>
    <w:p w:rsidR="00DB4808" w:rsidRPr="00DA2A2D" w:rsidRDefault="00DB4808" w:rsidP="00913197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/>
        </w:rPr>
      </w:pPr>
    </w:p>
    <w:p w:rsidR="00C90701" w:rsidRPr="00DA2A2D" w:rsidRDefault="00C90701" w:rsidP="00C90701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 w:bidi="pl-PL"/>
        </w:rPr>
      </w:pPr>
      <w:r w:rsidRPr="00DA2A2D">
        <w:rPr>
          <w:rFonts w:ascii="Times New Roman" w:hAnsi="Times New Roman"/>
          <w:lang w:val="pl-PL" w:eastAsia="pl-PL" w:bidi="pl-PL"/>
        </w:rPr>
        <w:t xml:space="preserve">Obiektem badań były </w:t>
      </w:r>
      <w:r w:rsidRPr="00DA2A2D">
        <w:rPr>
          <w:rFonts w:ascii="Times New Roman" w:hAnsi="Times New Roman"/>
          <w:b/>
          <w:lang w:val="pl-PL" w:eastAsia="pl-PL" w:bidi="pl-PL"/>
        </w:rPr>
        <w:t>części nadziemne</w:t>
      </w:r>
      <w:r w:rsidRPr="00DA2A2D">
        <w:rPr>
          <w:rFonts w:ascii="Times New Roman" w:hAnsi="Times New Roman"/>
          <w:lang w:val="pl-PL" w:eastAsia="pl-PL" w:bidi="pl-PL"/>
        </w:rPr>
        <w:t xml:space="preserve"> oraz </w:t>
      </w:r>
      <w:r w:rsidRPr="00DA2A2D">
        <w:rPr>
          <w:rFonts w:ascii="Times New Roman" w:hAnsi="Times New Roman"/>
          <w:b/>
          <w:lang w:val="pl-PL" w:eastAsia="pl-PL" w:bidi="pl-PL"/>
        </w:rPr>
        <w:t>ziarna</w:t>
      </w:r>
      <w:r w:rsidRPr="00DA2A2D">
        <w:rPr>
          <w:rFonts w:ascii="Times New Roman" w:hAnsi="Times New Roman"/>
          <w:lang w:val="pl-PL" w:eastAsia="pl-PL" w:bidi="pl-PL"/>
        </w:rPr>
        <w:t xml:space="preserve"> jarych i ozimych </w:t>
      </w:r>
      <w:r w:rsidRPr="00DA2A2D">
        <w:rPr>
          <w:rFonts w:ascii="Times New Roman" w:hAnsi="Times New Roman"/>
          <w:b/>
          <w:lang w:val="pl-PL" w:eastAsia="pl-PL" w:bidi="pl-PL"/>
        </w:rPr>
        <w:t>odmian pszenicy</w:t>
      </w:r>
      <w:r w:rsidRPr="00DA2A2D">
        <w:rPr>
          <w:rFonts w:ascii="Times New Roman" w:hAnsi="Times New Roman"/>
          <w:lang w:val="pl-PL" w:eastAsia="pl-PL" w:bidi="pl-PL"/>
        </w:rPr>
        <w:t xml:space="preserve">, uprawianych w różnych systemach gospodarowania, </w:t>
      </w:r>
      <w:r w:rsidRPr="00DA2A2D">
        <w:rPr>
          <w:rFonts w:ascii="Times New Roman" w:hAnsi="Times New Roman"/>
          <w:b/>
          <w:lang w:val="pl-PL" w:eastAsia="pl-PL" w:bidi="pl-PL"/>
        </w:rPr>
        <w:t>ekologicznym i konwencjonalnym</w:t>
      </w:r>
      <w:r w:rsidRPr="00DA2A2D">
        <w:rPr>
          <w:rFonts w:ascii="Times New Roman" w:hAnsi="Times New Roman"/>
          <w:lang w:val="pl-PL" w:eastAsia="pl-PL" w:bidi="pl-PL"/>
        </w:rPr>
        <w:t>.</w:t>
      </w:r>
    </w:p>
    <w:p w:rsidR="00101B16" w:rsidRPr="00DA2A2D" w:rsidRDefault="00C90701" w:rsidP="00C90701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 w:bidi="pl-PL"/>
        </w:rPr>
      </w:pPr>
      <w:r w:rsidRPr="00DA2A2D">
        <w:rPr>
          <w:rFonts w:ascii="Times New Roman" w:hAnsi="Times New Roman"/>
          <w:bCs/>
          <w:lang w:val="pl-PL" w:eastAsia="pl-PL" w:bidi="pl-PL"/>
        </w:rPr>
        <w:t>Podstawowym celem</w:t>
      </w:r>
      <w:r w:rsidRPr="00DA2A2D">
        <w:rPr>
          <w:rFonts w:ascii="Times New Roman" w:hAnsi="Times New Roman"/>
          <w:b/>
          <w:bCs/>
          <w:lang w:val="pl-PL" w:eastAsia="pl-PL" w:bidi="pl-PL"/>
        </w:rPr>
        <w:t xml:space="preserve"> </w:t>
      </w:r>
      <w:r w:rsidRPr="00DA2A2D">
        <w:rPr>
          <w:rFonts w:ascii="Times New Roman" w:hAnsi="Times New Roman"/>
          <w:lang w:val="pl-PL" w:eastAsia="pl-PL" w:bidi="pl-PL"/>
        </w:rPr>
        <w:t xml:space="preserve">przeprowadzonych badań była zawansowana analiza fitochemiczna prób pszenicy wraz z oceną aktywności przeciwutleniającej wybranych związków </w:t>
      </w:r>
      <w:r w:rsidR="0002729E" w:rsidRPr="00DA2A2D">
        <w:rPr>
          <w:rFonts w:ascii="Times New Roman" w:hAnsi="Times New Roman"/>
          <w:lang w:val="pl-PL" w:eastAsia="pl-PL" w:bidi="pl-PL"/>
        </w:rPr>
        <w:t xml:space="preserve">i ekstraktów </w:t>
      </w:r>
      <w:r w:rsidR="00107619" w:rsidRPr="00DA2A2D">
        <w:rPr>
          <w:rFonts w:ascii="Times New Roman" w:hAnsi="Times New Roman"/>
          <w:lang w:val="pl-PL" w:eastAsia="pl-PL" w:bidi="pl-PL"/>
        </w:rPr>
        <w:t xml:space="preserve">w </w:t>
      </w:r>
      <w:r w:rsidR="00D26609">
        <w:rPr>
          <w:rFonts w:ascii="Times New Roman" w:hAnsi="Times New Roman"/>
          <w:lang w:val="pl-PL" w:eastAsia="pl-PL" w:bidi="pl-PL"/>
        </w:rPr>
        <w:t xml:space="preserve">ambitnym </w:t>
      </w:r>
      <w:r w:rsidR="00107619" w:rsidRPr="00DA2A2D">
        <w:rPr>
          <w:rFonts w:ascii="Times New Roman" w:hAnsi="Times New Roman"/>
          <w:lang w:val="pl-PL" w:eastAsia="pl-PL" w:bidi="pl-PL"/>
        </w:rPr>
        <w:t xml:space="preserve">kontekście ich potencjalnego </w:t>
      </w:r>
      <w:r w:rsidR="0002729E" w:rsidRPr="00DA2A2D">
        <w:rPr>
          <w:rFonts w:ascii="Times New Roman" w:hAnsi="Times New Roman"/>
          <w:lang w:val="pl-PL" w:eastAsia="pl-PL" w:bidi="pl-PL"/>
        </w:rPr>
        <w:t>wykorzystania</w:t>
      </w:r>
      <w:r w:rsidR="00107619" w:rsidRPr="00DA2A2D">
        <w:rPr>
          <w:rFonts w:ascii="Times New Roman" w:hAnsi="Times New Roman"/>
          <w:lang w:val="pl-PL" w:eastAsia="pl-PL" w:bidi="pl-PL"/>
        </w:rPr>
        <w:t xml:space="preserve"> w prewencji niezakaźnych chorób </w:t>
      </w:r>
      <w:r w:rsidR="0002729E" w:rsidRPr="00DA2A2D">
        <w:rPr>
          <w:rFonts w:ascii="Times New Roman" w:hAnsi="Times New Roman"/>
          <w:lang w:val="pl-PL" w:eastAsia="pl-PL" w:bidi="pl-PL"/>
        </w:rPr>
        <w:t>przewlekłych</w:t>
      </w:r>
      <w:r w:rsidR="00107619" w:rsidRPr="00DA2A2D">
        <w:rPr>
          <w:rFonts w:ascii="Times New Roman" w:hAnsi="Times New Roman"/>
          <w:lang w:val="pl-PL" w:eastAsia="pl-PL" w:bidi="pl-PL"/>
        </w:rPr>
        <w:t xml:space="preserve">. </w:t>
      </w:r>
    </w:p>
    <w:p w:rsidR="00101B16" w:rsidRPr="00DA2A2D" w:rsidRDefault="00101B16" w:rsidP="00101B16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 w:bidi="pl-PL"/>
        </w:rPr>
      </w:pPr>
      <w:r w:rsidRPr="00DA2A2D">
        <w:rPr>
          <w:rFonts w:ascii="Times New Roman" w:hAnsi="Times New Roman"/>
          <w:lang w:val="pl-PL" w:eastAsia="pl-PL" w:bidi="pl-PL"/>
        </w:rPr>
        <w:lastRenderedPageBreak/>
        <w:t xml:space="preserve">W pierwszym rzędzie Habilitantka zajęła się  </w:t>
      </w:r>
      <w:r w:rsidR="00C90701" w:rsidRPr="00DA2A2D">
        <w:rPr>
          <w:rFonts w:ascii="Times New Roman" w:hAnsi="Times New Roman"/>
          <w:lang w:val="pl-PL" w:eastAsia="pl-PL" w:bidi="pl-PL"/>
        </w:rPr>
        <w:t>izolacj</w:t>
      </w:r>
      <w:r w:rsidRPr="00DA2A2D">
        <w:rPr>
          <w:rFonts w:ascii="Times New Roman" w:hAnsi="Times New Roman"/>
          <w:lang w:val="pl-PL" w:eastAsia="pl-PL" w:bidi="pl-PL"/>
        </w:rPr>
        <w:t>ą</w:t>
      </w:r>
      <w:r w:rsidR="008D0A55" w:rsidRPr="00DA2A2D">
        <w:rPr>
          <w:rFonts w:ascii="Times New Roman" w:hAnsi="Times New Roman"/>
          <w:lang w:val="pl-PL" w:eastAsia="pl-PL" w:bidi="pl-PL"/>
        </w:rPr>
        <w:t xml:space="preserve"> </w:t>
      </w:r>
      <w:r w:rsidRPr="00DA2A2D">
        <w:rPr>
          <w:rFonts w:ascii="Times New Roman" w:hAnsi="Times New Roman"/>
          <w:lang w:val="pl-PL" w:eastAsia="pl-PL" w:bidi="pl-PL"/>
        </w:rPr>
        <w:t xml:space="preserve"> i </w:t>
      </w:r>
      <w:r w:rsidR="00C90701" w:rsidRPr="00DA2A2D">
        <w:rPr>
          <w:rFonts w:ascii="Times New Roman" w:hAnsi="Times New Roman"/>
          <w:lang w:val="pl-PL" w:eastAsia="pl-PL" w:bidi="pl-PL"/>
        </w:rPr>
        <w:t>ustalenie</w:t>
      </w:r>
      <w:r w:rsidRPr="00DA2A2D">
        <w:rPr>
          <w:rFonts w:ascii="Times New Roman" w:hAnsi="Times New Roman"/>
          <w:lang w:val="pl-PL" w:eastAsia="pl-PL" w:bidi="pl-PL"/>
        </w:rPr>
        <w:t>m</w:t>
      </w:r>
      <w:r w:rsidR="00C90701" w:rsidRPr="00DA2A2D">
        <w:rPr>
          <w:rFonts w:ascii="Times New Roman" w:hAnsi="Times New Roman"/>
          <w:lang w:val="pl-PL" w:eastAsia="pl-PL" w:bidi="pl-PL"/>
        </w:rPr>
        <w:t xml:space="preserve"> struktur wyizolowanych związków fenolowych z części nadziemnych pszenicy </w:t>
      </w:r>
      <w:r w:rsidR="00C90701" w:rsidRPr="00DA2A2D">
        <w:rPr>
          <w:rFonts w:ascii="Times New Roman" w:hAnsi="Times New Roman"/>
          <w:i/>
          <w:iCs/>
          <w:lang w:val="pl-PL" w:eastAsia="pl-PL" w:bidi="pl-PL"/>
        </w:rPr>
        <w:t>Triticum aestivum</w:t>
      </w:r>
      <w:r w:rsidRPr="00DA2A2D">
        <w:rPr>
          <w:rFonts w:ascii="Times New Roman" w:hAnsi="Times New Roman"/>
          <w:lang w:val="pl-PL" w:eastAsia="pl-PL" w:bidi="pl-PL"/>
        </w:rPr>
        <w:t xml:space="preserve"> L. var. Legenda.</w:t>
      </w:r>
      <w:r w:rsidR="004C18B7" w:rsidRPr="00DA2A2D">
        <w:rPr>
          <w:rFonts w:ascii="Arial Unicode MS" w:eastAsia="Arial Unicode MS" w:hAnsi="Arial Unicode MS" w:cs="Arial Unicode MS"/>
          <w:sz w:val="24"/>
          <w:szCs w:val="24"/>
          <w:lang w:val="pl-PL" w:eastAsia="pl-PL" w:bidi="pl-PL"/>
        </w:rPr>
        <w:t xml:space="preserve"> </w:t>
      </w:r>
      <w:r w:rsidR="00D26609">
        <w:rPr>
          <w:rFonts w:ascii="Times New Roman" w:hAnsi="Times New Roman"/>
          <w:lang w:val="pl-PL" w:eastAsia="pl-PL" w:bidi="pl-PL"/>
        </w:rPr>
        <w:t>Analiza</w:t>
      </w:r>
      <w:r w:rsidR="004C18B7" w:rsidRPr="00DA2A2D">
        <w:rPr>
          <w:rFonts w:ascii="Times New Roman" w:hAnsi="Times New Roman"/>
          <w:lang w:val="pl-PL" w:eastAsia="pl-PL" w:bidi="pl-PL"/>
        </w:rPr>
        <w:t xml:space="preserve"> ekstraktów </w:t>
      </w:r>
      <w:r w:rsidR="009202E5" w:rsidRPr="00DA2A2D">
        <w:rPr>
          <w:rFonts w:ascii="Times New Roman" w:hAnsi="Times New Roman"/>
          <w:lang w:val="pl-PL" w:eastAsia="pl-PL" w:bidi="pl-PL"/>
        </w:rPr>
        <w:t>metodą UPLC-PDA-ESI-MS/MS wykazała</w:t>
      </w:r>
      <w:r w:rsidR="004C18B7" w:rsidRPr="00DA2A2D">
        <w:rPr>
          <w:rFonts w:ascii="Times New Roman" w:hAnsi="Times New Roman"/>
          <w:lang w:val="pl-PL" w:eastAsia="pl-PL" w:bidi="pl-PL"/>
        </w:rPr>
        <w:t xml:space="preserve">, iż </w:t>
      </w:r>
      <w:r w:rsidR="00D26609">
        <w:rPr>
          <w:rFonts w:ascii="Times New Roman" w:hAnsi="Times New Roman"/>
          <w:lang w:val="pl-PL" w:eastAsia="pl-PL" w:bidi="pl-PL"/>
        </w:rPr>
        <w:t xml:space="preserve">frakcja fenolowa – podstawowy </w:t>
      </w:r>
      <w:r w:rsidR="004C18B7" w:rsidRPr="00DA2A2D">
        <w:rPr>
          <w:rFonts w:ascii="Times New Roman" w:hAnsi="Times New Roman"/>
          <w:lang w:val="pl-PL" w:eastAsia="pl-PL" w:bidi="pl-PL"/>
        </w:rPr>
        <w:t>obiekt zainteresowań</w:t>
      </w:r>
      <w:r w:rsidR="009202E5" w:rsidRPr="00DA2A2D">
        <w:rPr>
          <w:rFonts w:ascii="Times New Roman" w:hAnsi="Times New Roman"/>
          <w:lang w:val="pl-PL" w:eastAsia="pl-PL" w:bidi="pl-PL"/>
        </w:rPr>
        <w:t xml:space="preserve"> dr Kowalskiej,</w:t>
      </w:r>
      <w:r w:rsidR="004C18B7" w:rsidRPr="00DA2A2D">
        <w:rPr>
          <w:rFonts w:ascii="Times New Roman" w:hAnsi="Times New Roman"/>
          <w:lang w:val="pl-PL" w:eastAsia="pl-PL" w:bidi="pl-PL"/>
        </w:rPr>
        <w:t xml:space="preserve"> zawiera głównie kwasy fenolowe i flawonoidy.</w:t>
      </w:r>
      <w:r w:rsidR="00C31E4F" w:rsidRPr="00DA2A2D">
        <w:rPr>
          <w:rFonts w:ascii="Times New Roman" w:hAnsi="Times New Roman"/>
          <w:lang w:val="pl-PL" w:eastAsia="pl-PL" w:bidi="pl-PL"/>
        </w:rPr>
        <w:t xml:space="preserve"> Wśród 14. wyizolowanych </w:t>
      </w:r>
      <w:r w:rsidR="009202E5" w:rsidRPr="00DA2A2D">
        <w:rPr>
          <w:rFonts w:ascii="Times New Roman" w:hAnsi="Times New Roman"/>
          <w:lang w:val="pl-PL" w:eastAsia="pl-PL" w:bidi="pl-PL"/>
        </w:rPr>
        <w:t xml:space="preserve">i oczyszczonych związków </w:t>
      </w:r>
      <w:r w:rsidR="00C31E4F" w:rsidRPr="00DA2A2D">
        <w:rPr>
          <w:rFonts w:ascii="Times New Roman" w:hAnsi="Times New Roman"/>
          <w:lang w:val="pl-PL" w:eastAsia="pl-PL" w:bidi="pl-PL"/>
        </w:rPr>
        <w:t>fenolowych,  3 okazały się być związkami nie opisanymi dotychczas w literaturze naukowej.</w:t>
      </w:r>
      <w:r w:rsidR="0069121B" w:rsidRPr="00DA2A2D">
        <w:rPr>
          <w:rFonts w:ascii="Times New Roman" w:hAnsi="Times New Roman"/>
          <w:lang w:val="pl-PL" w:eastAsia="pl-PL" w:bidi="pl-PL"/>
        </w:rPr>
        <w:t xml:space="preserve"> </w:t>
      </w:r>
      <w:r w:rsidR="00D107CF" w:rsidRPr="00DA2A2D">
        <w:rPr>
          <w:rFonts w:ascii="Times New Roman" w:hAnsi="Times New Roman"/>
          <w:lang w:val="pl-PL" w:eastAsia="pl-PL" w:bidi="pl-PL"/>
        </w:rPr>
        <w:t xml:space="preserve">Przy użyciu </w:t>
      </w:r>
      <w:r w:rsidR="0069121B" w:rsidRPr="00DA2A2D">
        <w:rPr>
          <w:rFonts w:ascii="Times New Roman" w:hAnsi="Times New Roman"/>
          <w:lang w:val="pl-PL" w:eastAsia="pl-PL" w:bidi="pl-PL"/>
        </w:rPr>
        <w:t xml:space="preserve">nowych i posiadanych </w:t>
      </w:r>
      <w:r w:rsidR="00D107CF" w:rsidRPr="00DA2A2D">
        <w:rPr>
          <w:rFonts w:ascii="Times New Roman" w:hAnsi="Times New Roman"/>
          <w:lang w:val="pl-PL" w:eastAsia="pl-PL" w:bidi="pl-PL"/>
        </w:rPr>
        <w:t xml:space="preserve">wzorców pojedynczych związków opracowała nową metodę UPLC i wykonała analizę </w:t>
      </w:r>
      <w:r w:rsidR="00D26609">
        <w:rPr>
          <w:rFonts w:ascii="Times New Roman" w:hAnsi="Times New Roman"/>
          <w:lang w:val="pl-PL" w:eastAsia="pl-PL" w:bidi="pl-PL"/>
        </w:rPr>
        <w:t xml:space="preserve">ilościową </w:t>
      </w:r>
      <w:r w:rsidR="00D107CF" w:rsidRPr="00DA2A2D">
        <w:rPr>
          <w:rFonts w:ascii="Times New Roman" w:hAnsi="Times New Roman"/>
          <w:lang w:val="pl-PL" w:eastAsia="pl-PL" w:bidi="pl-PL"/>
        </w:rPr>
        <w:t xml:space="preserve">związków fenolowych w ekstrakcie z części nadziemnych </w:t>
      </w:r>
      <w:r w:rsidR="00A03155" w:rsidRPr="00DA2A2D">
        <w:rPr>
          <w:rFonts w:ascii="Times New Roman" w:hAnsi="Times New Roman"/>
          <w:i/>
          <w:iCs/>
          <w:lang w:val="pl-PL" w:eastAsia="pl-PL" w:bidi="pl-PL"/>
        </w:rPr>
        <w:t>T. aesthmm</w:t>
      </w:r>
      <w:r w:rsidR="00A03155" w:rsidRPr="00DA2A2D">
        <w:rPr>
          <w:rFonts w:ascii="Times New Roman" w:hAnsi="Times New Roman"/>
          <w:lang w:val="pl-PL" w:eastAsia="pl-PL" w:bidi="pl-PL"/>
        </w:rPr>
        <w:t xml:space="preserve"> var. Legenda</w:t>
      </w:r>
      <w:r w:rsidR="004263CB" w:rsidRPr="00DA2A2D">
        <w:rPr>
          <w:rFonts w:ascii="Times New Roman" w:hAnsi="Times New Roman"/>
          <w:lang w:val="pl-PL" w:eastAsia="pl-PL" w:bidi="pl-PL"/>
        </w:rPr>
        <w:t xml:space="preserve"> by następnie określić ich aktywność przeciwutleniającą techniką chromatografii cienkowarstwowej (test TLC-DPPH). </w:t>
      </w:r>
      <w:r w:rsidR="009202E5" w:rsidRPr="00DA2A2D">
        <w:rPr>
          <w:rFonts w:ascii="Times New Roman" w:hAnsi="Times New Roman"/>
          <w:lang w:val="pl-PL" w:eastAsia="pl-PL" w:bidi="pl-PL"/>
        </w:rPr>
        <w:t>Ostatecznie wykazała</w:t>
      </w:r>
      <w:r w:rsidR="00DF2314" w:rsidRPr="00DA2A2D">
        <w:rPr>
          <w:rFonts w:ascii="Times New Roman" w:hAnsi="Times New Roman"/>
          <w:lang w:val="pl-PL" w:eastAsia="pl-PL" w:bidi="pl-PL"/>
        </w:rPr>
        <w:t xml:space="preserve">, że pochodne kwasu kawowego i glikozydy luteolinowe, z wolną grupą hydroksylową w pozycji C7, były głównymi związkami frakcji fenolowej </w:t>
      </w:r>
      <w:r w:rsidR="00DF2314" w:rsidRPr="00DA2A2D">
        <w:rPr>
          <w:rFonts w:ascii="Times New Roman" w:hAnsi="Times New Roman"/>
          <w:i/>
          <w:iCs/>
          <w:lang w:val="pl-PL" w:eastAsia="pl-PL" w:bidi="pl-PL"/>
        </w:rPr>
        <w:t xml:space="preserve">Triticum aestivum </w:t>
      </w:r>
      <w:r w:rsidR="00DF2314" w:rsidRPr="00DA2A2D">
        <w:rPr>
          <w:rFonts w:ascii="Times New Roman" w:hAnsi="Times New Roman"/>
          <w:lang w:val="pl-PL" w:eastAsia="pl-PL" w:bidi="pl-PL"/>
        </w:rPr>
        <w:t>L.</w:t>
      </w:r>
      <w:r w:rsidR="009202E5" w:rsidRPr="00DA2A2D">
        <w:rPr>
          <w:rFonts w:ascii="Times New Roman" w:hAnsi="Times New Roman"/>
          <w:lang w:val="pl-PL" w:eastAsia="pl-PL" w:bidi="pl-PL"/>
        </w:rPr>
        <w:t xml:space="preserve"> wychwytującymi </w:t>
      </w:r>
      <w:r w:rsidR="00DF2314" w:rsidRPr="00DA2A2D">
        <w:rPr>
          <w:rFonts w:ascii="Times New Roman" w:hAnsi="Times New Roman"/>
          <w:lang w:val="pl-PL" w:eastAsia="pl-PL" w:bidi="pl-PL"/>
        </w:rPr>
        <w:t>woln</w:t>
      </w:r>
      <w:r w:rsidR="009202E5" w:rsidRPr="00DA2A2D">
        <w:rPr>
          <w:rFonts w:ascii="Times New Roman" w:hAnsi="Times New Roman"/>
          <w:lang w:val="pl-PL" w:eastAsia="pl-PL" w:bidi="pl-PL"/>
        </w:rPr>
        <w:t xml:space="preserve">e </w:t>
      </w:r>
      <w:r w:rsidR="00DF2314" w:rsidRPr="00DA2A2D">
        <w:rPr>
          <w:rFonts w:ascii="Times New Roman" w:hAnsi="Times New Roman"/>
          <w:lang w:val="pl-PL" w:eastAsia="pl-PL" w:bidi="pl-PL"/>
        </w:rPr>
        <w:t>rodnik</w:t>
      </w:r>
      <w:r w:rsidR="009202E5" w:rsidRPr="00DA2A2D">
        <w:rPr>
          <w:rFonts w:ascii="Times New Roman" w:hAnsi="Times New Roman"/>
          <w:lang w:val="pl-PL" w:eastAsia="pl-PL" w:bidi="pl-PL"/>
        </w:rPr>
        <w:t>i</w:t>
      </w:r>
      <w:r w:rsidR="00DF2314" w:rsidRPr="00DA2A2D">
        <w:rPr>
          <w:rFonts w:ascii="Times New Roman" w:hAnsi="Times New Roman"/>
          <w:lang w:val="pl-PL" w:eastAsia="pl-PL" w:bidi="pl-PL"/>
        </w:rPr>
        <w:t>.</w:t>
      </w:r>
    </w:p>
    <w:p w:rsidR="00630CDC" w:rsidRPr="00DA2A2D" w:rsidRDefault="00CB1FD0" w:rsidP="00101B16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 w:bidi="pl-PL"/>
        </w:rPr>
      </w:pPr>
      <w:r w:rsidRPr="00DA2A2D">
        <w:rPr>
          <w:rFonts w:ascii="Times New Roman" w:hAnsi="Times New Roman"/>
          <w:lang w:val="pl-PL" w:eastAsia="pl-PL" w:bidi="pl-PL"/>
        </w:rPr>
        <w:t xml:space="preserve">Kontynuując swoje poszukiwania Kandydatka postawiła pytanie czy </w:t>
      </w:r>
      <w:r w:rsidR="00207D39" w:rsidRPr="00DA2A2D">
        <w:rPr>
          <w:rFonts w:ascii="Times New Roman" w:hAnsi="Times New Roman"/>
          <w:lang w:val="pl-PL" w:eastAsia="pl-PL" w:bidi="pl-PL"/>
        </w:rPr>
        <w:t xml:space="preserve">i w jakim stopniu ekologiczny system uprawy wpływa na kumulację w częściach nadziemnych pszenicy metabolitów wtórnych o właściwościach przeciwutleniających. </w:t>
      </w:r>
      <w:r w:rsidR="002B79BF" w:rsidRPr="00DA2A2D">
        <w:rPr>
          <w:rFonts w:ascii="Times New Roman" w:hAnsi="Times New Roman"/>
          <w:lang w:val="pl-PL" w:eastAsia="pl-PL" w:bidi="pl-PL"/>
        </w:rPr>
        <w:t xml:space="preserve">Seria pracochłonnych analiz fitochemicznych i testów aktywności antyoksydacyjnej doprowadziły </w:t>
      </w:r>
      <w:r w:rsidR="006E147C" w:rsidRPr="00DA2A2D">
        <w:rPr>
          <w:rFonts w:ascii="Times New Roman" w:hAnsi="Times New Roman"/>
          <w:lang w:val="pl-PL" w:eastAsia="pl-PL" w:bidi="pl-PL"/>
        </w:rPr>
        <w:t xml:space="preserve">Ją </w:t>
      </w:r>
      <w:r w:rsidR="002B79BF" w:rsidRPr="00DA2A2D">
        <w:rPr>
          <w:rFonts w:ascii="Times New Roman" w:hAnsi="Times New Roman"/>
          <w:lang w:val="pl-PL" w:eastAsia="pl-PL" w:bidi="pl-PL"/>
        </w:rPr>
        <w:t>do stwierdzenia, że s</w:t>
      </w:r>
      <w:r w:rsidR="003E4963" w:rsidRPr="00DA2A2D">
        <w:rPr>
          <w:rFonts w:ascii="Times New Roman" w:hAnsi="Times New Roman"/>
          <w:lang w:val="pl-PL" w:eastAsia="pl-PL" w:bidi="pl-PL"/>
        </w:rPr>
        <w:t xml:space="preserve">umaryczna zawartość związków fenolowych w odmianach pszenicy uprawianych w systemie ekologicznym była dwukrotnie wyższa w </w:t>
      </w:r>
      <w:r w:rsidR="00D26609">
        <w:rPr>
          <w:rFonts w:ascii="Times New Roman" w:hAnsi="Times New Roman"/>
          <w:lang w:val="pl-PL" w:eastAsia="pl-PL" w:bidi="pl-PL"/>
        </w:rPr>
        <w:t xml:space="preserve">pszenicach </w:t>
      </w:r>
      <w:r w:rsidR="002B79BF" w:rsidRPr="00DA2A2D">
        <w:rPr>
          <w:rFonts w:ascii="Times New Roman" w:hAnsi="Times New Roman"/>
          <w:lang w:val="pl-PL" w:eastAsia="pl-PL" w:bidi="pl-PL"/>
        </w:rPr>
        <w:t xml:space="preserve">jarych </w:t>
      </w:r>
      <w:r w:rsidR="009202E5" w:rsidRPr="00DA2A2D">
        <w:rPr>
          <w:rFonts w:ascii="Times New Roman" w:hAnsi="Times New Roman"/>
          <w:lang w:val="pl-PL" w:eastAsia="pl-PL" w:bidi="pl-PL"/>
        </w:rPr>
        <w:t xml:space="preserve">niż w </w:t>
      </w:r>
      <w:r w:rsidR="00D26609">
        <w:rPr>
          <w:rFonts w:ascii="Times New Roman" w:hAnsi="Times New Roman"/>
          <w:lang w:val="pl-PL" w:eastAsia="pl-PL" w:bidi="pl-PL"/>
        </w:rPr>
        <w:t xml:space="preserve">pszenicach </w:t>
      </w:r>
      <w:r w:rsidR="002B79BF" w:rsidRPr="00DA2A2D">
        <w:rPr>
          <w:rFonts w:ascii="Times New Roman" w:hAnsi="Times New Roman"/>
          <w:lang w:val="pl-PL" w:eastAsia="pl-PL" w:bidi="pl-PL"/>
        </w:rPr>
        <w:t>ozimy</w:t>
      </w:r>
      <w:r w:rsidR="009202E5" w:rsidRPr="00DA2A2D">
        <w:rPr>
          <w:rFonts w:ascii="Times New Roman" w:hAnsi="Times New Roman"/>
          <w:lang w:val="pl-PL" w:eastAsia="pl-PL" w:bidi="pl-PL"/>
        </w:rPr>
        <w:t>ch</w:t>
      </w:r>
      <w:r w:rsidR="002B79BF" w:rsidRPr="00DA2A2D">
        <w:rPr>
          <w:rFonts w:ascii="Times New Roman" w:hAnsi="Times New Roman"/>
          <w:lang w:val="pl-PL" w:eastAsia="pl-PL" w:bidi="pl-PL"/>
        </w:rPr>
        <w:t xml:space="preserve">. </w:t>
      </w:r>
      <w:r w:rsidR="009202E5" w:rsidRPr="00DA2A2D">
        <w:rPr>
          <w:rFonts w:ascii="Times New Roman" w:hAnsi="Times New Roman"/>
          <w:lang w:val="pl-PL" w:eastAsia="pl-PL" w:bidi="pl-PL"/>
        </w:rPr>
        <w:t>Co więcej, w</w:t>
      </w:r>
      <w:r w:rsidR="002B79BF" w:rsidRPr="00DA2A2D">
        <w:rPr>
          <w:rFonts w:ascii="Times New Roman" w:hAnsi="Times New Roman"/>
          <w:lang w:val="pl-PL" w:eastAsia="pl-PL" w:bidi="pl-PL"/>
        </w:rPr>
        <w:t xml:space="preserve"> prób</w:t>
      </w:r>
      <w:r w:rsidR="006E147C" w:rsidRPr="00DA2A2D">
        <w:rPr>
          <w:rFonts w:ascii="Times New Roman" w:hAnsi="Times New Roman"/>
          <w:lang w:val="pl-PL" w:eastAsia="pl-PL" w:bidi="pl-PL"/>
        </w:rPr>
        <w:t xml:space="preserve">ach </w:t>
      </w:r>
      <w:r w:rsidR="002B79BF" w:rsidRPr="00DA2A2D">
        <w:rPr>
          <w:rFonts w:ascii="Times New Roman" w:hAnsi="Times New Roman"/>
          <w:lang w:val="pl-PL" w:eastAsia="pl-PL" w:bidi="pl-PL"/>
        </w:rPr>
        <w:t xml:space="preserve">roślin z </w:t>
      </w:r>
      <w:r w:rsidR="006E147C" w:rsidRPr="00DA2A2D">
        <w:rPr>
          <w:rFonts w:ascii="Times New Roman" w:hAnsi="Times New Roman"/>
          <w:lang w:val="pl-PL" w:eastAsia="pl-PL" w:bidi="pl-PL"/>
        </w:rPr>
        <w:t xml:space="preserve">uprawy </w:t>
      </w:r>
      <w:r w:rsidR="002B79BF" w:rsidRPr="00DA2A2D">
        <w:rPr>
          <w:rFonts w:ascii="Times New Roman" w:hAnsi="Times New Roman"/>
          <w:lang w:val="pl-PL" w:eastAsia="pl-PL" w:bidi="pl-PL"/>
        </w:rPr>
        <w:t>ekologiczne</w:t>
      </w:r>
      <w:r w:rsidR="006E147C" w:rsidRPr="00DA2A2D">
        <w:rPr>
          <w:rFonts w:ascii="Times New Roman" w:hAnsi="Times New Roman"/>
          <w:lang w:val="pl-PL" w:eastAsia="pl-PL" w:bidi="pl-PL"/>
        </w:rPr>
        <w:t xml:space="preserve">j stwierdziła </w:t>
      </w:r>
      <w:r w:rsidR="002B79BF" w:rsidRPr="00DA2A2D">
        <w:rPr>
          <w:rFonts w:ascii="Times New Roman" w:hAnsi="Times New Roman"/>
          <w:lang w:val="pl-PL" w:eastAsia="pl-PL" w:bidi="pl-PL"/>
        </w:rPr>
        <w:t>większ</w:t>
      </w:r>
      <w:r w:rsidR="006E147C" w:rsidRPr="00DA2A2D">
        <w:rPr>
          <w:rFonts w:ascii="Times New Roman" w:hAnsi="Times New Roman"/>
          <w:lang w:val="pl-PL" w:eastAsia="pl-PL" w:bidi="pl-PL"/>
        </w:rPr>
        <w:t xml:space="preserve">ą zawartość </w:t>
      </w:r>
      <w:r w:rsidR="00D26609">
        <w:rPr>
          <w:rFonts w:ascii="Times New Roman" w:hAnsi="Times New Roman"/>
          <w:lang w:val="pl-PL" w:eastAsia="pl-PL" w:bidi="pl-PL"/>
        </w:rPr>
        <w:t>kwasów fenolowych, a w prób</w:t>
      </w:r>
      <w:r w:rsidR="002B79BF" w:rsidRPr="00DA2A2D">
        <w:rPr>
          <w:rFonts w:ascii="Times New Roman" w:hAnsi="Times New Roman"/>
          <w:lang w:val="pl-PL" w:eastAsia="pl-PL" w:bidi="pl-PL"/>
        </w:rPr>
        <w:t xml:space="preserve">ach z systemu konwencjonalnego flawonoidów. </w:t>
      </w:r>
      <w:r w:rsidR="009202E5" w:rsidRPr="00DA2A2D">
        <w:rPr>
          <w:rFonts w:ascii="Times New Roman" w:hAnsi="Times New Roman"/>
          <w:lang w:val="pl-PL" w:eastAsia="pl-PL" w:bidi="pl-PL"/>
        </w:rPr>
        <w:t xml:space="preserve">W </w:t>
      </w:r>
      <w:r w:rsidR="002B79BF" w:rsidRPr="00DA2A2D">
        <w:rPr>
          <w:rFonts w:ascii="Times New Roman" w:hAnsi="Times New Roman"/>
          <w:lang w:val="pl-PL" w:eastAsia="pl-PL" w:bidi="pl-PL"/>
        </w:rPr>
        <w:t>odmianach pszenicy jarej flawonoidy występowały średnio w ilości 10-krotnie wyższej niż kwasy fenolowe</w:t>
      </w:r>
      <w:r w:rsidR="006E147C" w:rsidRPr="00DA2A2D">
        <w:rPr>
          <w:rFonts w:ascii="Times New Roman" w:hAnsi="Times New Roman"/>
          <w:lang w:val="pl-PL" w:eastAsia="pl-PL" w:bidi="pl-PL"/>
        </w:rPr>
        <w:t xml:space="preserve"> a ś</w:t>
      </w:r>
      <w:r w:rsidR="002B79BF" w:rsidRPr="00DA2A2D">
        <w:rPr>
          <w:rFonts w:ascii="Times New Roman" w:hAnsi="Times New Roman"/>
          <w:lang w:val="pl-PL" w:eastAsia="pl-PL" w:bidi="pl-PL"/>
        </w:rPr>
        <w:t xml:space="preserve">rednie </w:t>
      </w:r>
      <w:r w:rsidR="009202E5" w:rsidRPr="00DA2A2D">
        <w:rPr>
          <w:rFonts w:ascii="Times New Roman" w:hAnsi="Times New Roman"/>
          <w:lang w:val="pl-PL" w:eastAsia="pl-PL" w:bidi="pl-PL"/>
        </w:rPr>
        <w:t>zawartości</w:t>
      </w:r>
      <w:r w:rsidR="002B79BF" w:rsidRPr="00DA2A2D">
        <w:rPr>
          <w:rFonts w:ascii="Times New Roman" w:hAnsi="Times New Roman"/>
          <w:lang w:val="pl-PL" w:eastAsia="pl-PL" w:bidi="pl-PL"/>
        </w:rPr>
        <w:t xml:space="preserve"> badanych związków były zdecydowanie wyższe </w:t>
      </w:r>
      <w:r w:rsidR="009202E5" w:rsidRPr="00DA2A2D">
        <w:rPr>
          <w:rFonts w:ascii="Times New Roman" w:hAnsi="Times New Roman"/>
          <w:lang w:val="pl-PL" w:eastAsia="pl-PL" w:bidi="pl-PL"/>
        </w:rPr>
        <w:t xml:space="preserve">w </w:t>
      </w:r>
      <w:r w:rsidR="002B79BF" w:rsidRPr="00DA2A2D">
        <w:rPr>
          <w:rFonts w:ascii="Times New Roman" w:hAnsi="Times New Roman"/>
          <w:lang w:val="pl-PL" w:eastAsia="pl-PL" w:bidi="pl-PL"/>
        </w:rPr>
        <w:t>odmian</w:t>
      </w:r>
      <w:r w:rsidR="009202E5" w:rsidRPr="00DA2A2D">
        <w:rPr>
          <w:rFonts w:ascii="Times New Roman" w:hAnsi="Times New Roman"/>
          <w:lang w:val="pl-PL" w:eastAsia="pl-PL" w:bidi="pl-PL"/>
        </w:rPr>
        <w:t>ach</w:t>
      </w:r>
      <w:r w:rsidR="002B79BF" w:rsidRPr="00DA2A2D">
        <w:rPr>
          <w:rFonts w:ascii="Times New Roman" w:hAnsi="Times New Roman"/>
          <w:lang w:val="pl-PL" w:eastAsia="pl-PL" w:bidi="pl-PL"/>
        </w:rPr>
        <w:t xml:space="preserve"> pszenicy jarej niż w odmian</w:t>
      </w:r>
      <w:r w:rsidR="009202E5" w:rsidRPr="00DA2A2D">
        <w:rPr>
          <w:rFonts w:ascii="Times New Roman" w:hAnsi="Times New Roman"/>
          <w:lang w:val="pl-PL" w:eastAsia="pl-PL" w:bidi="pl-PL"/>
        </w:rPr>
        <w:t>ach</w:t>
      </w:r>
      <w:r w:rsidR="002B79BF" w:rsidRPr="00DA2A2D">
        <w:rPr>
          <w:rFonts w:ascii="Times New Roman" w:hAnsi="Times New Roman"/>
          <w:lang w:val="pl-PL" w:eastAsia="pl-PL" w:bidi="pl-PL"/>
        </w:rPr>
        <w:t xml:space="preserve"> ozimych.</w:t>
      </w:r>
      <w:r w:rsidR="00222884" w:rsidRPr="00DA2A2D">
        <w:rPr>
          <w:rFonts w:ascii="Times New Roman" w:hAnsi="Times New Roman"/>
          <w:lang w:val="pl-PL" w:eastAsia="pl-PL" w:bidi="pl-PL"/>
        </w:rPr>
        <w:t xml:space="preserve"> </w:t>
      </w:r>
      <w:r w:rsidR="003E4963" w:rsidRPr="00DA2A2D">
        <w:rPr>
          <w:rFonts w:ascii="Times New Roman" w:hAnsi="Times New Roman"/>
          <w:lang w:val="pl-PL" w:eastAsia="pl-PL" w:bidi="pl-PL"/>
        </w:rPr>
        <w:t>Wyniki test</w:t>
      </w:r>
      <w:r w:rsidR="006E147C" w:rsidRPr="00DA2A2D">
        <w:rPr>
          <w:rFonts w:ascii="Times New Roman" w:hAnsi="Times New Roman"/>
          <w:lang w:val="pl-PL" w:eastAsia="pl-PL" w:bidi="pl-PL"/>
        </w:rPr>
        <w:t xml:space="preserve">ów </w:t>
      </w:r>
      <w:r w:rsidR="003E4963" w:rsidRPr="00DA2A2D">
        <w:rPr>
          <w:rFonts w:ascii="Times New Roman" w:hAnsi="Times New Roman"/>
          <w:lang w:val="pl-PL" w:eastAsia="pl-PL" w:bidi="pl-PL"/>
        </w:rPr>
        <w:t>TLC-DPPH</w:t>
      </w:r>
      <w:r w:rsidR="006E147C" w:rsidRPr="00DA2A2D">
        <w:rPr>
          <w:rFonts w:ascii="Times New Roman" w:hAnsi="Times New Roman"/>
          <w:b/>
          <w:sz w:val="28"/>
          <w:szCs w:val="28"/>
          <w:vertAlign w:val="superscript"/>
          <w:lang w:val="pl-PL" w:eastAsia="pl-PL" w:bidi="pl-PL"/>
        </w:rPr>
        <w:t>.</w:t>
      </w:r>
      <w:r w:rsidR="003E4963" w:rsidRPr="00DA2A2D">
        <w:rPr>
          <w:rFonts w:ascii="Times New Roman" w:hAnsi="Times New Roman"/>
          <w:lang w:val="pl-PL" w:eastAsia="pl-PL" w:bidi="pl-PL"/>
        </w:rPr>
        <w:t xml:space="preserve"> wykazały, że odmiany pszenicy jarej stanowiły na ogół bogatsze źródło związków o właściwościach anty</w:t>
      </w:r>
      <w:r w:rsidR="006E147C" w:rsidRPr="00DA2A2D">
        <w:rPr>
          <w:rFonts w:ascii="Times New Roman" w:hAnsi="Times New Roman"/>
          <w:lang w:val="pl-PL" w:eastAsia="pl-PL" w:bidi="pl-PL"/>
        </w:rPr>
        <w:t xml:space="preserve">oksydacyjnych niż odmiany ozime. </w:t>
      </w:r>
      <w:r w:rsidR="00630CDC" w:rsidRPr="00DA2A2D">
        <w:rPr>
          <w:rFonts w:ascii="Times New Roman" w:hAnsi="Times New Roman"/>
          <w:lang w:val="pl-PL" w:eastAsia="pl-PL" w:bidi="pl-PL"/>
        </w:rPr>
        <w:t>Porównując aktywność antyoksydacyjną odmian pszenicy ozimej uprawianych</w:t>
      </w:r>
      <w:r w:rsidR="009202E5" w:rsidRPr="00DA2A2D">
        <w:rPr>
          <w:rFonts w:ascii="Times New Roman" w:hAnsi="Times New Roman"/>
          <w:lang w:val="pl-PL" w:eastAsia="pl-PL" w:bidi="pl-PL"/>
        </w:rPr>
        <w:t xml:space="preserve"> w obu systemach gospodarowania</w:t>
      </w:r>
      <w:r w:rsidR="00630CDC" w:rsidRPr="00DA2A2D">
        <w:rPr>
          <w:rFonts w:ascii="Times New Roman" w:hAnsi="Times New Roman"/>
          <w:lang w:val="pl-PL" w:eastAsia="pl-PL" w:bidi="pl-PL"/>
        </w:rPr>
        <w:t xml:space="preserve"> wykazała, że analizowane odmiany </w:t>
      </w:r>
      <w:r w:rsidR="001E349E" w:rsidRPr="00DA2A2D">
        <w:rPr>
          <w:rFonts w:ascii="Times New Roman" w:hAnsi="Times New Roman"/>
          <w:lang w:val="pl-PL" w:eastAsia="pl-PL" w:bidi="pl-PL"/>
        </w:rPr>
        <w:t xml:space="preserve">w uprawach konwencjonalnych </w:t>
      </w:r>
      <w:r w:rsidR="00630CDC" w:rsidRPr="00DA2A2D">
        <w:rPr>
          <w:rFonts w:ascii="Times New Roman" w:hAnsi="Times New Roman"/>
          <w:lang w:val="pl-PL" w:eastAsia="pl-PL" w:bidi="pl-PL"/>
        </w:rPr>
        <w:t xml:space="preserve">miały wyższą średnią aktywność przeciwutleniającą. </w:t>
      </w:r>
    </w:p>
    <w:p w:rsidR="00630C3C" w:rsidRPr="00DA2A2D" w:rsidRDefault="00222884" w:rsidP="00630C3C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 w:bidi="pl-PL"/>
        </w:rPr>
      </w:pPr>
      <w:r w:rsidRPr="00DA2A2D">
        <w:rPr>
          <w:rFonts w:ascii="Times New Roman" w:hAnsi="Times New Roman"/>
          <w:lang w:val="pl-PL" w:eastAsia="pl-PL" w:bidi="pl-PL"/>
        </w:rPr>
        <w:t>Pozostając przy poszukiwaniu relacji pomiędzy odmianą pszenicy</w:t>
      </w:r>
      <w:r w:rsidR="00230ABD" w:rsidRPr="00DA2A2D">
        <w:rPr>
          <w:rFonts w:ascii="Times New Roman" w:hAnsi="Times New Roman"/>
          <w:lang w:val="pl-PL" w:eastAsia="pl-PL" w:bidi="pl-PL"/>
        </w:rPr>
        <w:t>, systemami</w:t>
      </w:r>
      <w:r w:rsidRPr="00DA2A2D">
        <w:rPr>
          <w:rFonts w:ascii="Times New Roman" w:hAnsi="Times New Roman"/>
          <w:lang w:val="pl-PL" w:eastAsia="pl-PL" w:bidi="pl-PL"/>
        </w:rPr>
        <w:t xml:space="preserve"> gospodarowania </w:t>
      </w:r>
      <w:r w:rsidR="00230ABD" w:rsidRPr="00DA2A2D">
        <w:rPr>
          <w:rFonts w:ascii="Times New Roman" w:hAnsi="Times New Roman"/>
          <w:lang w:val="pl-PL" w:eastAsia="pl-PL" w:bidi="pl-PL"/>
        </w:rPr>
        <w:t xml:space="preserve">a związkami fenolowymi </w:t>
      </w:r>
      <w:r w:rsidR="00116801" w:rsidRPr="00DA2A2D">
        <w:rPr>
          <w:rFonts w:ascii="Times New Roman" w:hAnsi="Times New Roman"/>
          <w:lang w:val="pl-PL" w:eastAsia="pl-PL" w:bidi="pl-PL"/>
        </w:rPr>
        <w:t xml:space="preserve">dr Kowalska </w:t>
      </w:r>
      <w:r w:rsidR="00813200" w:rsidRPr="00DA2A2D">
        <w:rPr>
          <w:rFonts w:ascii="Times New Roman" w:hAnsi="Times New Roman"/>
          <w:lang w:val="pl-PL" w:eastAsia="pl-PL" w:bidi="pl-PL"/>
        </w:rPr>
        <w:t xml:space="preserve">zawęziła szerokie spektrum tych związków do przeanalizowania </w:t>
      </w:r>
      <w:r w:rsidRPr="00DA2A2D">
        <w:rPr>
          <w:rFonts w:ascii="Times New Roman" w:hAnsi="Times New Roman"/>
          <w:lang w:val="pl-PL" w:eastAsia="pl-PL" w:bidi="pl-PL"/>
        </w:rPr>
        <w:t>benzoksazynonów (</w:t>
      </w:r>
      <w:r w:rsidR="00937412" w:rsidRPr="00DA2A2D">
        <w:rPr>
          <w:rFonts w:ascii="Times New Roman" w:hAnsi="Times New Roman"/>
          <w:lang w:val="pl-PL" w:eastAsia="pl-PL" w:bidi="pl-PL"/>
        </w:rPr>
        <w:t>kwasów hydroksamowych i ich glikozydów</w:t>
      </w:r>
      <w:r w:rsidRPr="00DA2A2D">
        <w:rPr>
          <w:rFonts w:ascii="Times New Roman" w:hAnsi="Times New Roman"/>
          <w:lang w:val="pl-PL" w:eastAsia="pl-PL" w:bidi="pl-PL"/>
        </w:rPr>
        <w:t xml:space="preserve">) w częściach nadziemnych odmian </w:t>
      </w:r>
      <w:r w:rsidR="00116801" w:rsidRPr="00DA2A2D">
        <w:rPr>
          <w:rFonts w:ascii="Times New Roman" w:hAnsi="Times New Roman"/>
          <w:lang w:val="pl-PL" w:eastAsia="pl-PL" w:bidi="pl-PL"/>
        </w:rPr>
        <w:t xml:space="preserve">ozimych i jarych </w:t>
      </w:r>
      <w:r w:rsidRPr="00DA2A2D">
        <w:rPr>
          <w:rFonts w:ascii="Times New Roman" w:hAnsi="Times New Roman"/>
          <w:lang w:val="pl-PL" w:eastAsia="pl-PL" w:bidi="pl-PL"/>
        </w:rPr>
        <w:t>pszenicy</w:t>
      </w:r>
      <w:r w:rsidR="00813200" w:rsidRPr="00DA2A2D">
        <w:rPr>
          <w:rFonts w:ascii="Times New Roman" w:hAnsi="Times New Roman"/>
          <w:lang w:val="pl-PL" w:eastAsia="pl-PL" w:bidi="pl-PL"/>
        </w:rPr>
        <w:t>. Stosowała</w:t>
      </w:r>
      <w:r w:rsidR="00230ABD" w:rsidRPr="00DA2A2D">
        <w:rPr>
          <w:rFonts w:ascii="Times New Roman" w:hAnsi="Times New Roman"/>
          <w:lang w:val="pl-PL" w:eastAsia="pl-PL" w:bidi="pl-PL"/>
        </w:rPr>
        <w:t xml:space="preserve"> </w:t>
      </w:r>
      <w:r w:rsidR="00630C3C" w:rsidRPr="00DA2A2D">
        <w:rPr>
          <w:rFonts w:ascii="Times New Roman" w:hAnsi="Times New Roman"/>
          <w:lang w:val="pl-PL" w:eastAsia="pl-PL" w:bidi="pl-PL"/>
        </w:rPr>
        <w:t>wyrafinowan</w:t>
      </w:r>
      <w:r w:rsidR="00230ABD" w:rsidRPr="00DA2A2D">
        <w:rPr>
          <w:rFonts w:ascii="Times New Roman" w:hAnsi="Times New Roman"/>
          <w:lang w:val="pl-PL" w:eastAsia="pl-PL" w:bidi="pl-PL"/>
        </w:rPr>
        <w:t xml:space="preserve">e </w:t>
      </w:r>
      <w:r w:rsidR="00630C3C" w:rsidRPr="00DA2A2D">
        <w:rPr>
          <w:rFonts w:ascii="Times New Roman" w:hAnsi="Times New Roman"/>
          <w:lang w:val="pl-PL" w:eastAsia="pl-PL" w:bidi="pl-PL"/>
        </w:rPr>
        <w:t>analiz</w:t>
      </w:r>
      <w:r w:rsidR="00230ABD" w:rsidRPr="00DA2A2D">
        <w:rPr>
          <w:rFonts w:ascii="Times New Roman" w:hAnsi="Times New Roman"/>
          <w:lang w:val="pl-PL" w:eastAsia="pl-PL" w:bidi="pl-PL"/>
        </w:rPr>
        <w:t>y</w:t>
      </w:r>
      <w:r w:rsidR="00630C3C" w:rsidRPr="00DA2A2D">
        <w:rPr>
          <w:rFonts w:ascii="Times New Roman" w:hAnsi="Times New Roman"/>
          <w:lang w:val="pl-PL" w:eastAsia="pl-PL" w:bidi="pl-PL"/>
        </w:rPr>
        <w:t xml:space="preserve"> instrumentaln</w:t>
      </w:r>
      <w:r w:rsidR="00230ABD" w:rsidRPr="00DA2A2D">
        <w:rPr>
          <w:rFonts w:ascii="Times New Roman" w:hAnsi="Times New Roman"/>
          <w:lang w:val="pl-PL" w:eastAsia="pl-PL" w:bidi="pl-PL"/>
        </w:rPr>
        <w:t xml:space="preserve">e </w:t>
      </w:r>
      <w:r w:rsidR="00BA55F6" w:rsidRPr="00DA2A2D">
        <w:rPr>
          <w:rFonts w:ascii="Times New Roman" w:hAnsi="Times New Roman"/>
          <w:lang w:val="pl-PL" w:eastAsia="pl-PL" w:bidi="pl-PL"/>
        </w:rPr>
        <w:t>świadcząc</w:t>
      </w:r>
      <w:r w:rsidR="00230ABD" w:rsidRPr="00DA2A2D">
        <w:rPr>
          <w:rFonts w:ascii="Times New Roman" w:hAnsi="Times New Roman"/>
          <w:lang w:val="pl-PL" w:eastAsia="pl-PL" w:bidi="pl-PL"/>
        </w:rPr>
        <w:t>e</w:t>
      </w:r>
      <w:r w:rsidR="00BA55F6" w:rsidRPr="00DA2A2D">
        <w:rPr>
          <w:rFonts w:ascii="Times New Roman" w:hAnsi="Times New Roman"/>
          <w:lang w:val="pl-PL" w:eastAsia="pl-PL" w:bidi="pl-PL"/>
        </w:rPr>
        <w:t xml:space="preserve"> o </w:t>
      </w:r>
      <w:r w:rsidR="00813200" w:rsidRPr="00DA2A2D">
        <w:rPr>
          <w:rFonts w:ascii="Times New Roman" w:hAnsi="Times New Roman"/>
          <w:lang w:val="pl-PL" w:eastAsia="pl-PL" w:bidi="pl-PL"/>
        </w:rPr>
        <w:t xml:space="preserve">Jej </w:t>
      </w:r>
      <w:r w:rsidR="00BA55F6" w:rsidRPr="00DA2A2D">
        <w:rPr>
          <w:rFonts w:ascii="Times New Roman" w:hAnsi="Times New Roman"/>
          <w:lang w:val="pl-PL" w:eastAsia="pl-PL" w:bidi="pl-PL"/>
        </w:rPr>
        <w:t>wysokich kwalifikacjach analitycznych</w:t>
      </w:r>
      <w:r w:rsidR="00813200" w:rsidRPr="00DA2A2D">
        <w:rPr>
          <w:rFonts w:ascii="Times New Roman" w:hAnsi="Times New Roman"/>
          <w:lang w:val="pl-PL" w:eastAsia="pl-PL" w:bidi="pl-PL"/>
        </w:rPr>
        <w:t xml:space="preserve">. </w:t>
      </w:r>
      <w:r w:rsidR="00630C3C" w:rsidRPr="00DA2A2D">
        <w:rPr>
          <w:rFonts w:ascii="Times New Roman" w:hAnsi="Times New Roman"/>
          <w:lang w:val="pl-PL" w:eastAsia="pl-PL" w:bidi="pl-PL"/>
        </w:rPr>
        <w:t xml:space="preserve">Porównując zawartość </w:t>
      </w:r>
      <w:r w:rsidR="00813200" w:rsidRPr="00DA2A2D">
        <w:rPr>
          <w:rFonts w:ascii="Times New Roman" w:hAnsi="Times New Roman"/>
          <w:lang w:val="pl-PL" w:eastAsia="pl-PL" w:bidi="pl-PL"/>
        </w:rPr>
        <w:t xml:space="preserve">benzoksazynonów </w:t>
      </w:r>
      <w:r w:rsidR="00230ABD" w:rsidRPr="00DA2A2D">
        <w:rPr>
          <w:rFonts w:ascii="Times New Roman" w:hAnsi="Times New Roman"/>
          <w:lang w:val="pl-PL" w:eastAsia="pl-PL" w:bidi="pl-PL"/>
        </w:rPr>
        <w:t>w</w:t>
      </w:r>
      <w:r w:rsidR="00630C3C" w:rsidRPr="00DA2A2D">
        <w:rPr>
          <w:rFonts w:ascii="Times New Roman" w:hAnsi="Times New Roman"/>
          <w:lang w:val="pl-PL" w:eastAsia="pl-PL" w:bidi="pl-PL"/>
        </w:rPr>
        <w:t xml:space="preserve"> tych samych odmianach</w:t>
      </w:r>
      <w:r w:rsidR="00BA55F6" w:rsidRPr="00DA2A2D">
        <w:rPr>
          <w:rFonts w:ascii="Times New Roman" w:hAnsi="Times New Roman"/>
          <w:lang w:val="pl-PL" w:eastAsia="pl-PL" w:bidi="pl-PL"/>
        </w:rPr>
        <w:t xml:space="preserve"> </w:t>
      </w:r>
      <w:r w:rsidR="00230ABD" w:rsidRPr="00DA2A2D">
        <w:rPr>
          <w:rFonts w:ascii="Times New Roman" w:hAnsi="Times New Roman"/>
          <w:lang w:val="pl-PL" w:eastAsia="pl-PL" w:bidi="pl-PL"/>
        </w:rPr>
        <w:t xml:space="preserve">pszenicy </w:t>
      </w:r>
      <w:r w:rsidR="00BA55F6" w:rsidRPr="00DA2A2D">
        <w:rPr>
          <w:rFonts w:ascii="Times New Roman" w:hAnsi="Times New Roman"/>
          <w:lang w:val="pl-PL" w:eastAsia="pl-PL" w:bidi="pl-PL"/>
        </w:rPr>
        <w:t xml:space="preserve">uprawianych </w:t>
      </w:r>
      <w:r w:rsidR="00630C3C" w:rsidRPr="00DA2A2D">
        <w:rPr>
          <w:rFonts w:ascii="Times New Roman" w:hAnsi="Times New Roman"/>
          <w:lang w:val="pl-PL" w:eastAsia="pl-PL" w:bidi="pl-PL"/>
        </w:rPr>
        <w:t xml:space="preserve"> systemie ekologicznym i konwencjonalnym, wykaza</w:t>
      </w:r>
      <w:r w:rsidR="00BA55F6" w:rsidRPr="00DA2A2D">
        <w:rPr>
          <w:rFonts w:ascii="Times New Roman" w:hAnsi="Times New Roman"/>
          <w:lang w:val="pl-PL" w:eastAsia="pl-PL" w:bidi="pl-PL"/>
        </w:rPr>
        <w:t xml:space="preserve">ła </w:t>
      </w:r>
      <w:r w:rsidR="00230ABD" w:rsidRPr="00DA2A2D">
        <w:rPr>
          <w:rFonts w:ascii="Times New Roman" w:hAnsi="Times New Roman"/>
          <w:lang w:val="pl-PL" w:eastAsia="pl-PL" w:bidi="pl-PL"/>
        </w:rPr>
        <w:t xml:space="preserve">wyższą ich zawartość w </w:t>
      </w:r>
      <w:r w:rsidR="00630C3C" w:rsidRPr="00DA2A2D">
        <w:rPr>
          <w:rFonts w:ascii="Times New Roman" w:hAnsi="Times New Roman"/>
          <w:lang w:val="pl-PL" w:eastAsia="pl-PL" w:bidi="pl-PL"/>
        </w:rPr>
        <w:t>upraw</w:t>
      </w:r>
      <w:r w:rsidR="00230ABD" w:rsidRPr="00DA2A2D">
        <w:rPr>
          <w:rFonts w:ascii="Times New Roman" w:hAnsi="Times New Roman"/>
          <w:lang w:val="pl-PL" w:eastAsia="pl-PL" w:bidi="pl-PL"/>
        </w:rPr>
        <w:t xml:space="preserve">ach </w:t>
      </w:r>
      <w:r w:rsidR="00BA55F6" w:rsidRPr="00DA2A2D">
        <w:rPr>
          <w:rFonts w:ascii="Times New Roman" w:hAnsi="Times New Roman"/>
          <w:lang w:val="pl-PL" w:eastAsia="pl-PL" w:bidi="pl-PL"/>
        </w:rPr>
        <w:t>ekologiczny</w:t>
      </w:r>
      <w:r w:rsidR="00230ABD" w:rsidRPr="00DA2A2D">
        <w:rPr>
          <w:rFonts w:ascii="Times New Roman" w:hAnsi="Times New Roman"/>
          <w:lang w:val="pl-PL" w:eastAsia="pl-PL" w:bidi="pl-PL"/>
        </w:rPr>
        <w:t>ch. Dodatkowo zaobserwowała, że o</w:t>
      </w:r>
      <w:r w:rsidR="00630C3C" w:rsidRPr="00DA2A2D">
        <w:rPr>
          <w:rFonts w:ascii="Times New Roman" w:hAnsi="Times New Roman"/>
          <w:lang w:val="pl-PL" w:eastAsia="pl-PL" w:bidi="pl-PL"/>
        </w:rPr>
        <w:t xml:space="preserve">dmiany </w:t>
      </w:r>
      <w:r w:rsidR="00230ABD" w:rsidRPr="00DA2A2D">
        <w:rPr>
          <w:rFonts w:ascii="Times New Roman" w:hAnsi="Times New Roman"/>
          <w:lang w:val="pl-PL" w:eastAsia="pl-PL" w:bidi="pl-PL"/>
        </w:rPr>
        <w:t>ozime</w:t>
      </w:r>
      <w:r w:rsidR="00630C3C" w:rsidRPr="00DA2A2D">
        <w:rPr>
          <w:rFonts w:ascii="Times New Roman" w:hAnsi="Times New Roman"/>
          <w:lang w:val="pl-PL" w:eastAsia="pl-PL" w:bidi="pl-PL"/>
        </w:rPr>
        <w:t xml:space="preserve"> zawierały mniej benzoksazynonów niż odmiany jare. </w:t>
      </w:r>
      <w:r w:rsidR="00BA55F6" w:rsidRPr="00DA2A2D">
        <w:rPr>
          <w:rFonts w:ascii="Times New Roman" w:hAnsi="Times New Roman"/>
          <w:lang w:val="pl-PL" w:eastAsia="pl-PL" w:bidi="pl-PL"/>
        </w:rPr>
        <w:t>Ponieważ w</w:t>
      </w:r>
      <w:r w:rsidR="00630C3C" w:rsidRPr="00DA2A2D">
        <w:rPr>
          <w:rFonts w:ascii="Times New Roman" w:hAnsi="Times New Roman"/>
          <w:lang w:val="pl-PL" w:eastAsia="pl-PL" w:bidi="pl-PL"/>
        </w:rPr>
        <w:t xml:space="preserve">ysokie stężenie benzoksazynonów w częściach nadziemnych pszenicy </w:t>
      </w:r>
      <w:r w:rsidR="00BA55F6" w:rsidRPr="00DA2A2D">
        <w:rPr>
          <w:rFonts w:ascii="Times New Roman" w:hAnsi="Times New Roman"/>
          <w:lang w:val="pl-PL" w:eastAsia="pl-PL" w:bidi="pl-PL"/>
        </w:rPr>
        <w:t xml:space="preserve">jest istotne dla jej </w:t>
      </w:r>
      <w:r w:rsidR="00630C3C" w:rsidRPr="00DA2A2D">
        <w:rPr>
          <w:rFonts w:ascii="Times New Roman" w:hAnsi="Times New Roman"/>
          <w:lang w:val="pl-PL" w:eastAsia="pl-PL" w:bidi="pl-PL"/>
        </w:rPr>
        <w:t>odpornoś</w:t>
      </w:r>
      <w:r w:rsidR="00BA55F6" w:rsidRPr="00DA2A2D">
        <w:rPr>
          <w:rFonts w:ascii="Times New Roman" w:hAnsi="Times New Roman"/>
          <w:lang w:val="pl-PL" w:eastAsia="pl-PL" w:bidi="pl-PL"/>
        </w:rPr>
        <w:t xml:space="preserve">ci </w:t>
      </w:r>
      <w:r w:rsidR="00630C3C" w:rsidRPr="00DA2A2D">
        <w:rPr>
          <w:rFonts w:ascii="Times New Roman" w:hAnsi="Times New Roman"/>
          <w:lang w:val="pl-PL" w:eastAsia="pl-PL" w:bidi="pl-PL"/>
        </w:rPr>
        <w:t xml:space="preserve">na szkodniki i choroby, </w:t>
      </w:r>
      <w:r w:rsidR="00813200" w:rsidRPr="00DA2A2D">
        <w:rPr>
          <w:rFonts w:ascii="Times New Roman" w:hAnsi="Times New Roman"/>
          <w:lang w:val="pl-PL" w:eastAsia="pl-PL" w:bidi="pl-PL"/>
        </w:rPr>
        <w:t xml:space="preserve">obserwacja ta jest cenna </w:t>
      </w:r>
      <w:r w:rsidR="00813200" w:rsidRPr="00DA2A2D">
        <w:rPr>
          <w:rFonts w:ascii="Times New Roman" w:hAnsi="Times New Roman"/>
          <w:lang w:val="pl-PL" w:eastAsia="pl-PL" w:bidi="pl-PL"/>
        </w:rPr>
        <w:lastRenderedPageBreak/>
        <w:t xml:space="preserve">w kontekście prac hodowlanych </w:t>
      </w:r>
      <w:r w:rsidR="00131556" w:rsidRPr="00DA2A2D">
        <w:rPr>
          <w:rFonts w:ascii="Times New Roman" w:hAnsi="Times New Roman"/>
          <w:lang w:val="pl-PL" w:eastAsia="pl-PL" w:bidi="pl-PL"/>
        </w:rPr>
        <w:t xml:space="preserve">w kierunku nowych odmian pszenicy do upraw ekologicznych w związku ze rosnącym zapotrzebowaniem na tzw. </w:t>
      </w:r>
      <w:r w:rsidR="00813200" w:rsidRPr="00DA2A2D">
        <w:rPr>
          <w:rFonts w:ascii="Times New Roman" w:hAnsi="Times New Roman"/>
          <w:lang w:val="pl-PL" w:eastAsia="pl-PL" w:bidi="pl-PL"/>
        </w:rPr>
        <w:t>produkt</w:t>
      </w:r>
      <w:r w:rsidR="00131556" w:rsidRPr="00DA2A2D">
        <w:rPr>
          <w:rFonts w:ascii="Times New Roman" w:hAnsi="Times New Roman"/>
          <w:lang w:val="pl-PL" w:eastAsia="pl-PL" w:bidi="pl-PL"/>
        </w:rPr>
        <w:t>y e</w:t>
      </w:r>
      <w:r w:rsidR="00813200" w:rsidRPr="00DA2A2D">
        <w:rPr>
          <w:rFonts w:ascii="Times New Roman" w:hAnsi="Times New Roman"/>
          <w:lang w:val="pl-PL" w:eastAsia="pl-PL" w:bidi="pl-PL"/>
        </w:rPr>
        <w:t>kologiczn</w:t>
      </w:r>
      <w:r w:rsidR="00131556" w:rsidRPr="00DA2A2D">
        <w:rPr>
          <w:rFonts w:ascii="Times New Roman" w:hAnsi="Times New Roman"/>
          <w:lang w:val="pl-PL" w:eastAsia="pl-PL" w:bidi="pl-PL"/>
        </w:rPr>
        <w:t xml:space="preserve">e. </w:t>
      </w:r>
      <w:r w:rsidR="00813200" w:rsidRPr="00DA2A2D">
        <w:rPr>
          <w:rFonts w:ascii="Times New Roman" w:hAnsi="Times New Roman"/>
          <w:lang w:val="pl-PL" w:eastAsia="pl-PL" w:bidi="pl-PL"/>
        </w:rPr>
        <w:t xml:space="preserve"> </w:t>
      </w:r>
    </w:p>
    <w:p w:rsidR="004A28F6" w:rsidRPr="00DA2A2D" w:rsidRDefault="000D2AC2" w:rsidP="00316DC1">
      <w:pPr>
        <w:shd w:val="clear" w:color="auto" w:fill="FFFFFF"/>
        <w:spacing w:line="360" w:lineRule="auto"/>
        <w:ind w:firstLine="360"/>
        <w:rPr>
          <w:rFonts w:ascii="Times New Roman" w:hAnsi="Times New Roman"/>
          <w:iCs/>
          <w:lang w:val="pl-PL" w:eastAsia="pl-PL" w:bidi="pl-PL"/>
        </w:rPr>
      </w:pPr>
      <w:r w:rsidRPr="00DA2A2D">
        <w:rPr>
          <w:rFonts w:ascii="Times New Roman" w:hAnsi="Times New Roman"/>
          <w:lang w:val="pl-PL" w:eastAsia="pl-PL" w:bidi="pl-PL"/>
        </w:rPr>
        <w:t>Przechodząc do właściwości antyoksydacyjnych związków fenolowych pszenicy, dr Kowalska skupiła się na 2.</w:t>
      </w:r>
      <w:r w:rsidR="00131556" w:rsidRPr="00DA2A2D">
        <w:rPr>
          <w:rFonts w:ascii="Times New Roman" w:hAnsi="Times New Roman"/>
          <w:lang w:val="pl-PL" w:eastAsia="pl-PL" w:bidi="pl-PL"/>
        </w:rPr>
        <w:t xml:space="preserve"> </w:t>
      </w:r>
      <w:r w:rsidRPr="00DA2A2D">
        <w:rPr>
          <w:rFonts w:ascii="Times New Roman" w:hAnsi="Times New Roman"/>
          <w:lang w:val="pl-PL" w:eastAsia="pl-PL" w:bidi="pl-PL"/>
        </w:rPr>
        <w:t xml:space="preserve">z 14 </w:t>
      </w:r>
      <w:r w:rsidR="00131556" w:rsidRPr="00DA2A2D">
        <w:rPr>
          <w:rFonts w:ascii="Times New Roman" w:hAnsi="Times New Roman"/>
          <w:lang w:val="pl-PL" w:eastAsia="pl-PL" w:bidi="pl-PL"/>
        </w:rPr>
        <w:t>związk</w:t>
      </w:r>
      <w:r w:rsidR="00D26609">
        <w:rPr>
          <w:rFonts w:ascii="Times New Roman" w:hAnsi="Times New Roman"/>
          <w:lang w:val="pl-PL" w:eastAsia="pl-PL" w:bidi="pl-PL"/>
        </w:rPr>
        <w:t xml:space="preserve">ów </w:t>
      </w:r>
      <w:r w:rsidR="00131556" w:rsidRPr="00DA2A2D">
        <w:rPr>
          <w:rFonts w:ascii="Times New Roman" w:hAnsi="Times New Roman"/>
          <w:lang w:val="pl-PL" w:eastAsia="pl-PL" w:bidi="pl-PL"/>
        </w:rPr>
        <w:t xml:space="preserve">fenolowych zidentyfikowanych w </w:t>
      </w:r>
      <w:r w:rsidR="00222884" w:rsidRPr="00DA2A2D">
        <w:rPr>
          <w:rFonts w:ascii="Times New Roman" w:hAnsi="Times New Roman"/>
          <w:lang w:val="pl-PL" w:eastAsia="pl-PL" w:bidi="pl-PL"/>
        </w:rPr>
        <w:t>części nadziemn</w:t>
      </w:r>
      <w:r w:rsidR="00131556" w:rsidRPr="00DA2A2D">
        <w:rPr>
          <w:rFonts w:ascii="Times New Roman" w:hAnsi="Times New Roman"/>
          <w:lang w:val="pl-PL" w:eastAsia="pl-PL" w:bidi="pl-PL"/>
        </w:rPr>
        <w:t xml:space="preserve">ej </w:t>
      </w:r>
      <w:r w:rsidR="00222884" w:rsidRPr="00DA2A2D">
        <w:rPr>
          <w:rFonts w:ascii="Times New Roman" w:hAnsi="Times New Roman"/>
          <w:lang w:val="pl-PL" w:eastAsia="pl-PL" w:bidi="pl-PL"/>
        </w:rPr>
        <w:t>pszenicy</w:t>
      </w:r>
      <w:r w:rsidRPr="00DA2A2D">
        <w:rPr>
          <w:rFonts w:ascii="Times New Roman" w:hAnsi="Times New Roman"/>
          <w:lang w:val="pl-PL" w:eastAsia="pl-PL" w:bidi="pl-PL"/>
        </w:rPr>
        <w:t xml:space="preserve">. </w:t>
      </w:r>
      <w:r w:rsidR="005C59AB" w:rsidRPr="00DA2A2D">
        <w:rPr>
          <w:rFonts w:ascii="Times New Roman" w:hAnsi="Times New Roman"/>
          <w:lang w:val="pl-PL" w:eastAsia="pl-PL" w:bidi="pl-PL"/>
        </w:rPr>
        <w:t>Były to pocho</w:t>
      </w:r>
      <w:r w:rsidR="00222884" w:rsidRPr="00DA2A2D">
        <w:rPr>
          <w:rFonts w:ascii="Times New Roman" w:hAnsi="Times New Roman"/>
          <w:lang w:val="pl-PL" w:eastAsia="pl-PL" w:bidi="pl-PL"/>
        </w:rPr>
        <w:t>dn</w:t>
      </w:r>
      <w:r w:rsidR="005C59AB" w:rsidRPr="00DA2A2D">
        <w:rPr>
          <w:rFonts w:ascii="Times New Roman" w:hAnsi="Times New Roman"/>
          <w:lang w:val="pl-PL" w:eastAsia="pl-PL" w:bidi="pl-PL"/>
        </w:rPr>
        <w:t xml:space="preserve">e </w:t>
      </w:r>
      <w:r w:rsidR="00222884" w:rsidRPr="00DA2A2D">
        <w:rPr>
          <w:rFonts w:ascii="Times New Roman" w:hAnsi="Times New Roman"/>
          <w:lang w:val="pl-PL" w:eastAsia="pl-PL" w:bidi="pl-PL"/>
        </w:rPr>
        <w:t xml:space="preserve">apigeniny </w:t>
      </w:r>
      <w:r w:rsidR="004A3F47" w:rsidRPr="00DA2A2D">
        <w:rPr>
          <w:rFonts w:ascii="Times New Roman" w:hAnsi="Times New Roman"/>
          <w:lang w:val="pl-PL" w:eastAsia="pl-PL" w:bidi="pl-PL"/>
        </w:rPr>
        <w:t>różniąc</w:t>
      </w:r>
      <w:r w:rsidR="005C59AB" w:rsidRPr="00DA2A2D">
        <w:rPr>
          <w:rFonts w:ascii="Times New Roman" w:hAnsi="Times New Roman"/>
          <w:lang w:val="pl-PL" w:eastAsia="pl-PL" w:bidi="pl-PL"/>
        </w:rPr>
        <w:t xml:space="preserve">e się </w:t>
      </w:r>
      <w:r w:rsidR="004A3F47" w:rsidRPr="00DA2A2D">
        <w:rPr>
          <w:rFonts w:ascii="Times New Roman" w:hAnsi="Times New Roman"/>
          <w:lang w:val="pl-PL" w:eastAsia="pl-PL" w:bidi="pl-PL"/>
        </w:rPr>
        <w:t>miedzy sobą rodzajem cząsteczki cukru w pozycji C6</w:t>
      </w:r>
      <w:r w:rsidR="00131556" w:rsidRPr="00DA2A2D">
        <w:rPr>
          <w:rFonts w:ascii="Times New Roman" w:hAnsi="Times New Roman"/>
          <w:lang w:val="pl-PL" w:eastAsia="pl-PL" w:bidi="pl-PL"/>
        </w:rPr>
        <w:t xml:space="preserve"> - k</w:t>
      </w:r>
      <w:r w:rsidR="005C59AB" w:rsidRPr="00DA2A2D">
        <w:rPr>
          <w:rFonts w:ascii="Times New Roman" w:hAnsi="Times New Roman"/>
          <w:lang w:val="pl-PL" w:eastAsia="pl-PL" w:bidi="pl-PL"/>
        </w:rPr>
        <w:t xml:space="preserve">lasyczny przykład „structre antioxidative properties realtionship”. </w:t>
      </w:r>
      <w:r w:rsidR="006264DB" w:rsidRPr="00DA2A2D">
        <w:rPr>
          <w:rFonts w:ascii="Times New Roman" w:hAnsi="Times New Roman"/>
          <w:lang w:val="pl-PL" w:eastAsia="pl-PL" w:bidi="pl-PL"/>
        </w:rPr>
        <w:t xml:space="preserve">Stawiając sobie ambitny cel, Habilitantka badała </w:t>
      </w:r>
      <w:r w:rsidR="004A3F47" w:rsidRPr="00DA2A2D">
        <w:rPr>
          <w:rFonts w:ascii="Times New Roman" w:hAnsi="Times New Roman"/>
          <w:lang w:val="pl-PL" w:eastAsia="pl-PL" w:bidi="pl-PL"/>
        </w:rPr>
        <w:t xml:space="preserve">wpływ tych związków na procesy krzepnięcia </w:t>
      </w:r>
      <w:r w:rsidR="00131556" w:rsidRPr="00DA2A2D">
        <w:rPr>
          <w:rFonts w:ascii="Times New Roman" w:hAnsi="Times New Roman"/>
          <w:lang w:val="pl-PL" w:eastAsia="pl-PL" w:bidi="pl-PL"/>
        </w:rPr>
        <w:t xml:space="preserve">krwi </w:t>
      </w:r>
      <w:r w:rsidR="004A3F47" w:rsidRPr="00DA2A2D">
        <w:rPr>
          <w:rFonts w:ascii="Times New Roman" w:hAnsi="Times New Roman"/>
          <w:lang w:val="pl-PL" w:eastAsia="pl-PL" w:bidi="pl-PL"/>
        </w:rPr>
        <w:t xml:space="preserve">i stres oksydacyjny w osoczu </w:t>
      </w:r>
      <w:r w:rsidR="006264DB" w:rsidRPr="00DA2A2D">
        <w:rPr>
          <w:rFonts w:ascii="Times New Roman" w:hAnsi="Times New Roman"/>
          <w:i/>
          <w:iCs/>
          <w:lang w:val="pl-PL" w:eastAsia="pl-PL" w:bidi="pl-PL"/>
        </w:rPr>
        <w:t xml:space="preserve">in vitro. </w:t>
      </w:r>
      <w:r w:rsidR="004A3F47" w:rsidRPr="00DA2A2D">
        <w:rPr>
          <w:rFonts w:ascii="Times New Roman" w:hAnsi="Times New Roman"/>
          <w:lang w:val="pl-PL" w:eastAsia="pl-PL" w:bidi="pl-PL"/>
        </w:rPr>
        <w:t>Określ</w:t>
      </w:r>
      <w:r w:rsidR="006264DB" w:rsidRPr="00DA2A2D">
        <w:rPr>
          <w:rFonts w:ascii="Times New Roman" w:hAnsi="Times New Roman"/>
          <w:lang w:val="pl-PL" w:eastAsia="pl-PL" w:bidi="pl-PL"/>
        </w:rPr>
        <w:t xml:space="preserve">ała </w:t>
      </w:r>
      <w:r w:rsidR="004A3F47" w:rsidRPr="00DA2A2D">
        <w:rPr>
          <w:rFonts w:ascii="Times New Roman" w:hAnsi="Times New Roman"/>
          <w:lang w:val="pl-PL" w:eastAsia="pl-PL" w:bidi="pl-PL"/>
        </w:rPr>
        <w:t>ilościowo peroksydację lipidów osocza poprzez pomiar substancji reagujących z kwasem tiobarbiturowym</w:t>
      </w:r>
      <w:r w:rsidR="004A28F6" w:rsidRPr="00DA2A2D">
        <w:rPr>
          <w:rFonts w:ascii="Times New Roman" w:hAnsi="Times New Roman"/>
          <w:lang w:val="pl-PL" w:eastAsia="pl-PL" w:bidi="pl-PL"/>
        </w:rPr>
        <w:t xml:space="preserve"> oraz szereg</w:t>
      </w:r>
      <w:r w:rsidR="00D26609">
        <w:rPr>
          <w:rFonts w:ascii="Times New Roman" w:hAnsi="Times New Roman"/>
          <w:lang w:val="pl-PL" w:eastAsia="pl-PL" w:bidi="pl-PL"/>
        </w:rPr>
        <w:t>u</w:t>
      </w:r>
      <w:r w:rsidR="004A28F6" w:rsidRPr="00DA2A2D">
        <w:rPr>
          <w:rFonts w:ascii="Times New Roman" w:hAnsi="Times New Roman"/>
          <w:lang w:val="pl-PL" w:eastAsia="pl-PL" w:bidi="pl-PL"/>
        </w:rPr>
        <w:t xml:space="preserve"> </w:t>
      </w:r>
      <w:r w:rsidR="00D92637" w:rsidRPr="00DA2A2D">
        <w:rPr>
          <w:rFonts w:ascii="Times New Roman" w:hAnsi="Times New Roman"/>
          <w:lang w:val="pl-PL" w:eastAsia="pl-PL" w:bidi="pl-PL"/>
        </w:rPr>
        <w:t>inn</w:t>
      </w:r>
      <w:r w:rsidR="004A28F6" w:rsidRPr="00DA2A2D">
        <w:rPr>
          <w:rFonts w:ascii="Times New Roman" w:hAnsi="Times New Roman"/>
          <w:lang w:val="pl-PL" w:eastAsia="pl-PL" w:bidi="pl-PL"/>
        </w:rPr>
        <w:t xml:space="preserve">ych </w:t>
      </w:r>
      <w:r w:rsidR="00131556" w:rsidRPr="00DA2A2D">
        <w:rPr>
          <w:rFonts w:ascii="Times New Roman" w:hAnsi="Times New Roman"/>
          <w:lang w:val="pl-PL" w:eastAsia="pl-PL" w:bidi="pl-PL"/>
        </w:rPr>
        <w:t xml:space="preserve">mierników </w:t>
      </w:r>
      <w:r w:rsidR="00D92637" w:rsidRPr="00DA2A2D">
        <w:rPr>
          <w:rFonts w:ascii="Times New Roman" w:hAnsi="Times New Roman"/>
          <w:lang w:val="pl-PL" w:eastAsia="pl-PL" w:bidi="pl-PL"/>
        </w:rPr>
        <w:t xml:space="preserve">stresu oksydacyjnego. </w:t>
      </w:r>
      <w:r w:rsidR="004A28F6" w:rsidRPr="00DA2A2D">
        <w:rPr>
          <w:rFonts w:ascii="Times New Roman" w:hAnsi="Times New Roman"/>
          <w:lang w:val="pl-PL" w:eastAsia="pl-PL" w:bidi="pl-PL"/>
        </w:rPr>
        <w:t>Ostatecznie skonkludowała</w:t>
      </w:r>
      <w:r w:rsidR="00EA2C59" w:rsidRPr="00DA2A2D">
        <w:rPr>
          <w:rFonts w:ascii="Times New Roman" w:hAnsi="Times New Roman"/>
          <w:lang w:val="pl-PL" w:eastAsia="pl-PL" w:bidi="pl-PL"/>
        </w:rPr>
        <w:t xml:space="preserve">, że </w:t>
      </w:r>
      <w:r w:rsidR="004A28F6" w:rsidRPr="00DA2A2D">
        <w:rPr>
          <w:rFonts w:ascii="Times New Roman" w:hAnsi="Times New Roman"/>
          <w:lang w:val="pl-PL" w:eastAsia="pl-PL" w:bidi="pl-PL"/>
        </w:rPr>
        <w:t xml:space="preserve">obie </w:t>
      </w:r>
      <w:r w:rsidR="00EA2C59" w:rsidRPr="00DA2A2D">
        <w:rPr>
          <w:rFonts w:ascii="Times New Roman" w:hAnsi="Times New Roman"/>
          <w:lang w:val="pl-PL" w:eastAsia="pl-PL" w:bidi="pl-PL"/>
        </w:rPr>
        <w:t xml:space="preserve">pochodne apigeniny miały różny wpływ na procesy krzepnięcia i biomarkery stresu oksydacyjnego w osoczu, </w:t>
      </w:r>
      <w:r w:rsidR="00316DC1" w:rsidRPr="00DA2A2D">
        <w:rPr>
          <w:rFonts w:ascii="Times New Roman" w:hAnsi="Times New Roman"/>
          <w:lang w:val="pl-PL" w:eastAsia="pl-PL" w:bidi="pl-PL"/>
        </w:rPr>
        <w:t xml:space="preserve">aczkolwiek </w:t>
      </w:r>
      <w:r w:rsidR="00EA2C59" w:rsidRPr="00DA2A2D">
        <w:rPr>
          <w:rFonts w:ascii="Times New Roman" w:hAnsi="Times New Roman"/>
          <w:lang w:val="pl-PL" w:eastAsia="pl-PL" w:bidi="pl-PL"/>
        </w:rPr>
        <w:t>oba związki wykazywały działanie przeciwutleniające.</w:t>
      </w:r>
      <w:r w:rsidR="00316DC1" w:rsidRPr="00DA2A2D">
        <w:rPr>
          <w:rFonts w:ascii="Times New Roman" w:hAnsi="Times New Roman"/>
          <w:lang w:val="pl-PL" w:eastAsia="pl-PL" w:bidi="pl-PL"/>
        </w:rPr>
        <w:t xml:space="preserve"> </w:t>
      </w:r>
      <w:r w:rsidR="00131556" w:rsidRPr="00DA2A2D">
        <w:rPr>
          <w:rFonts w:ascii="Times New Roman" w:hAnsi="Times New Roman"/>
          <w:lang w:val="pl-PL" w:eastAsia="pl-PL" w:bidi="pl-PL"/>
        </w:rPr>
        <w:t>Jak deklaruje Habilitantka, b</w:t>
      </w:r>
      <w:r w:rsidR="00316DC1" w:rsidRPr="00DA2A2D">
        <w:rPr>
          <w:rFonts w:ascii="Times New Roman" w:hAnsi="Times New Roman"/>
          <w:lang w:val="pl-PL" w:eastAsia="pl-PL" w:bidi="pl-PL"/>
        </w:rPr>
        <w:t xml:space="preserve">yły to pierwsze dane pokazujące </w:t>
      </w:r>
      <w:r w:rsidR="004A28F6" w:rsidRPr="00DA2A2D">
        <w:rPr>
          <w:rFonts w:ascii="Times New Roman" w:hAnsi="Times New Roman"/>
          <w:lang w:val="pl-PL" w:eastAsia="pl-PL" w:bidi="pl-PL"/>
        </w:rPr>
        <w:t xml:space="preserve">wpływ apigeniny i jej pochodnych na procesy krzepnięcia i stres oksydacyjny </w:t>
      </w:r>
      <w:r w:rsidR="004A28F6" w:rsidRPr="00DA2A2D">
        <w:rPr>
          <w:rFonts w:ascii="Times New Roman" w:hAnsi="Times New Roman"/>
          <w:i/>
          <w:iCs/>
          <w:lang w:val="pl-PL" w:eastAsia="pl-PL" w:bidi="pl-PL"/>
        </w:rPr>
        <w:t>in vitro</w:t>
      </w:r>
      <w:r w:rsidR="004A28F6" w:rsidRPr="00DA2A2D">
        <w:rPr>
          <w:rFonts w:ascii="Times New Roman" w:hAnsi="Times New Roman"/>
          <w:iCs/>
          <w:lang w:val="pl-PL" w:eastAsia="pl-PL" w:bidi="pl-PL"/>
        </w:rPr>
        <w:t>.</w:t>
      </w:r>
      <w:r w:rsidR="000538D9" w:rsidRPr="00DA2A2D">
        <w:rPr>
          <w:rFonts w:ascii="Times New Roman" w:hAnsi="Times New Roman"/>
          <w:iCs/>
          <w:lang w:val="pl-PL" w:eastAsia="pl-PL" w:bidi="pl-PL"/>
        </w:rPr>
        <w:t xml:space="preserve">  </w:t>
      </w:r>
    </w:p>
    <w:p w:rsidR="000538D9" w:rsidRPr="00DA2A2D" w:rsidRDefault="000538D9" w:rsidP="00316DC1">
      <w:pPr>
        <w:shd w:val="clear" w:color="auto" w:fill="FFFFFF"/>
        <w:spacing w:line="360" w:lineRule="auto"/>
        <w:ind w:firstLine="360"/>
        <w:rPr>
          <w:rFonts w:ascii="Times New Roman" w:hAnsi="Times New Roman"/>
          <w:i/>
          <w:iCs/>
          <w:lang w:val="pl-PL" w:eastAsia="pl-PL" w:bidi="pl-PL"/>
        </w:rPr>
      </w:pPr>
      <w:r w:rsidRPr="00DA2A2D">
        <w:rPr>
          <w:rFonts w:ascii="Times New Roman" w:hAnsi="Times New Roman"/>
          <w:iCs/>
          <w:lang w:val="pl-PL" w:eastAsia="pl-PL" w:bidi="pl-PL"/>
        </w:rPr>
        <w:t xml:space="preserve">Moim zdaniem zabrakło tu krytycznej oceny przydatności wyników testów </w:t>
      </w:r>
      <w:r w:rsidRPr="00DA2A2D">
        <w:rPr>
          <w:rFonts w:ascii="Times New Roman" w:hAnsi="Times New Roman"/>
          <w:i/>
          <w:iCs/>
          <w:lang w:val="pl-PL" w:eastAsia="pl-PL" w:bidi="pl-PL"/>
        </w:rPr>
        <w:t>in vitro</w:t>
      </w:r>
      <w:r w:rsidRPr="00DA2A2D">
        <w:rPr>
          <w:rFonts w:ascii="Times New Roman" w:hAnsi="Times New Roman"/>
          <w:iCs/>
          <w:lang w:val="pl-PL" w:eastAsia="pl-PL" w:bidi="pl-PL"/>
        </w:rPr>
        <w:t xml:space="preserve"> w odniesieniu do sytuacji </w:t>
      </w:r>
      <w:r w:rsidRPr="00D26609">
        <w:rPr>
          <w:rFonts w:ascii="Times New Roman" w:hAnsi="Times New Roman"/>
          <w:i/>
          <w:iCs/>
          <w:lang w:val="pl-PL" w:eastAsia="pl-PL" w:bidi="pl-PL"/>
        </w:rPr>
        <w:t>in vivo</w:t>
      </w:r>
      <w:r w:rsidR="001720CC" w:rsidRPr="00DA2A2D">
        <w:rPr>
          <w:rFonts w:ascii="Times New Roman" w:hAnsi="Times New Roman"/>
          <w:iCs/>
          <w:lang w:val="pl-PL" w:eastAsia="pl-PL" w:bidi="pl-PL"/>
        </w:rPr>
        <w:t>. S</w:t>
      </w:r>
      <w:r w:rsidRPr="00DA2A2D">
        <w:rPr>
          <w:rFonts w:ascii="Times New Roman" w:hAnsi="Times New Roman"/>
          <w:iCs/>
          <w:lang w:val="pl-PL" w:eastAsia="pl-PL" w:bidi="pl-PL"/>
        </w:rPr>
        <w:t xml:space="preserve">pożyte z żywnością związki fenolowe podlegają intensywnemu metabolizmowi. Jako ksenobiotyki, na poziomie bariery jelitowej i wątroby ulegają koniugacji z kwasem glukuronowym i siarkowym oraz modyfikacji w procesach metylacji i hydroksylacji, nie wspominając o </w:t>
      </w:r>
      <w:r w:rsidR="00B36EA0" w:rsidRPr="00DA2A2D">
        <w:rPr>
          <w:rFonts w:ascii="Times New Roman" w:hAnsi="Times New Roman"/>
          <w:iCs/>
          <w:lang w:val="pl-PL" w:eastAsia="pl-PL" w:bidi="pl-PL"/>
        </w:rPr>
        <w:t xml:space="preserve">katabolicznym </w:t>
      </w:r>
      <w:r w:rsidRPr="00DA2A2D">
        <w:rPr>
          <w:rFonts w:ascii="Times New Roman" w:hAnsi="Times New Roman"/>
          <w:iCs/>
          <w:lang w:val="pl-PL" w:eastAsia="pl-PL" w:bidi="pl-PL"/>
        </w:rPr>
        <w:t xml:space="preserve">rozpadzie do niskocząsteczkowych </w:t>
      </w:r>
      <w:r w:rsidR="00B36EA0" w:rsidRPr="00DA2A2D">
        <w:rPr>
          <w:rFonts w:ascii="Times New Roman" w:hAnsi="Times New Roman"/>
          <w:iCs/>
          <w:lang w:val="pl-PL" w:eastAsia="pl-PL" w:bidi="pl-PL"/>
        </w:rPr>
        <w:t xml:space="preserve">pochodnych przez mikrobiotę jelita grubego. </w:t>
      </w:r>
      <w:r w:rsidRPr="00DA2A2D">
        <w:rPr>
          <w:rFonts w:ascii="Times New Roman" w:hAnsi="Times New Roman"/>
          <w:iCs/>
          <w:lang w:val="pl-PL" w:eastAsia="pl-PL" w:bidi="pl-PL"/>
        </w:rPr>
        <w:t xml:space="preserve"> </w:t>
      </w:r>
      <w:r w:rsidR="00B36EA0" w:rsidRPr="00DA2A2D">
        <w:rPr>
          <w:rFonts w:ascii="Times New Roman" w:hAnsi="Times New Roman"/>
          <w:iCs/>
          <w:lang w:val="pl-PL" w:eastAsia="pl-PL" w:bidi="pl-PL"/>
        </w:rPr>
        <w:t xml:space="preserve">Z tego względu rozciąganie wyników </w:t>
      </w:r>
      <w:r w:rsidR="00B36EA0" w:rsidRPr="00DA2A2D">
        <w:rPr>
          <w:rFonts w:ascii="Times New Roman" w:hAnsi="Times New Roman"/>
          <w:i/>
          <w:iCs/>
          <w:lang w:val="pl-PL" w:eastAsia="pl-PL" w:bidi="pl-PL"/>
        </w:rPr>
        <w:t>in vitro</w:t>
      </w:r>
      <w:r w:rsidR="00B36EA0" w:rsidRPr="00DA2A2D">
        <w:rPr>
          <w:rFonts w:ascii="Times New Roman" w:hAnsi="Times New Roman"/>
          <w:iCs/>
          <w:lang w:val="pl-PL" w:eastAsia="pl-PL" w:bidi="pl-PL"/>
        </w:rPr>
        <w:t xml:space="preserve"> do hipotetycznych efektów profilaktycznych na poziomie systemowym organizmu człowieka jest dalece nieuprawnione, przynajmniej bez rozpoznania biodostępności badanych związków w układzie LADME</w:t>
      </w:r>
      <w:r w:rsidR="001720CC" w:rsidRPr="00DA2A2D">
        <w:rPr>
          <w:rFonts w:ascii="Times New Roman" w:hAnsi="Times New Roman"/>
          <w:iCs/>
          <w:lang w:val="pl-PL" w:eastAsia="pl-PL" w:bidi="pl-PL"/>
        </w:rPr>
        <w:t xml:space="preserve"> (</w:t>
      </w:r>
      <w:r w:rsidR="001720CC" w:rsidRPr="00DA2A2D">
        <w:rPr>
          <w:rFonts w:ascii="Times New Roman" w:hAnsi="Times New Roman"/>
          <w:b/>
          <w:bCs/>
          <w:i/>
          <w:iCs/>
          <w:lang w:val="pl-PL" w:eastAsia="pl-PL" w:bidi="pl-PL"/>
        </w:rPr>
        <w:t>L</w:t>
      </w:r>
      <w:r w:rsidR="001720CC" w:rsidRPr="00DA2A2D">
        <w:rPr>
          <w:rFonts w:ascii="Times New Roman" w:hAnsi="Times New Roman"/>
          <w:i/>
          <w:iCs/>
          <w:lang w:val="pl-PL" w:eastAsia="pl-PL" w:bidi="pl-PL"/>
        </w:rPr>
        <w:t>iberation</w:t>
      </w:r>
      <w:r w:rsidR="001720CC" w:rsidRPr="00DA2A2D">
        <w:rPr>
          <w:rFonts w:ascii="Times New Roman" w:hAnsi="Times New Roman"/>
          <w:iCs/>
          <w:lang w:val="pl-PL" w:eastAsia="pl-PL" w:bidi="pl-PL"/>
        </w:rPr>
        <w:t xml:space="preserve">, </w:t>
      </w:r>
      <w:r w:rsidR="001720CC" w:rsidRPr="00DA2A2D">
        <w:rPr>
          <w:rFonts w:ascii="Times New Roman" w:hAnsi="Times New Roman"/>
          <w:b/>
          <w:bCs/>
          <w:i/>
          <w:iCs/>
          <w:lang w:val="pl-PL" w:eastAsia="pl-PL" w:bidi="pl-PL"/>
        </w:rPr>
        <w:t>A</w:t>
      </w:r>
      <w:r w:rsidR="001720CC" w:rsidRPr="00DA2A2D">
        <w:rPr>
          <w:rFonts w:ascii="Times New Roman" w:hAnsi="Times New Roman"/>
          <w:i/>
          <w:iCs/>
          <w:lang w:val="pl-PL" w:eastAsia="pl-PL" w:bidi="pl-PL"/>
        </w:rPr>
        <w:t xml:space="preserve">bsorption, </w:t>
      </w:r>
      <w:r w:rsidR="001720CC" w:rsidRPr="00DA2A2D">
        <w:rPr>
          <w:rFonts w:ascii="Times New Roman" w:hAnsi="Times New Roman"/>
          <w:b/>
          <w:bCs/>
          <w:i/>
          <w:iCs/>
          <w:lang w:val="pl-PL" w:eastAsia="pl-PL" w:bidi="pl-PL"/>
        </w:rPr>
        <w:t>D</w:t>
      </w:r>
      <w:r w:rsidR="001720CC" w:rsidRPr="00DA2A2D">
        <w:rPr>
          <w:rFonts w:ascii="Times New Roman" w:hAnsi="Times New Roman"/>
          <w:i/>
          <w:iCs/>
          <w:lang w:val="pl-PL" w:eastAsia="pl-PL" w:bidi="pl-PL"/>
        </w:rPr>
        <w:t>istribution</w:t>
      </w:r>
      <w:r w:rsidR="001720CC" w:rsidRPr="00DA2A2D">
        <w:rPr>
          <w:rFonts w:ascii="Times New Roman" w:hAnsi="Times New Roman"/>
          <w:iCs/>
          <w:lang w:val="pl-PL" w:eastAsia="pl-PL" w:bidi="pl-PL"/>
        </w:rPr>
        <w:t xml:space="preserve">, </w:t>
      </w:r>
      <w:r w:rsidR="001720CC" w:rsidRPr="00DA2A2D">
        <w:rPr>
          <w:rFonts w:ascii="Times New Roman" w:hAnsi="Times New Roman"/>
          <w:b/>
          <w:bCs/>
          <w:i/>
          <w:iCs/>
          <w:lang w:val="pl-PL" w:eastAsia="pl-PL" w:bidi="pl-PL"/>
        </w:rPr>
        <w:t>M</w:t>
      </w:r>
      <w:r w:rsidR="001720CC" w:rsidRPr="00DA2A2D">
        <w:rPr>
          <w:rFonts w:ascii="Times New Roman" w:hAnsi="Times New Roman"/>
          <w:i/>
          <w:iCs/>
          <w:lang w:val="pl-PL" w:eastAsia="pl-PL" w:bidi="pl-PL"/>
        </w:rPr>
        <w:t>etabolism</w:t>
      </w:r>
      <w:r w:rsidR="001720CC" w:rsidRPr="00DA2A2D">
        <w:rPr>
          <w:rFonts w:ascii="Times New Roman" w:hAnsi="Times New Roman"/>
          <w:iCs/>
          <w:lang w:val="pl-PL" w:eastAsia="pl-PL" w:bidi="pl-PL"/>
        </w:rPr>
        <w:t xml:space="preserve">, </w:t>
      </w:r>
      <w:r w:rsidR="001720CC" w:rsidRPr="00DA2A2D">
        <w:rPr>
          <w:rFonts w:ascii="Times New Roman" w:hAnsi="Times New Roman"/>
          <w:b/>
          <w:bCs/>
          <w:i/>
          <w:iCs/>
          <w:lang w:val="pl-PL" w:eastAsia="pl-PL" w:bidi="pl-PL"/>
        </w:rPr>
        <w:t>E</w:t>
      </w:r>
      <w:r w:rsidR="001720CC" w:rsidRPr="00DA2A2D">
        <w:rPr>
          <w:rFonts w:ascii="Times New Roman" w:hAnsi="Times New Roman"/>
          <w:i/>
          <w:iCs/>
          <w:lang w:val="pl-PL" w:eastAsia="pl-PL" w:bidi="pl-PL"/>
        </w:rPr>
        <w:t>xcretion/elimination).</w:t>
      </w:r>
    </w:p>
    <w:p w:rsidR="00E973C5" w:rsidRPr="00DA2A2D" w:rsidRDefault="004B43B1" w:rsidP="004B43B1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 w:bidi="pl-PL"/>
        </w:rPr>
      </w:pPr>
      <w:r w:rsidRPr="00DA2A2D">
        <w:rPr>
          <w:rFonts w:ascii="Times New Roman" w:hAnsi="Times New Roman"/>
          <w:lang w:val="pl-PL" w:eastAsia="pl-PL" w:bidi="pl-PL"/>
        </w:rPr>
        <w:t>Ostatni cykl badań wchodzących w skład osiągnięcia habilitacyjnego dotyczył ziaren pszenicy. Przy pomocy opracowanej do tego celu metody UPLC</w:t>
      </w:r>
      <w:r w:rsidR="00784669" w:rsidRPr="00DA2A2D">
        <w:rPr>
          <w:rFonts w:ascii="Times New Roman" w:hAnsi="Times New Roman"/>
          <w:lang w:val="pl-PL" w:eastAsia="pl-PL" w:bidi="pl-PL"/>
        </w:rPr>
        <w:t>,</w:t>
      </w:r>
      <w:r w:rsidRPr="00DA2A2D">
        <w:rPr>
          <w:rFonts w:ascii="Times New Roman" w:hAnsi="Times New Roman"/>
          <w:lang w:val="pl-PL" w:eastAsia="pl-PL" w:bidi="pl-PL"/>
        </w:rPr>
        <w:t xml:space="preserve"> </w:t>
      </w:r>
      <w:r w:rsidR="00CE672F" w:rsidRPr="00DA2A2D">
        <w:rPr>
          <w:rFonts w:ascii="Times New Roman" w:hAnsi="Times New Roman"/>
          <w:lang w:val="pl-PL" w:eastAsia="pl-PL" w:bidi="pl-PL"/>
        </w:rPr>
        <w:t xml:space="preserve">dr Kowalska określiła </w:t>
      </w:r>
      <w:r w:rsidRPr="00DA2A2D">
        <w:rPr>
          <w:rFonts w:ascii="Times New Roman" w:hAnsi="Times New Roman"/>
          <w:lang w:val="pl-PL" w:eastAsia="pl-PL" w:bidi="pl-PL"/>
        </w:rPr>
        <w:t xml:space="preserve"> skład i zawartość alkilorezorcynoli w ziarnie odmian pszenicy jarej </w:t>
      </w:r>
      <w:r w:rsidR="00A2780B" w:rsidRPr="00DA2A2D">
        <w:rPr>
          <w:rFonts w:ascii="Times New Roman" w:hAnsi="Times New Roman"/>
          <w:lang w:val="pl-PL" w:eastAsia="pl-PL" w:bidi="pl-PL"/>
        </w:rPr>
        <w:t>i ozimej</w:t>
      </w:r>
      <w:r w:rsidR="00021393" w:rsidRPr="00DA2A2D">
        <w:rPr>
          <w:rFonts w:ascii="Times New Roman" w:hAnsi="Times New Roman"/>
          <w:lang w:val="pl-PL" w:eastAsia="pl-PL" w:bidi="pl-PL"/>
        </w:rPr>
        <w:t xml:space="preserve"> </w:t>
      </w:r>
      <w:r w:rsidRPr="00DA2A2D">
        <w:rPr>
          <w:rFonts w:ascii="Times New Roman" w:hAnsi="Times New Roman"/>
          <w:lang w:val="pl-PL" w:eastAsia="pl-PL" w:bidi="pl-PL"/>
        </w:rPr>
        <w:t>uprawian</w:t>
      </w:r>
      <w:r w:rsidR="00021393" w:rsidRPr="00DA2A2D">
        <w:rPr>
          <w:rFonts w:ascii="Times New Roman" w:hAnsi="Times New Roman"/>
          <w:lang w:val="pl-PL" w:eastAsia="pl-PL" w:bidi="pl-PL"/>
        </w:rPr>
        <w:t xml:space="preserve">ych </w:t>
      </w:r>
      <w:r w:rsidR="00A2780B" w:rsidRPr="00DA2A2D">
        <w:rPr>
          <w:rFonts w:ascii="Times New Roman" w:hAnsi="Times New Roman"/>
          <w:lang w:val="pl-PL" w:eastAsia="pl-PL" w:bidi="pl-PL"/>
        </w:rPr>
        <w:t xml:space="preserve">w </w:t>
      </w:r>
      <w:r w:rsidR="00021393" w:rsidRPr="00DA2A2D">
        <w:rPr>
          <w:rFonts w:ascii="Times New Roman" w:hAnsi="Times New Roman"/>
          <w:lang w:val="pl-PL" w:eastAsia="pl-PL" w:bidi="pl-PL"/>
        </w:rPr>
        <w:t xml:space="preserve">obu systemach, </w:t>
      </w:r>
      <w:r w:rsidRPr="00DA2A2D">
        <w:rPr>
          <w:rFonts w:ascii="Times New Roman" w:hAnsi="Times New Roman"/>
          <w:lang w:val="pl-PL" w:eastAsia="pl-PL" w:bidi="pl-PL"/>
        </w:rPr>
        <w:t xml:space="preserve">ekologicznym </w:t>
      </w:r>
      <w:r w:rsidR="00CE672F" w:rsidRPr="00DA2A2D">
        <w:rPr>
          <w:rFonts w:ascii="Times New Roman" w:hAnsi="Times New Roman"/>
          <w:lang w:val="pl-PL" w:eastAsia="pl-PL" w:bidi="pl-PL"/>
        </w:rPr>
        <w:t xml:space="preserve">i </w:t>
      </w:r>
      <w:r w:rsidRPr="00DA2A2D">
        <w:rPr>
          <w:rFonts w:ascii="Times New Roman" w:hAnsi="Times New Roman"/>
          <w:lang w:val="pl-PL" w:eastAsia="pl-PL" w:bidi="pl-PL"/>
        </w:rPr>
        <w:t>konwencjonalnym</w:t>
      </w:r>
      <w:r w:rsidR="00784669" w:rsidRPr="00DA2A2D">
        <w:rPr>
          <w:rFonts w:ascii="Times New Roman" w:hAnsi="Times New Roman"/>
          <w:lang w:val="pl-PL" w:eastAsia="pl-PL" w:bidi="pl-PL"/>
        </w:rPr>
        <w:t xml:space="preserve">, </w:t>
      </w:r>
      <w:r w:rsidR="00532F23" w:rsidRPr="00DA2A2D">
        <w:rPr>
          <w:rFonts w:ascii="Times New Roman" w:hAnsi="Times New Roman"/>
          <w:lang w:val="pl-PL" w:eastAsia="pl-PL" w:bidi="pl-PL"/>
        </w:rPr>
        <w:t xml:space="preserve"> stosując jak zwykle swój świetny warsztat fitochemicz</w:t>
      </w:r>
      <w:r w:rsidR="00784669" w:rsidRPr="00DA2A2D">
        <w:rPr>
          <w:rFonts w:ascii="Times New Roman" w:hAnsi="Times New Roman"/>
          <w:lang w:val="pl-PL" w:eastAsia="pl-PL" w:bidi="pl-PL"/>
        </w:rPr>
        <w:t>ny</w:t>
      </w:r>
      <w:r w:rsidR="00532F23" w:rsidRPr="00DA2A2D">
        <w:rPr>
          <w:rFonts w:ascii="Times New Roman" w:hAnsi="Times New Roman"/>
          <w:lang w:val="pl-PL" w:eastAsia="pl-PL" w:bidi="pl-PL"/>
        </w:rPr>
        <w:t xml:space="preserve">. </w:t>
      </w:r>
    </w:p>
    <w:p w:rsidR="00C10CDE" w:rsidRPr="00DA2A2D" w:rsidRDefault="00C10CDE" w:rsidP="00784669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 w:bidi="pl-PL"/>
        </w:rPr>
      </w:pPr>
      <w:r w:rsidRPr="00DA2A2D">
        <w:rPr>
          <w:rFonts w:ascii="Times New Roman" w:hAnsi="Times New Roman"/>
          <w:lang w:val="pl-PL" w:eastAsia="pl-PL" w:bidi="pl-PL"/>
        </w:rPr>
        <w:t xml:space="preserve">Sumaryczna zawartość alkilorezorcynoli </w:t>
      </w:r>
      <w:r w:rsidR="00784669" w:rsidRPr="00DA2A2D">
        <w:rPr>
          <w:rFonts w:ascii="Times New Roman" w:hAnsi="Times New Roman"/>
          <w:lang w:val="pl-PL" w:eastAsia="pl-PL" w:bidi="pl-PL"/>
        </w:rPr>
        <w:t>w ziarnach pszenicy ozimej i jarej</w:t>
      </w:r>
      <w:r w:rsidRPr="00DA2A2D">
        <w:rPr>
          <w:rFonts w:ascii="Times New Roman" w:hAnsi="Times New Roman"/>
          <w:lang w:val="pl-PL" w:eastAsia="pl-PL" w:bidi="pl-PL"/>
        </w:rPr>
        <w:t xml:space="preserve"> uprawianych w systemie ekologicznym była porównywalna. </w:t>
      </w:r>
      <w:r w:rsidR="00D26609">
        <w:rPr>
          <w:rFonts w:ascii="Times New Roman" w:hAnsi="Times New Roman"/>
          <w:lang w:val="pl-PL" w:eastAsia="pl-PL" w:bidi="pl-PL"/>
        </w:rPr>
        <w:t>Habilitantka w</w:t>
      </w:r>
      <w:r w:rsidRPr="00DA2A2D">
        <w:rPr>
          <w:rFonts w:ascii="Times New Roman" w:hAnsi="Times New Roman"/>
          <w:lang w:val="pl-PL" w:eastAsia="pl-PL" w:bidi="pl-PL"/>
        </w:rPr>
        <w:t>ykaza</w:t>
      </w:r>
      <w:r w:rsidR="00784669" w:rsidRPr="00DA2A2D">
        <w:rPr>
          <w:rFonts w:ascii="Times New Roman" w:hAnsi="Times New Roman"/>
          <w:lang w:val="pl-PL" w:eastAsia="pl-PL" w:bidi="pl-PL"/>
        </w:rPr>
        <w:t>ła</w:t>
      </w:r>
      <w:r w:rsidRPr="00DA2A2D">
        <w:rPr>
          <w:rFonts w:ascii="Times New Roman" w:hAnsi="Times New Roman"/>
          <w:lang w:val="pl-PL" w:eastAsia="pl-PL" w:bidi="pl-PL"/>
        </w:rPr>
        <w:t xml:space="preserve">, </w:t>
      </w:r>
      <w:r w:rsidR="00D26609">
        <w:rPr>
          <w:rFonts w:ascii="Times New Roman" w:hAnsi="Times New Roman"/>
          <w:lang w:val="pl-PL" w:eastAsia="pl-PL" w:bidi="pl-PL"/>
        </w:rPr>
        <w:t xml:space="preserve">także </w:t>
      </w:r>
      <w:r w:rsidRPr="00DA2A2D">
        <w:rPr>
          <w:rFonts w:ascii="Times New Roman" w:hAnsi="Times New Roman"/>
          <w:lang w:val="pl-PL" w:eastAsia="pl-PL" w:bidi="pl-PL"/>
        </w:rPr>
        <w:t>że odmiany uprawiane w systemie konwencjonalnym zawierały niższą zawartość, niż te same odmiany uprawiane w systemie ekologicznym.</w:t>
      </w:r>
    </w:p>
    <w:p w:rsidR="00784669" w:rsidRPr="00DA2A2D" w:rsidRDefault="00784669" w:rsidP="00C10CDE">
      <w:pPr>
        <w:shd w:val="clear" w:color="auto" w:fill="FFFFFF"/>
        <w:spacing w:line="360" w:lineRule="auto"/>
        <w:ind w:firstLine="708"/>
        <w:rPr>
          <w:rFonts w:ascii="Times New Roman" w:hAnsi="Times New Roman"/>
          <w:lang w:val="pl-PL" w:eastAsia="pl-PL" w:bidi="pl-PL"/>
        </w:rPr>
      </w:pPr>
      <w:r w:rsidRPr="00DA2A2D">
        <w:rPr>
          <w:rFonts w:ascii="Times New Roman" w:hAnsi="Times New Roman"/>
          <w:lang w:val="pl-PL" w:eastAsia="pl-PL" w:bidi="pl-PL"/>
        </w:rPr>
        <w:t xml:space="preserve">Podobnie jak w przypadki benzoksazynonów, </w:t>
      </w:r>
      <w:r w:rsidR="00C10CDE" w:rsidRPr="00DA2A2D">
        <w:rPr>
          <w:rFonts w:ascii="Times New Roman" w:hAnsi="Times New Roman"/>
          <w:lang w:val="pl-PL" w:eastAsia="pl-PL" w:bidi="pl-PL"/>
        </w:rPr>
        <w:t xml:space="preserve"> </w:t>
      </w:r>
      <w:r w:rsidRPr="00DA2A2D">
        <w:rPr>
          <w:rFonts w:ascii="Times New Roman" w:hAnsi="Times New Roman"/>
          <w:lang w:val="pl-PL" w:eastAsia="pl-PL" w:bidi="pl-PL"/>
        </w:rPr>
        <w:t>c</w:t>
      </w:r>
      <w:r w:rsidR="00C10CDE" w:rsidRPr="00DA2A2D">
        <w:rPr>
          <w:rFonts w:ascii="Times New Roman" w:hAnsi="Times New Roman"/>
          <w:lang w:val="pl-PL" w:eastAsia="pl-PL" w:bidi="pl-PL"/>
        </w:rPr>
        <w:t xml:space="preserve">harakterystyka </w:t>
      </w:r>
      <w:r w:rsidRPr="00DA2A2D">
        <w:rPr>
          <w:rFonts w:ascii="Times New Roman" w:hAnsi="Times New Roman"/>
          <w:lang w:val="pl-PL" w:eastAsia="pl-PL" w:bidi="pl-PL"/>
        </w:rPr>
        <w:t xml:space="preserve">alkilorezorcynoli - związków </w:t>
      </w:r>
      <w:r w:rsidR="00C10CDE" w:rsidRPr="00DA2A2D">
        <w:rPr>
          <w:rFonts w:ascii="Times New Roman" w:hAnsi="Times New Roman"/>
          <w:lang w:val="pl-PL" w:eastAsia="pl-PL" w:bidi="pl-PL"/>
        </w:rPr>
        <w:t xml:space="preserve">korzystnych dla zdrowia </w:t>
      </w:r>
      <w:r w:rsidRPr="00DA2A2D">
        <w:rPr>
          <w:rFonts w:ascii="Times New Roman" w:hAnsi="Times New Roman"/>
          <w:lang w:val="pl-PL" w:eastAsia="pl-PL" w:bidi="pl-PL"/>
        </w:rPr>
        <w:t xml:space="preserve">człowieka </w:t>
      </w:r>
      <w:r w:rsidR="00C10CDE" w:rsidRPr="00DA2A2D">
        <w:rPr>
          <w:rFonts w:ascii="Times New Roman" w:hAnsi="Times New Roman"/>
          <w:lang w:val="pl-PL" w:eastAsia="pl-PL" w:bidi="pl-PL"/>
        </w:rPr>
        <w:t>obecnych w</w:t>
      </w:r>
      <w:r w:rsidR="00C10CDE" w:rsidRPr="00DA2A2D">
        <w:rPr>
          <w:rFonts w:ascii="Times New Roman" w:hAnsi="Times New Roman"/>
          <w:vertAlign w:val="superscript"/>
          <w:lang w:val="pl-PL" w:eastAsia="pl-PL" w:bidi="pl-PL"/>
        </w:rPr>
        <w:t xml:space="preserve"> </w:t>
      </w:r>
      <w:r w:rsidR="00C10CDE" w:rsidRPr="00DA2A2D">
        <w:rPr>
          <w:rFonts w:ascii="Times New Roman" w:hAnsi="Times New Roman"/>
          <w:lang w:val="pl-PL" w:eastAsia="pl-PL" w:bidi="pl-PL"/>
        </w:rPr>
        <w:t>ziarnie pszenicy</w:t>
      </w:r>
      <w:r w:rsidRPr="00DA2A2D">
        <w:rPr>
          <w:rFonts w:ascii="Times New Roman" w:hAnsi="Times New Roman"/>
          <w:lang w:val="pl-PL" w:eastAsia="pl-PL" w:bidi="pl-PL"/>
        </w:rPr>
        <w:t>-</w:t>
      </w:r>
      <w:r w:rsidR="00C10CDE" w:rsidRPr="00DA2A2D">
        <w:rPr>
          <w:rFonts w:ascii="Times New Roman" w:hAnsi="Times New Roman"/>
          <w:lang w:val="pl-PL" w:eastAsia="pl-PL" w:bidi="pl-PL"/>
        </w:rPr>
        <w:t xml:space="preserve"> ma istotne znaczenie dla przemysłu rolno-spożywczego w programach hodowlanych dla rozwoju odmian pszenicy chlebowej o wysokiej zawartości tych prozdrowotnych związków</w:t>
      </w:r>
      <w:r w:rsidR="006E1DE2" w:rsidRPr="00DA2A2D">
        <w:rPr>
          <w:rFonts w:ascii="Times New Roman" w:hAnsi="Times New Roman"/>
          <w:lang w:val="pl-PL" w:eastAsia="pl-PL" w:bidi="pl-PL"/>
        </w:rPr>
        <w:t xml:space="preserve">. </w:t>
      </w:r>
    </w:p>
    <w:p w:rsidR="00C10CDE" w:rsidRPr="00DA2A2D" w:rsidRDefault="006E1DE2" w:rsidP="00C10CDE">
      <w:pPr>
        <w:shd w:val="clear" w:color="auto" w:fill="FFFFFF"/>
        <w:spacing w:line="360" w:lineRule="auto"/>
        <w:ind w:firstLine="708"/>
        <w:rPr>
          <w:rFonts w:ascii="Times New Roman" w:hAnsi="Times New Roman"/>
          <w:lang w:val="pl-PL" w:eastAsia="pl-PL" w:bidi="pl-PL"/>
        </w:rPr>
      </w:pPr>
      <w:r w:rsidRPr="00DA2A2D">
        <w:rPr>
          <w:rFonts w:ascii="Times New Roman" w:hAnsi="Times New Roman"/>
          <w:lang w:val="pl-PL" w:eastAsia="pl-PL" w:bidi="pl-PL"/>
        </w:rPr>
        <w:t>Po charakterystyce jakościowej i ilościowej</w:t>
      </w:r>
      <w:r w:rsidR="00D26609" w:rsidRPr="00D26609">
        <w:rPr>
          <w:rFonts w:ascii="Times New Roman" w:hAnsi="Times New Roman"/>
          <w:lang w:val="pl-PL" w:eastAsia="pl-PL" w:bidi="pl-PL"/>
        </w:rPr>
        <w:t xml:space="preserve"> alkilorezorcynoli</w:t>
      </w:r>
      <w:r w:rsidR="00D26609">
        <w:rPr>
          <w:rFonts w:ascii="Times New Roman" w:hAnsi="Times New Roman"/>
          <w:lang w:val="pl-PL" w:eastAsia="pl-PL" w:bidi="pl-PL"/>
        </w:rPr>
        <w:t>,</w:t>
      </w:r>
      <w:r w:rsidRPr="00DA2A2D">
        <w:rPr>
          <w:rFonts w:ascii="Times New Roman" w:hAnsi="Times New Roman"/>
          <w:lang w:val="pl-PL" w:eastAsia="pl-PL" w:bidi="pl-PL"/>
        </w:rPr>
        <w:t xml:space="preserve"> Habilitantka oceniała ich aktywność antyoksydacyj</w:t>
      </w:r>
      <w:r w:rsidR="00937B8E" w:rsidRPr="00DA2A2D">
        <w:rPr>
          <w:rFonts w:ascii="Times New Roman" w:hAnsi="Times New Roman"/>
          <w:lang w:val="pl-PL" w:eastAsia="pl-PL" w:bidi="pl-PL"/>
        </w:rPr>
        <w:t xml:space="preserve">ną </w:t>
      </w:r>
      <w:r w:rsidR="00784669" w:rsidRPr="00DA2A2D">
        <w:rPr>
          <w:rFonts w:ascii="Times New Roman" w:hAnsi="Times New Roman"/>
          <w:lang w:val="pl-PL" w:eastAsia="pl-PL" w:bidi="pl-PL"/>
        </w:rPr>
        <w:t xml:space="preserve">przy pomocy </w:t>
      </w:r>
      <w:r w:rsidR="00937B8E" w:rsidRPr="00DA2A2D">
        <w:rPr>
          <w:rFonts w:ascii="Times New Roman" w:hAnsi="Times New Roman"/>
          <w:lang w:val="pl-PL" w:eastAsia="pl-PL" w:bidi="pl-PL"/>
        </w:rPr>
        <w:t>zmodyfikowan</w:t>
      </w:r>
      <w:r w:rsidR="00784669" w:rsidRPr="00DA2A2D">
        <w:rPr>
          <w:rFonts w:ascii="Times New Roman" w:hAnsi="Times New Roman"/>
          <w:lang w:val="pl-PL" w:eastAsia="pl-PL" w:bidi="pl-PL"/>
        </w:rPr>
        <w:t xml:space="preserve">ej </w:t>
      </w:r>
      <w:r w:rsidR="00266F07" w:rsidRPr="00DA2A2D">
        <w:rPr>
          <w:rFonts w:ascii="Times New Roman" w:hAnsi="Times New Roman"/>
          <w:lang w:val="pl-PL" w:eastAsia="pl-PL" w:bidi="pl-PL"/>
        </w:rPr>
        <w:t>i zoptymalizowan</w:t>
      </w:r>
      <w:r w:rsidR="00784669" w:rsidRPr="00DA2A2D">
        <w:rPr>
          <w:rFonts w:ascii="Times New Roman" w:hAnsi="Times New Roman"/>
          <w:lang w:val="pl-PL" w:eastAsia="pl-PL" w:bidi="pl-PL"/>
        </w:rPr>
        <w:t xml:space="preserve">ej </w:t>
      </w:r>
      <w:r w:rsidR="00937B8E" w:rsidRPr="00DA2A2D">
        <w:rPr>
          <w:rFonts w:ascii="Times New Roman" w:hAnsi="Times New Roman"/>
          <w:lang w:val="pl-PL" w:eastAsia="pl-PL" w:bidi="pl-PL"/>
        </w:rPr>
        <w:t xml:space="preserve">do </w:t>
      </w:r>
      <w:r w:rsidR="00E86257">
        <w:rPr>
          <w:rFonts w:ascii="Times New Roman" w:hAnsi="Times New Roman"/>
          <w:lang w:val="pl-PL" w:eastAsia="pl-PL" w:bidi="pl-PL"/>
        </w:rPr>
        <w:t xml:space="preserve">tego </w:t>
      </w:r>
      <w:r w:rsidR="00937B8E" w:rsidRPr="00DA2A2D">
        <w:rPr>
          <w:rFonts w:ascii="Times New Roman" w:hAnsi="Times New Roman"/>
          <w:lang w:val="pl-PL" w:eastAsia="pl-PL" w:bidi="pl-PL"/>
        </w:rPr>
        <w:t>celu metodą TLC-DPPH</w:t>
      </w:r>
      <w:r w:rsidR="00937B8E" w:rsidRPr="00DA2A2D">
        <w:rPr>
          <w:rFonts w:ascii="Times New Roman" w:hAnsi="Times New Roman"/>
          <w:b/>
          <w:sz w:val="28"/>
          <w:szCs w:val="28"/>
          <w:vertAlign w:val="superscript"/>
          <w:lang w:val="pl-PL" w:eastAsia="pl-PL" w:bidi="pl-PL"/>
        </w:rPr>
        <w:t>.</w:t>
      </w:r>
      <w:r w:rsidR="000C2C36" w:rsidRPr="00DA2A2D">
        <w:rPr>
          <w:rFonts w:ascii="Times New Roman" w:hAnsi="Times New Roman"/>
          <w:lang w:val="pl-PL" w:eastAsia="pl-PL" w:bidi="pl-PL"/>
        </w:rPr>
        <w:t xml:space="preserve">, </w:t>
      </w:r>
      <w:r w:rsidR="00937B8E" w:rsidRPr="00DA2A2D">
        <w:rPr>
          <w:rFonts w:ascii="Times New Roman" w:hAnsi="Times New Roman"/>
          <w:lang w:val="pl-PL" w:eastAsia="pl-PL" w:bidi="pl-PL"/>
        </w:rPr>
        <w:t>uprzednio stosowan</w:t>
      </w:r>
      <w:r w:rsidR="00784669" w:rsidRPr="00DA2A2D">
        <w:rPr>
          <w:rFonts w:ascii="Times New Roman" w:hAnsi="Times New Roman"/>
          <w:lang w:val="pl-PL" w:eastAsia="pl-PL" w:bidi="pl-PL"/>
        </w:rPr>
        <w:t xml:space="preserve">ej przy </w:t>
      </w:r>
      <w:r w:rsidR="00937B8E" w:rsidRPr="00DA2A2D">
        <w:rPr>
          <w:rFonts w:ascii="Times New Roman" w:hAnsi="Times New Roman"/>
          <w:lang w:val="pl-PL" w:eastAsia="pl-PL" w:bidi="pl-PL"/>
        </w:rPr>
        <w:t>analiz</w:t>
      </w:r>
      <w:r w:rsidR="00784669" w:rsidRPr="00DA2A2D">
        <w:rPr>
          <w:rFonts w:ascii="Times New Roman" w:hAnsi="Times New Roman"/>
          <w:lang w:val="pl-PL" w:eastAsia="pl-PL" w:bidi="pl-PL"/>
        </w:rPr>
        <w:t xml:space="preserve">ie </w:t>
      </w:r>
      <w:r w:rsidR="00937B8E" w:rsidRPr="00DA2A2D">
        <w:rPr>
          <w:rFonts w:ascii="Times New Roman" w:hAnsi="Times New Roman"/>
          <w:lang w:val="pl-PL" w:eastAsia="pl-PL" w:bidi="pl-PL"/>
        </w:rPr>
        <w:t xml:space="preserve"> </w:t>
      </w:r>
      <w:r w:rsidR="00266F07" w:rsidRPr="00DA2A2D">
        <w:rPr>
          <w:rFonts w:ascii="Times New Roman" w:hAnsi="Times New Roman"/>
          <w:lang w:val="pl-PL" w:eastAsia="pl-PL" w:bidi="pl-PL"/>
        </w:rPr>
        <w:t xml:space="preserve">aktywności antyoksydacyjnej </w:t>
      </w:r>
      <w:r w:rsidR="00937B8E" w:rsidRPr="00DA2A2D">
        <w:rPr>
          <w:rFonts w:ascii="Times New Roman" w:hAnsi="Times New Roman"/>
          <w:lang w:val="pl-PL" w:eastAsia="pl-PL" w:bidi="pl-PL"/>
        </w:rPr>
        <w:t>części na</w:t>
      </w:r>
      <w:r w:rsidR="000C2C36" w:rsidRPr="00DA2A2D">
        <w:rPr>
          <w:rFonts w:ascii="Times New Roman" w:hAnsi="Times New Roman"/>
          <w:lang w:val="pl-PL" w:eastAsia="pl-PL" w:bidi="pl-PL"/>
        </w:rPr>
        <w:t>d</w:t>
      </w:r>
      <w:r w:rsidR="00937B8E" w:rsidRPr="00DA2A2D">
        <w:rPr>
          <w:rFonts w:ascii="Times New Roman" w:hAnsi="Times New Roman"/>
          <w:lang w:val="pl-PL" w:eastAsia="pl-PL" w:bidi="pl-PL"/>
        </w:rPr>
        <w:t xml:space="preserve">ziemnych </w:t>
      </w:r>
      <w:r w:rsidR="00937B8E" w:rsidRPr="00DA2A2D">
        <w:rPr>
          <w:rFonts w:ascii="Times New Roman" w:hAnsi="Times New Roman"/>
          <w:lang w:val="pl-PL" w:eastAsia="pl-PL" w:bidi="pl-PL"/>
        </w:rPr>
        <w:lastRenderedPageBreak/>
        <w:t>pszenicy.</w:t>
      </w:r>
      <w:r w:rsidR="00D06F9A" w:rsidRPr="00DA2A2D">
        <w:rPr>
          <w:rFonts w:ascii="Arial Unicode MS" w:eastAsia="Arial Unicode MS" w:hAnsi="Arial Unicode MS" w:cs="Arial Unicode MS"/>
          <w:sz w:val="24"/>
          <w:szCs w:val="24"/>
          <w:lang w:val="pl-PL" w:eastAsia="pl-PL" w:bidi="pl-PL"/>
        </w:rPr>
        <w:t xml:space="preserve"> </w:t>
      </w:r>
      <w:r w:rsidR="00D06F9A" w:rsidRPr="00DA2A2D">
        <w:rPr>
          <w:rFonts w:ascii="Times New Roman" w:hAnsi="Times New Roman"/>
          <w:lang w:val="pl-PL" w:eastAsia="pl-PL" w:bidi="pl-PL"/>
        </w:rPr>
        <w:t xml:space="preserve">Wyniki </w:t>
      </w:r>
      <w:r w:rsidR="00266F07" w:rsidRPr="00DA2A2D">
        <w:rPr>
          <w:rFonts w:ascii="Times New Roman" w:hAnsi="Times New Roman"/>
          <w:lang w:val="pl-PL" w:eastAsia="pl-PL" w:bidi="pl-PL"/>
        </w:rPr>
        <w:t xml:space="preserve">analiz </w:t>
      </w:r>
      <w:r w:rsidR="00D06F9A" w:rsidRPr="00DA2A2D">
        <w:rPr>
          <w:rFonts w:ascii="Times New Roman" w:hAnsi="Times New Roman"/>
          <w:lang w:val="pl-PL" w:eastAsia="pl-PL" w:bidi="pl-PL"/>
        </w:rPr>
        <w:t>wykazały, że odmiany pszenicy jarej są na ogół bogatszym źródłem związków o właściwościach an</w:t>
      </w:r>
      <w:r w:rsidR="00266F07" w:rsidRPr="00DA2A2D">
        <w:rPr>
          <w:rFonts w:ascii="Times New Roman" w:hAnsi="Times New Roman"/>
          <w:lang w:val="pl-PL" w:eastAsia="pl-PL" w:bidi="pl-PL"/>
        </w:rPr>
        <w:t>tyrodnikowych niż odmiany ozime oraz, że aktywność zmiatania wolnych rodników pszenicy jarej oraz pszenicy ozimej była istotnie wyższa w uprawach ekologicznych.</w:t>
      </w:r>
      <w:r w:rsidR="00CC6C47" w:rsidRPr="00DA2A2D">
        <w:rPr>
          <w:rFonts w:ascii="Arial Unicode MS" w:eastAsia="Arial Unicode MS" w:hAnsi="Arial Unicode MS" w:cs="Arial Unicode MS"/>
          <w:sz w:val="24"/>
          <w:szCs w:val="24"/>
          <w:lang w:val="pl-PL" w:eastAsia="pl-PL" w:bidi="pl-PL"/>
        </w:rPr>
        <w:t xml:space="preserve">  </w:t>
      </w:r>
      <w:r w:rsidR="00CC6C47" w:rsidRPr="00DA2A2D">
        <w:rPr>
          <w:rFonts w:ascii="Times New Roman" w:hAnsi="Times New Roman"/>
          <w:lang w:val="pl-PL" w:eastAsia="pl-PL" w:bidi="pl-PL"/>
        </w:rPr>
        <w:t>W podsumowaniu, Habilitantka wskazała na zdolność do zmiatania wolnych rodników przez alkilorezorcynole ziaren jako potencjalne źródło naturalnych przeciwutleniaczy do ochrony ziarna podczas jego przetwarzania i przechowywania.</w:t>
      </w:r>
    </w:p>
    <w:p w:rsidR="00352B15" w:rsidRPr="00DA2A2D" w:rsidRDefault="00352B15" w:rsidP="00C10CDE">
      <w:pPr>
        <w:shd w:val="clear" w:color="auto" w:fill="FFFFFF"/>
        <w:spacing w:line="360" w:lineRule="auto"/>
        <w:ind w:firstLine="708"/>
        <w:rPr>
          <w:rFonts w:ascii="Times New Roman" w:hAnsi="Times New Roman"/>
          <w:lang w:val="pl-PL" w:eastAsia="pl-PL" w:bidi="pl-PL"/>
        </w:rPr>
      </w:pPr>
      <w:r w:rsidRPr="00DA2A2D">
        <w:rPr>
          <w:rFonts w:ascii="Times New Roman" w:hAnsi="Times New Roman"/>
          <w:lang w:val="pl-PL" w:eastAsia="pl-PL" w:bidi="pl-PL"/>
        </w:rPr>
        <w:t xml:space="preserve">Podsumowując analizowane osiągnięcie naukowe uważam, że  zawiera </w:t>
      </w:r>
      <w:r w:rsidR="00E86257">
        <w:rPr>
          <w:rFonts w:ascii="Times New Roman" w:hAnsi="Times New Roman"/>
          <w:lang w:val="pl-PL" w:eastAsia="pl-PL" w:bidi="pl-PL"/>
        </w:rPr>
        <w:t xml:space="preserve">ono </w:t>
      </w:r>
      <w:r w:rsidRPr="00DA2A2D">
        <w:rPr>
          <w:rFonts w:ascii="Times New Roman" w:hAnsi="Times New Roman"/>
          <w:lang w:val="pl-PL" w:eastAsia="pl-PL" w:bidi="pl-PL"/>
        </w:rPr>
        <w:t xml:space="preserve">duży ładunek poznawczy, powstało przy użyciu nowoczesnych metod analitycznych świadczących o wysokich kompetencjach Kandydatki jako fitochemiczki. Zwłaszcza ze względu na charakterystykę chemiczną związków fenolowych obecnych w częściach nadziemnych i ziarnie pszenic jarych i ozimych uprawianych w systemach konwencjonalnych i ekologicznych. Szczególnym ładunkiem poznawczym jest </w:t>
      </w:r>
      <w:r w:rsidR="004F0AF5" w:rsidRPr="00DA2A2D">
        <w:rPr>
          <w:rFonts w:ascii="Times New Roman" w:hAnsi="Times New Roman"/>
          <w:lang w:val="pl-PL" w:eastAsia="pl-PL" w:bidi="pl-PL"/>
        </w:rPr>
        <w:t xml:space="preserve">identyfikacja </w:t>
      </w:r>
      <w:r w:rsidR="00D72703" w:rsidRPr="00DA2A2D">
        <w:rPr>
          <w:rFonts w:ascii="Times New Roman" w:hAnsi="Times New Roman"/>
          <w:lang w:val="pl-PL" w:eastAsia="pl-PL" w:bidi="pl-PL"/>
        </w:rPr>
        <w:t xml:space="preserve">i opisanie </w:t>
      </w:r>
      <w:r w:rsidRPr="00DA2A2D">
        <w:rPr>
          <w:rFonts w:ascii="Times New Roman" w:hAnsi="Times New Roman"/>
          <w:lang w:val="pl-PL" w:eastAsia="pl-PL" w:bidi="pl-PL"/>
        </w:rPr>
        <w:t xml:space="preserve">po raz pierwszy </w:t>
      </w:r>
      <w:r w:rsidR="00D72703" w:rsidRPr="00DA2A2D">
        <w:rPr>
          <w:rFonts w:ascii="Times New Roman" w:hAnsi="Times New Roman"/>
          <w:lang w:val="pl-PL" w:eastAsia="pl-PL" w:bidi="pl-PL"/>
        </w:rPr>
        <w:t xml:space="preserve">3. </w:t>
      </w:r>
      <w:r w:rsidRPr="00DA2A2D">
        <w:rPr>
          <w:rFonts w:ascii="Times New Roman" w:hAnsi="Times New Roman"/>
          <w:lang w:val="pl-PL" w:eastAsia="pl-PL" w:bidi="pl-PL"/>
        </w:rPr>
        <w:t xml:space="preserve">związków </w:t>
      </w:r>
      <w:r w:rsidR="00D72703" w:rsidRPr="00DA2A2D">
        <w:rPr>
          <w:rFonts w:ascii="Times New Roman" w:hAnsi="Times New Roman"/>
          <w:lang w:val="pl-PL" w:eastAsia="pl-PL" w:bidi="pl-PL"/>
        </w:rPr>
        <w:t xml:space="preserve">w częściach nadziemnych pszenicy. Reasumując, przedstawione osiągnięcie naukowe i jego spójność z całokształtem dorobku dr Kowalskiej wnosi istotny wkład w rozwój dyscypliny rolnictwo i ogrodnictwo. </w:t>
      </w:r>
    </w:p>
    <w:p w:rsidR="004C4AC0" w:rsidRPr="00DA2A2D" w:rsidRDefault="004C4AC0" w:rsidP="00E86E13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/>
        </w:rPr>
      </w:pPr>
    </w:p>
    <w:p w:rsidR="004C4AC0" w:rsidRPr="00DA2A2D" w:rsidRDefault="00C572C0" w:rsidP="00C248F4">
      <w:pPr>
        <w:rPr>
          <w:rFonts w:ascii="Times New Roman" w:hAnsi="Times New Roman"/>
          <w:b/>
          <w:i/>
          <w:lang w:val="pl-PL" w:eastAsia="pl-PL"/>
        </w:rPr>
      </w:pPr>
      <w:r w:rsidRPr="00DA2A2D">
        <w:rPr>
          <w:rFonts w:ascii="Times New Roman" w:hAnsi="Times New Roman"/>
          <w:b/>
          <w:i/>
          <w:lang w:val="pl-PL" w:eastAsia="pl-PL"/>
        </w:rPr>
        <w:t>Wniosek końcowy</w:t>
      </w:r>
    </w:p>
    <w:p w:rsidR="005C03FC" w:rsidRPr="00DA2A2D" w:rsidRDefault="005C03FC" w:rsidP="00E86E13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/>
        </w:rPr>
      </w:pPr>
    </w:p>
    <w:p w:rsidR="00D46D87" w:rsidRPr="00DA2A2D" w:rsidRDefault="00F5254C" w:rsidP="00F21DAF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/>
        </w:rPr>
      </w:pPr>
      <w:r w:rsidRPr="00DA2A2D">
        <w:rPr>
          <w:rFonts w:ascii="Times New Roman" w:hAnsi="Times New Roman"/>
          <w:lang w:val="pl-PL" w:eastAsia="pl-PL"/>
        </w:rPr>
        <w:t>Na</w:t>
      </w:r>
      <w:r w:rsidR="00D46D87" w:rsidRPr="00DA2A2D">
        <w:rPr>
          <w:rFonts w:ascii="Times New Roman" w:hAnsi="Times New Roman"/>
          <w:lang w:val="pl-PL" w:eastAsia="pl-PL"/>
        </w:rPr>
        <w:t xml:space="preserve"> podstawie dokonanej oceny </w:t>
      </w:r>
      <w:r w:rsidR="00006C8D" w:rsidRPr="00DA2A2D">
        <w:rPr>
          <w:rFonts w:ascii="Times New Roman" w:hAnsi="Times New Roman"/>
          <w:lang w:val="pl-PL" w:eastAsia="pl-PL"/>
        </w:rPr>
        <w:t>dorobku dydaktycznego i popularyzatorskiego, naukowo-badawczego i współpracy międzynarodowej oraz przedstawionego indywidualnego osiągnięcia będącego podstawą ubiegania się o</w:t>
      </w:r>
      <w:r w:rsidR="00DA2A2D">
        <w:rPr>
          <w:rFonts w:ascii="Times New Roman" w:hAnsi="Times New Roman"/>
          <w:lang w:val="pl-PL" w:eastAsia="pl-PL"/>
        </w:rPr>
        <w:t xml:space="preserve"> stopień doktora habilitowanego, pomimo </w:t>
      </w:r>
      <w:r w:rsidR="00EB50B2">
        <w:rPr>
          <w:rFonts w:ascii="Times New Roman" w:hAnsi="Times New Roman"/>
          <w:lang w:val="pl-PL" w:eastAsia="pl-PL"/>
        </w:rPr>
        <w:t xml:space="preserve">pewnych </w:t>
      </w:r>
      <w:r w:rsidR="00DA2A2D">
        <w:rPr>
          <w:rFonts w:ascii="Times New Roman" w:hAnsi="Times New Roman"/>
          <w:lang w:val="pl-PL" w:eastAsia="pl-PL"/>
        </w:rPr>
        <w:t xml:space="preserve">mankamentów wskazanych w </w:t>
      </w:r>
      <w:r w:rsidR="00EB50B2">
        <w:rPr>
          <w:rFonts w:ascii="Times New Roman" w:hAnsi="Times New Roman"/>
          <w:lang w:val="pl-PL" w:eastAsia="pl-PL"/>
        </w:rPr>
        <w:t>recenzji,</w:t>
      </w:r>
      <w:r w:rsidR="00DA2A2D">
        <w:rPr>
          <w:rFonts w:ascii="Times New Roman" w:hAnsi="Times New Roman"/>
          <w:lang w:val="pl-PL" w:eastAsia="pl-PL"/>
        </w:rPr>
        <w:t xml:space="preserve"> </w:t>
      </w:r>
      <w:r w:rsidR="00006C8D" w:rsidRPr="00DA2A2D">
        <w:rPr>
          <w:rFonts w:ascii="Times New Roman" w:hAnsi="Times New Roman"/>
          <w:lang w:val="pl-PL" w:eastAsia="pl-PL"/>
        </w:rPr>
        <w:t xml:space="preserve">wnoszę o  </w:t>
      </w:r>
      <w:r w:rsidR="00D46D87" w:rsidRPr="00DA2A2D">
        <w:rPr>
          <w:rFonts w:ascii="Times New Roman" w:hAnsi="Times New Roman"/>
          <w:lang w:val="pl-PL" w:eastAsia="pl-PL"/>
        </w:rPr>
        <w:t>dopuszczenie dr</w:t>
      </w:r>
      <w:r w:rsidR="001E564C" w:rsidRPr="00DA2A2D">
        <w:rPr>
          <w:rFonts w:ascii="Times New Roman" w:hAnsi="Times New Roman"/>
          <w:lang w:val="pl-PL" w:eastAsia="pl-PL"/>
        </w:rPr>
        <w:t xml:space="preserve"> Iwony Kowalskiej </w:t>
      </w:r>
      <w:r w:rsidR="00D46D87" w:rsidRPr="00DA2A2D">
        <w:rPr>
          <w:rFonts w:ascii="Times New Roman" w:hAnsi="Times New Roman"/>
          <w:lang w:val="pl-PL" w:eastAsia="pl-PL"/>
        </w:rPr>
        <w:t xml:space="preserve"> do dalszych etapów przewodu habilitacyjnego.</w:t>
      </w:r>
    </w:p>
    <w:p w:rsidR="00D46D87" w:rsidRPr="00DA2A2D" w:rsidRDefault="00D46D87" w:rsidP="00390D6B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/>
        </w:rPr>
      </w:pPr>
    </w:p>
    <w:p w:rsidR="00D46D87" w:rsidRPr="00DA2A2D" w:rsidRDefault="00D46D87" w:rsidP="00390D6B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/>
        </w:rPr>
      </w:pPr>
    </w:p>
    <w:p w:rsidR="00D46D87" w:rsidRPr="00DA2A2D" w:rsidRDefault="00006C8D" w:rsidP="00390D6B">
      <w:pPr>
        <w:shd w:val="clear" w:color="auto" w:fill="FFFFFF"/>
        <w:spacing w:line="360" w:lineRule="auto"/>
        <w:ind w:firstLine="360"/>
        <w:rPr>
          <w:rFonts w:ascii="Times New Roman" w:hAnsi="Times New Roman"/>
          <w:lang w:val="pl-PL" w:eastAsia="pl-PL"/>
        </w:rPr>
      </w:pPr>
      <w:r w:rsidRPr="00DA2A2D">
        <w:rPr>
          <w:rFonts w:ascii="Times New Roman" w:hAnsi="Times New Roman"/>
          <w:lang w:val="pl-PL" w:eastAsia="pl-PL"/>
        </w:rPr>
        <w:t xml:space="preserve">                                                                                      </w:t>
      </w:r>
    </w:p>
    <w:p w:rsidR="00D46D87" w:rsidRPr="00DA2A2D" w:rsidRDefault="004C4AC0" w:rsidP="003336FF">
      <w:pPr>
        <w:shd w:val="clear" w:color="auto" w:fill="FFFFFF"/>
        <w:spacing w:line="360" w:lineRule="auto"/>
        <w:ind w:left="4248" w:firstLine="708"/>
        <w:rPr>
          <w:rFonts w:ascii="Times New Roman" w:hAnsi="Times New Roman"/>
          <w:lang w:val="pl-PL" w:eastAsia="pl-PL"/>
        </w:rPr>
      </w:pPr>
      <w:r w:rsidRPr="00DA2A2D">
        <w:rPr>
          <w:rFonts w:ascii="Times New Roman" w:hAnsi="Times New Roman"/>
          <w:lang w:val="pl-PL" w:eastAsia="pl-PL"/>
        </w:rPr>
        <w:t>p</w:t>
      </w:r>
      <w:r w:rsidR="00D46D87" w:rsidRPr="00DA2A2D">
        <w:rPr>
          <w:rFonts w:ascii="Times New Roman" w:hAnsi="Times New Roman"/>
          <w:lang w:val="pl-PL" w:eastAsia="pl-PL"/>
        </w:rPr>
        <w:t>rof. dr hab. Mariusz K. Piskuła</w:t>
      </w:r>
    </w:p>
    <w:p w:rsidR="00BA4EEE" w:rsidRDefault="00BA4EEE">
      <w:pPr>
        <w:shd w:val="clear" w:color="auto" w:fill="FFFFFF"/>
        <w:spacing w:line="360" w:lineRule="auto"/>
        <w:ind w:left="4248" w:firstLine="708"/>
        <w:rPr>
          <w:rFonts w:ascii="Times New Roman" w:hAnsi="Times New Roman"/>
          <w:lang w:val="pl-PL" w:eastAsia="pl-PL"/>
        </w:rPr>
      </w:pPr>
    </w:p>
    <w:p w:rsidR="00DA2A2D" w:rsidRPr="00DA2A2D" w:rsidRDefault="00DA2A2D">
      <w:pPr>
        <w:shd w:val="clear" w:color="auto" w:fill="FFFFFF"/>
        <w:spacing w:line="360" w:lineRule="auto"/>
        <w:ind w:left="4248" w:firstLine="708"/>
        <w:rPr>
          <w:rFonts w:ascii="Times New Roman" w:hAnsi="Times New Roman"/>
          <w:lang w:val="pl-PL" w:eastAsia="pl-PL"/>
        </w:rPr>
      </w:pPr>
    </w:p>
    <w:sectPr w:rsidR="00DA2A2D" w:rsidRPr="00DA2A2D" w:rsidSect="00933A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31" w:rsidRDefault="006D0031" w:rsidP="00854477">
      <w:r>
        <w:separator/>
      </w:r>
    </w:p>
  </w:endnote>
  <w:endnote w:type="continuationSeparator" w:id="0">
    <w:p w:rsidR="006D0031" w:rsidRDefault="006D0031" w:rsidP="0085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47" w:rsidRDefault="004A3F47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83BC2">
      <w:rPr>
        <w:noProof/>
      </w:rPr>
      <w:t>1</w:t>
    </w:r>
    <w:r>
      <w:rPr>
        <w:noProof/>
      </w:rPr>
      <w:fldChar w:fldCharType="end"/>
    </w:r>
  </w:p>
  <w:p w:rsidR="004A3F47" w:rsidRDefault="004A3F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31" w:rsidRDefault="006D0031" w:rsidP="00854477">
      <w:r>
        <w:separator/>
      </w:r>
    </w:p>
  </w:footnote>
  <w:footnote w:type="continuationSeparator" w:id="0">
    <w:p w:rsidR="006D0031" w:rsidRDefault="006D0031" w:rsidP="0085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738226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87347"/>
    <w:multiLevelType w:val="multilevel"/>
    <w:tmpl w:val="8990BBB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034FC"/>
    <w:multiLevelType w:val="multilevel"/>
    <w:tmpl w:val="0192A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6632D52"/>
    <w:multiLevelType w:val="multilevel"/>
    <w:tmpl w:val="9D8A4D9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F2527"/>
    <w:multiLevelType w:val="multilevel"/>
    <w:tmpl w:val="084EFC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F45854"/>
    <w:multiLevelType w:val="multilevel"/>
    <w:tmpl w:val="B80057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CA4316"/>
    <w:multiLevelType w:val="hybridMultilevel"/>
    <w:tmpl w:val="E4B0C1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7C27E2"/>
    <w:multiLevelType w:val="multilevel"/>
    <w:tmpl w:val="84D2D43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C53669"/>
    <w:multiLevelType w:val="hybridMultilevel"/>
    <w:tmpl w:val="1944C9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87C04"/>
    <w:multiLevelType w:val="multilevel"/>
    <w:tmpl w:val="F5AC75BE"/>
    <w:lvl w:ilvl="0">
      <w:start w:val="2009"/>
      <w:numFmt w:val="decimal"/>
      <w:lvlText w:val="01.0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2A6CCB"/>
    <w:multiLevelType w:val="multilevel"/>
    <w:tmpl w:val="FB300660"/>
    <w:lvl w:ilvl="0">
      <w:start w:val="2004"/>
      <w:numFmt w:val="decimal"/>
      <w:lvlText w:val="15.0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C335B8"/>
    <w:multiLevelType w:val="multilevel"/>
    <w:tmpl w:val="007C12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76D287E"/>
    <w:multiLevelType w:val="hybridMultilevel"/>
    <w:tmpl w:val="A000C7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6089A2">
      <w:numFmt w:val="bullet"/>
      <w:lvlText w:val="•"/>
      <w:lvlJc w:val="left"/>
      <w:pPr>
        <w:ind w:left="1780" w:hanging="70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F5228"/>
    <w:multiLevelType w:val="multilevel"/>
    <w:tmpl w:val="42EEFF0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752253"/>
    <w:multiLevelType w:val="multilevel"/>
    <w:tmpl w:val="09F092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7551AA"/>
    <w:multiLevelType w:val="hybridMultilevel"/>
    <w:tmpl w:val="7638AF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443AC"/>
    <w:multiLevelType w:val="multilevel"/>
    <w:tmpl w:val="AE3CBD48"/>
    <w:lvl w:ilvl="0">
      <w:start w:val="1"/>
      <w:numFmt w:val="decimal"/>
      <w:lvlText w:val="17.4.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024628"/>
    <w:multiLevelType w:val="multilevel"/>
    <w:tmpl w:val="59D22E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BD3213"/>
    <w:multiLevelType w:val="multilevel"/>
    <w:tmpl w:val="88CED3D8"/>
    <w:lvl w:ilvl="0">
      <w:start w:val="2005"/>
      <w:numFmt w:val="decimal"/>
      <w:lvlText w:val="01.0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3E7794"/>
    <w:multiLevelType w:val="multilevel"/>
    <w:tmpl w:val="506E0B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8D5720"/>
    <w:multiLevelType w:val="multilevel"/>
    <w:tmpl w:val="62D043EC"/>
    <w:lvl w:ilvl="0">
      <w:start w:val="1"/>
      <w:numFmt w:val="decimal"/>
      <w:lvlText w:val="1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B22BF1"/>
    <w:multiLevelType w:val="multilevel"/>
    <w:tmpl w:val="F2487A2E"/>
    <w:lvl w:ilvl="0">
      <w:start w:val="2"/>
      <w:numFmt w:val="decimal"/>
      <w:lvlText w:val="1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AA5739"/>
    <w:multiLevelType w:val="multilevel"/>
    <w:tmpl w:val="FC086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906309C"/>
    <w:multiLevelType w:val="multilevel"/>
    <w:tmpl w:val="3D568EDE"/>
    <w:lvl w:ilvl="0">
      <w:start w:val="1"/>
      <w:numFmt w:val="upperLetter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8641AE"/>
    <w:multiLevelType w:val="multilevel"/>
    <w:tmpl w:val="F9B09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3C0AC4"/>
    <w:multiLevelType w:val="multilevel"/>
    <w:tmpl w:val="4A702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4FC0CA8"/>
    <w:multiLevelType w:val="multilevel"/>
    <w:tmpl w:val="6E8EA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2E3B7A"/>
    <w:multiLevelType w:val="multilevel"/>
    <w:tmpl w:val="CE2E6B2A"/>
    <w:lvl w:ilvl="0">
      <w:start w:val="1"/>
      <w:numFmt w:val="decimal"/>
      <w:lvlText w:val="1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760E28"/>
    <w:multiLevelType w:val="multilevel"/>
    <w:tmpl w:val="A6F22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8A90C7F"/>
    <w:multiLevelType w:val="multilevel"/>
    <w:tmpl w:val="43AA4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A8416A"/>
    <w:multiLevelType w:val="multilevel"/>
    <w:tmpl w:val="96C69478"/>
    <w:lvl w:ilvl="0">
      <w:start w:val="2009"/>
      <w:numFmt w:val="decimal"/>
      <w:lvlText w:val="01.0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226D96"/>
    <w:multiLevelType w:val="multilevel"/>
    <w:tmpl w:val="B20031F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E05C6E"/>
    <w:multiLevelType w:val="multilevel"/>
    <w:tmpl w:val="47AE35C6"/>
    <w:lvl w:ilvl="0">
      <w:start w:val="2004"/>
      <w:numFmt w:val="decimal"/>
      <w:lvlText w:val="01.1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183B1B"/>
    <w:multiLevelType w:val="hybridMultilevel"/>
    <w:tmpl w:val="81749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C0545"/>
    <w:multiLevelType w:val="multilevel"/>
    <w:tmpl w:val="CEAE8A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113639"/>
    <w:multiLevelType w:val="hybridMultilevel"/>
    <w:tmpl w:val="ACE8DD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596BD0"/>
    <w:multiLevelType w:val="multilevel"/>
    <w:tmpl w:val="AF62F7B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2">
      <w:start w:val="2"/>
      <w:numFmt w:val="decimal"/>
      <w:lvlText w:val="%1.%2.%3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6A611A"/>
    <w:multiLevelType w:val="multilevel"/>
    <w:tmpl w:val="A5DA25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8" w15:restartNumberingAfterBreak="0">
    <w:nsid w:val="7D062744"/>
    <w:multiLevelType w:val="multilevel"/>
    <w:tmpl w:val="501EF962"/>
    <w:lvl w:ilvl="0">
      <w:start w:val="2009"/>
      <w:numFmt w:val="decimal"/>
      <w:lvlText w:val="30.0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7"/>
  </w:num>
  <w:num w:numId="3">
    <w:abstractNumId w:val="33"/>
  </w:num>
  <w:num w:numId="4">
    <w:abstractNumId w:val="28"/>
  </w:num>
  <w:num w:numId="5">
    <w:abstractNumId w:val="35"/>
  </w:num>
  <w:num w:numId="6">
    <w:abstractNumId w:val="8"/>
  </w:num>
  <w:num w:numId="7">
    <w:abstractNumId w:val="22"/>
  </w:num>
  <w:num w:numId="8">
    <w:abstractNumId w:val="25"/>
  </w:num>
  <w:num w:numId="9">
    <w:abstractNumId w:val="11"/>
  </w:num>
  <w:num w:numId="10">
    <w:abstractNumId w:val="0"/>
  </w:num>
  <w:num w:numId="11">
    <w:abstractNumId w:val="17"/>
  </w:num>
  <w:num w:numId="12">
    <w:abstractNumId w:val="3"/>
  </w:num>
  <w:num w:numId="13">
    <w:abstractNumId w:val="31"/>
  </w:num>
  <w:num w:numId="14">
    <w:abstractNumId w:val="23"/>
  </w:num>
  <w:num w:numId="15">
    <w:abstractNumId w:val="1"/>
  </w:num>
  <w:num w:numId="16">
    <w:abstractNumId w:val="2"/>
  </w:num>
  <w:num w:numId="17">
    <w:abstractNumId w:val="36"/>
  </w:num>
  <w:num w:numId="18">
    <w:abstractNumId w:val="26"/>
  </w:num>
  <w:num w:numId="19">
    <w:abstractNumId w:val="10"/>
  </w:num>
  <w:num w:numId="20">
    <w:abstractNumId w:val="38"/>
  </w:num>
  <w:num w:numId="21">
    <w:abstractNumId w:val="32"/>
  </w:num>
  <w:num w:numId="22">
    <w:abstractNumId w:val="18"/>
  </w:num>
  <w:num w:numId="23">
    <w:abstractNumId w:val="30"/>
  </w:num>
  <w:num w:numId="24">
    <w:abstractNumId w:val="9"/>
  </w:num>
  <w:num w:numId="25">
    <w:abstractNumId w:val="13"/>
  </w:num>
  <w:num w:numId="26">
    <w:abstractNumId w:val="29"/>
  </w:num>
  <w:num w:numId="27">
    <w:abstractNumId w:val="4"/>
  </w:num>
  <w:num w:numId="28">
    <w:abstractNumId w:val="7"/>
  </w:num>
  <w:num w:numId="29">
    <w:abstractNumId w:val="5"/>
  </w:num>
  <w:num w:numId="30">
    <w:abstractNumId w:val="20"/>
  </w:num>
  <w:num w:numId="31">
    <w:abstractNumId w:val="21"/>
  </w:num>
  <w:num w:numId="32">
    <w:abstractNumId w:val="27"/>
  </w:num>
  <w:num w:numId="33">
    <w:abstractNumId w:val="14"/>
  </w:num>
  <w:num w:numId="34">
    <w:abstractNumId w:val="34"/>
  </w:num>
  <w:num w:numId="35">
    <w:abstractNumId w:val="12"/>
  </w:num>
  <w:num w:numId="36">
    <w:abstractNumId w:val="16"/>
  </w:num>
  <w:num w:numId="37">
    <w:abstractNumId w:val="19"/>
  </w:num>
  <w:num w:numId="38">
    <w:abstractNumId w:val="1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19"/>
    <w:rsid w:val="00003275"/>
    <w:rsid w:val="00006C8D"/>
    <w:rsid w:val="00013019"/>
    <w:rsid w:val="0001495E"/>
    <w:rsid w:val="00021393"/>
    <w:rsid w:val="00023242"/>
    <w:rsid w:val="0002729E"/>
    <w:rsid w:val="000311FE"/>
    <w:rsid w:val="000316FA"/>
    <w:rsid w:val="0003361E"/>
    <w:rsid w:val="00041BCE"/>
    <w:rsid w:val="00046097"/>
    <w:rsid w:val="000538D9"/>
    <w:rsid w:val="00055528"/>
    <w:rsid w:val="000568AA"/>
    <w:rsid w:val="000670E4"/>
    <w:rsid w:val="00073C9B"/>
    <w:rsid w:val="0008256A"/>
    <w:rsid w:val="000838A6"/>
    <w:rsid w:val="00084964"/>
    <w:rsid w:val="00084AA5"/>
    <w:rsid w:val="00093CC3"/>
    <w:rsid w:val="000943FA"/>
    <w:rsid w:val="00095520"/>
    <w:rsid w:val="0009670D"/>
    <w:rsid w:val="00096AE6"/>
    <w:rsid w:val="000974A1"/>
    <w:rsid w:val="000A078B"/>
    <w:rsid w:val="000A166A"/>
    <w:rsid w:val="000A3A55"/>
    <w:rsid w:val="000A5591"/>
    <w:rsid w:val="000A731F"/>
    <w:rsid w:val="000B124A"/>
    <w:rsid w:val="000B2FA2"/>
    <w:rsid w:val="000B447B"/>
    <w:rsid w:val="000B6AED"/>
    <w:rsid w:val="000B73F8"/>
    <w:rsid w:val="000C2C36"/>
    <w:rsid w:val="000C36D6"/>
    <w:rsid w:val="000C70C7"/>
    <w:rsid w:val="000D1701"/>
    <w:rsid w:val="000D2AC2"/>
    <w:rsid w:val="000D4254"/>
    <w:rsid w:val="000E6CE3"/>
    <w:rsid w:val="000F0D5F"/>
    <w:rsid w:val="000F3726"/>
    <w:rsid w:val="000F4513"/>
    <w:rsid w:val="00101B16"/>
    <w:rsid w:val="001028EA"/>
    <w:rsid w:val="0010698E"/>
    <w:rsid w:val="00107619"/>
    <w:rsid w:val="00110B34"/>
    <w:rsid w:val="00111E19"/>
    <w:rsid w:val="00116801"/>
    <w:rsid w:val="0011730B"/>
    <w:rsid w:val="0012311B"/>
    <w:rsid w:val="00124A94"/>
    <w:rsid w:val="00131556"/>
    <w:rsid w:val="00135A76"/>
    <w:rsid w:val="00141858"/>
    <w:rsid w:val="00144BE4"/>
    <w:rsid w:val="001461E5"/>
    <w:rsid w:val="001506DC"/>
    <w:rsid w:val="00152DD1"/>
    <w:rsid w:val="00153D67"/>
    <w:rsid w:val="00155008"/>
    <w:rsid w:val="0015763B"/>
    <w:rsid w:val="00157AAD"/>
    <w:rsid w:val="00162856"/>
    <w:rsid w:val="001639DD"/>
    <w:rsid w:val="00166661"/>
    <w:rsid w:val="00170258"/>
    <w:rsid w:val="001720CC"/>
    <w:rsid w:val="0017558C"/>
    <w:rsid w:val="00176295"/>
    <w:rsid w:val="00180E4A"/>
    <w:rsid w:val="0018235C"/>
    <w:rsid w:val="001A2526"/>
    <w:rsid w:val="001A6816"/>
    <w:rsid w:val="001A68C2"/>
    <w:rsid w:val="001A6D7A"/>
    <w:rsid w:val="001B0C5C"/>
    <w:rsid w:val="001C5021"/>
    <w:rsid w:val="001C7BC8"/>
    <w:rsid w:val="001D1D08"/>
    <w:rsid w:val="001D3089"/>
    <w:rsid w:val="001D40BF"/>
    <w:rsid w:val="001D76C5"/>
    <w:rsid w:val="001E349E"/>
    <w:rsid w:val="001E564C"/>
    <w:rsid w:val="001E7EE3"/>
    <w:rsid w:val="001F506C"/>
    <w:rsid w:val="001F576B"/>
    <w:rsid w:val="00201C91"/>
    <w:rsid w:val="00207D39"/>
    <w:rsid w:val="00215617"/>
    <w:rsid w:val="00216808"/>
    <w:rsid w:val="00217AC7"/>
    <w:rsid w:val="00222884"/>
    <w:rsid w:val="00227F53"/>
    <w:rsid w:val="00230ABD"/>
    <w:rsid w:val="002316A3"/>
    <w:rsid w:val="00231AE4"/>
    <w:rsid w:val="002528DD"/>
    <w:rsid w:val="00254D38"/>
    <w:rsid w:val="00255303"/>
    <w:rsid w:val="002557C4"/>
    <w:rsid w:val="002654D1"/>
    <w:rsid w:val="00265F80"/>
    <w:rsid w:val="00266F07"/>
    <w:rsid w:val="0028088C"/>
    <w:rsid w:val="002838FA"/>
    <w:rsid w:val="00283C79"/>
    <w:rsid w:val="00286196"/>
    <w:rsid w:val="00291DFC"/>
    <w:rsid w:val="00293EBC"/>
    <w:rsid w:val="002A07E8"/>
    <w:rsid w:val="002A1515"/>
    <w:rsid w:val="002A5555"/>
    <w:rsid w:val="002A7A89"/>
    <w:rsid w:val="002B0887"/>
    <w:rsid w:val="002B4D98"/>
    <w:rsid w:val="002B79BF"/>
    <w:rsid w:val="002C5067"/>
    <w:rsid w:val="002D3EF3"/>
    <w:rsid w:val="002D5D34"/>
    <w:rsid w:val="002E0EB8"/>
    <w:rsid w:val="002E3F08"/>
    <w:rsid w:val="002E54B7"/>
    <w:rsid w:val="002E599D"/>
    <w:rsid w:val="002E62F0"/>
    <w:rsid w:val="002E6F54"/>
    <w:rsid w:val="002F06AD"/>
    <w:rsid w:val="00301182"/>
    <w:rsid w:val="003039AC"/>
    <w:rsid w:val="00306B18"/>
    <w:rsid w:val="0031182D"/>
    <w:rsid w:val="00316DC1"/>
    <w:rsid w:val="0032743C"/>
    <w:rsid w:val="00333287"/>
    <w:rsid w:val="003336FF"/>
    <w:rsid w:val="00342A61"/>
    <w:rsid w:val="00343ADB"/>
    <w:rsid w:val="003450A2"/>
    <w:rsid w:val="00345B8F"/>
    <w:rsid w:val="00352B15"/>
    <w:rsid w:val="00356856"/>
    <w:rsid w:val="00357FF7"/>
    <w:rsid w:val="003635EE"/>
    <w:rsid w:val="0036496F"/>
    <w:rsid w:val="00365BF8"/>
    <w:rsid w:val="00372B4B"/>
    <w:rsid w:val="00374E29"/>
    <w:rsid w:val="00375EC8"/>
    <w:rsid w:val="0037650B"/>
    <w:rsid w:val="00377A1A"/>
    <w:rsid w:val="00382BF9"/>
    <w:rsid w:val="00390D6B"/>
    <w:rsid w:val="00391FD7"/>
    <w:rsid w:val="00394DE2"/>
    <w:rsid w:val="003A51C3"/>
    <w:rsid w:val="003B3E8C"/>
    <w:rsid w:val="003B71BD"/>
    <w:rsid w:val="003C5A6E"/>
    <w:rsid w:val="003D0F0B"/>
    <w:rsid w:val="003E3611"/>
    <w:rsid w:val="003E4963"/>
    <w:rsid w:val="003E722C"/>
    <w:rsid w:val="003E7B58"/>
    <w:rsid w:val="003F4415"/>
    <w:rsid w:val="00401339"/>
    <w:rsid w:val="00405A5C"/>
    <w:rsid w:val="00407810"/>
    <w:rsid w:val="00411120"/>
    <w:rsid w:val="0041248C"/>
    <w:rsid w:val="004155B2"/>
    <w:rsid w:val="004162DA"/>
    <w:rsid w:val="00416AAA"/>
    <w:rsid w:val="004200C8"/>
    <w:rsid w:val="004207CD"/>
    <w:rsid w:val="00422552"/>
    <w:rsid w:val="00423022"/>
    <w:rsid w:val="00423CE0"/>
    <w:rsid w:val="00425815"/>
    <w:rsid w:val="004263CB"/>
    <w:rsid w:val="00426760"/>
    <w:rsid w:val="004304A6"/>
    <w:rsid w:val="00434B67"/>
    <w:rsid w:val="0044753F"/>
    <w:rsid w:val="004510F9"/>
    <w:rsid w:val="00452577"/>
    <w:rsid w:val="00453AE2"/>
    <w:rsid w:val="0045690C"/>
    <w:rsid w:val="00457F7E"/>
    <w:rsid w:val="00462E32"/>
    <w:rsid w:val="004656D6"/>
    <w:rsid w:val="00465EBE"/>
    <w:rsid w:val="00485477"/>
    <w:rsid w:val="004866C9"/>
    <w:rsid w:val="004914B6"/>
    <w:rsid w:val="004914E3"/>
    <w:rsid w:val="00492A37"/>
    <w:rsid w:val="004951F2"/>
    <w:rsid w:val="00497506"/>
    <w:rsid w:val="004A1DFB"/>
    <w:rsid w:val="004A28F6"/>
    <w:rsid w:val="004A3E8D"/>
    <w:rsid w:val="004A3F47"/>
    <w:rsid w:val="004A6F38"/>
    <w:rsid w:val="004B1839"/>
    <w:rsid w:val="004B43B1"/>
    <w:rsid w:val="004B7F61"/>
    <w:rsid w:val="004C18B7"/>
    <w:rsid w:val="004C1A29"/>
    <w:rsid w:val="004C4AC0"/>
    <w:rsid w:val="004C5F75"/>
    <w:rsid w:val="004D4351"/>
    <w:rsid w:val="004D787D"/>
    <w:rsid w:val="004D7E7E"/>
    <w:rsid w:val="004E3CBF"/>
    <w:rsid w:val="004E57C0"/>
    <w:rsid w:val="004F0AF5"/>
    <w:rsid w:val="004F1561"/>
    <w:rsid w:val="004F224A"/>
    <w:rsid w:val="004F6B4B"/>
    <w:rsid w:val="00502ACE"/>
    <w:rsid w:val="00513B66"/>
    <w:rsid w:val="005153ED"/>
    <w:rsid w:val="00516377"/>
    <w:rsid w:val="005217B7"/>
    <w:rsid w:val="00532F23"/>
    <w:rsid w:val="00535FF4"/>
    <w:rsid w:val="00536D7F"/>
    <w:rsid w:val="00542952"/>
    <w:rsid w:val="00552EA2"/>
    <w:rsid w:val="0055377E"/>
    <w:rsid w:val="00563B78"/>
    <w:rsid w:val="005763F7"/>
    <w:rsid w:val="00576D36"/>
    <w:rsid w:val="005808E0"/>
    <w:rsid w:val="00582CE9"/>
    <w:rsid w:val="0058446F"/>
    <w:rsid w:val="0058529E"/>
    <w:rsid w:val="005863D5"/>
    <w:rsid w:val="005A28D7"/>
    <w:rsid w:val="005A5C14"/>
    <w:rsid w:val="005A6396"/>
    <w:rsid w:val="005B5599"/>
    <w:rsid w:val="005B6C18"/>
    <w:rsid w:val="005B754F"/>
    <w:rsid w:val="005C03FC"/>
    <w:rsid w:val="005C0DC7"/>
    <w:rsid w:val="005C18F9"/>
    <w:rsid w:val="005C2A3C"/>
    <w:rsid w:val="005C357C"/>
    <w:rsid w:val="005C59AB"/>
    <w:rsid w:val="005C6361"/>
    <w:rsid w:val="005C6965"/>
    <w:rsid w:val="005C7B83"/>
    <w:rsid w:val="005D2692"/>
    <w:rsid w:val="005D6BA8"/>
    <w:rsid w:val="005E23DB"/>
    <w:rsid w:val="005E290C"/>
    <w:rsid w:val="005E5461"/>
    <w:rsid w:val="005E6377"/>
    <w:rsid w:val="005E6A9A"/>
    <w:rsid w:val="005E774C"/>
    <w:rsid w:val="005F21BA"/>
    <w:rsid w:val="005F6429"/>
    <w:rsid w:val="00602A04"/>
    <w:rsid w:val="0060386F"/>
    <w:rsid w:val="00603E41"/>
    <w:rsid w:val="006050F8"/>
    <w:rsid w:val="006101C9"/>
    <w:rsid w:val="0061417F"/>
    <w:rsid w:val="006264DB"/>
    <w:rsid w:val="00627E69"/>
    <w:rsid w:val="00630C3C"/>
    <w:rsid w:val="00630CDC"/>
    <w:rsid w:val="00631B36"/>
    <w:rsid w:val="00633F76"/>
    <w:rsid w:val="00635732"/>
    <w:rsid w:val="0064086D"/>
    <w:rsid w:val="006454A4"/>
    <w:rsid w:val="00651AB2"/>
    <w:rsid w:val="006568FB"/>
    <w:rsid w:val="006609A6"/>
    <w:rsid w:val="0067165E"/>
    <w:rsid w:val="00672BD9"/>
    <w:rsid w:val="00677E13"/>
    <w:rsid w:val="0068053F"/>
    <w:rsid w:val="006806A7"/>
    <w:rsid w:val="00685361"/>
    <w:rsid w:val="006903B9"/>
    <w:rsid w:val="0069121B"/>
    <w:rsid w:val="006918F4"/>
    <w:rsid w:val="00692442"/>
    <w:rsid w:val="0069397C"/>
    <w:rsid w:val="00693D38"/>
    <w:rsid w:val="006A55A6"/>
    <w:rsid w:val="006B0F8A"/>
    <w:rsid w:val="006B117E"/>
    <w:rsid w:val="006B48B9"/>
    <w:rsid w:val="006C0149"/>
    <w:rsid w:val="006D0031"/>
    <w:rsid w:val="006D20FC"/>
    <w:rsid w:val="006D44DF"/>
    <w:rsid w:val="006D5173"/>
    <w:rsid w:val="006D7575"/>
    <w:rsid w:val="006E147C"/>
    <w:rsid w:val="006E1DE2"/>
    <w:rsid w:val="006E5472"/>
    <w:rsid w:val="006F1AC2"/>
    <w:rsid w:val="00701102"/>
    <w:rsid w:val="00704F37"/>
    <w:rsid w:val="00705057"/>
    <w:rsid w:val="00707A53"/>
    <w:rsid w:val="00710E7A"/>
    <w:rsid w:val="007129C4"/>
    <w:rsid w:val="007177F4"/>
    <w:rsid w:val="00722D84"/>
    <w:rsid w:val="00722EA1"/>
    <w:rsid w:val="00727397"/>
    <w:rsid w:val="00732570"/>
    <w:rsid w:val="0073644D"/>
    <w:rsid w:val="00737864"/>
    <w:rsid w:val="007401AF"/>
    <w:rsid w:val="00741BDD"/>
    <w:rsid w:val="00742E70"/>
    <w:rsid w:val="00743C04"/>
    <w:rsid w:val="00743E3E"/>
    <w:rsid w:val="00744A9C"/>
    <w:rsid w:val="0074566E"/>
    <w:rsid w:val="00751A82"/>
    <w:rsid w:val="00752AD8"/>
    <w:rsid w:val="0075373F"/>
    <w:rsid w:val="007549D9"/>
    <w:rsid w:val="007619F1"/>
    <w:rsid w:val="00763267"/>
    <w:rsid w:val="00772515"/>
    <w:rsid w:val="0077350C"/>
    <w:rsid w:val="00773E70"/>
    <w:rsid w:val="00777944"/>
    <w:rsid w:val="00784669"/>
    <w:rsid w:val="007A2B30"/>
    <w:rsid w:val="007A64B1"/>
    <w:rsid w:val="007A7DA6"/>
    <w:rsid w:val="007B1FE5"/>
    <w:rsid w:val="007B2C7B"/>
    <w:rsid w:val="007C03CD"/>
    <w:rsid w:val="007C7B55"/>
    <w:rsid w:val="007D06E3"/>
    <w:rsid w:val="007D294F"/>
    <w:rsid w:val="007E3261"/>
    <w:rsid w:val="00800D3B"/>
    <w:rsid w:val="008017DF"/>
    <w:rsid w:val="00807946"/>
    <w:rsid w:val="00812144"/>
    <w:rsid w:val="0081268F"/>
    <w:rsid w:val="00813200"/>
    <w:rsid w:val="00815E73"/>
    <w:rsid w:val="00816B91"/>
    <w:rsid w:val="00827157"/>
    <w:rsid w:val="008405D1"/>
    <w:rsid w:val="00840D50"/>
    <w:rsid w:val="00840FDC"/>
    <w:rsid w:val="00850E02"/>
    <w:rsid w:val="00852E20"/>
    <w:rsid w:val="00854019"/>
    <w:rsid w:val="00854477"/>
    <w:rsid w:val="00856141"/>
    <w:rsid w:val="0086155E"/>
    <w:rsid w:val="00864D3C"/>
    <w:rsid w:val="00865281"/>
    <w:rsid w:val="00865399"/>
    <w:rsid w:val="00865E14"/>
    <w:rsid w:val="008668C0"/>
    <w:rsid w:val="00867035"/>
    <w:rsid w:val="00867F4A"/>
    <w:rsid w:val="00871652"/>
    <w:rsid w:val="008728BE"/>
    <w:rsid w:val="00876D85"/>
    <w:rsid w:val="00883BC2"/>
    <w:rsid w:val="0088423D"/>
    <w:rsid w:val="008937B9"/>
    <w:rsid w:val="00894C3B"/>
    <w:rsid w:val="008974A8"/>
    <w:rsid w:val="008A192C"/>
    <w:rsid w:val="008A20DA"/>
    <w:rsid w:val="008A255A"/>
    <w:rsid w:val="008B7330"/>
    <w:rsid w:val="008B7921"/>
    <w:rsid w:val="008C0A36"/>
    <w:rsid w:val="008C14EF"/>
    <w:rsid w:val="008C53F9"/>
    <w:rsid w:val="008C5EE0"/>
    <w:rsid w:val="008D039A"/>
    <w:rsid w:val="008D0A55"/>
    <w:rsid w:val="008D2AF8"/>
    <w:rsid w:val="008D355F"/>
    <w:rsid w:val="008D53B4"/>
    <w:rsid w:val="008E4D59"/>
    <w:rsid w:val="008E4EEB"/>
    <w:rsid w:val="008F1354"/>
    <w:rsid w:val="008F405C"/>
    <w:rsid w:val="008F4A58"/>
    <w:rsid w:val="008F640E"/>
    <w:rsid w:val="00902878"/>
    <w:rsid w:val="0090591D"/>
    <w:rsid w:val="00913197"/>
    <w:rsid w:val="00914266"/>
    <w:rsid w:val="009147DE"/>
    <w:rsid w:val="009202E5"/>
    <w:rsid w:val="00920EE7"/>
    <w:rsid w:val="00921810"/>
    <w:rsid w:val="00921F3A"/>
    <w:rsid w:val="0093135B"/>
    <w:rsid w:val="00933A36"/>
    <w:rsid w:val="00935556"/>
    <w:rsid w:val="0093681D"/>
    <w:rsid w:val="00937069"/>
    <w:rsid w:val="00937412"/>
    <w:rsid w:val="00937B8E"/>
    <w:rsid w:val="009413D4"/>
    <w:rsid w:val="00952387"/>
    <w:rsid w:val="00953BC1"/>
    <w:rsid w:val="00960377"/>
    <w:rsid w:val="00962EE6"/>
    <w:rsid w:val="00964FA3"/>
    <w:rsid w:val="009671D1"/>
    <w:rsid w:val="0097035B"/>
    <w:rsid w:val="00973CE6"/>
    <w:rsid w:val="00974980"/>
    <w:rsid w:val="009752F2"/>
    <w:rsid w:val="00980EF0"/>
    <w:rsid w:val="00980FB0"/>
    <w:rsid w:val="00982D1A"/>
    <w:rsid w:val="00983AE2"/>
    <w:rsid w:val="009868F7"/>
    <w:rsid w:val="009871A8"/>
    <w:rsid w:val="00992890"/>
    <w:rsid w:val="00993DCD"/>
    <w:rsid w:val="009A0B7F"/>
    <w:rsid w:val="009A167A"/>
    <w:rsid w:val="009B073E"/>
    <w:rsid w:val="009B36F3"/>
    <w:rsid w:val="009B41AF"/>
    <w:rsid w:val="009B45F9"/>
    <w:rsid w:val="009B592D"/>
    <w:rsid w:val="009D6CD5"/>
    <w:rsid w:val="009D753C"/>
    <w:rsid w:val="009E005E"/>
    <w:rsid w:val="009E2C40"/>
    <w:rsid w:val="009F1894"/>
    <w:rsid w:val="009F1DEF"/>
    <w:rsid w:val="009F28F8"/>
    <w:rsid w:val="009F2F83"/>
    <w:rsid w:val="009F5D1E"/>
    <w:rsid w:val="00A03155"/>
    <w:rsid w:val="00A03210"/>
    <w:rsid w:val="00A03D1E"/>
    <w:rsid w:val="00A2780B"/>
    <w:rsid w:val="00A33AA7"/>
    <w:rsid w:val="00A35A68"/>
    <w:rsid w:val="00A51832"/>
    <w:rsid w:val="00A51EA7"/>
    <w:rsid w:val="00A56D62"/>
    <w:rsid w:val="00A56E66"/>
    <w:rsid w:val="00A57833"/>
    <w:rsid w:val="00A57D79"/>
    <w:rsid w:val="00A672FF"/>
    <w:rsid w:val="00A71813"/>
    <w:rsid w:val="00A7390C"/>
    <w:rsid w:val="00A87F57"/>
    <w:rsid w:val="00A913B4"/>
    <w:rsid w:val="00A913D1"/>
    <w:rsid w:val="00A9476E"/>
    <w:rsid w:val="00A95535"/>
    <w:rsid w:val="00A95825"/>
    <w:rsid w:val="00AA2D9A"/>
    <w:rsid w:val="00AA3A16"/>
    <w:rsid w:val="00AB12CE"/>
    <w:rsid w:val="00AB4644"/>
    <w:rsid w:val="00AB5DB2"/>
    <w:rsid w:val="00AB6453"/>
    <w:rsid w:val="00AB67C1"/>
    <w:rsid w:val="00AC1690"/>
    <w:rsid w:val="00AC3645"/>
    <w:rsid w:val="00AD0A60"/>
    <w:rsid w:val="00AD35F9"/>
    <w:rsid w:val="00AE0317"/>
    <w:rsid w:val="00AE0C2D"/>
    <w:rsid w:val="00AE0FCD"/>
    <w:rsid w:val="00AE6B7A"/>
    <w:rsid w:val="00AF2FDF"/>
    <w:rsid w:val="00B00076"/>
    <w:rsid w:val="00B05888"/>
    <w:rsid w:val="00B22E7F"/>
    <w:rsid w:val="00B266A0"/>
    <w:rsid w:val="00B332EF"/>
    <w:rsid w:val="00B36EA0"/>
    <w:rsid w:val="00B42E54"/>
    <w:rsid w:val="00B4433C"/>
    <w:rsid w:val="00B4451A"/>
    <w:rsid w:val="00B51662"/>
    <w:rsid w:val="00B52243"/>
    <w:rsid w:val="00B54BE0"/>
    <w:rsid w:val="00B55647"/>
    <w:rsid w:val="00B57A89"/>
    <w:rsid w:val="00B632FF"/>
    <w:rsid w:val="00B6640E"/>
    <w:rsid w:val="00B725E2"/>
    <w:rsid w:val="00B74BA7"/>
    <w:rsid w:val="00B824CE"/>
    <w:rsid w:val="00B865A3"/>
    <w:rsid w:val="00B90F6C"/>
    <w:rsid w:val="00B91B2E"/>
    <w:rsid w:val="00B91B92"/>
    <w:rsid w:val="00B93C89"/>
    <w:rsid w:val="00BA0E0C"/>
    <w:rsid w:val="00BA1090"/>
    <w:rsid w:val="00BA2236"/>
    <w:rsid w:val="00BA2BF5"/>
    <w:rsid w:val="00BA47B5"/>
    <w:rsid w:val="00BA4EEE"/>
    <w:rsid w:val="00BA55F6"/>
    <w:rsid w:val="00BB1073"/>
    <w:rsid w:val="00BB42DE"/>
    <w:rsid w:val="00BB46D1"/>
    <w:rsid w:val="00BB5522"/>
    <w:rsid w:val="00BB6830"/>
    <w:rsid w:val="00BB712F"/>
    <w:rsid w:val="00BC12C4"/>
    <w:rsid w:val="00BC28BC"/>
    <w:rsid w:val="00BD1B42"/>
    <w:rsid w:val="00BD4659"/>
    <w:rsid w:val="00BD4F3A"/>
    <w:rsid w:val="00BE1C13"/>
    <w:rsid w:val="00BE37B0"/>
    <w:rsid w:val="00BF05AE"/>
    <w:rsid w:val="00BF2BA7"/>
    <w:rsid w:val="00C00FC2"/>
    <w:rsid w:val="00C012A9"/>
    <w:rsid w:val="00C01EBD"/>
    <w:rsid w:val="00C054F5"/>
    <w:rsid w:val="00C06482"/>
    <w:rsid w:val="00C07A1A"/>
    <w:rsid w:val="00C105EF"/>
    <w:rsid w:val="00C10CDE"/>
    <w:rsid w:val="00C13B3C"/>
    <w:rsid w:val="00C16214"/>
    <w:rsid w:val="00C174BA"/>
    <w:rsid w:val="00C2084A"/>
    <w:rsid w:val="00C21B3C"/>
    <w:rsid w:val="00C241AE"/>
    <w:rsid w:val="00C248F4"/>
    <w:rsid w:val="00C26DF8"/>
    <w:rsid w:val="00C27520"/>
    <w:rsid w:val="00C307EC"/>
    <w:rsid w:val="00C31E4F"/>
    <w:rsid w:val="00C3249B"/>
    <w:rsid w:val="00C3300E"/>
    <w:rsid w:val="00C47D37"/>
    <w:rsid w:val="00C5288E"/>
    <w:rsid w:val="00C572C0"/>
    <w:rsid w:val="00C63E8E"/>
    <w:rsid w:val="00C65DF9"/>
    <w:rsid w:val="00C75718"/>
    <w:rsid w:val="00C80A2E"/>
    <w:rsid w:val="00C901C0"/>
    <w:rsid w:val="00C90701"/>
    <w:rsid w:val="00C95D41"/>
    <w:rsid w:val="00C97ABB"/>
    <w:rsid w:val="00CB1FD0"/>
    <w:rsid w:val="00CB33B3"/>
    <w:rsid w:val="00CB3AFC"/>
    <w:rsid w:val="00CC0029"/>
    <w:rsid w:val="00CC6C47"/>
    <w:rsid w:val="00CD426B"/>
    <w:rsid w:val="00CD63BE"/>
    <w:rsid w:val="00CE2D8F"/>
    <w:rsid w:val="00CE45C2"/>
    <w:rsid w:val="00CE5AF1"/>
    <w:rsid w:val="00CE6367"/>
    <w:rsid w:val="00CE672F"/>
    <w:rsid w:val="00CE6F08"/>
    <w:rsid w:val="00CF3973"/>
    <w:rsid w:val="00CF5EB3"/>
    <w:rsid w:val="00D0189B"/>
    <w:rsid w:val="00D02F5D"/>
    <w:rsid w:val="00D0425B"/>
    <w:rsid w:val="00D06F9A"/>
    <w:rsid w:val="00D107CF"/>
    <w:rsid w:val="00D15FF6"/>
    <w:rsid w:val="00D176D5"/>
    <w:rsid w:val="00D2012C"/>
    <w:rsid w:val="00D22F95"/>
    <w:rsid w:val="00D23D28"/>
    <w:rsid w:val="00D26609"/>
    <w:rsid w:val="00D27252"/>
    <w:rsid w:val="00D34D35"/>
    <w:rsid w:val="00D400B0"/>
    <w:rsid w:val="00D41ED1"/>
    <w:rsid w:val="00D433FF"/>
    <w:rsid w:val="00D440DA"/>
    <w:rsid w:val="00D46D87"/>
    <w:rsid w:val="00D638E6"/>
    <w:rsid w:val="00D64A68"/>
    <w:rsid w:val="00D652F9"/>
    <w:rsid w:val="00D6691B"/>
    <w:rsid w:val="00D72703"/>
    <w:rsid w:val="00D73CAD"/>
    <w:rsid w:val="00D82263"/>
    <w:rsid w:val="00D87483"/>
    <w:rsid w:val="00D92637"/>
    <w:rsid w:val="00DA2A2D"/>
    <w:rsid w:val="00DA2EE4"/>
    <w:rsid w:val="00DA3B18"/>
    <w:rsid w:val="00DB165A"/>
    <w:rsid w:val="00DB4768"/>
    <w:rsid w:val="00DB4808"/>
    <w:rsid w:val="00DB6804"/>
    <w:rsid w:val="00DB692B"/>
    <w:rsid w:val="00DB725D"/>
    <w:rsid w:val="00DB7F04"/>
    <w:rsid w:val="00DC32C3"/>
    <w:rsid w:val="00DC6B32"/>
    <w:rsid w:val="00DD19E9"/>
    <w:rsid w:val="00DD22AE"/>
    <w:rsid w:val="00DD2402"/>
    <w:rsid w:val="00DD288D"/>
    <w:rsid w:val="00DD30C9"/>
    <w:rsid w:val="00DD4B85"/>
    <w:rsid w:val="00DD5E00"/>
    <w:rsid w:val="00DD64A0"/>
    <w:rsid w:val="00DE2976"/>
    <w:rsid w:val="00DE43ED"/>
    <w:rsid w:val="00DE5FC0"/>
    <w:rsid w:val="00DF2314"/>
    <w:rsid w:val="00DF2D54"/>
    <w:rsid w:val="00DF65CD"/>
    <w:rsid w:val="00E04FF8"/>
    <w:rsid w:val="00E062E8"/>
    <w:rsid w:val="00E11E13"/>
    <w:rsid w:val="00E2044B"/>
    <w:rsid w:val="00E20B2F"/>
    <w:rsid w:val="00E24209"/>
    <w:rsid w:val="00E305EF"/>
    <w:rsid w:val="00E30EA1"/>
    <w:rsid w:val="00E330AE"/>
    <w:rsid w:val="00E34EDF"/>
    <w:rsid w:val="00E35517"/>
    <w:rsid w:val="00E361F9"/>
    <w:rsid w:val="00E36E97"/>
    <w:rsid w:val="00E37BBE"/>
    <w:rsid w:val="00E44C62"/>
    <w:rsid w:val="00E46EFD"/>
    <w:rsid w:val="00E50D89"/>
    <w:rsid w:val="00E60760"/>
    <w:rsid w:val="00E65469"/>
    <w:rsid w:val="00E731AC"/>
    <w:rsid w:val="00E77A37"/>
    <w:rsid w:val="00E77E3E"/>
    <w:rsid w:val="00E839AA"/>
    <w:rsid w:val="00E83AB0"/>
    <w:rsid w:val="00E84DDC"/>
    <w:rsid w:val="00E86257"/>
    <w:rsid w:val="00E86D74"/>
    <w:rsid w:val="00E86E13"/>
    <w:rsid w:val="00E92943"/>
    <w:rsid w:val="00E96795"/>
    <w:rsid w:val="00E96CDE"/>
    <w:rsid w:val="00E973C5"/>
    <w:rsid w:val="00EA293E"/>
    <w:rsid w:val="00EA2C59"/>
    <w:rsid w:val="00EA4AE9"/>
    <w:rsid w:val="00EB0808"/>
    <w:rsid w:val="00EB40EA"/>
    <w:rsid w:val="00EB50B2"/>
    <w:rsid w:val="00EB55AA"/>
    <w:rsid w:val="00EB5700"/>
    <w:rsid w:val="00EC1708"/>
    <w:rsid w:val="00EC4AE3"/>
    <w:rsid w:val="00EC5578"/>
    <w:rsid w:val="00EC5CDC"/>
    <w:rsid w:val="00ED5217"/>
    <w:rsid w:val="00ED7524"/>
    <w:rsid w:val="00ED7539"/>
    <w:rsid w:val="00EE17F2"/>
    <w:rsid w:val="00EE520E"/>
    <w:rsid w:val="00EF6740"/>
    <w:rsid w:val="00EF7D4B"/>
    <w:rsid w:val="00F026D1"/>
    <w:rsid w:val="00F07445"/>
    <w:rsid w:val="00F171BE"/>
    <w:rsid w:val="00F20956"/>
    <w:rsid w:val="00F21DAF"/>
    <w:rsid w:val="00F322AC"/>
    <w:rsid w:val="00F3293B"/>
    <w:rsid w:val="00F35282"/>
    <w:rsid w:val="00F362D0"/>
    <w:rsid w:val="00F36C6E"/>
    <w:rsid w:val="00F42EEE"/>
    <w:rsid w:val="00F450B0"/>
    <w:rsid w:val="00F454D7"/>
    <w:rsid w:val="00F45DE1"/>
    <w:rsid w:val="00F46E85"/>
    <w:rsid w:val="00F47344"/>
    <w:rsid w:val="00F5254C"/>
    <w:rsid w:val="00F6537C"/>
    <w:rsid w:val="00F656E8"/>
    <w:rsid w:val="00F67803"/>
    <w:rsid w:val="00F714AC"/>
    <w:rsid w:val="00F72395"/>
    <w:rsid w:val="00F73225"/>
    <w:rsid w:val="00F752E8"/>
    <w:rsid w:val="00F9096C"/>
    <w:rsid w:val="00F90A0F"/>
    <w:rsid w:val="00F95274"/>
    <w:rsid w:val="00FA0A82"/>
    <w:rsid w:val="00FA1066"/>
    <w:rsid w:val="00FA29E0"/>
    <w:rsid w:val="00FB62B5"/>
    <w:rsid w:val="00FC1765"/>
    <w:rsid w:val="00FD1AC3"/>
    <w:rsid w:val="00FD2673"/>
    <w:rsid w:val="00FD2C84"/>
    <w:rsid w:val="00FD52AD"/>
    <w:rsid w:val="00FD634E"/>
    <w:rsid w:val="00FD7392"/>
    <w:rsid w:val="00FF0E1F"/>
    <w:rsid w:val="00FF462F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72263-CA21-4023-ADED-7D50A620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E19"/>
    <w:pPr>
      <w:jc w:val="both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link w:val="Teksttreci50"/>
    <w:locked/>
    <w:rsid w:val="00111E1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111E19"/>
    <w:pPr>
      <w:widowControl w:val="0"/>
      <w:shd w:val="clear" w:color="auto" w:fill="FFFFFF"/>
      <w:spacing w:line="374" w:lineRule="exact"/>
      <w:jc w:val="center"/>
    </w:pPr>
    <w:rPr>
      <w:rFonts w:ascii="Times New Roman" w:hAnsi="Times New Roman"/>
      <w:b/>
      <w:bCs/>
      <w:lang w:val="pl-PL"/>
    </w:rPr>
  </w:style>
  <w:style w:type="paragraph" w:customStyle="1" w:styleId="Akapitzlist1">
    <w:name w:val="Akapit z listą1"/>
    <w:basedOn w:val="Normalny"/>
    <w:uiPriority w:val="34"/>
    <w:qFormat/>
    <w:rsid w:val="008D53B4"/>
    <w:pPr>
      <w:ind w:left="720"/>
      <w:contextualSpacing/>
    </w:pPr>
  </w:style>
  <w:style w:type="paragraph" w:customStyle="1" w:styleId="Default">
    <w:name w:val="Default"/>
    <w:rsid w:val="008D53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7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6760"/>
    <w:rPr>
      <w:rFonts w:ascii="Tahoma" w:hAnsi="Tahoma" w:cs="Tahoma"/>
      <w:sz w:val="16"/>
      <w:szCs w:val="16"/>
      <w:lang w:val="en-GB" w:eastAsia="x-none"/>
    </w:rPr>
  </w:style>
  <w:style w:type="character" w:customStyle="1" w:styleId="Teksttreci2">
    <w:name w:val="Tekst treści (2)_"/>
    <w:link w:val="Teksttreci20"/>
    <w:locked/>
    <w:rsid w:val="00F450B0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50B0"/>
    <w:pPr>
      <w:widowControl w:val="0"/>
      <w:shd w:val="clear" w:color="auto" w:fill="FFFFFF"/>
      <w:spacing w:line="235" w:lineRule="exact"/>
      <w:ind w:hanging="680"/>
      <w:jc w:val="right"/>
    </w:pPr>
    <w:rPr>
      <w:rFonts w:ascii="Times New Roman" w:hAnsi="Times New Roman"/>
      <w:lang w:val="pl-PL"/>
    </w:rPr>
  </w:style>
  <w:style w:type="character" w:customStyle="1" w:styleId="Teksttreci2Kursywa">
    <w:name w:val="Tekst treści (2) + Kursywa"/>
    <w:rsid w:val="00462E3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/>
    </w:rPr>
  </w:style>
  <w:style w:type="character" w:customStyle="1" w:styleId="Teksttreci2Pogrubienie">
    <w:name w:val="Tekst treści (2) + Pogrubienie"/>
    <w:rsid w:val="00462E3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8544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54477"/>
    <w:rPr>
      <w:rFonts w:cs="Times New Roman"/>
      <w:lang w:val="en-GB" w:eastAsia="x-none"/>
    </w:rPr>
  </w:style>
  <w:style w:type="paragraph" w:styleId="Stopka">
    <w:name w:val="footer"/>
    <w:basedOn w:val="Normalny"/>
    <w:link w:val="StopkaZnak"/>
    <w:uiPriority w:val="99"/>
    <w:unhideWhenUsed/>
    <w:rsid w:val="008544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54477"/>
    <w:rPr>
      <w:rFonts w:cs="Times New Roman"/>
      <w:lang w:val="en-GB" w:eastAsia="x-none"/>
    </w:rPr>
  </w:style>
  <w:style w:type="paragraph" w:styleId="Listapunktowana">
    <w:name w:val="List Bullet"/>
    <w:basedOn w:val="Normalny"/>
    <w:uiPriority w:val="99"/>
    <w:unhideWhenUsed/>
    <w:rsid w:val="00DB165A"/>
    <w:pPr>
      <w:numPr>
        <w:numId w:val="10"/>
      </w:numPr>
      <w:contextualSpacing/>
    </w:pPr>
  </w:style>
  <w:style w:type="character" w:styleId="Odwoaniedokomentarza">
    <w:name w:val="annotation reference"/>
    <w:uiPriority w:val="99"/>
    <w:semiHidden/>
    <w:unhideWhenUsed/>
    <w:rsid w:val="002D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D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5D34"/>
    <w:rPr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D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5D34"/>
    <w:rPr>
      <w:b/>
      <w:bCs/>
      <w:lang w:val="en-GB" w:eastAsia="en-US"/>
    </w:rPr>
  </w:style>
  <w:style w:type="character" w:customStyle="1" w:styleId="Nagwek2">
    <w:name w:val="Nagłówek #2_"/>
    <w:link w:val="Nagwek20"/>
    <w:rsid w:val="008E4D59"/>
    <w:rPr>
      <w:rFonts w:eastAsia="Calibri" w:cs="Calibri"/>
      <w:b/>
      <w:bCs/>
      <w:sz w:val="24"/>
      <w:szCs w:val="24"/>
      <w:shd w:val="clear" w:color="auto" w:fill="FFFFFF"/>
    </w:rPr>
  </w:style>
  <w:style w:type="character" w:customStyle="1" w:styleId="Teksttreci2115pt">
    <w:name w:val="Tekst treści (2) + 11;5 pt"/>
    <w:rsid w:val="008E4D5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8E4D59"/>
    <w:pPr>
      <w:widowControl w:val="0"/>
      <w:shd w:val="clear" w:color="auto" w:fill="FFFFFF"/>
      <w:spacing w:line="480" w:lineRule="exact"/>
      <w:jc w:val="left"/>
      <w:outlineLvl w:val="1"/>
    </w:pPr>
    <w:rPr>
      <w:rFonts w:eastAsia="Calibri" w:cs="Calibri"/>
      <w:b/>
      <w:bCs/>
      <w:sz w:val="24"/>
      <w:szCs w:val="24"/>
      <w:lang w:val="pl-PL" w:eastAsia="pl-PL"/>
    </w:rPr>
  </w:style>
  <w:style w:type="character" w:customStyle="1" w:styleId="Nagwek4">
    <w:name w:val="Nagłówek #4_"/>
    <w:link w:val="Nagwek40"/>
    <w:rsid w:val="00E50D89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E50D89"/>
    <w:pPr>
      <w:widowControl w:val="0"/>
      <w:shd w:val="clear" w:color="auto" w:fill="FFFFFF"/>
      <w:spacing w:after="360" w:line="0" w:lineRule="atLeast"/>
      <w:ind w:hanging="540"/>
      <w:outlineLvl w:val="3"/>
    </w:pPr>
    <w:rPr>
      <w:rFonts w:eastAsia="Calibri" w:cs="Calibri"/>
      <w:b/>
      <w:bCs/>
      <w:sz w:val="23"/>
      <w:szCs w:val="23"/>
      <w:lang w:val="pl-PL" w:eastAsia="pl-PL"/>
    </w:rPr>
  </w:style>
  <w:style w:type="character" w:customStyle="1" w:styleId="Nagweklubstopka">
    <w:name w:val="Nagłówek lub stopka_"/>
    <w:basedOn w:val="Domylnaczcionkaakapitu"/>
    <w:rsid w:val="00D27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D27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Calibri10pt">
    <w:name w:val="Nagłówek lub stopka + Calibri;10 pt"/>
    <w:basedOn w:val="Nagweklubstopka"/>
    <w:rsid w:val="00D2725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5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5A6"/>
    <w:rPr>
      <w:lang w:val="en-GB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5A6"/>
    <w:rPr>
      <w:vertAlign w:val="superscript"/>
    </w:rPr>
  </w:style>
  <w:style w:type="character" w:customStyle="1" w:styleId="Teksttreci13">
    <w:name w:val="Tekst treści (13)_"/>
    <w:basedOn w:val="Domylnaczcionkaakapitu"/>
    <w:link w:val="Teksttreci130"/>
    <w:rsid w:val="00812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812144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14Kursywa">
    <w:name w:val="Tekst treści (14) + Kursywa"/>
    <w:basedOn w:val="Teksttreci14"/>
    <w:rsid w:val="00812144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PogrubienieTeksttreci1412pt">
    <w:name w:val="Pogrubienie;Tekst treści (14) + 12 pt"/>
    <w:basedOn w:val="Teksttreci14"/>
    <w:rsid w:val="00812144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14Georgia">
    <w:name w:val="Tekst treści (14) + Georgia"/>
    <w:basedOn w:val="Teksttreci14"/>
    <w:rsid w:val="00812144"/>
    <w:rPr>
      <w:rFonts w:ascii="Georgia" w:eastAsia="Georgia" w:hAnsi="Georgia" w:cs="Georg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14Pogrubienie">
    <w:name w:val="Tekst treści (14) + Pogrubienie"/>
    <w:basedOn w:val="Teksttreci14"/>
    <w:rsid w:val="00812144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130">
    <w:name w:val="Tekst treści (13)"/>
    <w:basedOn w:val="Normalny"/>
    <w:link w:val="Teksttreci13"/>
    <w:rsid w:val="00812144"/>
    <w:pPr>
      <w:widowControl w:val="0"/>
      <w:shd w:val="clear" w:color="auto" w:fill="FFFFFF"/>
      <w:spacing w:line="389" w:lineRule="exact"/>
      <w:ind w:hanging="300"/>
      <w:jc w:val="left"/>
    </w:pPr>
    <w:rPr>
      <w:rFonts w:ascii="Times New Roman" w:hAnsi="Times New Roman"/>
      <w:b/>
      <w:bCs/>
      <w:lang w:val="pl-PL" w:eastAsia="pl-PL"/>
    </w:rPr>
  </w:style>
  <w:style w:type="paragraph" w:customStyle="1" w:styleId="Teksttreci140">
    <w:name w:val="Tekst treści (14)"/>
    <w:basedOn w:val="Normalny"/>
    <w:link w:val="Teksttreci14"/>
    <w:rsid w:val="00812144"/>
    <w:pPr>
      <w:widowControl w:val="0"/>
      <w:shd w:val="clear" w:color="auto" w:fill="FFFFFF"/>
      <w:spacing w:after="360" w:line="389" w:lineRule="exact"/>
    </w:pPr>
    <w:rPr>
      <w:rFonts w:ascii="Times New Roman" w:hAnsi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B26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24DF-CDB7-443F-87EC-AD89C1D5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12</Pages>
  <Words>4884</Words>
  <Characters>29307</Characters>
  <Application>Microsoft Office Word</Application>
  <DocSecurity>0</DocSecurity>
  <Lines>244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Mariusz Piskuła</vt:lpstr>
      <vt:lpstr>RECENZJA</vt:lpstr>
    </vt:vector>
  </TitlesOfParts>
  <Company/>
  <LinksUpToDate>false</LinksUpToDate>
  <CharactersWithSpaces>34123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Piskuła</dc:title>
  <dc:subject/>
  <dc:creator>Biodynamika 1</dc:creator>
  <cp:keywords/>
  <dc:description/>
  <cp:lastModifiedBy>Elżbieta Bajson</cp:lastModifiedBy>
  <cp:revision>204</cp:revision>
  <cp:lastPrinted>2021-02-15T19:56:00Z</cp:lastPrinted>
  <dcterms:created xsi:type="dcterms:W3CDTF">2021-02-07T17:38:00Z</dcterms:created>
  <dcterms:modified xsi:type="dcterms:W3CDTF">2021-10-01T09:05:00Z</dcterms:modified>
</cp:coreProperties>
</file>