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17" w:rsidRPr="00B55517" w:rsidRDefault="0041725A" w:rsidP="00CD47D8">
      <w:pPr>
        <w:ind w:left="9204"/>
        <w:rPr>
          <w:b/>
          <w:szCs w:val="24"/>
        </w:rPr>
      </w:pPr>
      <w:r w:rsidRPr="00B55517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EC66A0F" wp14:editId="0CDF84BD">
                <wp:simplePos x="0" y="0"/>
                <wp:positionH relativeFrom="column">
                  <wp:posOffset>-114935</wp:posOffset>
                </wp:positionH>
                <wp:positionV relativeFrom="paragraph">
                  <wp:posOffset>-67945</wp:posOffset>
                </wp:positionV>
                <wp:extent cx="2072005" cy="1066800"/>
                <wp:effectExtent l="889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76A" w:rsidRDefault="00E6676A" w:rsidP="002A1224">
                            <w:pPr>
                              <w:jc w:val="center"/>
                            </w:pPr>
                          </w:p>
                          <w:p w:rsidR="00E6676A" w:rsidRDefault="00E6676A" w:rsidP="002A1224">
                            <w:pPr>
                              <w:jc w:val="center"/>
                            </w:pPr>
                          </w:p>
                          <w:p w:rsidR="00E6676A" w:rsidRDefault="00E6676A" w:rsidP="002A1224">
                            <w:pPr>
                              <w:jc w:val="center"/>
                            </w:pPr>
                          </w:p>
                          <w:p w:rsidR="00E6676A" w:rsidRPr="00CD4758" w:rsidRDefault="00E6676A" w:rsidP="002A122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6676A" w:rsidRPr="00311A66" w:rsidRDefault="00E6676A" w:rsidP="002A12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11A66">
                              <w:rPr>
                                <w:sz w:val="20"/>
                              </w:rPr>
                              <w:t>Pieczęć Wykonawcy</w:t>
                            </w:r>
                          </w:p>
                          <w:p w:rsidR="00311A66" w:rsidRDefault="00311A66"/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-5.35pt;width:163.15pt;height:8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" strokeweight=".05pt">
                <v:textbox inset="7.9pt,4.3pt,7.9pt,4.3pt">
                  <w:txbxContent>
                    <w:p w:rsidR="00E6676A" w:rsidRDefault="00E6676A" w:rsidP="002A1224">
                      <w:pPr>
                        <w:jc w:val="center"/>
                      </w:pPr>
                    </w:p>
                    <w:p w:rsidR="00E6676A" w:rsidRDefault="00E6676A" w:rsidP="002A1224">
                      <w:pPr>
                        <w:jc w:val="center"/>
                      </w:pPr>
                    </w:p>
                    <w:p w:rsidR="00E6676A" w:rsidRDefault="00E6676A" w:rsidP="002A1224">
                      <w:pPr>
                        <w:jc w:val="center"/>
                      </w:pPr>
                    </w:p>
                    <w:p w:rsidR="00E6676A" w:rsidRPr="00CD4758" w:rsidRDefault="00E6676A" w:rsidP="002A122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6676A" w:rsidRPr="00311A66" w:rsidRDefault="00E6676A" w:rsidP="002A1224">
                      <w:pPr>
                        <w:jc w:val="center"/>
                        <w:rPr>
                          <w:sz w:val="20"/>
                        </w:rPr>
                      </w:pPr>
                      <w:r w:rsidRPr="00311A66">
                        <w:rPr>
                          <w:sz w:val="20"/>
                        </w:rPr>
                        <w:t>Pieczęć Wykonawcy</w:t>
                      </w:r>
                    </w:p>
                    <w:p w:rsidR="00311A66" w:rsidRDefault="00311A66"/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CD47D8" w:rsidRPr="00B55517">
        <w:rPr>
          <w:b/>
          <w:color w:val="000000" w:themeColor="text1"/>
          <w:sz w:val="22"/>
          <w:szCs w:val="22"/>
        </w:rPr>
        <w:t>Nu</w:t>
      </w:r>
      <w:r w:rsidR="00CD47D8">
        <w:rPr>
          <w:b/>
          <w:color w:val="000000" w:themeColor="text1"/>
          <w:sz w:val="22"/>
          <w:szCs w:val="22"/>
        </w:rPr>
        <w:t>mer</w:t>
      </w:r>
      <w:r w:rsidR="009E134E" w:rsidRPr="00B55517">
        <w:rPr>
          <w:b/>
          <w:color w:val="000000" w:themeColor="text1"/>
          <w:sz w:val="22"/>
          <w:szCs w:val="22"/>
        </w:rPr>
        <w:t xml:space="preserve"> </w:t>
      </w:r>
      <w:r w:rsidR="000C420D" w:rsidRPr="00B55517">
        <w:rPr>
          <w:b/>
          <w:color w:val="000000" w:themeColor="text1"/>
          <w:sz w:val="22"/>
          <w:szCs w:val="22"/>
        </w:rPr>
        <w:t>sprawy</w:t>
      </w:r>
      <w:r w:rsidR="009E134E" w:rsidRPr="00B55517">
        <w:rPr>
          <w:color w:val="000000" w:themeColor="text1"/>
          <w:sz w:val="22"/>
          <w:szCs w:val="22"/>
        </w:rPr>
        <w:t xml:space="preserve"> </w:t>
      </w:r>
      <w:r w:rsidR="00B55517" w:rsidRPr="00B55517">
        <w:rPr>
          <w:b/>
          <w:szCs w:val="24"/>
        </w:rPr>
        <w:t>KIP.RPO8.3.272.1.2016.AK</w:t>
      </w:r>
    </w:p>
    <w:p w:rsidR="00963CCD" w:rsidRPr="00311A66" w:rsidRDefault="00963CCD" w:rsidP="005E4D2D">
      <w:pPr>
        <w:pStyle w:val="Nagwek"/>
        <w:tabs>
          <w:tab w:val="clear" w:pos="9072"/>
          <w:tab w:val="right" w:pos="9720"/>
        </w:tabs>
        <w:jc w:val="right"/>
        <w:rPr>
          <w:b/>
          <w:color w:val="FF0000"/>
          <w:sz w:val="22"/>
          <w:szCs w:val="22"/>
        </w:rPr>
      </w:pPr>
    </w:p>
    <w:p w:rsidR="001970F0" w:rsidRPr="00311A66" w:rsidRDefault="001970F0" w:rsidP="001970F0">
      <w:pPr>
        <w:widowControl/>
        <w:ind w:left="5664" w:firstLine="708"/>
        <w:jc w:val="right"/>
        <w:rPr>
          <w:rFonts w:eastAsia="Batang"/>
          <w:b/>
          <w:sz w:val="20"/>
        </w:rPr>
      </w:pPr>
      <w:r w:rsidRPr="00311A66">
        <w:rPr>
          <w:rFonts w:eastAsia="Batang"/>
          <w:b/>
          <w:sz w:val="22"/>
          <w:szCs w:val="22"/>
        </w:rPr>
        <w:t xml:space="preserve">Załącznik nr </w:t>
      </w:r>
      <w:r w:rsidR="000C420D" w:rsidRPr="00311A66">
        <w:rPr>
          <w:rFonts w:eastAsia="Batang"/>
          <w:b/>
          <w:sz w:val="22"/>
          <w:szCs w:val="22"/>
        </w:rPr>
        <w:t>4</w:t>
      </w:r>
      <w:r w:rsidRPr="00311A66">
        <w:rPr>
          <w:rFonts w:eastAsia="Batang"/>
          <w:b/>
          <w:sz w:val="22"/>
          <w:szCs w:val="22"/>
        </w:rPr>
        <w:t xml:space="preserve"> do SIWZ</w:t>
      </w:r>
    </w:p>
    <w:p w:rsidR="001970F0" w:rsidRPr="000A38EB" w:rsidRDefault="001970F0" w:rsidP="001970F0">
      <w:pPr>
        <w:widowControl/>
        <w:rPr>
          <w:rFonts w:ascii="Tahoma" w:eastAsia="Batang" w:hAnsi="Tahoma" w:cs="Tahoma"/>
          <w:sz w:val="18"/>
        </w:rPr>
      </w:pPr>
    </w:p>
    <w:p w:rsidR="00F574F8" w:rsidRPr="000A38EB" w:rsidRDefault="00812662" w:rsidP="00812662">
      <w:pPr>
        <w:rPr>
          <w:rFonts w:ascii="Tahoma" w:hAnsi="Tahoma" w:cs="Tahoma"/>
          <w:sz w:val="16"/>
        </w:rPr>
      </w:pPr>
      <w:r w:rsidRPr="000A38EB">
        <w:rPr>
          <w:rFonts w:ascii="Tahoma" w:hAnsi="Tahoma" w:cs="Tahoma"/>
          <w:sz w:val="16"/>
        </w:rPr>
        <w:t xml:space="preserve">       </w:t>
      </w:r>
      <w:r w:rsidRPr="000A38EB">
        <w:rPr>
          <w:rFonts w:ascii="Tahoma" w:hAnsi="Tahoma" w:cs="Tahoma"/>
          <w:sz w:val="16"/>
        </w:rPr>
        <w:tab/>
      </w:r>
      <w:r w:rsidRPr="000A38EB">
        <w:rPr>
          <w:rFonts w:ascii="Tahoma" w:hAnsi="Tahoma" w:cs="Tahoma"/>
          <w:sz w:val="16"/>
        </w:rPr>
        <w:tab/>
      </w:r>
      <w:r w:rsidRPr="000A38EB">
        <w:rPr>
          <w:rFonts w:ascii="Tahoma" w:hAnsi="Tahoma" w:cs="Tahoma"/>
          <w:sz w:val="16"/>
        </w:rPr>
        <w:tab/>
      </w:r>
      <w:r w:rsidRPr="000A38EB">
        <w:rPr>
          <w:rFonts w:ascii="Tahoma" w:hAnsi="Tahoma" w:cs="Tahoma"/>
          <w:sz w:val="16"/>
        </w:rPr>
        <w:tab/>
      </w:r>
      <w:r w:rsidRPr="000A38EB">
        <w:rPr>
          <w:rFonts w:ascii="Tahoma" w:hAnsi="Tahoma" w:cs="Tahoma"/>
          <w:sz w:val="16"/>
        </w:rPr>
        <w:tab/>
        <w:t xml:space="preserve">    </w:t>
      </w:r>
      <w:r w:rsidRPr="000A38EB">
        <w:rPr>
          <w:rFonts w:ascii="Tahoma" w:hAnsi="Tahoma" w:cs="Tahoma"/>
          <w:sz w:val="16"/>
        </w:rPr>
        <w:tab/>
        <w:t xml:space="preserve">                 </w:t>
      </w:r>
    </w:p>
    <w:p w:rsidR="00812662" w:rsidRPr="000A38EB" w:rsidRDefault="00812662" w:rsidP="00812662">
      <w:pPr>
        <w:rPr>
          <w:rFonts w:ascii="Tahoma" w:hAnsi="Tahoma" w:cs="Tahoma"/>
          <w:sz w:val="18"/>
        </w:rPr>
      </w:pPr>
      <w:r w:rsidRPr="000A38EB">
        <w:rPr>
          <w:rFonts w:ascii="Tahoma" w:hAnsi="Tahoma" w:cs="Tahoma"/>
          <w:sz w:val="18"/>
          <w:szCs w:val="22"/>
        </w:rPr>
        <w:t xml:space="preserve">                  </w:t>
      </w:r>
      <w:r w:rsidRPr="000A38EB">
        <w:rPr>
          <w:rFonts w:ascii="Tahoma" w:hAnsi="Tahoma" w:cs="Tahoma"/>
          <w:sz w:val="18"/>
          <w:szCs w:val="22"/>
        </w:rPr>
        <w:tab/>
        <w:t xml:space="preserve">                                                       </w:t>
      </w:r>
    </w:p>
    <w:p w:rsidR="002A1224" w:rsidRPr="000A38EB" w:rsidRDefault="00233EA2" w:rsidP="00233EA2">
      <w:pPr>
        <w:pStyle w:val="Nagwek1"/>
        <w:rPr>
          <w:rFonts w:ascii="Tahoma" w:hAnsi="Tahoma" w:cs="Tahoma"/>
          <w:bCs/>
          <w:smallCaps/>
          <w:sz w:val="22"/>
          <w:szCs w:val="28"/>
        </w:rPr>
      </w:pPr>
      <w:r w:rsidRPr="000A38EB">
        <w:rPr>
          <w:rFonts w:ascii="Tahoma" w:hAnsi="Tahoma" w:cs="Tahoma"/>
          <w:bCs/>
          <w:smallCaps/>
          <w:sz w:val="22"/>
          <w:szCs w:val="28"/>
        </w:rPr>
        <w:t xml:space="preserve">                                                                                              </w:t>
      </w:r>
    </w:p>
    <w:p w:rsidR="00812662" w:rsidRPr="00311A66" w:rsidRDefault="00233EA2" w:rsidP="00CD4758">
      <w:pPr>
        <w:pStyle w:val="Nagwek1"/>
        <w:spacing w:after="120"/>
        <w:jc w:val="center"/>
        <w:rPr>
          <w:bCs/>
          <w:smallCaps/>
          <w:sz w:val="22"/>
          <w:szCs w:val="28"/>
        </w:rPr>
      </w:pPr>
      <w:r w:rsidRPr="00311A66">
        <w:rPr>
          <w:bCs/>
          <w:smallCaps/>
          <w:sz w:val="22"/>
          <w:szCs w:val="28"/>
        </w:rPr>
        <w:t>WYKAZ USŁUG</w:t>
      </w:r>
    </w:p>
    <w:p w:rsidR="00DD317B" w:rsidRPr="00DD317B" w:rsidRDefault="00DD317B" w:rsidP="00CD4758">
      <w:pPr>
        <w:widowControl/>
        <w:tabs>
          <w:tab w:val="left" w:pos="284"/>
        </w:tabs>
        <w:overflowPunct/>
        <w:autoSpaceDE/>
        <w:autoSpaceDN/>
        <w:adjustRightInd/>
        <w:spacing w:after="240"/>
        <w:jc w:val="center"/>
        <w:rPr>
          <w:rFonts w:ascii="Tahoma" w:hAnsi="Tahoma" w:cs="Tahoma"/>
          <w:b/>
          <w:sz w:val="20"/>
        </w:rPr>
      </w:pPr>
    </w:p>
    <w:p w:rsidR="00812662" w:rsidRPr="000C420D" w:rsidRDefault="000C420D" w:rsidP="000C420D">
      <w:pPr>
        <w:numPr>
          <w:ilvl w:val="0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 w:rsidRPr="000C420D">
        <w:rPr>
          <w:color w:val="000000"/>
          <w:sz w:val="22"/>
          <w:szCs w:val="22"/>
        </w:rPr>
        <w:t>Wykaz wykonanych, a w przypadku świadczeń okresowych lub ciągłych również wykonywanych głównych usług, w okresie ostatnich trzech lat przed upływem terminu składania ofert, a jeżeli okres prowadzenia działalności jest krótszy - w tym okresie, wraz z podaniem ich wartości, przedmiotu, dat wykonania i podmiotów, na rzecz, których usługi zostały wykonane, oraz załączeniem dowodów, czy zostały wykonane lub są wykonywane należycie</w:t>
      </w:r>
    </w:p>
    <w:p w:rsidR="000C420D" w:rsidRPr="000A38EB" w:rsidRDefault="000C420D" w:rsidP="000C420D">
      <w:pPr>
        <w:jc w:val="both"/>
        <w:rPr>
          <w:rFonts w:ascii="Tahoma" w:hAnsi="Tahoma" w:cs="Tahoma"/>
          <w:sz w:val="1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868"/>
        <w:gridCol w:w="3530"/>
        <w:gridCol w:w="3820"/>
        <w:gridCol w:w="3226"/>
      </w:tblGrid>
      <w:tr w:rsidR="00812662" w:rsidRPr="00BA41C8" w:rsidTr="00BF3A03">
        <w:tc>
          <w:tcPr>
            <w:tcW w:w="545" w:type="dxa"/>
          </w:tcPr>
          <w:p w:rsidR="00812662" w:rsidRPr="00BA41C8" w:rsidRDefault="00812662" w:rsidP="00812662">
            <w:pPr>
              <w:rPr>
                <w:b/>
                <w:sz w:val="22"/>
                <w:szCs w:val="22"/>
              </w:rPr>
            </w:pPr>
            <w:r w:rsidRPr="00BA41C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878" w:type="dxa"/>
          </w:tcPr>
          <w:p w:rsidR="00812662" w:rsidRPr="00BA41C8" w:rsidRDefault="00812662" w:rsidP="00D56212">
            <w:pPr>
              <w:jc w:val="center"/>
              <w:rPr>
                <w:b/>
                <w:sz w:val="22"/>
                <w:szCs w:val="22"/>
              </w:rPr>
            </w:pPr>
            <w:r w:rsidRPr="00BA41C8">
              <w:rPr>
                <w:b/>
                <w:sz w:val="22"/>
                <w:szCs w:val="22"/>
              </w:rPr>
              <w:t>Odbiorca zamówienia</w:t>
            </w:r>
          </w:p>
        </w:tc>
        <w:tc>
          <w:tcPr>
            <w:tcW w:w="3542" w:type="dxa"/>
          </w:tcPr>
          <w:p w:rsidR="00812662" w:rsidRPr="00BA41C8" w:rsidRDefault="00812662" w:rsidP="00D56212">
            <w:pPr>
              <w:jc w:val="center"/>
              <w:rPr>
                <w:b/>
                <w:sz w:val="22"/>
                <w:szCs w:val="22"/>
              </w:rPr>
            </w:pPr>
            <w:r w:rsidRPr="00BA41C8">
              <w:rPr>
                <w:b/>
                <w:sz w:val="22"/>
                <w:szCs w:val="22"/>
              </w:rPr>
              <w:t>Przedmiot zamówienia</w:t>
            </w:r>
          </w:p>
          <w:p w:rsidR="005C1511" w:rsidRPr="00BA41C8" w:rsidRDefault="000C420D" w:rsidP="000C420D">
            <w:pPr>
              <w:jc w:val="center"/>
              <w:rPr>
                <w:sz w:val="22"/>
                <w:szCs w:val="22"/>
              </w:rPr>
            </w:pPr>
            <w:r w:rsidRPr="00BA41C8">
              <w:rPr>
                <w:sz w:val="22"/>
                <w:szCs w:val="22"/>
              </w:rPr>
              <w:t>(w tym ilość godzin - min. 90 godzin w miesiącu</w:t>
            </w:r>
            <w:r w:rsidR="005C1511" w:rsidRPr="00BA41C8">
              <w:rPr>
                <w:sz w:val="22"/>
                <w:szCs w:val="22"/>
              </w:rPr>
              <w:t>)</w:t>
            </w:r>
          </w:p>
        </w:tc>
        <w:tc>
          <w:tcPr>
            <w:tcW w:w="3836" w:type="dxa"/>
          </w:tcPr>
          <w:p w:rsidR="00812662" w:rsidRPr="00BA41C8" w:rsidRDefault="00812662" w:rsidP="005E4D2D">
            <w:pPr>
              <w:jc w:val="center"/>
              <w:rPr>
                <w:b/>
                <w:bCs/>
                <w:sz w:val="22"/>
                <w:szCs w:val="22"/>
              </w:rPr>
            </w:pPr>
            <w:r w:rsidRPr="00BA41C8">
              <w:rPr>
                <w:b/>
                <w:bCs/>
                <w:sz w:val="22"/>
                <w:szCs w:val="22"/>
              </w:rPr>
              <w:t>Warto</w:t>
            </w:r>
            <w:r w:rsidRPr="00BA41C8">
              <w:rPr>
                <w:b/>
                <w:sz w:val="22"/>
                <w:szCs w:val="22"/>
              </w:rPr>
              <w:t xml:space="preserve">ść </w:t>
            </w:r>
            <w:r w:rsidR="00BF3A03" w:rsidRPr="00BA41C8">
              <w:rPr>
                <w:b/>
                <w:bCs/>
                <w:sz w:val="22"/>
                <w:szCs w:val="22"/>
              </w:rPr>
              <w:t>zamówienia w zł</w:t>
            </w:r>
          </w:p>
          <w:p w:rsidR="002A1224" w:rsidRPr="00BA41C8" w:rsidRDefault="00BF3A03" w:rsidP="00BF3A03">
            <w:pPr>
              <w:jc w:val="center"/>
              <w:rPr>
                <w:b/>
                <w:bCs/>
                <w:sz w:val="22"/>
                <w:szCs w:val="22"/>
              </w:rPr>
            </w:pPr>
            <w:r w:rsidRPr="00BA41C8">
              <w:rPr>
                <w:b/>
                <w:bCs/>
                <w:sz w:val="22"/>
                <w:szCs w:val="22"/>
              </w:rPr>
              <w:t>brutto</w:t>
            </w:r>
          </w:p>
          <w:p w:rsidR="00812662" w:rsidRPr="00BA41C8" w:rsidRDefault="00812662" w:rsidP="00D56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:rsidR="00812662" w:rsidRPr="00BA41C8" w:rsidRDefault="00812662" w:rsidP="00D56212">
            <w:pPr>
              <w:jc w:val="center"/>
              <w:rPr>
                <w:b/>
                <w:bCs/>
                <w:sz w:val="22"/>
                <w:szCs w:val="22"/>
              </w:rPr>
            </w:pPr>
            <w:r w:rsidRPr="00BA41C8">
              <w:rPr>
                <w:b/>
                <w:bCs/>
                <w:sz w:val="22"/>
                <w:szCs w:val="22"/>
              </w:rPr>
              <w:t>Termin realizacji umowy</w:t>
            </w:r>
          </w:p>
          <w:p w:rsidR="00812662" w:rsidRPr="00BA41C8" w:rsidRDefault="00812662" w:rsidP="00D56212">
            <w:pPr>
              <w:jc w:val="center"/>
              <w:rPr>
                <w:sz w:val="22"/>
                <w:szCs w:val="22"/>
              </w:rPr>
            </w:pPr>
            <w:r w:rsidRPr="00BA41C8">
              <w:rPr>
                <w:sz w:val="22"/>
                <w:szCs w:val="22"/>
              </w:rPr>
              <w:t>(od - do)</w:t>
            </w:r>
          </w:p>
        </w:tc>
      </w:tr>
      <w:tr w:rsidR="00812662" w:rsidRPr="00BA41C8" w:rsidTr="00BF3A03">
        <w:trPr>
          <w:trHeight w:val="329"/>
        </w:trPr>
        <w:tc>
          <w:tcPr>
            <w:tcW w:w="545" w:type="dxa"/>
            <w:vAlign w:val="center"/>
          </w:tcPr>
          <w:p w:rsidR="00812662" w:rsidRPr="00BA41C8" w:rsidRDefault="00812662" w:rsidP="00CD4758">
            <w:pPr>
              <w:jc w:val="center"/>
              <w:rPr>
                <w:b/>
                <w:sz w:val="22"/>
                <w:szCs w:val="22"/>
              </w:rPr>
            </w:pPr>
            <w:r w:rsidRPr="00BA41C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78" w:type="dxa"/>
            <w:vAlign w:val="center"/>
          </w:tcPr>
          <w:p w:rsidR="00812662" w:rsidRPr="00BA41C8" w:rsidRDefault="00812662" w:rsidP="00CD4758">
            <w:pPr>
              <w:jc w:val="center"/>
              <w:rPr>
                <w:b/>
                <w:sz w:val="22"/>
                <w:szCs w:val="22"/>
              </w:rPr>
            </w:pPr>
            <w:r w:rsidRPr="00BA41C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2" w:type="dxa"/>
            <w:vAlign w:val="center"/>
          </w:tcPr>
          <w:p w:rsidR="00812662" w:rsidRPr="00BA41C8" w:rsidRDefault="00117BA4" w:rsidP="00CD4758">
            <w:pPr>
              <w:jc w:val="center"/>
              <w:rPr>
                <w:b/>
                <w:sz w:val="22"/>
                <w:szCs w:val="22"/>
              </w:rPr>
            </w:pPr>
            <w:r w:rsidRPr="00BA41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36" w:type="dxa"/>
            <w:vAlign w:val="center"/>
          </w:tcPr>
          <w:p w:rsidR="00812662" w:rsidRPr="00BA41C8" w:rsidRDefault="00117BA4" w:rsidP="00CD4758">
            <w:pPr>
              <w:jc w:val="center"/>
              <w:rPr>
                <w:b/>
                <w:sz w:val="22"/>
                <w:szCs w:val="22"/>
              </w:rPr>
            </w:pPr>
            <w:r w:rsidRPr="00BA41C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39" w:type="dxa"/>
            <w:vAlign w:val="center"/>
          </w:tcPr>
          <w:p w:rsidR="00812662" w:rsidRPr="00BA41C8" w:rsidRDefault="00812662" w:rsidP="00CD4758">
            <w:pPr>
              <w:jc w:val="center"/>
              <w:rPr>
                <w:b/>
                <w:sz w:val="22"/>
                <w:szCs w:val="22"/>
              </w:rPr>
            </w:pPr>
            <w:r w:rsidRPr="00BA41C8">
              <w:rPr>
                <w:b/>
                <w:sz w:val="22"/>
                <w:szCs w:val="22"/>
              </w:rPr>
              <w:t>5</w:t>
            </w:r>
          </w:p>
        </w:tc>
      </w:tr>
      <w:tr w:rsidR="00812662" w:rsidRPr="000A38EB" w:rsidTr="00BF3A03">
        <w:trPr>
          <w:trHeight w:val="505"/>
        </w:trPr>
        <w:tc>
          <w:tcPr>
            <w:tcW w:w="545" w:type="dxa"/>
            <w:vAlign w:val="center"/>
          </w:tcPr>
          <w:p w:rsidR="00812662" w:rsidRPr="000A38EB" w:rsidRDefault="00812662" w:rsidP="00117BA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812662" w:rsidRPr="000A38EB" w:rsidRDefault="00812662" w:rsidP="00117BA4">
            <w:pPr>
              <w:rPr>
                <w:rFonts w:ascii="Tahoma" w:hAnsi="Tahoma" w:cs="Tahoma"/>
                <w:sz w:val="18"/>
                <w:szCs w:val="22"/>
              </w:rPr>
            </w:pPr>
            <w:r w:rsidRPr="000A38EB">
              <w:rPr>
                <w:rFonts w:ascii="Tahoma" w:hAnsi="Tahoma" w:cs="Tahoma"/>
                <w:sz w:val="18"/>
                <w:szCs w:val="22"/>
              </w:rPr>
              <w:t>1.</w:t>
            </w:r>
          </w:p>
        </w:tc>
        <w:tc>
          <w:tcPr>
            <w:tcW w:w="2878" w:type="dxa"/>
          </w:tcPr>
          <w:p w:rsidR="00BF3A03" w:rsidRPr="000A38EB" w:rsidRDefault="00BF3A03" w:rsidP="000C420D">
            <w:pPr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3542" w:type="dxa"/>
          </w:tcPr>
          <w:p w:rsidR="00812662" w:rsidRPr="000C420D" w:rsidRDefault="000C420D" w:rsidP="000C420D">
            <w:pPr>
              <w:jc w:val="both"/>
              <w:rPr>
                <w:sz w:val="18"/>
                <w:szCs w:val="22"/>
              </w:rPr>
            </w:pPr>
            <w:r w:rsidRPr="000C420D">
              <w:rPr>
                <w:sz w:val="18"/>
                <w:szCs w:val="22"/>
              </w:rPr>
              <w:t>Należyte świadczenie usług doradczych z zakresu doradztwa specjalistycznego tj.: prawnego, księgowo-podatkowego, finansowego, marketingowego oraz osobowego w ilości …………… godzin w miesiącu (łącznie we wszystkich doradztwach specjalistycznych) na rzecz osób fizycznych zagrożonych ubóstwem lub wykluczeniem społecznym lub na rzecz działających Podmiotów Ekonomii Społecznej – ich przedstawicieli lub na rzecz osób fizycznych zainteresowanych tematyką Polityką Ekonomii Społecznej</w:t>
            </w:r>
          </w:p>
        </w:tc>
        <w:tc>
          <w:tcPr>
            <w:tcW w:w="3836" w:type="dxa"/>
          </w:tcPr>
          <w:p w:rsidR="00812662" w:rsidRPr="000A38EB" w:rsidRDefault="00812662" w:rsidP="00812662">
            <w:pPr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3239" w:type="dxa"/>
          </w:tcPr>
          <w:p w:rsidR="00812662" w:rsidRPr="000A38EB" w:rsidRDefault="00812662" w:rsidP="00812662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812662" w:rsidRPr="000A38EB" w:rsidRDefault="00812662" w:rsidP="00812662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</w:tbl>
    <w:p w:rsidR="000C420D" w:rsidRPr="00E43764" w:rsidRDefault="000C420D" w:rsidP="000C420D">
      <w:pPr>
        <w:pStyle w:val="Style35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E43764">
        <w:rPr>
          <w:sz w:val="22"/>
          <w:szCs w:val="22"/>
        </w:rPr>
        <w:t>Dowod</w:t>
      </w:r>
      <w:r>
        <w:rPr>
          <w:sz w:val="22"/>
          <w:szCs w:val="22"/>
        </w:rPr>
        <w:t>ami, o których mowa w pkt. 1</w:t>
      </w:r>
      <w:r w:rsidRPr="00E43764">
        <w:rPr>
          <w:sz w:val="22"/>
          <w:szCs w:val="22"/>
        </w:rPr>
        <w:t xml:space="preserve"> są:</w:t>
      </w:r>
    </w:p>
    <w:p w:rsidR="000C420D" w:rsidRDefault="000C420D" w:rsidP="000C420D">
      <w:pPr>
        <w:pStyle w:val="Style35"/>
        <w:numPr>
          <w:ilvl w:val="0"/>
          <w:numId w:val="4"/>
        </w:numPr>
        <w:rPr>
          <w:sz w:val="22"/>
          <w:szCs w:val="22"/>
        </w:rPr>
      </w:pPr>
      <w:r w:rsidRPr="00E43764">
        <w:rPr>
          <w:sz w:val="22"/>
          <w:szCs w:val="22"/>
        </w:rPr>
        <w:lastRenderedPageBreak/>
        <w:t>poświadczenie, z tym  że w odniesieniu do nadal wykonywanych usług okresowych lub ciągłych poświadczenie powinno być wydane nie wcześniej niż na 3 miesiące przed upływem terminu składania ofert;</w:t>
      </w:r>
    </w:p>
    <w:p w:rsidR="000C420D" w:rsidRPr="000C420D" w:rsidRDefault="000C420D" w:rsidP="000C420D">
      <w:pPr>
        <w:pStyle w:val="Style35"/>
        <w:numPr>
          <w:ilvl w:val="0"/>
          <w:numId w:val="4"/>
        </w:numPr>
        <w:rPr>
          <w:sz w:val="22"/>
          <w:szCs w:val="22"/>
        </w:rPr>
      </w:pPr>
      <w:r w:rsidRPr="000C420D">
        <w:rPr>
          <w:sz w:val="22"/>
          <w:szCs w:val="22"/>
        </w:rPr>
        <w:t>w przypadku zamówień na usługi - oświadczenie wykonawcy - jeżeli z uzasadnionych przyczyn o obiektywnym charakterze Wykonawca nie jest w stanie uzyskać poświadczenia, o któ</w:t>
      </w:r>
      <w:r>
        <w:rPr>
          <w:sz w:val="22"/>
          <w:szCs w:val="22"/>
        </w:rPr>
        <w:t>rym mowa w pkt a)</w:t>
      </w:r>
    </w:p>
    <w:p w:rsidR="00087FA1" w:rsidRPr="000A38EB" w:rsidRDefault="00087FA1" w:rsidP="00812662">
      <w:pPr>
        <w:rPr>
          <w:rFonts w:ascii="Tahoma" w:hAnsi="Tahoma" w:cs="Tahoma"/>
          <w:b/>
          <w:sz w:val="18"/>
          <w:szCs w:val="22"/>
        </w:rPr>
      </w:pPr>
    </w:p>
    <w:p w:rsidR="009E134E" w:rsidRDefault="009E134E" w:rsidP="00AD2480">
      <w:pPr>
        <w:jc w:val="right"/>
        <w:rPr>
          <w:rFonts w:ascii="Tahoma" w:hAnsi="Tahoma" w:cs="Tahoma"/>
          <w:sz w:val="18"/>
        </w:rPr>
      </w:pPr>
    </w:p>
    <w:p w:rsidR="00AD2480" w:rsidRDefault="00812662" w:rsidP="00AD2480">
      <w:pPr>
        <w:jc w:val="right"/>
        <w:rPr>
          <w:rFonts w:ascii="Tahoma" w:eastAsia="Batang" w:hAnsi="Tahoma" w:cs="Tahoma"/>
          <w:sz w:val="20"/>
        </w:rPr>
      </w:pPr>
      <w:r w:rsidRPr="000A38EB">
        <w:rPr>
          <w:rFonts w:ascii="Tahoma" w:hAnsi="Tahoma" w:cs="Tahoma"/>
          <w:sz w:val="18"/>
        </w:rPr>
        <w:t xml:space="preserve">                                                                                                          </w:t>
      </w:r>
      <w:r w:rsidRPr="000A38EB">
        <w:rPr>
          <w:rFonts w:ascii="Tahoma" w:hAnsi="Tahoma" w:cs="Tahoma"/>
          <w:sz w:val="14"/>
        </w:rPr>
        <w:t xml:space="preserve">                                                                       </w:t>
      </w:r>
      <w:r w:rsidRPr="000A38EB">
        <w:rPr>
          <w:rFonts w:ascii="Tahoma" w:hAnsi="Tahoma" w:cs="Tahoma"/>
          <w:sz w:val="14"/>
        </w:rPr>
        <w:tab/>
      </w:r>
      <w:r w:rsidR="002C0BA7">
        <w:rPr>
          <w:rFonts w:ascii="Tahoma" w:hAnsi="Tahoma" w:cs="Tahoma"/>
          <w:sz w:val="14"/>
        </w:rPr>
        <w:tab/>
      </w:r>
      <w:r w:rsidR="002C0BA7">
        <w:rPr>
          <w:rFonts w:ascii="Tahoma" w:hAnsi="Tahoma" w:cs="Tahoma"/>
          <w:sz w:val="14"/>
        </w:rPr>
        <w:tab/>
      </w:r>
      <w:r w:rsidR="002C0BA7">
        <w:rPr>
          <w:rFonts w:ascii="Tahoma" w:hAnsi="Tahoma" w:cs="Tahoma"/>
          <w:sz w:val="14"/>
        </w:rPr>
        <w:tab/>
      </w:r>
      <w:r w:rsidR="002C0BA7">
        <w:rPr>
          <w:rFonts w:ascii="Tahoma" w:hAnsi="Tahoma" w:cs="Tahoma"/>
          <w:sz w:val="14"/>
        </w:rPr>
        <w:tab/>
      </w:r>
      <w:r w:rsidR="002C0BA7">
        <w:rPr>
          <w:rFonts w:ascii="Tahoma" w:hAnsi="Tahoma" w:cs="Tahoma"/>
          <w:sz w:val="14"/>
        </w:rPr>
        <w:tab/>
      </w:r>
      <w:r w:rsidR="002C0BA7">
        <w:rPr>
          <w:rFonts w:ascii="Tahoma" w:hAnsi="Tahoma" w:cs="Tahoma"/>
          <w:sz w:val="14"/>
        </w:rPr>
        <w:tab/>
        <w:t xml:space="preserve">                   </w:t>
      </w:r>
      <w:r w:rsidR="00AD2480">
        <w:rPr>
          <w:rFonts w:ascii="Tahoma" w:eastAsia="Batang" w:hAnsi="Tahoma" w:cs="Tahoma"/>
          <w:sz w:val="20"/>
        </w:rPr>
        <w:t>.........................................................</w:t>
      </w:r>
    </w:p>
    <w:p w:rsidR="00AD2480" w:rsidRDefault="00AD2480" w:rsidP="002F4E24">
      <w:pPr>
        <w:ind w:left="9912" w:firstLine="708"/>
        <w:rPr>
          <w:rFonts w:ascii="Tahoma" w:eastAsia="Batang" w:hAnsi="Tahoma" w:cs="Tahoma"/>
          <w:sz w:val="16"/>
          <w:szCs w:val="16"/>
        </w:rPr>
      </w:pPr>
      <w:r>
        <w:rPr>
          <w:rFonts w:ascii="Tahoma" w:eastAsia="Batang" w:hAnsi="Tahoma" w:cs="Tahoma"/>
          <w:sz w:val="16"/>
          <w:szCs w:val="16"/>
        </w:rPr>
        <w:t xml:space="preserve">pieczęć i podpisy osoby/osób upoważnionych </w:t>
      </w:r>
    </w:p>
    <w:p w:rsidR="00963CCD" w:rsidRPr="000A38EB" w:rsidRDefault="00CD4758" w:rsidP="00CD4758">
      <w:pPr>
        <w:ind w:left="6372" w:firstLine="708"/>
        <w:jc w:val="right"/>
        <w:rPr>
          <w:rFonts w:ascii="Tahoma" w:eastAsia="Batang" w:hAnsi="Tahoma" w:cs="Tahoma"/>
          <w:sz w:val="18"/>
        </w:rPr>
      </w:pPr>
      <w:r>
        <w:rPr>
          <w:rFonts w:ascii="Tahoma" w:eastAsia="Batang" w:hAnsi="Tahoma" w:cs="Tahoma"/>
          <w:sz w:val="16"/>
          <w:szCs w:val="16"/>
        </w:rPr>
        <w:t xml:space="preserve">   </w:t>
      </w:r>
      <w:r w:rsidR="00AD2480">
        <w:rPr>
          <w:rFonts w:ascii="Tahoma" w:eastAsia="Batang" w:hAnsi="Tahoma" w:cs="Tahoma"/>
          <w:sz w:val="16"/>
          <w:szCs w:val="16"/>
        </w:rPr>
        <w:t xml:space="preserve">do reprezentowania Wykonawcy </w:t>
      </w:r>
      <w:r w:rsidR="00812662" w:rsidRPr="000A38EB">
        <w:rPr>
          <w:rFonts w:ascii="Tahoma" w:hAnsi="Tahoma" w:cs="Tahoma"/>
          <w:sz w:val="14"/>
        </w:rPr>
        <w:tab/>
      </w:r>
      <w:r w:rsidR="00812662" w:rsidRPr="000A38EB">
        <w:rPr>
          <w:rFonts w:ascii="Tahoma" w:hAnsi="Tahoma" w:cs="Tahoma"/>
          <w:sz w:val="14"/>
        </w:rPr>
        <w:tab/>
      </w:r>
      <w:r w:rsidR="001970F0" w:rsidRPr="000A38EB">
        <w:rPr>
          <w:rFonts w:ascii="Tahoma" w:eastAsia="Batang" w:hAnsi="Tahoma" w:cs="Tahoma"/>
          <w:sz w:val="18"/>
        </w:rPr>
        <w:t xml:space="preserve"> </w:t>
      </w:r>
    </w:p>
    <w:sectPr w:rsidR="00963CCD" w:rsidRPr="000A38EB" w:rsidSect="00087FA1">
      <w:headerReference w:type="default" r:id="rId8"/>
      <w:footerReference w:type="default" r:id="rId9"/>
      <w:pgSz w:w="16838" w:h="11906" w:orient="landscape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1B" w:rsidRDefault="00290B1B">
      <w:r>
        <w:separator/>
      </w:r>
    </w:p>
  </w:endnote>
  <w:endnote w:type="continuationSeparator" w:id="0">
    <w:p w:rsidR="00290B1B" w:rsidRDefault="0029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66" w:rsidRDefault="00311A6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D47D8">
      <w:rPr>
        <w:noProof/>
      </w:rPr>
      <w:t>2</w:t>
    </w:r>
    <w:r>
      <w:fldChar w:fldCharType="end"/>
    </w:r>
  </w:p>
  <w:p w:rsidR="00311A66" w:rsidRDefault="00311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1B" w:rsidRDefault="00290B1B">
      <w:r>
        <w:separator/>
      </w:r>
    </w:p>
  </w:footnote>
  <w:footnote w:type="continuationSeparator" w:id="0">
    <w:p w:rsidR="00290B1B" w:rsidRDefault="0029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C9" w:rsidRDefault="00EF51C9" w:rsidP="00EF51C9">
    <w:pPr>
      <w:jc w:val="center"/>
    </w:pPr>
    <w:r>
      <w:rPr>
        <w:noProof/>
      </w:rPr>
      <w:drawing>
        <wp:inline distT="0" distB="0" distL="0" distR="0" wp14:anchorId="1220DA0E" wp14:editId="115A089B">
          <wp:extent cx="5760720" cy="814197"/>
          <wp:effectExtent l="0" t="0" r="0" b="5080"/>
          <wp:docPr id="2" name="Obraz 2" descr="C:\Users\User\AppData\Local\Microsoft\Windows\Temporary Internet Files\Content.Outlook\9LX2WY7K\RPO+OPO+EFS+K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Outlook\9LX2WY7K\RPO+OPO+EFS+KI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1C9" w:rsidRPr="00B37CD0" w:rsidRDefault="00EF51C9" w:rsidP="00EF51C9">
    <w:pPr>
      <w:jc w:val="center"/>
      <w:rPr>
        <w:sz w:val="18"/>
        <w:szCs w:val="18"/>
      </w:rPr>
    </w:pPr>
    <w:r w:rsidRPr="00B37CD0">
      <w:rPr>
        <w:sz w:val="18"/>
        <w:szCs w:val="18"/>
      </w:rPr>
      <w:t xml:space="preserve">Projekt : </w:t>
    </w:r>
    <w:r w:rsidRPr="00B37CD0">
      <w:rPr>
        <w:b/>
        <w:sz w:val="18"/>
        <w:szCs w:val="18"/>
      </w:rPr>
      <w:t>„Byczyński Ośrodek Wsparcia Ekonomii Społecznej dla subregionu północnego”</w:t>
    </w:r>
    <w:r>
      <w:rPr>
        <w:sz w:val="18"/>
        <w:szCs w:val="18"/>
      </w:rPr>
      <w:t xml:space="preserve"> </w:t>
    </w:r>
    <w:r w:rsidRPr="00B37CD0">
      <w:rPr>
        <w:sz w:val="18"/>
        <w:szCs w:val="18"/>
      </w:rPr>
      <w:t>Współfinansowany  przez Unię Europejską ze  środków Europejskiego Funduszu Społecznego   w ramach  działania 8.3 Wsparcie Podmiotów Ekonomii Społecznej  Regionalnego Programu Operacyjnego Województ</w:t>
    </w:r>
    <w:r>
      <w:rPr>
        <w:sz w:val="18"/>
        <w:szCs w:val="18"/>
      </w:rPr>
      <w:t>wa Opolskiego na lata 2014-2020</w:t>
    </w:r>
  </w:p>
  <w:p w:rsidR="00311A66" w:rsidRDefault="00311A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699F"/>
    <w:multiLevelType w:val="hybridMultilevel"/>
    <w:tmpl w:val="866C8516"/>
    <w:lvl w:ilvl="0" w:tplc="20944D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E238EE"/>
    <w:multiLevelType w:val="singleLevel"/>
    <w:tmpl w:val="88B6287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">
    <w:nsid w:val="70A40325"/>
    <w:multiLevelType w:val="hybridMultilevel"/>
    <w:tmpl w:val="785A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F3744"/>
    <w:multiLevelType w:val="hybridMultilevel"/>
    <w:tmpl w:val="F2A2BD66"/>
    <w:lvl w:ilvl="0" w:tplc="16448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CD"/>
    <w:rsid w:val="00047C17"/>
    <w:rsid w:val="00060814"/>
    <w:rsid w:val="0008102D"/>
    <w:rsid w:val="00087FA1"/>
    <w:rsid w:val="000A38EB"/>
    <w:rsid w:val="000C420D"/>
    <w:rsid w:val="00106BAB"/>
    <w:rsid w:val="00117BA4"/>
    <w:rsid w:val="00120EF9"/>
    <w:rsid w:val="00134E58"/>
    <w:rsid w:val="001970F0"/>
    <w:rsid w:val="001B40BA"/>
    <w:rsid w:val="001F073D"/>
    <w:rsid w:val="002243B0"/>
    <w:rsid w:val="00233EA2"/>
    <w:rsid w:val="00266852"/>
    <w:rsid w:val="002727B7"/>
    <w:rsid w:val="00290B1B"/>
    <w:rsid w:val="002A1224"/>
    <w:rsid w:val="002C0BA7"/>
    <w:rsid w:val="002C5016"/>
    <w:rsid w:val="002F4E24"/>
    <w:rsid w:val="00311A66"/>
    <w:rsid w:val="00327C5A"/>
    <w:rsid w:val="00365229"/>
    <w:rsid w:val="00391C71"/>
    <w:rsid w:val="003A1C5B"/>
    <w:rsid w:val="0041725A"/>
    <w:rsid w:val="004645A3"/>
    <w:rsid w:val="0047185F"/>
    <w:rsid w:val="004A726E"/>
    <w:rsid w:val="004F4324"/>
    <w:rsid w:val="005C1511"/>
    <w:rsid w:val="005E4D2D"/>
    <w:rsid w:val="006037EC"/>
    <w:rsid w:val="00644FEC"/>
    <w:rsid w:val="006B5B6F"/>
    <w:rsid w:val="006D4A8A"/>
    <w:rsid w:val="0079185D"/>
    <w:rsid w:val="00812662"/>
    <w:rsid w:val="00813E16"/>
    <w:rsid w:val="008F1065"/>
    <w:rsid w:val="00905827"/>
    <w:rsid w:val="00913710"/>
    <w:rsid w:val="00963CCD"/>
    <w:rsid w:val="009E134E"/>
    <w:rsid w:val="00A265CE"/>
    <w:rsid w:val="00A54D5E"/>
    <w:rsid w:val="00A77D1B"/>
    <w:rsid w:val="00A90CA9"/>
    <w:rsid w:val="00AD2084"/>
    <w:rsid w:val="00AD2480"/>
    <w:rsid w:val="00AE6411"/>
    <w:rsid w:val="00B55517"/>
    <w:rsid w:val="00B97C72"/>
    <w:rsid w:val="00BA41C8"/>
    <w:rsid w:val="00BF3A03"/>
    <w:rsid w:val="00C00904"/>
    <w:rsid w:val="00C11B6B"/>
    <w:rsid w:val="00C51F51"/>
    <w:rsid w:val="00C55FA8"/>
    <w:rsid w:val="00C703EA"/>
    <w:rsid w:val="00C84EF4"/>
    <w:rsid w:val="00CA21B3"/>
    <w:rsid w:val="00CC0329"/>
    <w:rsid w:val="00CD4758"/>
    <w:rsid w:val="00CD47D8"/>
    <w:rsid w:val="00CD6B6E"/>
    <w:rsid w:val="00D046D8"/>
    <w:rsid w:val="00D30BD9"/>
    <w:rsid w:val="00D56212"/>
    <w:rsid w:val="00DC3BC4"/>
    <w:rsid w:val="00DC776F"/>
    <w:rsid w:val="00DD317B"/>
    <w:rsid w:val="00E2796A"/>
    <w:rsid w:val="00E6676A"/>
    <w:rsid w:val="00EB6B8A"/>
    <w:rsid w:val="00EF51C9"/>
    <w:rsid w:val="00F574F8"/>
    <w:rsid w:val="00F62FA6"/>
    <w:rsid w:val="00F67BBF"/>
    <w:rsid w:val="00F744E9"/>
    <w:rsid w:val="00F85771"/>
    <w:rsid w:val="00F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3CCD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styleId="Nagwek1">
    <w:name w:val="heading 1"/>
    <w:basedOn w:val="Normalny"/>
    <w:next w:val="Normalny"/>
    <w:qFormat/>
    <w:rsid w:val="00963CCD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3CCD"/>
    <w:pPr>
      <w:tabs>
        <w:tab w:val="center" w:pos="4536"/>
        <w:tab w:val="right" w:pos="9072"/>
      </w:tabs>
    </w:pPr>
    <w:rPr>
      <w:szCs w:val="24"/>
    </w:rPr>
  </w:style>
  <w:style w:type="paragraph" w:styleId="Stopka">
    <w:name w:val="footer"/>
    <w:basedOn w:val="Normalny"/>
    <w:link w:val="StopkaZnak"/>
    <w:uiPriority w:val="99"/>
    <w:rsid w:val="00963CCD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link w:val="Stopka"/>
    <w:uiPriority w:val="99"/>
    <w:rsid w:val="00963CCD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rsid w:val="00963CCD"/>
    <w:rPr>
      <w:sz w:val="24"/>
      <w:szCs w:val="24"/>
      <w:lang w:val="pl-PL" w:eastAsia="pl-PL" w:bidi="ar-SA"/>
    </w:rPr>
  </w:style>
  <w:style w:type="character" w:styleId="Hipercze">
    <w:name w:val="Hyperlink"/>
    <w:rsid w:val="00963CCD"/>
    <w:rPr>
      <w:color w:val="0000FF"/>
      <w:u w:val="single"/>
    </w:rPr>
  </w:style>
  <w:style w:type="character" w:customStyle="1" w:styleId="ZnakZnak11">
    <w:name w:val="Znak Znak11"/>
    <w:semiHidden/>
    <w:rsid w:val="00963CCD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81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5">
    <w:name w:val="Style35"/>
    <w:basedOn w:val="Normalny"/>
    <w:rsid w:val="000C420D"/>
    <w:pPr>
      <w:overflowPunct/>
      <w:spacing w:line="276" w:lineRule="exact"/>
      <w:ind w:hanging="346"/>
      <w:jc w:val="both"/>
    </w:pPr>
    <w:rPr>
      <w:szCs w:val="24"/>
    </w:rPr>
  </w:style>
  <w:style w:type="paragraph" w:styleId="Tekstdymka">
    <w:name w:val="Balloon Text"/>
    <w:basedOn w:val="Normalny"/>
    <w:link w:val="TekstdymkaZnak"/>
    <w:rsid w:val="00EF51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5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3CCD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styleId="Nagwek1">
    <w:name w:val="heading 1"/>
    <w:basedOn w:val="Normalny"/>
    <w:next w:val="Normalny"/>
    <w:qFormat/>
    <w:rsid w:val="00963CCD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3CCD"/>
    <w:pPr>
      <w:tabs>
        <w:tab w:val="center" w:pos="4536"/>
        <w:tab w:val="right" w:pos="9072"/>
      </w:tabs>
    </w:pPr>
    <w:rPr>
      <w:szCs w:val="24"/>
    </w:rPr>
  </w:style>
  <w:style w:type="paragraph" w:styleId="Stopka">
    <w:name w:val="footer"/>
    <w:basedOn w:val="Normalny"/>
    <w:link w:val="StopkaZnak"/>
    <w:uiPriority w:val="99"/>
    <w:rsid w:val="00963CCD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link w:val="Stopka"/>
    <w:uiPriority w:val="99"/>
    <w:rsid w:val="00963CCD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rsid w:val="00963CCD"/>
    <w:rPr>
      <w:sz w:val="24"/>
      <w:szCs w:val="24"/>
      <w:lang w:val="pl-PL" w:eastAsia="pl-PL" w:bidi="ar-SA"/>
    </w:rPr>
  </w:style>
  <w:style w:type="character" w:styleId="Hipercze">
    <w:name w:val="Hyperlink"/>
    <w:rsid w:val="00963CCD"/>
    <w:rPr>
      <w:color w:val="0000FF"/>
      <w:u w:val="single"/>
    </w:rPr>
  </w:style>
  <w:style w:type="character" w:customStyle="1" w:styleId="ZnakZnak11">
    <w:name w:val="Znak Znak11"/>
    <w:semiHidden/>
    <w:rsid w:val="00963CCD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81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5">
    <w:name w:val="Style35"/>
    <w:basedOn w:val="Normalny"/>
    <w:rsid w:val="000C420D"/>
    <w:pPr>
      <w:overflowPunct/>
      <w:spacing w:line="276" w:lineRule="exact"/>
      <w:ind w:hanging="346"/>
      <w:jc w:val="both"/>
    </w:pPr>
    <w:rPr>
      <w:szCs w:val="24"/>
    </w:rPr>
  </w:style>
  <w:style w:type="paragraph" w:styleId="Tekstdymka">
    <w:name w:val="Balloon Text"/>
    <w:basedOn w:val="Normalny"/>
    <w:link w:val="TekstdymkaZnak"/>
    <w:rsid w:val="00EF51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5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zamówienia: DS</vt:lpstr>
    </vt:vector>
  </TitlesOfParts>
  <Company>ppp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zamówienia: DS</dc:title>
  <dc:creator>ppp</dc:creator>
  <cp:lastModifiedBy>Basia</cp:lastModifiedBy>
  <cp:revision>6</cp:revision>
  <cp:lastPrinted>2011-08-12T09:58:00Z</cp:lastPrinted>
  <dcterms:created xsi:type="dcterms:W3CDTF">2016-07-25T22:22:00Z</dcterms:created>
  <dcterms:modified xsi:type="dcterms:W3CDTF">2016-07-26T12:56:00Z</dcterms:modified>
</cp:coreProperties>
</file>