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5B" w:rsidRDefault="00F559A3">
      <w:pPr>
        <w:pStyle w:val="Nagwek10"/>
        <w:keepNext/>
        <w:keepLines/>
        <w:shd w:val="clear" w:color="auto" w:fill="auto"/>
        <w:spacing w:after="0"/>
        <w:sectPr w:rsidR="00FC3D5B">
          <w:headerReference w:type="default" r:id="rId8"/>
          <w:type w:val="continuous"/>
          <w:pgSz w:w="16838" w:h="11906" w:orient="landscape"/>
          <w:pgMar w:top="692" w:right="6075" w:bottom="577" w:left="6543" w:header="0" w:footer="3" w:gutter="0"/>
          <w:cols w:space="720"/>
          <w:noEndnote/>
          <w:docGrid w:linePitch="360"/>
        </w:sectPr>
      </w:pPr>
      <w:bookmarkStart w:id="0" w:name="bookmark0"/>
      <w:r>
        <w:t>Plan działalności Centrum Informatycznego Edukacji na rok 2015</w:t>
      </w:r>
      <w:bookmarkEnd w:id="0"/>
    </w:p>
    <w:p w:rsidR="00FC3D5B" w:rsidRDefault="00FC3D5B">
      <w:pPr>
        <w:spacing w:line="240" w:lineRule="exact"/>
        <w:rPr>
          <w:sz w:val="19"/>
          <w:szCs w:val="19"/>
        </w:rPr>
      </w:pPr>
    </w:p>
    <w:p w:rsidR="00FC3D5B" w:rsidRDefault="00FC3D5B">
      <w:pPr>
        <w:spacing w:before="89" w:after="89" w:line="240" w:lineRule="exact"/>
        <w:rPr>
          <w:sz w:val="19"/>
          <w:szCs w:val="19"/>
        </w:rPr>
      </w:pPr>
    </w:p>
    <w:p w:rsidR="00FC3D5B" w:rsidRDefault="00FC3D5B">
      <w:pPr>
        <w:rPr>
          <w:sz w:val="2"/>
          <w:szCs w:val="2"/>
        </w:rPr>
        <w:sectPr w:rsidR="00FC3D5B">
          <w:type w:val="continuous"/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C3D5B" w:rsidRDefault="00F559A3">
      <w:pPr>
        <w:framePr w:h="1339" w:wrap="around" w:vAnchor="text" w:hAnchor="margin" w:x="11571" w:y="7158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"C:\\Users\\leszek.zalewski\\Desktop\\media\\image1.png"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66.75pt">
            <v:imagedata r:id="rId9" r:href="rId10"/>
          </v:shape>
        </w:pict>
      </w:r>
      <w:r>
        <w:fldChar w:fldCharType="end"/>
      </w:r>
    </w:p>
    <w:p w:rsidR="00FC3D5B" w:rsidRDefault="00F559A3">
      <w:pPr>
        <w:pStyle w:val="Nagwek10"/>
        <w:keepNext/>
        <w:keepLines/>
        <w:shd w:val="clear" w:color="auto" w:fill="auto"/>
        <w:spacing w:after="244" w:line="280" w:lineRule="exact"/>
        <w:ind w:left="140"/>
        <w:jc w:val="left"/>
      </w:pPr>
      <w:bookmarkStart w:id="1" w:name="bookmark1"/>
      <w:r>
        <w:lastRenderedPageBreak/>
        <w:t>CZĘŚĆ A: Najważniejsze cele do realizacji w roku 2015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3319"/>
        <w:gridCol w:w="3510"/>
        <w:gridCol w:w="1433"/>
        <w:gridCol w:w="4698"/>
        <w:gridCol w:w="2326"/>
      </w:tblGrid>
      <w:tr w:rsidR="00FC3D5B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5B" w:rsidRDefault="00FC3D5B">
            <w:pPr>
              <w:framePr w:w="15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5B" w:rsidRDefault="00FC3D5B">
            <w:pPr>
              <w:framePr w:w="15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PogrubienieTeksttreci10ptBezkursywy"/>
              </w:rPr>
              <w:t>Mierniki określające stopień realizacji celu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5B" w:rsidRDefault="00FC3D5B">
            <w:pPr>
              <w:framePr w:w="15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D5B" w:rsidRDefault="00FC3D5B">
            <w:pPr>
              <w:framePr w:w="15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3D5B">
        <w:tblPrEx>
          <w:tblCellMar>
            <w:top w:w="0" w:type="dxa"/>
            <w:bottom w:w="0" w:type="dxa"/>
          </w:tblCellMar>
        </w:tblPrEx>
        <w:trPr>
          <w:trHeight w:hRule="exact" w:val="1148"/>
          <w:jc w:val="center"/>
        </w:trPr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8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PogrubienieTeksttreci10ptBezkursywy"/>
              </w:rPr>
              <w:t>Lp.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PogrubienieTeksttreci10ptBezkursywy"/>
              </w:rPr>
              <w:t>Cel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PogrubienieTeksttreci10ptBezkursywy"/>
              </w:rPr>
              <w:t>Nazwa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8" w:wrap="notBeside" w:vAnchor="text" w:hAnchor="text" w:xAlign="center" w:y="1"/>
              <w:shd w:val="clear" w:color="auto" w:fill="auto"/>
              <w:spacing w:before="0" w:after="0" w:line="227" w:lineRule="exact"/>
              <w:jc w:val="center"/>
            </w:pPr>
            <w:r>
              <w:rPr>
                <w:rStyle w:val="PogrubienieTeksttreci10ptBezkursywy"/>
              </w:rPr>
              <w:t xml:space="preserve">Planowana wartość do osiągnięcia na </w:t>
            </w:r>
            <w:r>
              <w:rPr>
                <w:rStyle w:val="PogrubienieTeksttreci10ptBezkursywy"/>
              </w:rPr>
              <w:t>koniec 2015 r.</w:t>
            </w:r>
          </w:p>
        </w:tc>
        <w:tc>
          <w:tcPr>
            <w:tcW w:w="4698" w:type="dxa"/>
            <w:tcBorders>
              <w:lef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PogrubienieTeksttreci10ptBezkursywy"/>
              </w:rPr>
              <w:t>Najważniejsze zadania służące realizacji celu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8" w:wrap="notBeside" w:vAnchor="text" w:hAnchor="text" w:xAlign="center" w:y="1"/>
              <w:shd w:val="clear" w:color="auto" w:fill="auto"/>
              <w:spacing w:before="0" w:after="0" w:line="227" w:lineRule="exact"/>
              <w:jc w:val="center"/>
            </w:pPr>
            <w:r>
              <w:rPr>
                <w:rStyle w:val="PogrubienieTeksttreci10ptBezkursywy"/>
              </w:rPr>
              <w:t>Odniesienie do dokumentu o charakterze strategicznym</w:t>
            </w:r>
          </w:p>
        </w:tc>
      </w:tr>
      <w:tr w:rsidR="00FC3D5B">
        <w:tblPrEx>
          <w:tblCellMar>
            <w:top w:w="0" w:type="dxa"/>
            <w:bottom w:w="0" w:type="dxa"/>
          </w:tblCellMar>
        </w:tblPrEx>
        <w:trPr>
          <w:trHeight w:hRule="exact" w:val="467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8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PogrubienieTeksttreci10ptBezkursywy0"/>
              </w:rPr>
              <w:t>1</w:t>
            </w:r>
            <w:r>
              <w:rPr>
                <w:rStyle w:val="Teksttreci9ptBezkursywy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PogrubienieTeksttreci115ptBezkursywy"/>
              </w:rPr>
              <w:t>Zapewnienie bezpłatnych podręczników dla uczniów klas 1-3 szkoły podstawowej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8" w:wrap="notBeside" w:vAnchor="text" w:hAnchor="text" w:xAlign="center" w:y="1"/>
              <w:shd w:val="clear" w:color="auto" w:fill="auto"/>
              <w:spacing w:before="0" w:after="0" w:line="274" w:lineRule="exact"/>
              <w:ind w:left="120" w:hanging="100"/>
            </w:pPr>
            <w:r>
              <w:rPr>
                <w:rStyle w:val="PogrubienieTeksttreci115ptBezkursywy"/>
              </w:rPr>
              <w:t>. Odsetek ogólnodostępnych szkół podstawowych, którym zostały</w:t>
            </w:r>
            <w:r>
              <w:rPr>
                <w:rStyle w:val="PogrubienieTeksttreci115ptBezkursywy"/>
              </w:rPr>
              <w:t xml:space="preserve"> dostarczone bezpłatne podręczniki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PogrubienieTeksttreci115ptBezkursywy"/>
              </w:rPr>
              <w:t>96%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41"/>
              </w:tabs>
              <w:spacing w:before="0" w:after="0" w:line="270" w:lineRule="exact"/>
              <w:ind w:left="440" w:hanging="280"/>
            </w:pPr>
            <w:r>
              <w:rPr>
                <w:rStyle w:val="PogrubienieTeksttreci115ptBezkursywy"/>
              </w:rPr>
              <w:t>Opracowanie podręcznika „Nasz Elementarz” dla uczniów klas 1 szkoły podstawowej (część 3 i 4) w wersji na tablice interaktywne dla nauczycieli oraz w wersji adaptowanej dla uczniów ze specjalnymi potrzebami edukacyjny</w:t>
            </w:r>
            <w:r>
              <w:rPr>
                <w:rStyle w:val="PogrubienieTeksttreci115ptBezkursywy"/>
              </w:rPr>
              <w:t>mi.</w:t>
            </w:r>
          </w:p>
          <w:p w:rsidR="00FC3D5B" w:rsidRDefault="00F559A3">
            <w:pPr>
              <w:pStyle w:val="Teksttreci0"/>
              <w:framePr w:w="1576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48"/>
              </w:tabs>
              <w:spacing w:before="0" w:after="0" w:line="270" w:lineRule="exact"/>
              <w:ind w:left="440" w:hanging="280"/>
            </w:pPr>
            <w:r>
              <w:rPr>
                <w:rStyle w:val="PogrubienieTeksttreci115ptBezkursywy"/>
              </w:rPr>
              <w:t>Opracowanie podręcznika do zajęć z zakresu edukacji polonistycznej, matematycznej, przyrodniczej i społecznej dla uczniów klas 2 szkoły podstawowej.</w:t>
            </w:r>
          </w:p>
          <w:p w:rsidR="00FC3D5B" w:rsidRDefault="00F559A3">
            <w:pPr>
              <w:pStyle w:val="Teksttreci0"/>
              <w:framePr w:w="1576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48"/>
              </w:tabs>
              <w:spacing w:before="0" w:after="0" w:line="270" w:lineRule="exact"/>
              <w:ind w:left="440" w:hanging="280"/>
            </w:pPr>
            <w:r>
              <w:rPr>
                <w:rStyle w:val="PogrubienieTeksttreci115ptBezkursywy"/>
              </w:rPr>
              <w:t>Opracowanie podręcznika do zajęć z zakresu edukacji polonistycznej, matematycznej, przyrodniczej i społ</w:t>
            </w:r>
            <w:r>
              <w:rPr>
                <w:rStyle w:val="PogrubienieTeksttreci115ptBezkursywy"/>
              </w:rPr>
              <w:t>ecznej dla uczniów klas 3 szkoły podstawowej.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PogrubienieTeksttreci115ptBezkursywy"/>
                <w:lang w:val="en-US" w:eastAsia="en-US" w:bidi="en-US"/>
              </w:rPr>
              <w:t xml:space="preserve">Expose </w:t>
            </w:r>
            <w:r>
              <w:rPr>
                <w:rStyle w:val="PogrubienieTeksttreci115ptBezkursywy"/>
              </w:rPr>
              <w:t>Premier Ewy Kopacz</w:t>
            </w:r>
          </w:p>
        </w:tc>
      </w:tr>
    </w:tbl>
    <w:p w:rsidR="00FC3D5B" w:rsidRDefault="00FC3D5B">
      <w:pPr>
        <w:rPr>
          <w:sz w:val="2"/>
          <w:szCs w:val="2"/>
        </w:rPr>
      </w:pPr>
    </w:p>
    <w:p w:rsidR="00FC3D5B" w:rsidRDefault="00F559A3">
      <w:pPr>
        <w:pStyle w:val="Teksttreci20"/>
        <w:shd w:val="clear" w:color="auto" w:fill="auto"/>
        <w:spacing w:before="783" w:line="230" w:lineRule="exact"/>
      </w:pPr>
      <w:r>
        <w:t xml:space="preserve">Warszawa, </w:t>
      </w:r>
      <w:proofErr w:type="spellStart"/>
      <w:r>
        <w:t>dn</w:t>
      </w:r>
      <w:proofErr w:type="spellEnd"/>
      <w:r>
        <w:t>. 2014-12-31</w:t>
      </w:r>
      <w:r>
        <w:br w:type="page"/>
      </w:r>
    </w:p>
    <w:p w:rsidR="00FC3D5B" w:rsidRDefault="00F559A3">
      <w:pPr>
        <w:pStyle w:val="Nagwek10"/>
        <w:keepNext/>
        <w:keepLines/>
        <w:shd w:val="clear" w:color="auto" w:fill="auto"/>
        <w:spacing w:after="0" w:line="280" w:lineRule="exact"/>
        <w:ind w:left="140"/>
        <w:jc w:val="left"/>
      </w:pPr>
      <w:bookmarkStart w:id="2" w:name="bookmark2"/>
      <w:r>
        <w:lastRenderedPageBreak/>
        <w:t>CZĘŚĆ C: Inne cele przyjęte do realizacji w roku 2015</w:t>
      </w:r>
      <w:bookmarkEnd w:id="2"/>
    </w:p>
    <w:p w:rsidR="00FC3D5B" w:rsidRDefault="00F559A3">
      <w:pPr>
        <w:framePr w:h="1318" w:wrap="around" w:vAnchor="text" w:hAnchor="margin" w:x="11395" w:y="5153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"C:\\Users\\leszek.zalewski\\Desktop\\media\\image2.png" \* MERGEFORMATINET</w:instrText>
      </w:r>
      <w:r>
        <w:instrText xml:space="preserve"> </w:instrText>
      </w:r>
      <w:r>
        <w:fldChar w:fldCharType="separate"/>
      </w:r>
      <w:r w:rsidR="00C47FA6">
        <w:pict>
          <v:shape id="_x0000_i1026" type="#_x0000_t75" style="width:152.25pt;height:66pt">
            <v:imagedata r:id="rId11" r:href="rId12"/>
          </v:shape>
        </w:pict>
      </w:r>
      <w:r>
        <w:fldChar w:fldCharType="end"/>
      </w:r>
    </w:p>
    <w:p w:rsidR="00FC3D5B" w:rsidRDefault="00F559A3">
      <w:pPr>
        <w:pStyle w:val="Nagwek20"/>
        <w:keepNext/>
        <w:keepLines/>
        <w:shd w:val="clear" w:color="auto" w:fill="auto"/>
        <w:spacing w:before="0" w:after="452" w:line="440" w:lineRule="exact"/>
        <w:ind w:left="1240"/>
      </w:pPr>
      <w:bookmarkStart w:id="3" w:name="bookmark3"/>
      <w:r>
        <w:t xml:space="preserve">(w </w:t>
      </w:r>
      <w:r>
        <w:t>tej części planu należy wskazać cele przyjęte do realizacji</w:t>
      </w:r>
      <w:r w:rsidR="00C47FA6">
        <w:rPr>
          <w:rStyle w:val="PogrubienieNagwek222ptBezkursywy"/>
          <w:b w:val="0"/>
        </w:rPr>
        <w:t>,</w:t>
      </w:r>
      <w:r>
        <w:rPr>
          <w:rStyle w:val="PogrubienieNagwek222ptBezkursywy"/>
        </w:rPr>
        <w:t xml:space="preserve"> </w:t>
      </w:r>
      <w:r>
        <w:t>które nie zostały wymienione w części A</w:t>
      </w:r>
      <w:bookmarkEnd w:id="3"/>
      <w:r w:rsidR="00C47FA6"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3596"/>
        <w:gridCol w:w="5209"/>
        <w:gridCol w:w="1624"/>
        <w:gridCol w:w="4673"/>
      </w:tblGrid>
      <w:tr w:rsidR="00FC3D5B" w:rsidTr="00C47FA6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5B" w:rsidRDefault="00FC3D5B">
            <w:pPr>
              <w:framePr w:w="157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5B" w:rsidRDefault="00FC3D5B">
            <w:pPr>
              <w:framePr w:w="157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D5B" w:rsidRDefault="00F559A3" w:rsidP="00C47FA6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PogrubienieTeksttreci10ptBezkursywy"/>
              </w:rPr>
              <w:t>Mierniki określające stopień realizacji celu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D5B" w:rsidRDefault="00FC3D5B">
            <w:pPr>
              <w:framePr w:w="157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3D5B" w:rsidTr="00C47FA6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PogrubienieTeksttreci10ptBezkursywy"/>
              </w:rPr>
              <w:t>Lp.</w:t>
            </w:r>
          </w:p>
        </w:tc>
        <w:tc>
          <w:tcPr>
            <w:tcW w:w="3596" w:type="dxa"/>
            <w:tcBorders>
              <w:left w:val="single" w:sz="4" w:space="0" w:color="auto"/>
            </w:tcBorders>
            <w:shd w:val="clear" w:color="auto" w:fill="FFFFFF"/>
          </w:tcPr>
          <w:p w:rsidR="00FC3D5B" w:rsidRDefault="00C47FA6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PogrubienieTeksttreci10ptBezkursywy"/>
              </w:rPr>
              <w:t>Cel</w:t>
            </w:r>
            <w:bookmarkStart w:id="4" w:name="_GoBack"/>
            <w:bookmarkEnd w:id="4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D5B" w:rsidRDefault="00F559A3" w:rsidP="00C47FA6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PogrubienieTeksttreci10ptBezkursywy"/>
              </w:rPr>
              <w:t>Nazwa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27" w:lineRule="exact"/>
              <w:jc w:val="center"/>
            </w:pPr>
            <w:r>
              <w:rPr>
                <w:rStyle w:val="PogrubienieTeksttreci10ptBezkursywy"/>
              </w:rPr>
              <w:t>Planowana wartość do osiągnięcia na koniec 2015 r.</w:t>
            </w:r>
          </w:p>
        </w:tc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PogrubienieTeksttreci10ptBezkursywy"/>
              </w:rPr>
              <w:t xml:space="preserve">Podzadania budżetowe służące realizacji </w:t>
            </w:r>
            <w:r>
              <w:rPr>
                <w:rStyle w:val="PogrubienieTeksttreci10ptBezkursywy"/>
              </w:rPr>
              <w:t>celu</w:t>
            </w:r>
          </w:p>
        </w:tc>
      </w:tr>
      <w:tr w:rsidR="00FC3D5B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Teksttreci115ptBezkursywy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Teksttreci12ptBezkursywy"/>
              </w:rPr>
              <w:t>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PogrubienieTeksttreci115ptBezkursywy0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PogrubienieTeksttreci115ptBezkursywy0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PogrubienieTeksttreci115ptBezkursywy0"/>
              </w:rPr>
              <w:t>5</w:t>
            </w:r>
          </w:p>
        </w:tc>
      </w:tr>
      <w:tr w:rsidR="00FC3D5B">
        <w:tblPrEx>
          <w:tblCellMar>
            <w:top w:w="0" w:type="dxa"/>
            <w:bottom w:w="0" w:type="dxa"/>
          </w:tblCellMar>
        </w:tblPrEx>
        <w:trPr>
          <w:trHeight w:hRule="exact" w:val="157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400" w:lineRule="exact"/>
              <w:ind w:left="140"/>
            </w:pPr>
            <w:r>
              <w:rPr>
                <w:rStyle w:val="PogrubienieTeksttreci115ptBezkursywy1"/>
              </w:rPr>
              <w:t>1</w:t>
            </w:r>
            <w:r>
              <w:rPr>
                <w:rStyle w:val="TeksttreciCordiaUPC20ptBezkursywy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PogrubienieTeksttreci115ptBezkursywy0"/>
              </w:rPr>
              <w:t>Obsługa bieżących potrzeb MEN i ORE w zakresie IT oraz w zakresie danych statystycznych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PogrubienieTeksttreci115ptBezkursywy0"/>
              </w:rPr>
              <w:t xml:space="preserve">Procentowy wskaźnik liczby zleceń zrealizowanych przez CIE w stosunku do liczby zleceń otrzymanych z MEN </w:t>
            </w:r>
            <w:r w:rsidR="00C47FA6">
              <w:rPr>
                <w:rStyle w:val="PogrubienieTeksttreci115ptBezkursywy0"/>
              </w:rPr>
              <w:br/>
            </w:r>
            <w:r>
              <w:rPr>
                <w:rStyle w:val="PogrubienieTeksttreci115ptBezkursywy0"/>
              </w:rPr>
              <w:t>i ORE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PogrubienieTeksttreci12ptBezkursywy"/>
              </w:rPr>
              <w:t>100</w:t>
            </w:r>
            <w:r>
              <w:rPr>
                <w:rStyle w:val="PogrubienieTeksttreci12ptBezkursywy0"/>
              </w:rPr>
              <w:t>%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5B" w:rsidRDefault="00F559A3">
            <w:pPr>
              <w:pStyle w:val="Teksttreci0"/>
              <w:framePr w:w="15761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PogrubienieTeksttreci115ptBezkursywy0"/>
              </w:rPr>
              <w:t xml:space="preserve">Usługi informatyczne na rzecz </w:t>
            </w:r>
            <w:r>
              <w:rPr>
                <w:rStyle w:val="PogrubienieTeksttreci115ptBezkursywy0"/>
              </w:rPr>
              <w:t>MEN oraz ORE</w:t>
            </w:r>
          </w:p>
        </w:tc>
      </w:tr>
    </w:tbl>
    <w:p w:rsidR="00FC3D5B" w:rsidRDefault="00FC3D5B">
      <w:pPr>
        <w:rPr>
          <w:sz w:val="2"/>
          <w:szCs w:val="2"/>
        </w:rPr>
      </w:pPr>
    </w:p>
    <w:p w:rsidR="00FC3D5B" w:rsidRDefault="00F559A3">
      <w:pPr>
        <w:pStyle w:val="Teksttreci20"/>
        <w:shd w:val="clear" w:color="auto" w:fill="auto"/>
        <w:spacing w:before="1323" w:line="230" w:lineRule="exact"/>
      </w:pPr>
      <w:r>
        <w:rPr>
          <w:rStyle w:val="Teksttreci21"/>
          <w:b/>
          <w:bCs/>
        </w:rPr>
        <w:t>Warszawa, dn. 2014-12-31</w:t>
      </w:r>
    </w:p>
    <w:sectPr w:rsidR="00FC3D5B">
      <w:type w:val="continuous"/>
      <w:pgSz w:w="16838" w:h="11906" w:orient="landscape"/>
      <w:pgMar w:top="1208" w:right="531" w:bottom="589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A3" w:rsidRDefault="00F559A3">
      <w:r>
        <w:separator/>
      </w:r>
    </w:p>
  </w:endnote>
  <w:endnote w:type="continuationSeparator" w:id="0">
    <w:p w:rsidR="00F559A3" w:rsidRDefault="00F5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A3" w:rsidRDefault="00F559A3"/>
  </w:footnote>
  <w:footnote w:type="continuationSeparator" w:id="0">
    <w:p w:rsidR="00F559A3" w:rsidRDefault="00F559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5B" w:rsidRDefault="00F559A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3.65pt;margin-top:4.15pt;width:48.25pt;height:11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3D5B" w:rsidRDefault="00F559A3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  <w:b/>
                    <w:bCs/>
                  </w:rPr>
                  <w:t xml:space="preserve">Załącznik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47FA6" w:rsidRPr="00C47FA6">
                  <w:rPr>
                    <w:rStyle w:val="Nagweklubstopka1"/>
                    <w:b/>
                    <w:bCs/>
                    <w:noProof/>
                  </w:rPr>
                  <w:t>2</w:t>
                </w:r>
                <w:r>
                  <w:rPr>
                    <w:rStyle w:val="Nagweklubstopka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A72"/>
    <w:multiLevelType w:val="multilevel"/>
    <w:tmpl w:val="CB42428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C3D5B"/>
    <w:rsid w:val="00C47FA6"/>
    <w:rsid w:val="00F559A3"/>
    <w:rsid w:val="00F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PogrubienieTeksttreci10ptBezkursywy">
    <w:name w:val="Pogrubienie;Tekst treści + 10 pt;Bez kursywy"/>
    <w:basedOn w:val="Teksttreci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0ptBezkursywy0">
    <w:name w:val="Pogrubienie;Tekst treści + 10 pt;Bez kursywy"/>
    <w:basedOn w:val="Teksttreci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ptBezkursywy">
    <w:name w:val="Tekst treści + 9 pt;Bez kursywy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115ptBezkursywy">
    <w:name w:val="Pogrubienie;Tekst treści + 11;5 pt;Bez kursywy"/>
    <w:basedOn w:val="Teksttreci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  <w:lang w:val="de-DE" w:eastAsia="de-DE" w:bidi="de-DE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PogrubienieNagwek222ptBezkursywy">
    <w:name w:val="Pogrubienie;Nagłówek #2 + 22 pt;Bez kursywy"/>
    <w:basedOn w:val="Nagwek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Teksttreci115ptBezkursywy">
    <w:name w:val="Tekst treści + 11;5 pt;Bez kursywy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2ptBezkursywy">
    <w:name w:val="Tekst treści + 12 pt;Bez kursywy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115ptBezkursywy0">
    <w:name w:val="Pogrubienie;Tekst treści + 11;5 pt;Bez kursywy"/>
    <w:basedOn w:val="Teksttreci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115ptBezkursywy1">
    <w:name w:val="Pogrubienie;Tekst treści + 11;5 pt;Bez kursywy"/>
    <w:basedOn w:val="Teksttreci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CordiaUPC20ptBezkursywy">
    <w:name w:val="Tekst treści + CordiaUPC;20 pt;Bez kursywy"/>
    <w:basedOn w:val="Teksttreci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pl-PL" w:eastAsia="pl-PL" w:bidi="pl-PL"/>
    </w:rPr>
  </w:style>
  <w:style w:type="character" w:customStyle="1" w:styleId="PogrubienieTeksttreci12ptBezkursywy">
    <w:name w:val="Pogrubienie;Tekst treści + 12 pt;Bez kursywy"/>
    <w:basedOn w:val="Teksttreci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12ptBezkursywy0">
    <w:name w:val="Pogrubienie;Tekst treści + 12 pt;Bez kursywy"/>
    <w:basedOn w:val="Teksttreci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0" w:line="317" w:lineRule="exact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10"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540" w:line="0" w:lineRule="atLeast"/>
    </w:pPr>
    <w:rPr>
      <w:rFonts w:ascii="Arial Narrow" w:eastAsia="Arial Narrow" w:hAnsi="Arial Narrow" w:cs="Arial Narrow"/>
      <w:i/>
      <w:i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3"/>
      <w:szCs w:val="23"/>
      <w:lang w:val="de-DE" w:eastAsia="de-DE" w:bidi="de-D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after="540" w:line="0" w:lineRule="atLeast"/>
      <w:outlineLvl w:val="1"/>
    </w:pPr>
    <w:rPr>
      <w:rFonts w:ascii="Arial Narrow" w:eastAsia="Arial Narrow" w:hAnsi="Arial Narrow" w:cs="Arial Narrow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PogrubienieTeksttreci10ptBezkursywy">
    <w:name w:val="Pogrubienie;Tekst treści + 10 pt;Bez kursywy"/>
    <w:basedOn w:val="Teksttreci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0ptBezkursywy0">
    <w:name w:val="Pogrubienie;Tekst treści + 10 pt;Bez kursywy"/>
    <w:basedOn w:val="Teksttreci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ptBezkursywy">
    <w:name w:val="Tekst treści + 9 pt;Bez kursywy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115ptBezkursywy">
    <w:name w:val="Pogrubienie;Tekst treści + 11;5 pt;Bez kursywy"/>
    <w:basedOn w:val="Teksttreci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  <w:lang w:val="de-DE" w:eastAsia="de-DE" w:bidi="de-DE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PogrubienieNagwek222ptBezkursywy">
    <w:name w:val="Pogrubienie;Nagłówek #2 + 22 pt;Bez kursywy"/>
    <w:basedOn w:val="Nagwek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Teksttreci115ptBezkursywy">
    <w:name w:val="Tekst treści + 11;5 pt;Bez kursywy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2ptBezkursywy">
    <w:name w:val="Tekst treści + 12 pt;Bez kursywy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115ptBezkursywy0">
    <w:name w:val="Pogrubienie;Tekst treści + 11;5 pt;Bez kursywy"/>
    <w:basedOn w:val="Teksttreci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115ptBezkursywy1">
    <w:name w:val="Pogrubienie;Tekst treści + 11;5 pt;Bez kursywy"/>
    <w:basedOn w:val="Teksttreci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CordiaUPC20ptBezkursywy">
    <w:name w:val="Tekst treści + CordiaUPC;20 pt;Bez kursywy"/>
    <w:basedOn w:val="Teksttreci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pl-PL" w:eastAsia="pl-PL" w:bidi="pl-PL"/>
    </w:rPr>
  </w:style>
  <w:style w:type="character" w:customStyle="1" w:styleId="PogrubienieTeksttreci12ptBezkursywy">
    <w:name w:val="Pogrubienie;Tekst treści + 12 pt;Bez kursywy"/>
    <w:basedOn w:val="Teksttreci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12ptBezkursywy0">
    <w:name w:val="Pogrubienie;Tekst treści + 12 pt;Bez kursywy"/>
    <w:basedOn w:val="Teksttreci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0" w:line="317" w:lineRule="exact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10"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540" w:line="0" w:lineRule="atLeast"/>
    </w:pPr>
    <w:rPr>
      <w:rFonts w:ascii="Arial Narrow" w:eastAsia="Arial Narrow" w:hAnsi="Arial Narrow" w:cs="Arial Narrow"/>
      <w:i/>
      <w:i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3"/>
      <w:szCs w:val="23"/>
      <w:lang w:val="de-DE" w:eastAsia="de-DE" w:bidi="de-D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after="540" w:line="0" w:lineRule="atLeast"/>
      <w:outlineLvl w:val="1"/>
    </w:pPr>
    <w:rPr>
      <w:rFonts w:ascii="Arial Narrow" w:eastAsia="Arial Narrow" w:hAnsi="Arial Narrow" w:cs="Arial Narrow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1622</Characters>
  <Application>Microsoft Office Word</Application>
  <DocSecurity>0</DocSecurity>
  <Lines>13</Lines>
  <Paragraphs>3</Paragraphs>
  <ScaleCrop>false</ScaleCrop>
  <Company>MEN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Zalewski Leszek</cp:lastModifiedBy>
  <cp:revision>2</cp:revision>
  <dcterms:created xsi:type="dcterms:W3CDTF">2015-04-16T07:47:00Z</dcterms:created>
  <dcterms:modified xsi:type="dcterms:W3CDTF">2015-04-16T07:51:00Z</dcterms:modified>
</cp:coreProperties>
</file>