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25B" w14:textId="5ECFB455" w:rsidR="003C71AA" w:rsidRDefault="003C71AA" w:rsidP="00A07743">
      <w:pPr>
        <w:spacing w:line="276" w:lineRule="auto"/>
        <w:ind w:right="1440" w:firstLine="1440"/>
        <w:jc w:val="center"/>
        <w:rPr>
          <w:rFonts w:cstheme="minorHAnsi"/>
          <w:bCs/>
          <w:color w:val="000000"/>
          <w:spacing w:val="-4"/>
          <w:lang w:val="pl-PL"/>
        </w:rPr>
      </w:pPr>
      <w:r>
        <w:rPr>
          <w:rFonts w:cstheme="minorHAnsi"/>
          <w:bCs/>
          <w:color w:val="000000"/>
          <w:spacing w:val="-4"/>
          <w:lang w:val="pl-PL"/>
        </w:rPr>
        <w:t xml:space="preserve">Umowa – </w:t>
      </w:r>
      <w:r w:rsidR="001009FC">
        <w:rPr>
          <w:rFonts w:cstheme="minorHAnsi"/>
          <w:bCs/>
          <w:color w:val="000000"/>
          <w:spacing w:val="-4"/>
          <w:lang w:val="pl-PL"/>
        </w:rPr>
        <w:t>wzór</w:t>
      </w:r>
    </w:p>
    <w:p w14:paraId="4FB1A0F9" w14:textId="1A3A7B07" w:rsidR="009D59A2" w:rsidRPr="00C643BE" w:rsidRDefault="009D59A2" w:rsidP="00A07743">
      <w:pPr>
        <w:spacing w:line="276" w:lineRule="auto"/>
        <w:ind w:right="1440" w:firstLine="1440"/>
        <w:rPr>
          <w:rFonts w:cstheme="minorHAnsi"/>
          <w:bCs/>
          <w:color w:val="000000"/>
          <w:spacing w:val="-8"/>
          <w:lang w:val="pl-PL"/>
        </w:rPr>
      </w:pPr>
      <w:r w:rsidRPr="003C71AA">
        <w:rPr>
          <w:rFonts w:cstheme="minorHAnsi"/>
          <w:b/>
          <w:color w:val="000000"/>
          <w:spacing w:val="-8"/>
          <w:lang w:val="pl-PL"/>
        </w:rPr>
        <w:t>o sprawowanie profilaktycznej opieki zdrowotnej nad pracownikami</w:t>
      </w:r>
      <w:r w:rsidRPr="00C643BE">
        <w:rPr>
          <w:rFonts w:cstheme="minorHAnsi"/>
          <w:bCs/>
          <w:color w:val="000000"/>
          <w:spacing w:val="-8"/>
          <w:lang w:val="pl-PL"/>
        </w:rPr>
        <w:t xml:space="preserve"> </w:t>
      </w:r>
      <w:r w:rsidRPr="00C643BE">
        <w:rPr>
          <w:rFonts w:cstheme="minorHAnsi"/>
          <w:bCs/>
          <w:color w:val="000000"/>
          <w:spacing w:val="4"/>
          <w:lang w:val="pl-PL"/>
        </w:rPr>
        <w:t xml:space="preserve">zawarta w dniu </w:t>
      </w:r>
      <w:r w:rsidR="003C71AA">
        <w:rPr>
          <w:rFonts w:cstheme="minorHAnsi"/>
          <w:bCs/>
          <w:color w:val="000000"/>
          <w:spacing w:val="4"/>
          <w:lang w:val="pl-PL"/>
        </w:rPr>
        <w:t>……………</w:t>
      </w:r>
      <w:r w:rsidRPr="00C643BE">
        <w:rPr>
          <w:rFonts w:cstheme="minorHAnsi"/>
          <w:bCs/>
          <w:color w:val="000000"/>
          <w:spacing w:val="4"/>
          <w:lang w:val="pl-PL"/>
        </w:rPr>
        <w:t xml:space="preserve"> 202</w:t>
      </w:r>
      <w:r w:rsidR="003C71AA">
        <w:rPr>
          <w:rFonts w:cstheme="minorHAnsi"/>
          <w:bCs/>
          <w:color w:val="000000"/>
          <w:spacing w:val="4"/>
          <w:lang w:val="pl-PL"/>
        </w:rPr>
        <w:t>3</w:t>
      </w:r>
      <w:r w:rsidRPr="00C643BE">
        <w:rPr>
          <w:rFonts w:cstheme="minorHAnsi"/>
          <w:bCs/>
          <w:color w:val="000000"/>
          <w:spacing w:val="4"/>
          <w:lang w:val="pl-PL"/>
        </w:rPr>
        <w:t xml:space="preserve"> roku pomiędzy:</w:t>
      </w:r>
    </w:p>
    <w:p w14:paraId="6C795F80" w14:textId="77777777" w:rsidR="009D59A2" w:rsidRPr="00C643BE" w:rsidRDefault="009D59A2" w:rsidP="00A07743">
      <w:pPr>
        <w:spacing w:line="276" w:lineRule="auto"/>
        <w:jc w:val="both"/>
        <w:rPr>
          <w:rFonts w:cstheme="minorHAnsi"/>
          <w:bCs/>
          <w:color w:val="000000"/>
          <w:spacing w:val="-1"/>
          <w:lang w:val="pl-PL"/>
        </w:rPr>
      </w:pPr>
      <w:r w:rsidRPr="00C643BE">
        <w:rPr>
          <w:rFonts w:cstheme="minorHAnsi"/>
          <w:bCs/>
          <w:color w:val="000000"/>
          <w:spacing w:val="-1"/>
          <w:lang w:val="pl-PL"/>
        </w:rPr>
        <w:t xml:space="preserve">Teatrem Lalek GULIWER, z siedzibą w (02-548) Warszawie, przy ul. Różanej 16, wpisanym do Rejestru </w:t>
      </w:r>
      <w:r w:rsidRPr="00C643BE">
        <w:rPr>
          <w:rFonts w:cstheme="minorHAnsi"/>
          <w:bCs/>
          <w:color w:val="000000"/>
          <w:spacing w:val="1"/>
          <w:lang w:val="pl-PL"/>
        </w:rPr>
        <w:t xml:space="preserve">Instytucji Kultury pod numerem RIA/123/85, instytucją artystyczną, osobą prawną, NIP: 5250009648, </w:t>
      </w:r>
      <w:r w:rsidRPr="00C643BE">
        <w:rPr>
          <w:rFonts w:cstheme="minorHAnsi"/>
          <w:bCs/>
          <w:color w:val="000000"/>
          <w:spacing w:val="6"/>
          <w:lang w:val="pl-PL"/>
        </w:rPr>
        <w:t xml:space="preserve">reprezentowanym przez Dyrektora Teatru Roberta </w:t>
      </w:r>
      <w:proofErr w:type="spellStart"/>
      <w:r w:rsidRPr="00C643BE">
        <w:rPr>
          <w:rFonts w:cstheme="minorHAnsi"/>
          <w:bCs/>
          <w:color w:val="000000"/>
          <w:spacing w:val="6"/>
          <w:lang w:val="pl-PL"/>
        </w:rPr>
        <w:t>Drobniucha</w:t>
      </w:r>
      <w:proofErr w:type="spellEnd"/>
      <w:r w:rsidRPr="00C643BE">
        <w:rPr>
          <w:rFonts w:cstheme="minorHAnsi"/>
          <w:bCs/>
          <w:color w:val="000000"/>
          <w:spacing w:val="6"/>
          <w:lang w:val="pl-PL"/>
        </w:rPr>
        <w:t>,</w:t>
      </w:r>
    </w:p>
    <w:p w14:paraId="075192B0" w14:textId="77777777" w:rsidR="009D59A2" w:rsidRPr="00C643BE" w:rsidRDefault="009D59A2" w:rsidP="00A07743">
      <w:pPr>
        <w:spacing w:line="276" w:lineRule="auto"/>
        <w:rPr>
          <w:rFonts w:cstheme="minorHAnsi"/>
          <w:bCs/>
          <w:color w:val="000000"/>
          <w:spacing w:val="4"/>
          <w:lang w:val="pl-PL"/>
        </w:rPr>
      </w:pPr>
      <w:r w:rsidRPr="00C643BE">
        <w:rPr>
          <w:rFonts w:cstheme="minorHAnsi"/>
          <w:bCs/>
          <w:color w:val="000000"/>
          <w:spacing w:val="4"/>
          <w:lang w:val="pl-PL"/>
        </w:rPr>
        <w:t xml:space="preserve">zwanym dalej </w:t>
      </w:r>
      <w:r w:rsidRPr="003C71AA">
        <w:rPr>
          <w:rFonts w:cstheme="minorHAnsi"/>
          <w:b/>
          <w:color w:val="000000"/>
          <w:spacing w:val="4"/>
          <w:lang w:val="pl-PL"/>
        </w:rPr>
        <w:t>Zamawiającym</w:t>
      </w:r>
      <w:r w:rsidRPr="00C643BE">
        <w:rPr>
          <w:rFonts w:cstheme="minorHAnsi"/>
          <w:bCs/>
          <w:color w:val="000000"/>
          <w:spacing w:val="4"/>
          <w:lang w:val="pl-PL"/>
        </w:rPr>
        <w:t>,</w:t>
      </w:r>
    </w:p>
    <w:p w14:paraId="5F750DAD" w14:textId="77777777" w:rsidR="009D59A2" w:rsidRPr="00C643BE" w:rsidRDefault="009D59A2" w:rsidP="00A07743">
      <w:pPr>
        <w:spacing w:line="276" w:lineRule="auto"/>
        <w:rPr>
          <w:rFonts w:cstheme="minorHAnsi"/>
          <w:bCs/>
          <w:color w:val="000000"/>
          <w:lang w:val="pl-PL"/>
        </w:rPr>
      </w:pPr>
      <w:r w:rsidRPr="00C643BE">
        <w:rPr>
          <w:rFonts w:cstheme="minorHAnsi"/>
          <w:bCs/>
          <w:color w:val="000000"/>
          <w:lang w:val="pl-PL"/>
        </w:rPr>
        <w:t>a</w:t>
      </w:r>
    </w:p>
    <w:p w14:paraId="289A9857" w14:textId="3135F330" w:rsidR="009D59A2" w:rsidRPr="00C643BE" w:rsidRDefault="003C71AA" w:rsidP="00A07743">
      <w:pPr>
        <w:spacing w:line="276" w:lineRule="auto"/>
        <w:jc w:val="both"/>
        <w:rPr>
          <w:rFonts w:cstheme="minorHAnsi"/>
          <w:bCs/>
          <w:color w:val="000000"/>
          <w:spacing w:val="1"/>
          <w:lang w:val="pl-PL"/>
        </w:rPr>
      </w:pPr>
      <w:r>
        <w:rPr>
          <w:rFonts w:cstheme="minorHAnsi"/>
          <w:bCs/>
          <w:color w:val="000000"/>
          <w:spacing w:val="1"/>
          <w:lang w:val="pl-PL"/>
        </w:rPr>
        <w:t>…………………….</w:t>
      </w:r>
      <w:r w:rsidR="009D59A2" w:rsidRPr="00C643BE">
        <w:rPr>
          <w:rFonts w:cstheme="minorHAnsi"/>
          <w:bCs/>
          <w:color w:val="000000"/>
          <w:spacing w:val="1"/>
          <w:lang w:val="pl-PL"/>
        </w:rPr>
        <w:t xml:space="preserve">, z siedzibą w </w:t>
      </w:r>
      <w:r>
        <w:rPr>
          <w:rFonts w:cstheme="minorHAnsi"/>
          <w:bCs/>
          <w:color w:val="000000"/>
          <w:spacing w:val="1"/>
          <w:lang w:val="pl-PL"/>
        </w:rPr>
        <w:t>………………………..</w:t>
      </w:r>
      <w:r w:rsidR="009D59A2" w:rsidRPr="00C643BE">
        <w:rPr>
          <w:rFonts w:cstheme="minorHAnsi"/>
          <w:bCs/>
          <w:color w:val="000000"/>
          <w:spacing w:val="1"/>
          <w:lang w:val="pl-PL"/>
        </w:rPr>
        <w:t xml:space="preserve">, przy ul. </w:t>
      </w:r>
      <w:r>
        <w:rPr>
          <w:rFonts w:cstheme="minorHAnsi"/>
          <w:bCs/>
          <w:color w:val="000000"/>
          <w:spacing w:val="1"/>
          <w:lang w:val="pl-PL"/>
        </w:rPr>
        <w:t>……………………</w:t>
      </w:r>
      <w:r w:rsidR="009D59A2" w:rsidRPr="00C643BE">
        <w:rPr>
          <w:rFonts w:cstheme="minorHAnsi"/>
          <w:bCs/>
          <w:color w:val="000000"/>
          <w:spacing w:val="6"/>
          <w:lang w:val="pl-PL"/>
        </w:rPr>
        <w:t xml:space="preserve">, wpisaną do rejestru przedsiębiorców Krajowego Rejestru Sądowego prowadzonego przez </w:t>
      </w:r>
      <w:r>
        <w:rPr>
          <w:rFonts w:cstheme="minorHAnsi"/>
          <w:bCs/>
          <w:color w:val="000000"/>
          <w:spacing w:val="6"/>
          <w:lang w:val="pl-PL"/>
        </w:rPr>
        <w:t>……………………..</w:t>
      </w:r>
      <w:r w:rsidR="009D59A2" w:rsidRPr="00C643BE">
        <w:rPr>
          <w:rFonts w:cstheme="minorHAnsi"/>
          <w:bCs/>
          <w:color w:val="000000"/>
          <w:spacing w:val="4"/>
          <w:lang w:val="pl-PL"/>
        </w:rPr>
        <w:t xml:space="preserve"> pod numerem KRS </w:t>
      </w:r>
      <w:r>
        <w:rPr>
          <w:rFonts w:cstheme="minorHAnsi"/>
          <w:bCs/>
          <w:color w:val="000000"/>
          <w:spacing w:val="4"/>
          <w:lang w:val="pl-PL"/>
        </w:rPr>
        <w:t>……………..</w:t>
      </w:r>
      <w:r w:rsidR="009D59A2" w:rsidRPr="00C643BE">
        <w:rPr>
          <w:rFonts w:cstheme="minorHAnsi"/>
          <w:bCs/>
          <w:color w:val="000000"/>
          <w:spacing w:val="4"/>
          <w:lang w:val="pl-PL"/>
        </w:rPr>
        <w:t xml:space="preserve">, </w:t>
      </w:r>
      <w:r w:rsidR="009D59A2" w:rsidRPr="00C643BE">
        <w:rPr>
          <w:rFonts w:cstheme="minorHAnsi"/>
          <w:bCs/>
          <w:color w:val="000000"/>
          <w:spacing w:val="5"/>
          <w:lang w:val="pl-PL"/>
        </w:rPr>
        <w:t xml:space="preserve">NIP </w:t>
      </w:r>
      <w:r>
        <w:rPr>
          <w:rFonts w:cstheme="minorHAnsi"/>
          <w:bCs/>
          <w:color w:val="000000"/>
          <w:spacing w:val="5"/>
          <w:lang w:val="pl-PL"/>
        </w:rPr>
        <w:t>……………….</w:t>
      </w:r>
      <w:r w:rsidR="009D59A2" w:rsidRPr="00C643BE">
        <w:rPr>
          <w:rFonts w:cstheme="minorHAnsi"/>
          <w:bCs/>
          <w:color w:val="000000"/>
          <w:spacing w:val="5"/>
          <w:lang w:val="pl-PL"/>
        </w:rPr>
        <w:t xml:space="preserve">, REGON </w:t>
      </w:r>
      <w:r>
        <w:rPr>
          <w:rFonts w:cstheme="minorHAnsi"/>
          <w:bCs/>
          <w:color w:val="000000"/>
          <w:spacing w:val="5"/>
          <w:lang w:val="pl-PL"/>
        </w:rPr>
        <w:t>………………..</w:t>
      </w:r>
      <w:r w:rsidR="009D59A2" w:rsidRPr="00C643BE">
        <w:rPr>
          <w:rFonts w:cstheme="minorHAnsi"/>
          <w:bCs/>
          <w:color w:val="000000"/>
          <w:spacing w:val="5"/>
          <w:lang w:val="pl-PL"/>
        </w:rPr>
        <w:t>, którą reprezentuje:</w:t>
      </w:r>
    </w:p>
    <w:p w14:paraId="4DD30A10" w14:textId="61F03B07" w:rsidR="009D59A2" w:rsidRPr="00C643BE" w:rsidRDefault="003C71AA" w:rsidP="00A07743">
      <w:pPr>
        <w:spacing w:line="276" w:lineRule="auto"/>
        <w:rPr>
          <w:rFonts w:cstheme="minorHAnsi"/>
          <w:bCs/>
          <w:color w:val="000000"/>
          <w:spacing w:val="2"/>
          <w:lang w:val="pl-PL"/>
        </w:rPr>
      </w:pPr>
      <w:r>
        <w:rPr>
          <w:rFonts w:cstheme="minorHAnsi"/>
          <w:bCs/>
          <w:color w:val="000000"/>
          <w:spacing w:val="2"/>
          <w:lang w:val="pl-PL"/>
        </w:rPr>
        <w:t>………………………</w:t>
      </w:r>
      <w:r w:rsidR="009D59A2" w:rsidRPr="00C643BE">
        <w:rPr>
          <w:rFonts w:cstheme="minorHAnsi"/>
          <w:bCs/>
          <w:color w:val="000000"/>
          <w:spacing w:val="2"/>
          <w:lang w:val="pl-PL"/>
        </w:rPr>
        <w:t xml:space="preserve"> — </w:t>
      </w:r>
      <w:r>
        <w:rPr>
          <w:rFonts w:cstheme="minorHAnsi"/>
          <w:bCs/>
          <w:color w:val="000000"/>
          <w:spacing w:val="2"/>
          <w:lang w:val="pl-PL"/>
        </w:rPr>
        <w:t>…………………</w:t>
      </w:r>
      <w:r w:rsidR="009D59A2" w:rsidRPr="00C643BE">
        <w:rPr>
          <w:rFonts w:cstheme="minorHAnsi"/>
          <w:bCs/>
          <w:color w:val="000000"/>
          <w:spacing w:val="2"/>
          <w:lang w:val="pl-PL"/>
        </w:rPr>
        <w:t>,</w:t>
      </w:r>
    </w:p>
    <w:p w14:paraId="3435D417" w14:textId="77777777" w:rsidR="009D59A2" w:rsidRPr="00C643BE" w:rsidRDefault="009D59A2" w:rsidP="00A07743">
      <w:pPr>
        <w:spacing w:line="276" w:lineRule="auto"/>
        <w:rPr>
          <w:rFonts w:cstheme="minorHAnsi"/>
          <w:bCs/>
          <w:color w:val="000000"/>
          <w:spacing w:val="6"/>
          <w:lang w:val="pl-PL"/>
        </w:rPr>
      </w:pPr>
      <w:r w:rsidRPr="00C643BE">
        <w:rPr>
          <w:rFonts w:cstheme="minorHAnsi"/>
          <w:bCs/>
          <w:color w:val="000000"/>
          <w:spacing w:val="6"/>
          <w:lang w:val="pl-PL"/>
        </w:rPr>
        <w:t xml:space="preserve">zwaną dalej </w:t>
      </w:r>
      <w:r w:rsidRPr="003C71AA">
        <w:rPr>
          <w:rFonts w:cstheme="minorHAnsi"/>
          <w:b/>
          <w:color w:val="000000"/>
          <w:spacing w:val="6"/>
          <w:lang w:val="pl-PL"/>
        </w:rPr>
        <w:t>Wykonawcą</w:t>
      </w:r>
      <w:r w:rsidRPr="00C643BE">
        <w:rPr>
          <w:rFonts w:cstheme="minorHAnsi"/>
          <w:bCs/>
          <w:color w:val="000000"/>
          <w:spacing w:val="6"/>
          <w:lang w:val="pl-PL"/>
        </w:rPr>
        <w:t>.</w:t>
      </w:r>
    </w:p>
    <w:p w14:paraId="1930D487" w14:textId="77777777" w:rsidR="003C71AA" w:rsidRDefault="003C71AA" w:rsidP="00A07743">
      <w:pPr>
        <w:spacing w:line="276" w:lineRule="auto"/>
        <w:jc w:val="both"/>
        <w:rPr>
          <w:rFonts w:cstheme="minorHAnsi"/>
          <w:bCs/>
          <w:color w:val="000000"/>
          <w:spacing w:val="4"/>
          <w:lang w:val="pl-PL"/>
        </w:rPr>
      </w:pPr>
    </w:p>
    <w:p w14:paraId="428B25C9" w14:textId="74FAE534" w:rsidR="009D59A2" w:rsidRPr="00C643BE" w:rsidRDefault="009D59A2" w:rsidP="00A07743">
      <w:pPr>
        <w:spacing w:line="276" w:lineRule="auto"/>
        <w:jc w:val="both"/>
        <w:rPr>
          <w:rFonts w:cstheme="minorHAnsi"/>
          <w:bCs/>
          <w:color w:val="000000"/>
          <w:spacing w:val="6"/>
          <w:lang w:val="pl-PL"/>
        </w:rPr>
      </w:pPr>
      <w:r w:rsidRPr="00C643BE">
        <w:rPr>
          <w:rFonts w:cstheme="minorHAnsi"/>
          <w:bCs/>
          <w:color w:val="000000"/>
          <w:spacing w:val="6"/>
          <w:lang w:val="pl-PL"/>
        </w:rPr>
        <w:t xml:space="preserve">W rezultacie dokonania przez Zamawiającego wyboru oferty w wyniku przeprowadzenia postępowania </w:t>
      </w:r>
      <w:r w:rsidRPr="00C643BE">
        <w:rPr>
          <w:rFonts w:cstheme="minorHAnsi"/>
          <w:bCs/>
          <w:color w:val="000000"/>
          <w:spacing w:val="4"/>
          <w:lang w:val="pl-PL"/>
        </w:rPr>
        <w:t>o udzielenie zamówienia publicznego, którego wartość nie przekracza kwoty określonej w art. 2 ust. 1 pkt. 1 Ustawy z dnia 11 września 2019 r. Prawo Zamówień Publicznych (tj. Dz. U. z 202</w:t>
      </w:r>
      <w:r w:rsidR="00777187">
        <w:rPr>
          <w:rFonts w:cstheme="minorHAnsi"/>
          <w:bCs/>
          <w:color w:val="000000"/>
          <w:spacing w:val="4"/>
          <w:lang w:val="pl-PL"/>
        </w:rPr>
        <w:t>3</w:t>
      </w:r>
      <w:r w:rsidRPr="00C643BE">
        <w:rPr>
          <w:rFonts w:cstheme="minorHAnsi"/>
          <w:bCs/>
          <w:color w:val="000000"/>
          <w:spacing w:val="4"/>
          <w:lang w:val="pl-PL"/>
        </w:rPr>
        <w:t xml:space="preserve"> r., poz. 1</w:t>
      </w:r>
      <w:r w:rsidR="00777187">
        <w:rPr>
          <w:rFonts w:cstheme="minorHAnsi"/>
          <w:bCs/>
          <w:color w:val="000000"/>
          <w:spacing w:val="4"/>
          <w:lang w:val="pl-PL"/>
        </w:rPr>
        <w:t>605</w:t>
      </w:r>
      <w:r w:rsidRPr="00C643BE">
        <w:rPr>
          <w:rFonts w:cstheme="minorHAnsi"/>
          <w:bCs/>
          <w:color w:val="000000"/>
          <w:spacing w:val="4"/>
          <w:lang w:val="pl-PL"/>
        </w:rPr>
        <w:t xml:space="preserve"> ze zm.), została zawarta Umowa o następującej treści:</w:t>
      </w:r>
    </w:p>
    <w:p w14:paraId="28D4463D" w14:textId="77777777" w:rsidR="00A07743" w:rsidRDefault="00A07743" w:rsidP="00A07743">
      <w:pPr>
        <w:spacing w:line="276" w:lineRule="auto"/>
        <w:jc w:val="center"/>
        <w:rPr>
          <w:rFonts w:cstheme="minorHAnsi"/>
          <w:b/>
          <w:color w:val="000000"/>
          <w:w w:val="115"/>
          <w:lang w:val="pl-PL"/>
        </w:rPr>
      </w:pPr>
    </w:p>
    <w:p w14:paraId="3902A2E1" w14:textId="01FB82C4" w:rsidR="00A07743" w:rsidRDefault="009D59A2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3C4250">
        <w:rPr>
          <w:rFonts w:cstheme="minorHAnsi"/>
          <w:b/>
          <w:color w:val="000000"/>
          <w:w w:val="115"/>
          <w:lang w:val="pl-PL"/>
        </w:rPr>
        <w:t xml:space="preserve">§ </w:t>
      </w:r>
      <w:r w:rsidR="003C4250" w:rsidRPr="003C4250">
        <w:rPr>
          <w:rFonts w:cstheme="minorHAnsi"/>
          <w:b/>
          <w:color w:val="000000"/>
          <w:lang w:val="pl-PL"/>
        </w:rPr>
        <w:t xml:space="preserve">1. </w:t>
      </w:r>
    </w:p>
    <w:p w14:paraId="6F356729" w14:textId="5E74919A" w:rsidR="009D59A2" w:rsidRPr="003C4250" w:rsidRDefault="003C4250" w:rsidP="00A07743">
      <w:pPr>
        <w:spacing w:line="276" w:lineRule="auto"/>
        <w:jc w:val="center"/>
        <w:rPr>
          <w:rFonts w:cstheme="minorHAnsi"/>
          <w:b/>
          <w:color w:val="000000"/>
          <w:w w:val="115"/>
          <w:lang w:val="pl-PL"/>
        </w:rPr>
      </w:pPr>
      <w:r w:rsidRPr="003C4250">
        <w:rPr>
          <w:rFonts w:cstheme="minorHAnsi"/>
          <w:b/>
          <w:color w:val="000000"/>
          <w:lang w:val="pl-PL"/>
        </w:rPr>
        <w:t>Przedmiot umowy</w:t>
      </w:r>
    </w:p>
    <w:p w14:paraId="6EC3733F" w14:textId="44D2C93E" w:rsidR="009D59A2" w:rsidRPr="00E443BF" w:rsidRDefault="009D59A2" w:rsidP="00A0774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bCs/>
          <w:color w:val="000000"/>
          <w:spacing w:val="5"/>
          <w:lang w:val="pl-PL"/>
        </w:rPr>
      </w:pPr>
      <w:r w:rsidRPr="00E443BF">
        <w:rPr>
          <w:rFonts w:cstheme="minorHAnsi"/>
          <w:bCs/>
          <w:color w:val="000000"/>
          <w:spacing w:val="5"/>
          <w:lang w:val="pl-PL"/>
        </w:rPr>
        <w:t>W związku z postanowieniami Ustawy z dnia 26 czerwca 1974 r. Kodeks pracy (</w:t>
      </w:r>
      <w:proofErr w:type="spellStart"/>
      <w:r w:rsidRPr="00E443BF">
        <w:rPr>
          <w:rFonts w:cstheme="minorHAnsi"/>
          <w:bCs/>
          <w:color w:val="000000"/>
          <w:spacing w:val="5"/>
          <w:lang w:val="pl-PL"/>
        </w:rPr>
        <w:t>t.j</w:t>
      </w:r>
      <w:proofErr w:type="spellEnd"/>
      <w:r w:rsidRPr="00E443BF">
        <w:rPr>
          <w:rFonts w:cstheme="minorHAnsi"/>
          <w:bCs/>
          <w:color w:val="000000"/>
          <w:spacing w:val="5"/>
          <w:lang w:val="pl-PL"/>
        </w:rPr>
        <w:t>. Dz.U. z 202</w:t>
      </w:r>
      <w:r w:rsidR="004B33F4" w:rsidRPr="00E443BF">
        <w:rPr>
          <w:rFonts w:cstheme="minorHAnsi"/>
          <w:bCs/>
          <w:color w:val="000000"/>
          <w:spacing w:val="5"/>
          <w:lang w:val="pl-PL"/>
        </w:rPr>
        <w:t>3</w:t>
      </w:r>
      <w:r w:rsidRPr="00E443BF">
        <w:rPr>
          <w:rFonts w:cstheme="minorHAnsi"/>
          <w:bCs/>
          <w:color w:val="000000"/>
          <w:spacing w:val="5"/>
          <w:lang w:val="pl-PL"/>
        </w:rPr>
        <w:t xml:space="preserve"> r. </w:t>
      </w:r>
      <w:r w:rsidRPr="00E443BF">
        <w:rPr>
          <w:rFonts w:cstheme="minorHAnsi"/>
          <w:bCs/>
          <w:color w:val="000000"/>
          <w:spacing w:val="9"/>
          <w:lang w:val="pl-PL"/>
        </w:rPr>
        <w:t>poz. 1</w:t>
      </w:r>
      <w:r w:rsidR="004B33F4" w:rsidRPr="00E443BF">
        <w:rPr>
          <w:rFonts w:cstheme="minorHAnsi"/>
          <w:bCs/>
          <w:color w:val="000000"/>
          <w:spacing w:val="9"/>
          <w:lang w:val="pl-PL"/>
        </w:rPr>
        <w:t>465</w:t>
      </w:r>
      <w:r w:rsidRPr="00E443BF">
        <w:rPr>
          <w:rFonts w:cstheme="minorHAnsi"/>
          <w:bCs/>
          <w:color w:val="000000"/>
          <w:spacing w:val="9"/>
          <w:lang w:val="pl-PL"/>
        </w:rPr>
        <w:t xml:space="preserve"> ze zm.), Ustawy z dnia 27 czerwca 1997 r. o służbie medycyny pracy Zamawiający zleca, </w:t>
      </w:r>
      <w:r w:rsidRPr="00E443BF">
        <w:rPr>
          <w:rFonts w:cstheme="minorHAnsi"/>
          <w:bCs/>
          <w:color w:val="000000"/>
          <w:spacing w:val="11"/>
          <w:lang w:val="pl-PL"/>
        </w:rPr>
        <w:t xml:space="preserve">a Wykonawca przyjmuje do wykonania następujące świadczenia zdrowotne dla pracowników </w:t>
      </w:r>
      <w:r w:rsidRPr="00E443BF">
        <w:rPr>
          <w:rFonts w:cstheme="minorHAnsi"/>
          <w:bCs/>
          <w:color w:val="000000"/>
          <w:spacing w:val="6"/>
          <w:lang w:val="pl-PL"/>
        </w:rPr>
        <w:t>skierowanych przez Zamawiającego:</w:t>
      </w:r>
    </w:p>
    <w:p w14:paraId="24ECCE58" w14:textId="77777777" w:rsidR="002812D5" w:rsidRPr="002812D5" w:rsidRDefault="002812D5" w:rsidP="00A07743">
      <w:pPr>
        <w:numPr>
          <w:ilvl w:val="0"/>
          <w:numId w:val="9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>zgodność z przepisami ustawy z dnia 27 czerwca 1997 r. o służbie medycyny pracy (Dz. U. z 2022 r. poz. 437);</w:t>
      </w:r>
    </w:p>
    <w:p w14:paraId="2BB4D34C" w14:textId="77777777" w:rsidR="002812D5" w:rsidRPr="002812D5" w:rsidRDefault="002812D5" w:rsidP="00A07743">
      <w:pPr>
        <w:numPr>
          <w:ilvl w:val="0"/>
          <w:numId w:val="9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 xml:space="preserve">wykonywanie badań wstępnych, okresowych i kontrolnych określonych w przepisach Kodeksu pracy. Badania wstępne, okresowe i kontrolne obejmują w szczególności: </w:t>
      </w:r>
    </w:p>
    <w:p w14:paraId="531ACF78" w14:textId="77777777" w:rsidR="002812D5" w:rsidRPr="002812D5" w:rsidRDefault="002812D5" w:rsidP="00A07743">
      <w:pPr>
        <w:numPr>
          <w:ilvl w:val="0"/>
          <w:numId w:val="10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 xml:space="preserve">konsultacje lekarza medycyny pracy, </w:t>
      </w:r>
    </w:p>
    <w:p w14:paraId="469605A9" w14:textId="77777777" w:rsidR="002812D5" w:rsidRPr="002812D5" w:rsidRDefault="002812D5" w:rsidP="00A07743">
      <w:pPr>
        <w:numPr>
          <w:ilvl w:val="0"/>
          <w:numId w:val="10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 xml:space="preserve">badania laboratoryjne i diagnostyczne, </w:t>
      </w:r>
    </w:p>
    <w:p w14:paraId="046400C9" w14:textId="77777777" w:rsidR="002812D5" w:rsidRPr="002812D5" w:rsidRDefault="002812D5" w:rsidP="00A07743">
      <w:pPr>
        <w:numPr>
          <w:ilvl w:val="0"/>
          <w:numId w:val="10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>konsultacje lekarzy specjalistów wykonywane na podstawie skierowania wystawionego przez lekarza medycyny pracy;</w:t>
      </w:r>
    </w:p>
    <w:p w14:paraId="0B7ED113" w14:textId="77777777" w:rsidR="002812D5" w:rsidRPr="002812D5" w:rsidRDefault="002812D5" w:rsidP="00A07743">
      <w:pPr>
        <w:numPr>
          <w:ilvl w:val="0"/>
          <w:numId w:val="9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>wykonywanie badania mającego na celu stwierdzenie istnienia lub braku przeciwwskazań do kierowania pojazdami określonych w Rozporządzeniu Ministra Zdrowia z dnia 5 grudnia 2022 r. w sprawie badań lekarskich osób ubiegających się o uprawnienia do kierowania pojazdami i kierowców (Dz. U. z 2022 r. poz. 2503 ze zm.) oraz w Rozporządzeniu Ministra Zdrowia z dnia 3 lipca 2019 r. w sprawie badań psychologicznych osób ubiegających się o uprawnienia do kierowania pojazdami, kierowców oraz osób wykonujących pracę na stanowisku kierowcy (Dz. U. z 2019 r. poz. 1294 ze zm.).</w:t>
      </w:r>
    </w:p>
    <w:p w14:paraId="1B278645" w14:textId="77777777" w:rsidR="002812D5" w:rsidRPr="002812D5" w:rsidRDefault="002812D5" w:rsidP="00A07743">
      <w:pPr>
        <w:numPr>
          <w:ilvl w:val="0"/>
          <w:numId w:val="9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>orzecznictwo lekarskie do celów określonych w przepisach Kodeksu pracy oraz w aktach normatywnych wydanych na jego podstawie;</w:t>
      </w:r>
    </w:p>
    <w:p w14:paraId="5656B9AA" w14:textId="291284A8" w:rsidR="002812D5" w:rsidRPr="002812D5" w:rsidRDefault="002812D5" w:rsidP="00A07743">
      <w:pPr>
        <w:numPr>
          <w:ilvl w:val="0"/>
          <w:numId w:val="9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2812D5">
        <w:rPr>
          <w:rFonts w:cstheme="minorHAnsi"/>
          <w:bCs/>
          <w:color w:val="000000"/>
          <w:spacing w:val="7"/>
          <w:lang w:val="pl-PL"/>
        </w:rPr>
        <w:t>ocena możliwości wykonywania pracy, uwzględniająca stan zdrowia danego pracownika i zagrożenia występujące w miejscu pracy</w:t>
      </w:r>
      <w:r w:rsidR="00E443BF">
        <w:rPr>
          <w:rFonts w:cstheme="minorHAnsi"/>
          <w:bCs/>
          <w:color w:val="000000"/>
          <w:spacing w:val="7"/>
          <w:lang w:val="pl-PL"/>
        </w:rPr>
        <w:t>.</w:t>
      </w:r>
    </w:p>
    <w:p w14:paraId="1FF8A9AD" w14:textId="1A19B9D2" w:rsidR="009D59A2" w:rsidRPr="00E443BF" w:rsidRDefault="009D59A2" w:rsidP="00A07743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E443BF">
        <w:rPr>
          <w:rFonts w:cstheme="minorHAnsi"/>
          <w:bCs/>
          <w:color w:val="000000"/>
          <w:spacing w:val="7"/>
          <w:lang w:val="pl-PL"/>
        </w:rPr>
        <w:lastRenderedPageBreak/>
        <w:t xml:space="preserve">Wykonawca oświadcza, iż posiada odpowiednio wykwalifikowany personel medyczny do celów </w:t>
      </w:r>
      <w:r w:rsidRPr="00E443BF">
        <w:rPr>
          <w:rFonts w:cstheme="minorHAnsi"/>
          <w:bCs/>
          <w:color w:val="000000"/>
          <w:spacing w:val="4"/>
          <w:lang w:val="pl-PL"/>
        </w:rPr>
        <w:t>realizacji niniejszej Umowy.</w:t>
      </w:r>
    </w:p>
    <w:p w14:paraId="21922758" w14:textId="76FC96F0" w:rsidR="009D59A2" w:rsidRPr="00E443BF" w:rsidRDefault="009D59A2" w:rsidP="00A0774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bCs/>
          <w:color w:val="000000"/>
          <w:spacing w:val="7"/>
          <w:lang w:val="pl-PL"/>
        </w:rPr>
      </w:pPr>
      <w:r w:rsidRPr="00E443BF">
        <w:rPr>
          <w:rFonts w:cstheme="minorHAnsi"/>
          <w:bCs/>
          <w:color w:val="000000"/>
          <w:spacing w:val="7"/>
          <w:lang w:val="pl-PL"/>
        </w:rPr>
        <w:t xml:space="preserve">Wykonawca przyjmuje pełną odpowiedzialność za prawidłowość wykonywanych usług medycznych i podejmowanych przez siebie działań oraz oświadcza, że jest ubezpieczony od odpowiedzialności </w:t>
      </w:r>
      <w:r w:rsidRPr="00E443BF">
        <w:rPr>
          <w:rFonts w:cstheme="minorHAnsi"/>
          <w:bCs/>
          <w:color w:val="000000"/>
          <w:spacing w:val="6"/>
          <w:lang w:val="pl-PL"/>
        </w:rPr>
        <w:t>cywilnej zgodnie z obowiązującymi przepisami prawa.</w:t>
      </w:r>
    </w:p>
    <w:p w14:paraId="7EFC181B" w14:textId="41B13B55" w:rsidR="009D59A2" w:rsidRPr="00E443BF" w:rsidRDefault="009D59A2" w:rsidP="00A07743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bCs/>
          <w:color w:val="000000"/>
          <w:spacing w:val="7"/>
          <w:lang w:val="pl-PL"/>
        </w:rPr>
      </w:pPr>
      <w:r w:rsidRPr="00E443BF">
        <w:rPr>
          <w:rFonts w:cstheme="minorHAnsi"/>
          <w:bCs/>
          <w:color w:val="000000"/>
          <w:spacing w:val="7"/>
          <w:lang w:val="pl-PL"/>
        </w:rPr>
        <w:t>Zamawiający ma prawo do kontrolowania wykonywania przez Wykonawcę postanowień Umowy.</w:t>
      </w:r>
    </w:p>
    <w:p w14:paraId="2835CC68" w14:textId="1EC7EE30" w:rsidR="009D59A2" w:rsidRPr="00E443BF" w:rsidRDefault="009D59A2" w:rsidP="00A0774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bCs/>
          <w:color w:val="000000"/>
          <w:spacing w:val="8"/>
          <w:lang w:val="pl-PL"/>
        </w:rPr>
      </w:pPr>
      <w:r w:rsidRPr="00E443BF">
        <w:rPr>
          <w:rFonts w:cstheme="minorHAnsi"/>
          <w:bCs/>
          <w:color w:val="000000"/>
          <w:spacing w:val="8"/>
          <w:lang w:val="pl-PL"/>
        </w:rPr>
        <w:t>Wykonawca oświadcza, iż w prowadzonej działalności korzysta również z bazy</w:t>
      </w:r>
      <w:r w:rsidR="00E443BF">
        <w:rPr>
          <w:rFonts w:cstheme="minorHAnsi"/>
          <w:bCs/>
          <w:color w:val="000000"/>
          <w:spacing w:val="8"/>
          <w:lang w:val="pl-PL"/>
        </w:rPr>
        <w:t xml:space="preserve"> </w:t>
      </w:r>
      <w:r w:rsidRPr="00E443BF">
        <w:rPr>
          <w:rFonts w:cstheme="minorHAnsi"/>
          <w:bCs/>
          <w:color w:val="000000"/>
          <w:spacing w:val="8"/>
          <w:lang w:val="pl-PL"/>
        </w:rPr>
        <w:t xml:space="preserve">diagnostycznej </w:t>
      </w:r>
      <w:r w:rsidR="002A52C4">
        <w:rPr>
          <w:rFonts w:cstheme="minorHAnsi"/>
          <w:bCs/>
          <w:color w:val="000000"/>
          <w:spacing w:val="5"/>
          <w:lang w:val="pl-PL"/>
        </w:rPr>
        <w:t>……………..</w:t>
      </w:r>
      <w:r w:rsidRPr="00E443BF">
        <w:rPr>
          <w:rFonts w:cstheme="minorHAnsi"/>
          <w:bCs/>
          <w:color w:val="000000"/>
          <w:spacing w:val="5"/>
          <w:lang w:val="pl-PL"/>
        </w:rPr>
        <w:t xml:space="preserve">, ul. </w:t>
      </w:r>
      <w:r w:rsidR="002A52C4">
        <w:rPr>
          <w:rFonts w:cstheme="minorHAnsi"/>
          <w:bCs/>
          <w:color w:val="000000"/>
          <w:spacing w:val="5"/>
          <w:lang w:val="pl-PL"/>
        </w:rPr>
        <w:t>…………………….</w:t>
      </w:r>
      <w:r w:rsidRPr="00E443BF">
        <w:rPr>
          <w:rFonts w:cstheme="minorHAnsi"/>
          <w:bCs/>
          <w:color w:val="000000"/>
          <w:spacing w:val="5"/>
          <w:lang w:val="pl-PL"/>
        </w:rPr>
        <w:t xml:space="preserve">, </w:t>
      </w:r>
      <w:r w:rsidR="002A52C4">
        <w:rPr>
          <w:rFonts w:cstheme="minorHAnsi"/>
          <w:bCs/>
          <w:color w:val="000000"/>
          <w:spacing w:val="5"/>
          <w:lang w:val="pl-PL"/>
        </w:rPr>
        <w:t>……………………</w:t>
      </w:r>
      <w:r w:rsidRPr="00E443BF">
        <w:rPr>
          <w:rFonts w:cstheme="minorHAnsi"/>
          <w:bCs/>
          <w:color w:val="000000"/>
          <w:spacing w:val="5"/>
          <w:lang w:val="pl-PL"/>
        </w:rPr>
        <w:t xml:space="preserve"> Warszawa.</w:t>
      </w:r>
    </w:p>
    <w:p w14:paraId="6C43D9D0" w14:textId="77777777" w:rsidR="002A52C4" w:rsidRDefault="002A52C4" w:rsidP="00A07743">
      <w:pPr>
        <w:spacing w:line="276" w:lineRule="auto"/>
        <w:ind w:left="4608"/>
        <w:rPr>
          <w:rFonts w:cstheme="minorHAnsi"/>
          <w:bCs/>
          <w:color w:val="000000"/>
          <w:lang w:val="pl-PL"/>
        </w:rPr>
      </w:pPr>
    </w:p>
    <w:p w14:paraId="4306298B" w14:textId="314BBBE6" w:rsidR="00A07743" w:rsidRDefault="00A07743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3C4250">
        <w:rPr>
          <w:rFonts w:cstheme="minorHAnsi"/>
          <w:b/>
          <w:color w:val="000000"/>
          <w:w w:val="115"/>
          <w:lang w:val="pl-PL"/>
        </w:rPr>
        <w:t>§</w:t>
      </w:r>
      <w:r w:rsidR="00597C68" w:rsidRPr="002A52C4">
        <w:rPr>
          <w:rFonts w:cstheme="minorHAnsi"/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E26347" wp14:editId="4594D65F">
                <wp:simplePos x="0" y="0"/>
                <wp:positionH relativeFrom="page">
                  <wp:posOffset>861060</wp:posOffset>
                </wp:positionH>
                <wp:positionV relativeFrom="page">
                  <wp:posOffset>9946005</wp:posOffset>
                </wp:positionV>
                <wp:extent cx="5816600" cy="126365"/>
                <wp:effectExtent l="3810" t="1905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7FF3" w14:textId="77777777" w:rsidR="00597C68" w:rsidRDefault="00597C68" w:rsidP="00597C68">
                            <w:pPr>
                              <w:spacing w:line="206" w:lineRule="auto"/>
                              <w:ind w:right="72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263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.8pt;margin-top:783.15pt;width:458pt;height: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F21gEAAJEDAAAOAAAAZHJzL2Uyb0RvYy54bWysU9tu2zAMfR+wfxD0vtjOUKMw4hRdiw4D&#10;ugvQ7gNkWbKF2aJGKbGzrx8lx+kub8NeBJqUDs85pHc38ziwo0JvwNa82OScKSuhNbar+dfnhzfX&#10;nPkgbCsGsKrmJ+X5zf71q93kKrWFHoZWISMQ66vJ1bwPwVVZ5mWvRuE34JSlogYcRaBP7LIWxUTo&#10;45Bt87zMJsDWIUjlPWXvlyLfJ3ytlQyftfYqsKHmxC2kE9PZxDPb70TVoXC9kWca4h9YjMJYanqB&#10;uhdBsAOav6BGIxE86LCRMGagtZEqaSA1Rf6HmqdeOJW0kDneXWzy/w9Wfjo+uS/IwvwOZhpgEuHd&#10;I8hvnlm464Xt1C0iTL0SLTUuomXZ5Hx1fhqt9pWPIM30EVoasjgESECzxjG6QjoZodMAThfT1RyY&#10;pOTVdVGWOZUk1Ypt+ba8Si1Etb526MN7BSOLQc2RhprQxfHRh8hGVOuV2MzCgxmGNNjB/pagizGT&#10;2EfCC/UwNzPdjioaaE+kA2HZE9prCnrAH5xNtCM1998PAhVnwwdLXsSFWgNcg2YNhJX0tOaBsyW8&#10;C8viHRyarifkxW0Lt+SXNknKC4szT5p7Unje0bhYv36nWy9/0v4nAAAA//8DAFBLAwQUAAYACAAA&#10;ACEAfIJPIOEAAAAOAQAADwAAAGRycy9kb3ducmV2LnhtbEyPwU7DMBBE70j8g7WVuFGnrWKVNE5V&#10;ITghIdJw4OjEbmI1XofYbcPfsznBbWd2NPs230+uZ1czButRwmqZADPYeG2xlfBZvT5ugYWoUKve&#10;o5HwYwLsi/u7XGXa37A012NsGZVgyJSELsYh4zw0nXEqLP1gkHYnPzoVSY4t16O6Ubnr+TpJBHfK&#10;Il3o1GCeO9Ocjxcn4fCF5Yv9fq8/ylNpq+opwTdxlvJhMR12wKKZ4l8YZnxCh4KYan9BHVhPepMK&#10;itKQCrEBNkeSdEVePXtbsQZe5Pz/G8UvAAAA//8DAFBLAQItABQABgAIAAAAIQC2gziS/gAAAOEB&#10;AAATAAAAAAAAAAAAAAAAAAAAAABbQ29udGVudF9UeXBlc10ueG1sUEsBAi0AFAAGAAgAAAAhADj9&#10;If/WAAAAlAEAAAsAAAAAAAAAAAAAAAAALwEAAF9yZWxzLy5yZWxzUEsBAi0AFAAGAAgAAAAhAKg9&#10;QXbWAQAAkQMAAA4AAAAAAAAAAAAAAAAALgIAAGRycy9lMm9Eb2MueG1sUEsBAi0AFAAGAAgAAAAh&#10;AHyCTyDhAAAADgEAAA8AAAAAAAAAAAAAAAAAMAQAAGRycy9kb3ducmV2LnhtbFBLBQYAAAAABAAE&#10;APMAAAA+BQAAAAA=&#10;" filled="f" stroked="f">
                <v:textbox inset="0,0,0,0">
                  <w:txbxContent>
                    <w:p w14:paraId="24077FF3" w14:textId="77777777" w:rsidR="00597C68" w:rsidRDefault="00597C68" w:rsidP="00597C68">
                      <w:pPr>
                        <w:spacing w:line="206" w:lineRule="auto"/>
                        <w:ind w:right="72"/>
                        <w:jc w:val="right"/>
                        <w:rPr>
                          <w:rFonts w:ascii="Arial" w:hAnsi="Arial"/>
                          <w:b/>
                          <w:color w:val="000000"/>
                          <w:sz w:val="20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theme="minorHAnsi"/>
          <w:b/>
          <w:color w:val="000000"/>
          <w:w w:val="115"/>
          <w:lang w:val="pl-PL"/>
        </w:rPr>
        <w:t xml:space="preserve"> </w:t>
      </w:r>
      <w:r w:rsidR="00597C68" w:rsidRPr="002A52C4">
        <w:rPr>
          <w:rFonts w:cstheme="minorHAnsi"/>
          <w:b/>
          <w:color w:val="000000"/>
          <w:lang w:val="pl-PL"/>
        </w:rPr>
        <w:t>2</w:t>
      </w:r>
      <w:r w:rsidR="002A52C4" w:rsidRPr="002A52C4">
        <w:rPr>
          <w:rFonts w:cstheme="minorHAnsi"/>
          <w:b/>
          <w:color w:val="000000"/>
          <w:lang w:val="pl-PL"/>
        </w:rPr>
        <w:t xml:space="preserve">. </w:t>
      </w:r>
    </w:p>
    <w:p w14:paraId="08FA6163" w14:textId="0966ACF7" w:rsidR="00597C68" w:rsidRPr="002A52C4" w:rsidRDefault="00597C68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2A52C4">
        <w:rPr>
          <w:rFonts w:cstheme="minorHAnsi"/>
          <w:b/>
          <w:color w:val="000000"/>
          <w:spacing w:val="-6"/>
          <w:lang w:val="pl-PL"/>
        </w:rPr>
        <w:t>Realizacja umowy</w:t>
      </w:r>
    </w:p>
    <w:p w14:paraId="49906696" w14:textId="65E98B18" w:rsidR="00FC4E50" w:rsidRPr="00AC1084" w:rsidRDefault="00597C68" w:rsidP="00A07743">
      <w:pPr>
        <w:numPr>
          <w:ilvl w:val="0"/>
          <w:numId w:val="15"/>
        </w:numPr>
        <w:tabs>
          <w:tab w:val="decimal" w:pos="288"/>
          <w:tab w:val="decimal" w:pos="360"/>
        </w:tabs>
        <w:spacing w:line="276" w:lineRule="auto"/>
        <w:jc w:val="both"/>
        <w:rPr>
          <w:rFonts w:cstheme="minorHAnsi"/>
          <w:bCs/>
          <w:color w:val="000000"/>
          <w:spacing w:val="-4"/>
          <w:lang w:val="pl-PL"/>
        </w:rPr>
      </w:pPr>
      <w:r w:rsidRPr="00C643BE">
        <w:rPr>
          <w:rFonts w:cstheme="minorHAnsi"/>
          <w:bCs/>
          <w:color w:val="000000"/>
          <w:spacing w:val="-4"/>
          <w:lang w:val="pl-PL"/>
        </w:rPr>
        <w:t>Podstawą do przyjęcia pracownika Zamawiającego do badania jest skierowanie</w:t>
      </w:r>
      <w:r w:rsidR="00AC1084">
        <w:rPr>
          <w:rFonts w:cstheme="minorHAnsi"/>
          <w:bCs/>
          <w:color w:val="000000"/>
          <w:spacing w:val="-4"/>
          <w:lang w:val="pl-PL"/>
        </w:rPr>
        <w:t>, według wzoru stanowiącego załącznik nr 1 do Umowy</w:t>
      </w:r>
      <w:r w:rsidRPr="00C643BE">
        <w:rPr>
          <w:rFonts w:cstheme="minorHAnsi"/>
          <w:bCs/>
          <w:color w:val="000000"/>
          <w:spacing w:val="-6"/>
          <w:lang w:val="pl-PL"/>
        </w:rPr>
        <w:t>.</w:t>
      </w:r>
    </w:p>
    <w:p w14:paraId="4E575DDA" w14:textId="77777777" w:rsidR="00597C68" w:rsidRPr="00C643BE" w:rsidRDefault="00597C68" w:rsidP="00A07743">
      <w:pPr>
        <w:numPr>
          <w:ilvl w:val="0"/>
          <w:numId w:val="15"/>
        </w:numPr>
        <w:tabs>
          <w:tab w:val="decimal" w:pos="288"/>
          <w:tab w:val="decimal" w:pos="360"/>
        </w:tabs>
        <w:spacing w:line="276" w:lineRule="auto"/>
        <w:jc w:val="both"/>
        <w:rPr>
          <w:rFonts w:cstheme="minorHAnsi"/>
          <w:bCs/>
          <w:color w:val="000000"/>
          <w:spacing w:val="4"/>
          <w:lang w:val="pl-PL"/>
        </w:rPr>
      </w:pPr>
      <w:r w:rsidRPr="00C643BE">
        <w:rPr>
          <w:rFonts w:cstheme="minorHAnsi"/>
          <w:bCs/>
          <w:color w:val="000000"/>
          <w:spacing w:val="4"/>
          <w:lang w:val="pl-PL"/>
        </w:rPr>
        <w:t xml:space="preserve">Zamawiający jest zobowiązany do wypełnienia skierowania na badania lekarskie zgodnie </w:t>
      </w:r>
      <w:r w:rsidRPr="00C643BE">
        <w:rPr>
          <w:rFonts w:cstheme="minorHAnsi"/>
          <w:bCs/>
          <w:color w:val="000000"/>
          <w:spacing w:val="-5"/>
          <w:lang w:val="pl-PL"/>
        </w:rPr>
        <w:t>z obowiązującymi przepisami prawa oraz wydania go kierowanemu pracownikowi.</w:t>
      </w:r>
    </w:p>
    <w:p w14:paraId="08B86365" w14:textId="77777777" w:rsidR="00597C68" w:rsidRPr="00C643BE" w:rsidRDefault="00597C68" w:rsidP="00A07743">
      <w:pPr>
        <w:numPr>
          <w:ilvl w:val="0"/>
          <w:numId w:val="15"/>
        </w:numPr>
        <w:tabs>
          <w:tab w:val="decimal" w:pos="288"/>
          <w:tab w:val="decimal" w:pos="360"/>
        </w:tabs>
        <w:spacing w:line="276" w:lineRule="auto"/>
        <w:jc w:val="both"/>
        <w:rPr>
          <w:rFonts w:cstheme="minorHAnsi"/>
          <w:bCs/>
          <w:color w:val="000000"/>
          <w:spacing w:val="-4"/>
          <w:lang w:val="pl-PL"/>
        </w:rPr>
      </w:pPr>
      <w:r w:rsidRPr="00C643BE">
        <w:rPr>
          <w:rFonts w:cstheme="minorHAnsi"/>
          <w:bCs/>
          <w:color w:val="000000"/>
          <w:spacing w:val="-4"/>
          <w:lang w:val="pl-PL"/>
        </w:rPr>
        <w:t xml:space="preserve">Wykonawca zastrzega, że lekarz prowadzący badania profilaktyczne może poszerzyć jego zakres </w:t>
      </w:r>
      <w:r w:rsidRPr="00C643BE">
        <w:rPr>
          <w:rFonts w:cstheme="minorHAnsi"/>
          <w:bCs/>
          <w:color w:val="000000"/>
          <w:spacing w:val="-3"/>
          <w:lang w:val="pl-PL"/>
        </w:rPr>
        <w:t xml:space="preserve">o dodatkowe specjalistyczne badania konsultacyjne oraz badania dodatkowe, a także wyznaczyć </w:t>
      </w:r>
      <w:r w:rsidRPr="00C643BE">
        <w:rPr>
          <w:rFonts w:cstheme="minorHAnsi"/>
          <w:bCs/>
          <w:color w:val="000000"/>
          <w:spacing w:val="-6"/>
          <w:lang w:val="pl-PL"/>
        </w:rPr>
        <w:t xml:space="preserve">krótszy termin następnego badania, niż to określono we wskazówkach metodycznych, jeżeli stwierdzi, </w:t>
      </w:r>
      <w:r w:rsidRPr="00C643BE">
        <w:rPr>
          <w:rFonts w:cstheme="minorHAnsi"/>
          <w:bCs/>
          <w:color w:val="000000"/>
          <w:spacing w:val="7"/>
          <w:lang w:val="pl-PL"/>
        </w:rPr>
        <w:t xml:space="preserve">że jest to niezbędne dla prawidłowej oceny stanu zdrowia osoby przyjmowanej do pracy </w:t>
      </w:r>
      <w:r w:rsidRPr="00C643BE">
        <w:rPr>
          <w:rFonts w:cstheme="minorHAnsi"/>
          <w:bCs/>
          <w:color w:val="000000"/>
          <w:spacing w:val="-6"/>
          <w:lang w:val="pl-PL"/>
        </w:rPr>
        <w:t>lub pracownika.</w:t>
      </w:r>
    </w:p>
    <w:p w14:paraId="24C9BC16" w14:textId="77777777" w:rsidR="00597C68" w:rsidRPr="00C643BE" w:rsidRDefault="00597C68" w:rsidP="00A07743">
      <w:pPr>
        <w:numPr>
          <w:ilvl w:val="0"/>
          <w:numId w:val="15"/>
        </w:numPr>
        <w:tabs>
          <w:tab w:val="decimal" w:pos="288"/>
          <w:tab w:val="decimal" w:pos="432"/>
        </w:tabs>
        <w:spacing w:line="276" w:lineRule="auto"/>
        <w:jc w:val="both"/>
        <w:rPr>
          <w:rFonts w:cstheme="minorHAnsi"/>
          <w:bCs/>
          <w:color w:val="000000"/>
          <w:spacing w:val="8"/>
          <w:lang w:val="pl-PL"/>
        </w:rPr>
      </w:pPr>
      <w:r w:rsidRPr="00C643BE">
        <w:rPr>
          <w:rFonts w:cstheme="minorHAnsi"/>
          <w:bCs/>
          <w:color w:val="000000"/>
          <w:spacing w:val="8"/>
          <w:lang w:val="pl-PL"/>
        </w:rPr>
        <w:t xml:space="preserve">Wykonawca zastrzega sobie również prawo wykonania dodatkowych badań, zgodnie z obowiązującymi przepisami prawa, gdy narażenia zawodowe pracownika umieszczone </w:t>
      </w:r>
      <w:r w:rsidRPr="00C643BE">
        <w:rPr>
          <w:rFonts w:cstheme="minorHAnsi"/>
          <w:bCs/>
          <w:color w:val="000000"/>
          <w:spacing w:val="-8"/>
          <w:lang w:val="pl-PL"/>
        </w:rPr>
        <w:t xml:space="preserve">na skierowaniu od Zamawiającego, przekraczać będą zakres badań podpisanej Umowy. W przypadku </w:t>
      </w:r>
      <w:r w:rsidRPr="00C643BE">
        <w:rPr>
          <w:rFonts w:cstheme="minorHAnsi"/>
          <w:bCs/>
          <w:color w:val="000000"/>
          <w:spacing w:val="-3"/>
          <w:lang w:val="pl-PL"/>
        </w:rPr>
        <w:t xml:space="preserve">czterech zgłoszonych grup, gdy nie ma zmiany narażenia zawodowego pracownika trzyma się </w:t>
      </w:r>
      <w:r w:rsidRPr="00C643BE">
        <w:rPr>
          <w:rFonts w:cstheme="minorHAnsi"/>
          <w:bCs/>
          <w:color w:val="000000"/>
          <w:spacing w:val="-8"/>
          <w:lang w:val="pl-PL"/>
        </w:rPr>
        <w:t>uzgodnionej ceny.</w:t>
      </w:r>
    </w:p>
    <w:p w14:paraId="64E16735" w14:textId="555AEB58" w:rsidR="00597C68" w:rsidRPr="00FC4E50" w:rsidRDefault="00597C68" w:rsidP="00A07743">
      <w:pPr>
        <w:pStyle w:val="Akapitzlist"/>
        <w:numPr>
          <w:ilvl w:val="0"/>
          <w:numId w:val="15"/>
        </w:numPr>
        <w:tabs>
          <w:tab w:val="right" w:pos="5581"/>
        </w:tabs>
        <w:spacing w:line="276" w:lineRule="auto"/>
        <w:rPr>
          <w:rFonts w:cstheme="minorHAnsi"/>
          <w:bCs/>
          <w:color w:val="000000"/>
          <w:lang w:val="pl-PL"/>
        </w:rPr>
      </w:pPr>
      <w:r w:rsidRPr="00FC4E50">
        <w:rPr>
          <w:rFonts w:cstheme="minorHAnsi"/>
          <w:bCs/>
          <w:color w:val="000000"/>
          <w:spacing w:val="-6"/>
          <w:lang w:val="pl-PL"/>
        </w:rPr>
        <w:t>Zamawiający zobowiązany jest wobec Wykonawcy do:</w:t>
      </w:r>
    </w:p>
    <w:p w14:paraId="36414BAC" w14:textId="77777777" w:rsidR="00597C68" w:rsidRPr="00C643BE" w:rsidRDefault="00597C68" w:rsidP="00A07743">
      <w:pPr>
        <w:numPr>
          <w:ilvl w:val="0"/>
          <w:numId w:val="16"/>
        </w:numPr>
        <w:tabs>
          <w:tab w:val="decimal" w:pos="720"/>
          <w:tab w:val="decimal" w:pos="792"/>
        </w:tabs>
        <w:spacing w:line="276" w:lineRule="auto"/>
        <w:ind w:firstLine="72"/>
        <w:jc w:val="both"/>
        <w:rPr>
          <w:rFonts w:cstheme="minorHAnsi"/>
          <w:bCs/>
          <w:color w:val="000000"/>
          <w:spacing w:val="-10"/>
          <w:lang w:val="pl-PL"/>
        </w:rPr>
      </w:pPr>
      <w:r w:rsidRPr="00C643BE">
        <w:rPr>
          <w:rFonts w:cstheme="minorHAnsi"/>
          <w:bCs/>
          <w:color w:val="000000"/>
          <w:spacing w:val="-10"/>
          <w:lang w:val="pl-PL"/>
        </w:rPr>
        <w:t xml:space="preserve">przekazywania informacji o występowaniu czynników szkodliwych dla zdrowia lub warunków </w:t>
      </w:r>
      <w:r w:rsidRPr="00C643BE">
        <w:rPr>
          <w:rFonts w:cstheme="minorHAnsi"/>
          <w:bCs/>
          <w:color w:val="000000"/>
          <w:spacing w:val="-5"/>
          <w:lang w:val="pl-PL"/>
        </w:rPr>
        <w:t>uciążliwych wraz z aktualnymi wynikami badań i pomiarów tych czynników,</w:t>
      </w:r>
    </w:p>
    <w:p w14:paraId="0200E326" w14:textId="77777777" w:rsidR="00597C68" w:rsidRPr="00C643BE" w:rsidRDefault="00597C68" w:rsidP="00A07743">
      <w:pPr>
        <w:numPr>
          <w:ilvl w:val="0"/>
          <w:numId w:val="16"/>
        </w:numPr>
        <w:tabs>
          <w:tab w:val="decimal" w:pos="720"/>
          <w:tab w:val="decimal" w:pos="792"/>
        </w:tabs>
        <w:spacing w:line="276" w:lineRule="auto"/>
        <w:ind w:firstLine="72"/>
        <w:rPr>
          <w:rFonts w:cstheme="minorHAnsi"/>
          <w:bCs/>
          <w:color w:val="000000"/>
          <w:spacing w:val="-6"/>
          <w:lang w:val="pl-PL"/>
        </w:rPr>
      </w:pPr>
      <w:r w:rsidRPr="00C643BE">
        <w:rPr>
          <w:rFonts w:cstheme="minorHAnsi"/>
          <w:bCs/>
          <w:color w:val="000000"/>
          <w:spacing w:val="-6"/>
          <w:lang w:val="pl-PL"/>
        </w:rPr>
        <w:t xml:space="preserve">zapewnienia udziału w komisji bezpieczeństwa i higieny pracy działającej na terenie zakładu </w:t>
      </w:r>
      <w:r w:rsidRPr="00C643BE">
        <w:rPr>
          <w:rFonts w:cstheme="minorHAnsi"/>
          <w:bCs/>
          <w:color w:val="000000"/>
          <w:lang w:val="pl-PL"/>
        </w:rPr>
        <w:t>pracy,</w:t>
      </w:r>
    </w:p>
    <w:p w14:paraId="7716DE3A" w14:textId="77777777" w:rsidR="00597C68" w:rsidRPr="00C643BE" w:rsidRDefault="00597C68" w:rsidP="00A07743">
      <w:pPr>
        <w:numPr>
          <w:ilvl w:val="0"/>
          <w:numId w:val="16"/>
        </w:numPr>
        <w:tabs>
          <w:tab w:val="decimal" w:pos="720"/>
          <w:tab w:val="decimal" w:pos="792"/>
        </w:tabs>
        <w:spacing w:line="276" w:lineRule="auto"/>
        <w:ind w:firstLine="72"/>
        <w:rPr>
          <w:rFonts w:cstheme="minorHAnsi"/>
          <w:bCs/>
          <w:color w:val="000000"/>
          <w:spacing w:val="-7"/>
          <w:lang w:val="pl-PL"/>
        </w:rPr>
      </w:pPr>
      <w:r w:rsidRPr="00C643BE">
        <w:rPr>
          <w:rFonts w:cstheme="minorHAnsi"/>
          <w:bCs/>
          <w:color w:val="000000"/>
          <w:spacing w:val="-7"/>
          <w:lang w:val="pl-PL"/>
        </w:rPr>
        <w:t>zapewnienia możliwości przeglądu stanowisk pracy w celu dokonania oceny warunków pracy,</w:t>
      </w:r>
    </w:p>
    <w:p w14:paraId="43584478" w14:textId="77777777" w:rsidR="00597C68" w:rsidRPr="00C643BE" w:rsidRDefault="00597C68" w:rsidP="00A07743">
      <w:pPr>
        <w:numPr>
          <w:ilvl w:val="0"/>
          <w:numId w:val="16"/>
        </w:numPr>
        <w:tabs>
          <w:tab w:val="decimal" w:pos="720"/>
          <w:tab w:val="decimal" w:pos="792"/>
        </w:tabs>
        <w:spacing w:line="276" w:lineRule="auto"/>
        <w:ind w:firstLine="72"/>
        <w:rPr>
          <w:rFonts w:cstheme="minorHAnsi"/>
          <w:bCs/>
          <w:color w:val="000000"/>
          <w:spacing w:val="-1"/>
          <w:lang w:val="pl-PL"/>
        </w:rPr>
      </w:pPr>
      <w:r w:rsidRPr="00C643BE">
        <w:rPr>
          <w:rFonts w:cstheme="minorHAnsi"/>
          <w:bCs/>
          <w:color w:val="000000"/>
          <w:spacing w:val="-1"/>
          <w:lang w:val="pl-PL"/>
        </w:rPr>
        <w:t xml:space="preserve">udostępniania dokumentacji wyników kontroli warunków pracy, w części odnoszącej się </w:t>
      </w:r>
      <w:r w:rsidRPr="00C643BE">
        <w:rPr>
          <w:rFonts w:cstheme="minorHAnsi"/>
          <w:bCs/>
          <w:color w:val="000000"/>
          <w:spacing w:val="-6"/>
          <w:lang w:val="pl-PL"/>
        </w:rPr>
        <w:t>do ochrony zdrowia.</w:t>
      </w:r>
    </w:p>
    <w:p w14:paraId="2C4781A4" w14:textId="65137FD6" w:rsidR="00597C68" w:rsidRPr="00A07743" w:rsidRDefault="00597C68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A07743">
        <w:rPr>
          <w:rFonts w:cstheme="minorHAnsi"/>
          <w:b/>
          <w:color w:val="000000"/>
          <w:lang w:val="pl-PL"/>
        </w:rPr>
        <w:t>§</w:t>
      </w:r>
      <w:r w:rsidR="00B76E88">
        <w:rPr>
          <w:rFonts w:cstheme="minorHAnsi"/>
          <w:b/>
          <w:color w:val="000000"/>
          <w:lang w:val="pl-PL"/>
        </w:rPr>
        <w:t xml:space="preserve"> </w:t>
      </w:r>
      <w:r w:rsidRPr="00A07743">
        <w:rPr>
          <w:rFonts w:cstheme="minorHAnsi"/>
          <w:b/>
          <w:color w:val="000000"/>
          <w:lang w:val="pl-PL"/>
        </w:rPr>
        <w:t>3</w:t>
      </w:r>
      <w:r w:rsidR="00B76E88">
        <w:rPr>
          <w:rFonts w:cstheme="minorHAnsi"/>
          <w:b/>
          <w:color w:val="000000"/>
          <w:lang w:val="pl-PL"/>
        </w:rPr>
        <w:t>.</w:t>
      </w:r>
      <w:r w:rsidRPr="00A07743">
        <w:rPr>
          <w:rFonts w:cstheme="minorHAnsi"/>
          <w:b/>
          <w:color w:val="000000"/>
          <w:lang w:val="pl-PL"/>
        </w:rPr>
        <w:t xml:space="preserve"> </w:t>
      </w:r>
      <w:r w:rsidRPr="00A07743">
        <w:rPr>
          <w:rFonts w:cstheme="minorHAnsi"/>
          <w:b/>
          <w:color w:val="000000"/>
          <w:lang w:val="pl-PL"/>
        </w:rPr>
        <w:br/>
      </w:r>
      <w:r w:rsidRPr="00A07743">
        <w:rPr>
          <w:rFonts w:cstheme="minorHAnsi"/>
          <w:b/>
          <w:color w:val="000000"/>
          <w:spacing w:val="-6"/>
          <w:lang w:val="pl-PL"/>
        </w:rPr>
        <w:t>Miejsce i sposób wykonywania umowy</w:t>
      </w:r>
    </w:p>
    <w:p w14:paraId="4E454672" w14:textId="138F3A29" w:rsidR="00597C68" w:rsidRPr="00202BB1" w:rsidRDefault="00597C68" w:rsidP="00202BB1">
      <w:pPr>
        <w:pStyle w:val="Akapitzlist"/>
        <w:numPr>
          <w:ilvl w:val="0"/>
          <w:numId w:val="19"/>
        </w:numPr>
        <w:spacing w:line="276" w:lineRule="auto"/>
        <w:rPr>
          <w:lang w:val="pl-PL"/>
        </w:rPr>
      </w:pPr>
      <w:r w:rsidRPr="00202BB1">
        <w:rPr>
          <w:lang w:val="pl-PL"/>
        </w:rPr>
        <w:t xml:space="preserve">Świadczenia zdrowotne, o których mowa w § 1, wykonywane będą w </w:t>
      </w:r>
      <w:r w:rsidR="00202BB1">
        <w:rPr>
          <w:lang w:val="pl-PL"/>
        </w:rPr>
        <w:t>……………..</w:t>
      </w:r>
      <w:r w:rsidRPr="00202BB1">
        <w:rPr>
          <w:spacing w:val="-4"/>
          <w:lang w:val="pl-PL"/>
        </w:rPr>
        <w:t xml:space="preserve">, przy ul. </w:t>
      </w:r>
      <w:r w:rsidR="00202BB1">
        <w:rPr>
          <w:spacing w:val="-4"/>
          <w:lang w:val="pl-PL"/>
        </w:rPr>
        <w:t>…………………</w:t>
      </w:r>
      <w:r w:rsidRPr="00202BB1">
        <w:rPr>
          <w:spacing w:val="-4"/>
          <w:lang w:val="pl-PL"/>
        </w:rPr>
        <w:t>.</w:t>
      </w:r>
    </w:p>
    <w:p w14:paraId="52AC6365" w14:textId="10848305" w:rsidR="00597C68" w:rsidRPr="00202BB1" w:rsidRDefault="00597C68" w:rsidP="00202BB1">
      <w:pPr>
        <w:pStyle w:val="Akapitzlist"/>
        <w:numPr>
          <w:ilvl w:val="0"/>
          <w:numId w:val="19"/>
        </w:numPr>
        <w:spacing w:line="276" w:lineRule="auto"/>
        <w:rPr>
          <w:spacing w:val="4"/>
          <w:lang w:val="pl-PL"/>
        </w:rPr>
      </w:pPr>
      <w:r w:rsidRPr="00202BB1">
        <w:rPr>
          <w:spacing w:val="4"/>
          <w:lang w:val="pl-PL"/>
        </w:rPr>
        <w:t xml:space="preserve">Rejestracja skierowanych pracowników odbywa się pod numerem telefonu </w:t>
      </w:r>
      <w:r w:rsidR="00202BB1">
        <w:rPr>
          <w:spacing w:val="4"/>
          <w:lang w:val="pl-PL"/>
        </w:rPr>
        <w:t>……………</w:t>
      </w:r>
      <w:r w:rsidRPr="00202BB1">
        <w:rPr>
          <w:spacing w:val="4"/>
          <w:lang w:val="pl-PL"/>
        </w:rPr>
        <w:t xml:space="preserve">, </w:t>
      </w:r>
      <w:r w:rsidRPr="00202BB1">
        <w:rPr>
          <w:spacing w:val="-6"/>
          <w:lang w:val="pl-PL"/>
        </w:rPr>
        <w:t xml:space="preserve">lub osobiście w miejscu wykonywania badań, w godzinach od </w:t>
      </w:r>
      <w:r w:rsidR="00202BB1">
        <w:rPr>
          <w:spacing w:val="-6"/>
          <w:lang w:val="pl-PL"/>
        </w:rPr>
        <w:t>……………</w:t>
      </w:r>
      <w:r w:rsidRPr="00202BB1">
        <w:rPr>
          <w:spacing w:val="-6"/>
          <w:lang w:val="pl-PL"/>
        </w:rPr>
        <w:t xml:space="preserve"> od poniedziałku do piątku.</w:t>
      </w:r>
    </w:p>
    <w:p w14:paraId="3A6E0DAE" w14:textId="04256C47" w:rsidR="00597C68" w:rsidRPr="00202BB1" w:rsidRDefault="00597C68" w:rsidP="00202BB1">
      <w:pPr>
        <w:pStyle w:val="Akapitzlist"/>
        <w:numPr>
          <w:ilvl w:val="0"/>
          <w:numId w:val="19"/>
        </w:numPr>
        <w:spacing w:line="276" w:lineRule="auto"/>
        <w:jc w:val="both"/>
        <w:rPr>
          <w:spacing w:val="-11"/>
          <w:lang w:val="pl-PL"/>
        </w:rPr>
      </w:pPr>
      <w:r w:rsidRPr="00202BB1">
        <w:rPr>
          <w:spacing w:val="-11"/>
          <w:lang w:val="pl-PL"/>
        </w:rPr>
        <w:t xml:space="preserve">Badanie przeprowadzane jest po wcześniejszym umówieniu przez Pracownika terminu wizyty, z tym </w:t>
      </w:r>
      <w:r w:rsidRPr="00202BB1">
        <w:rPr>
          <w:spacing w:val="-6"/>
          <w:lang w:val="pl-PL"/>
        </w:rPr>
        <w:t xml:space="preserve">zastrzeżeniem, że termin badania powinien zostać ustalony przez Wykonawcę nie później niż 5 dni </w:t>
      </w:r>
      <w:r w:rsidRPr="00202BB1">
        <w:rPr>
          <w:spacing w:val="4"/>
          <w:lang w:val="pl-PL"/>
        </w:rPr>
        <w:t xml:space="preserve">roboczych od dnia zgłoszenia się pracownika, a badania zostaną wykonane w ciągu 1 dnia </w:t>
      </w:r>
      <w:r w:rsidRPr="00202BB1">
        <w:rPr>
          <w:spacing w:val="6"/>
          <w:lang w:val="pl-PL"/>
        </w:rPr>
        <w:t>lub — w uzasadnionych przypadkach - maksymalnie do dwóch dni</w:t>
      </w:r>
      <w:r w:rsidR="00B76E88">
        <w:rPr>
          <w:spacing w:val="6"/>
          <w:lang w:val="pl-PL"/>
        </w:rPr>
        <w:t>.</w:t>
      </w:r>
      <w:r w:rsidRPr="00202BB1">
        <w:rPr>
          <w:spacing w:val="6"/>
          <w:lang w:val="pl-PL"/>
        </w:rPr>
        <w:t xml:space="preserve"> Podstawą rejestracji </w:t>
      </w:r>
      <w:r w:rsidRPr="00202BB1">
        <w:rPr>
          <w:spacing w:val="-5"/>
          <w:lang w:val="pl-PL"/>
        </w:rPr>
        <w:t>oraz przeprowadzenia badania jest skierowanie na badanie.</w:t>
      </w:r>
    </w:p>
    <w:p w14:paraId="2B0FACF2" w14:textId="77777777" w:rsidR="00597C68" w:rsidRPr="00202BB1" w:rsidRDefault="00597C68" w:rsidP="00B76E88">
      <w:pPr>
        <w:pStyle w:val="Akapitzlist"/>
        <w:numPr>
          <w:ilvl w:val="0"/>
          <w:numId w:val="19"/>
        </w:numPr>
        <w:spacing w:line="276" w:lineRule="auto"/>
        <w:jc w:val="both"/>
        <w:rPr>
          <w:spacing w:val="-11"/>
          <w:lang w:val="pl-PL"/>
        </w:rPr>
      </w:pPr>
      <w:r w:rsidRPr="00202BB1">
        <w:rPr>
          <w:spacing w:val="-11"/>
          <w:lang w:val="pl-PL"/>
        </w:rPr>
        <w:t xml:space="preserve">Orzeczenie lekarskie jest wydawane w dwóch egzemplarzach, z których jeden otrzymuje osoba </w:t>
      </w:r>
      <w:r w:rsidRPr="00202BB1">
        <w:rPr>
          <w:spacing w:val="-6"/>
          <w:lang w:val="pl-PL"/>
        </w:rPr>
        <w:t>badana, a drugi pracodawca.</w:t>
      </w:r>
    </w:p>
    <w:p w14:paraId="136A8680" w14:textId="59814408" w:rsidR="00597C68" w:rsidRPr="00B76E88" w:rsidRDefault="00B76E88" w:rsidP="00A07743">
      <w:pPr>
        <w:spacing w:line="276" w:lineRule="auto"/>
        <w:ind w:left="4536"/>
        <w:rPr>
          <w:rFonts w:cstheme="minorHAnsi"/>
          <w:b/>
          <w:color w:val="000000"/>
          <w:lang w:val="pl-PL"/>
        </w:rPr>
      </w:pPr>
      <w:r w:rsidRPr="00B76E88">
        <w:rPr>
          <w:rFonts w:cstheme="minorHAnsi"/>
          <w:b/>
          <w:color w:val="000000"/>
          <w:lang w:val="pl-PL"/>
        </w:rPr>
        <w:lastRenderedPageBreak/>
        <w:t xml:space="preserve">§ </w:t>
      </w:r>
      <w:r w:rsidR="00597C68" w:rsidRPr="00B76E88">
        <w:rPr>
          <w:rFonts w:cstheme="minorHAnsi"/>
          <w:b/>
          <w:color w:val="000000"/>
          <w:lang w:val="pl-PL"/>
        </w:rPr>
        <w:t>4</w:t>
      </w:r>
      <w:r w:rsidRPr="00B76E88">
        <w:rPr>
          <w:rFonts w:cstheme="minorHAnsi"/>
          <w:b/>
          <w:color w:val="000000"/>
          <w:lang w:val="pl-PL"/>
        </w:rPr>
        <w:t>.</w:t>
      </w:r>
    </w:p>
    <w:p w14:paraId="78B69405" w14:textId="77777777" w:rsidR="00597C68" w:rsidRPr="00B76E88" w:rsidRDefault="00597C68" w:rsidP="00A07743">
      <w:pPr>
        <w:spacing w:line="276" w:lineRule="auto"/>
        <w:ind w:left="3816"/>
        <w:rPr>
          <w:rFonts w:cstheme="minorHAnsi"/>
          <w:b/>
          <w:color w:val="000000"/>
          <w:spacing w:val="-6"/>
          <w:lang w:val="pl-PL"/>
        </w:rPr>
      </w:pPr>
      <w:r w:rsidRPr="00B76E88">
        <w:rPr>
          <w:rFonts w:cstheme="minorHAnsi"/>
          <w:b/>
          <w:color w:val="000000"/>
          <w:spacing w:val="-6"/>
          <w:lang w:val="pl-PL"/>
        </w:rPr>
        <w:t>Wynagrodzenie</w:t>
      </w:r>
    </w:p>
    <w:p w14:paraId="2C659082" w14:textId="77777777" w:rsidR="003726F3" w:rsidRDefault="00597C68" w:rsidP="000A671C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  <w:color w:val="000000"/>
          <w:spacing w:val="-6"/>
          <w:lang w:val="pl-PL"/>
        </w:rPr>
      </w:pPr>
      <w:r w:rsidRPr="00B76E88">
        <w:rPr>
          <w:rFonts w:cstheme="minorHAnsi"/>
          <w:bCs/>
          <w:color w:val="000000"/>
          <w:spacing w:val="-6"/>
          <w:lang w:val="pl-PL"/>
        </w:rPr>
        <w:t>Za wykonanie przedmiotu umowy, Zamawiający zapłaci Wykonawcy wynagrodzenie wg cen</w:t>
      </w:r>
    </w:p>
    <w:p w14:paraId="0F597483" w14:textId="410EF051" w:rsidR="00597C68" w:rsidRPr="000A671C" w:rsidRDefault="003726F3" w:rsidP="003726F3">
      <w:pPr>
        <w:pStyle w:val="Akapitzlist"/>
        <w:spacing w:line="276" w:lineRule="auto"/>
        <w:ind w:left="360"/>
        <w:jc w:val="both"/>
        <w:rPr>
          <w:rFonts w:cstheme="minorHAnsi"/>
          <w:bCs/>
          <w:color w:val="000000"/>
          <w:spacing w:val="-6"/>
          <w:lang w:val="pl-PL"/>
        </w:rPr>
      </w:pPr>
      <w:r>
        <w:rPr>
          <w:rFonts w:cstheme="minorHAnsi"/>
          <w:bCs/>
          <w:color w:val="000000"/>
          <w:spacing w:val="-6"/>
          <w:lang w:val="pl-PL"/>
        </w:rPr>
        <w:t>………………………………………………</w:t>
      </w:r>
      <w:r w:rsidR="00597C68" w:rsidRPr="000A671C">
        <w:rPr>
          <w:rFonts w:cstheme="minorHAnsi"/>
          <w:bCs/>
          <w:color w:val="000000"/>
          <w:spacing w:val="-6"/>
          <w:lang w:val="pl-PL"/>
        </w:rPr>
        <w:t>.</w:t>
      </w:r>
    </w:p>
    <w:p w14:paraId="0BA86D9F" w14:textId="4750137E" w:rsidR="00E04AB2" w:rsidRPr="00B76E88" w:rsidRDefault="00B76E88" w:rsidP="00B76E88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  <w:color w:val="000000"/>
          <w:spacing w:val="-7"/>
          <w:lang w:val="pl-PL"/>
        </w:rPr>
      </w:pPr>
      <w:r>
        <w:rPr>
          <w:rFonts w:cstheme="minorHAnsi"/>
          <w:bCs/>
          <w:color w:val="000000"/>
          <w:spacing w:val="-7"/>
          <w:lang w:val="pl-PL"/>
        </w:rPr>
        <w:t>Maksym</w:t>
      </w:r>
      <w:r w:rsidRPr="00B76E88">
        <w:rPr>
          <w:rFonts w:cstheme="minorHAnsi"/>
          <w:bCs/>
          <w:color w:val="000000"/>
          <w:spacing w:val="-7"/>
          <w:lang w:val="pl-PL"/>
        </w:rPr>
        <w:t>alne</w:t>
      </w:r>
      <w:r w:rsidR="00E04AB2" w:rsidRPr="00B76E88">
        <w:rPr>
          <w:rFonts w:cstheme="minorHAnsi"/>
          <w:bCs/>
          <w:color w:val="000000"/>
          <w:spacing w:val="-7"/>
          <w:lang w:val="pl-PL"/>
        </w:rPr>
        <w:t xml:space="preserve"> wynagrodzenie Wykonawcy wynosi </w:t>
      </w:r>
      <w:r>
        <w:rPr>
          <w:rFonts w:cstheme="minorHAnsi"/>
          <w:bCs/>
          <w:color w:val="000000"/>
          <w:spacing w:val="-7"/>
          <w:lang w:val="pl-PL"/>
        </w:rPr>
        <w:t>……………………</w:t>
      </w:r>
      <w:r w:rsidR="00E04AB2" w:rsidRPr="00B76E88">
        <w:rPr>
          <w:rFonts w:cstheme="minorHAnsi"/>
          <w:bCs/>
          <w:color w:val="000000"/>
          <w:spacing w:val="-7"/>
          <w:lang w:val="pl-PL"/>
        </w:rPr>
        <w:t xml:space="preserve"> zł (słownie: </w:t>
      </w:r>
      <w:r>
        <w:rPr>
          <w:rFonts w:cstheme="minorHAnsi"/>
          <w:bCs/>
          <w:color w:val="000000"/>
          <w:spacing w:val="-7"/>
          <w:lang w:val="pl-PL"/>
        </w:rPr>
        <w:t>……………………</w:t>
      </w:r>
      <w:r w:rsidR="00E04AB2" w:rsidRPr="00B76E88">
        <w:rPr>
          <w:rFonts w:cstheme="minorHAnsi"/>
          <w:bCs/>
          <w:color w:val="000000"/>
          <w:lang w:val="pl-PL"/>
        </w:rPr>
        <w:t xml:space="preserve">). Wynagrodzenie stanowi górną granicę zobowiązań, jakie </w:t>
      </w:r>
      <w:r w:rsidR="00E04AB2" w:rsidRPr="00B76E88">
        <w:rPr>
          <w:rFonts w:cstheme="minorHAnsi"/>
          <w:bCs/>
          <w:color w:val="000000"/>
          <w:spacing w:val="-4"/>
          <w:lang w:val="pl-PL"/>
        </w:rPr>
        <w:t xml:space="preserve">Wykonawca może zaciągnąć na podstawie umowy. Niewykorzystanie kwoty, o której mowa </w:t>
      </w:r>
      <w:r w:rsidR="00E04AB2" w:rsidRPr="00B76E88">
        <w:rPr>
          <w:rFonts w:cstheme="minorHAnsi"/>
          <w:bCs/>
          <w:color w:val="000000"/>
          <w:spacing w:val="-6"/>
          <w:lang w:val="pl-PL"/>
        </w:rPr>
        <w:t xml:space="preserve">w zdaniu poprzednim nie stanowi podstawy do jakichkolwiek roszczeń wobec Zamawiającego </w:t>
      </w:r>
      <w:r w:rsidR="00E04AB2" w:rsidRPr="00B76E88">
        <w:rPr>
          <w:rFonts w:cstheme="minorHAnsi"/>
          <w:bCs/>
          <w:color w:val="000000"/>
          <w:spacing w:val="-4"/>
          <w:lang w:val="pl-PL"/>
        </w:rPr>
        <w:t xml:space="preserve">z tytułu niewykonania lub nienależytego wykonania Umowy lub jakichkolwiek roszczeń </w:t>
      </w:r>
      <w:r w:rsidR="00E04AB2" w:rsidRPr="00B76E88">
        <w:rPr>
          <w:rFonts w:cstheme="minorHAnsi"/>
          <w:bCs/>
          <w:color w:val="000000"/>
          <w:spacing w:val="-14"/>
          <w:lang w:val="pl-PL"/>
        </w:rPr>
        <w:t>odszkodowawczych.</w:t>
      </w:r>
    </w:p>
    <w:p w14:paraId="57822123" w14:textId="55D34668" w:rsidR="00E04AB2" w:rsidRPr="00C643BE" w:rsidRDefault="00E04AB2" w:rsidP="00B76E88">
      <w:pPr>
        <w:numPr>
          <w:ilvl w:val="0"/>
          <w:numId w:val="20"/>
        </w:numPr>
        <w:tabs>
          <w:tab w:val="decimal" w:pos="360"/>
          <w:tab w:val="decimal" w:pos="792"/>
        </w:tabs>
        <w:spacing w:line="276" w:lineRule="auto"/>
        <w:jc w:val="both"/>
        <w:rPr>
          <w:rFonts w:cstheme="minorHAnsi"/>
          <w:bCs/>
          <w:color w:val="000000"/>
          <w:spacing w:val="-5"/>
          <w:lang w:val="pl-PL"/>
        </w:rPr>
      </w:pPr>
      <w:r w:rsidRPr="00C643BE">
        <w:rPr>
          <w:rFonts w:cstheme="minorHAnsi"/>
          <w:bCs/>
          <w:color w:val="000000"/>
          <w:spacing w:val="-5"/>
          <w:lang w:val="pl-PL"/>
        </w:rPr>
        <w:t xml:space="preserve">Wynagrodzenie, o którym mowa w ust. 1, płatne jest przez Zamawiającego na podstawie </w:t>
      </w:r>
      <w:r w:rsidRPr="00C643BE">
        <w:rPr>
          <w:rFonts w:cstheme="minorHAnsi"/>
          <w:bCs/>
          <w:color w:val="000000"/>
          <w:spacing w:val="5"/>
          <w:lang w:val="pl-PL"/>
        </w:rPr>
        <w:t xml:space="preserve">oryginału faktury wystawionej przez Wykonawcę </w:t>
      </w:r>
      <w:r w:rsidRPr="00C643BE">
        <w:rPr>
          <w:rFonts w:cstheme="minorHAnsi"/>
          <w:bCs/>
          <w:color w:val="000000"/>
          <w:spacing w:val="-7"/>
          <w:lang w:val="pl-PL"/>
        </w:rPr>
        <w:t>za świadczenia wykonane w miesiącu poprzednim i załączonej do niej specyfikacji rodzajowo</w:t>
      </w:r>
      <w:r w:rsidR="00FB0086">
        <w:rPr>
          <w:rFonts w:cstheme="minorHAnsi"/>
          <w:bCs/>
          <w:color w:val="000000"/>
          <w:spacing w:val="-7"/>
          <w:lang w:val="pl-PL"/>
        </w:rPr>
        <w:t>-</w:t>
      </w:r>
      <w:r w:rsidRPr="00C643BE">
        <w:rPr>
          <w:rFonts w:cstheme="minorHAnsi"/>
          <w:bCs/>
          <w:color w:val="000000"/>
          <w:spacing w:val="-10"/>
          <w:lang w:val="pl-PL"/>
        </w:rPr>
        <w:t xml:space="preserve"> ilościowej badań wykonanych w poprzednim miesiącu.</w:t>
      </w:r>
    </w:p>
    <w:p w14:paraId="57F5B825" w14:textId="3965F5FB" w:rsidR="002336A8" w:rsidRPr="002336A8" w:rsidRDefault="00E04AB2" w:rsidP="002336A8">
      <w:pPr>
        <w:numPr>
          <w:ilvl w:val="0"/>
          <w:numId w:val="20"/>
        </w:numPr>
        <w:tabs>
          <w:tab w:val="decimal" w:pos="360"/>
          <w:tab w:val="decimal" w:pos="792"/>
        </w:tabs>
        <w:spacing w:line="276" w:lineRule="auto"/>
        <w:jc w:val="both"/>
        <w:rPr>
          <w:rFonts w:cstheme="minorHAnsi"/>
          <w:bCs/>
          <w:color w:val="000000"/>
          <w:spacing w:val="-5"/>
          <w:lang w:val="pl-PL"/>
        </w:rPr>
      </w:pPr>
      <w:r w:rsidRPr="00C643BE">
        <w:rPr>
          <w:rFonts w:cstheme="minorHAnsi"/>
          <w:bCs/>
          <w:color w:val="000000"/>
          <w:spacing w:val="-5"/>
          <w:lang w:val="pl-PL"/>
        </w:rPr>
        <w:t xml:space="preserve">Płatność zostanie dokonana przelewem bankowym na konto Zamawiającego </w:t>
      </w:r>
      <w:r w:rsidRPr="00C643BE">
        <w:rPr>
          <w:rFonts w:cstheme="minorHAnsi"/>
          <w:bCs/>
          <w:color w:val="000000"/>
          <w:spacing w:val="-4"/>
          <w:lang w:val="pl-PL"/>
        </w:rPr>
        <w:t>w terminie 14 dni od daty wystawienia faktury.</w:t>
      </w:r>
    </w:p>
    <w:p w14:paraId="069CDC76" w14:textId="77777777" w:rsidR="00E04AB2" w:rsidRPr="002336A8" w:rsidRDefault="00E04AB2" w:rsidP="00B76E88">
      <w:pPr>
        <w:numPr>
          <w:ilvl w:val="0"/>
          <w:numId w:val="20"/>
        </w:numPr>
        <w:tabs>
          <w:tab w:val="decimal" w:pos="360"/>
          <w:tab w:val="decimal" w:pos="792"/>
        </w:tabs>
        <w:spacing w:line="276" w:lineRule="auto"/>
        <w:rPr>
          <w:rFonts w:cstheme="minorHAnsi"/>
          <w:bCs/>
          <w:color w:val="000000"/>
          <w:spacing w:val="1"/>
          <w:lang w:val="pl-PL"/>
        </w:rPr>
      </w:pPr>
      <w:r w:rsidRPr="00C643BE">
        <w:rPr>
          <w:rFonts w:cstheme="minorHAnsi"/>
          <w:bCs/>
          <w:color w:val="000000"/>
          <w:spacing w:val="1"/>
          <w:lang w:val="pl-PL"/>
        </w:rPr>
        <w:t xml:space="preserve">W przypadku opóźnienia płatności Wykonawca ma prawo naliczyć odsetki ustawowe </w:t>
      </w:r>
      <w:r w:rsidRPr="00C643BE">
        <w:rPr>
          <w:rFonts w:cstheme="minorHAnsi"/>
          <w:bCs/>
          <w:color w:val="000000"/>
          <w:spacing w:val="-10"/>
          <w:lang w:val="pl-PL"/>
        </w:rPr>
        <w:t>za opóźnienie za każdy dzień zwłoki.</w:t>
      </w:r>
    </w:p>
    <w:p w14:paraId="1ADEBCA8" w14:textId="58626853" w:rsidR="002336A8" w:rsidRDefault="002336A8" w:rsidP="002336A8">
      <w:pPr>
        <w:pStyle w:val="Akapitzlist"/>
        <w:numPr>
          <w:ilvl w:val="0"/>
          <w:numId w:val="20"/>
        </w:numPr>
        <w:jc w:val="both"/>
        <w:rPr>
          <w:rFonts w:cstheme="minorHAnsi"/>
          <w:bCs/>
          <w:color w:val="000000"/>
          <w:spacing w:val="1"/>
          <w:lang w:val="pl-PL"/>
        </w:rPr>
      </w:pPr>
      <w:r w:rsidRPr="002336A8">
        <w:rPr>
          <w:rFonts w:cstheme="minorHAnsi"/>
          <w:bCs/>
          <w:color w:val="000000"/>
          <w:spacing w:val="1"/>
          <w:lang w:val="pl-PL"/>
        </w:rPr>
        <w:t xml:space="preserve">Wykonawca oświadcza, że wskazany przez niego w fakturze - w celu dokonania zapłaty należności - rachunek bankowy został zgłoszony do właściwego urzędu skarbowego. </w:t>
      </w:r>
    </w:p>
    <w:p w14:paraId="5C96BD27" w14:textId="7AAD2620" w:rsidR="002336A8" w:rsidRPr="009C275C" w:rsidRDefault="009C275C" w:rsidP="009C275C">
      <w:pPr>
        <w:pStyle w:val="Akapitzlist"/>
        <w:numPr>
          <w:ilvl w:val="0"/>
          <w:numId w:val="20"/>
        </w:numPr>
        <w:jc w:val="both"/>
        <w:rPr>
          <w:rFonts w:cstheme="minorHAnsi"/>
          <w:bCs/>
          <w:color w:val="000000"/>
          <w:spacing w:val="1"/>
          <w:lang w:val="pl-PL"/>
        </w:rPr>
      </w:pPr>
      <w:r w:rsidRPr="009C275C">
        <w:rPr>
          <w:rFonts w:cstheme="minorHAnsi"/>
          <w:bCs/>
          <w:color w:val="000000"/>
          <w:spacing w:val="1"/>
          <w:lang w:val="pl-PL"/>
        </w:rPr>
        <w:t>Strony wyrażają zgodę na przesyłanie faktur drogą elektroniczną, o której mowa</w:t>
      </w:r>
      <w:r>
        <w:rPr>
          <w:rFonts w:cstheme="minorHAnsi"/>
          <w:bCs/>
          <w:color w:val="000000"/>
          <w:spacing w:val="1"/>
          <w:lang w:val="pl-PL"/>
        </w:rPr>
        <w:t xml:space="preserve"> </w:t>
      </w:r>
      <w:r w:rsidRPr="009C275C">
        <w:rPr>
          <w:rFonts w:cstheme="minorHAnsi"/>
          <w:bCs/>
          <w:color w:val="000000"/>
          <w:spacing w:val="1"/>
          <w:lang w:val="pl-PL"/>
        </w:rPr>
        <w:t>w art. 2, pkt 32, spełniające warunki, o których mowa w art.106a – do 106q, w szczególności art. 106m i 106n ustawy z dnia 11 marca 2004 r. o podatku od towarów i usług (</w:t>
      </w:r>
      <w:proofErr w:type="spellStart"/>
      <w:r w:rsidRPr="009C275C">
        <w:rPr>
          <w:rFonts w:cstheme="minorHAnsi"/>
          <w:bCs/>
          <w:color w:val="000000"/>
          <w:spacing w:val="1"/>
          <w:lang w:val="pl-PL"/>
        </w:rPr>
        <w:t>t.j</w:t>
      </w:r>
      <w:proofErr w:type="spellEnd"/>
      <w:r w:rsidRPr="009C275C">
        <w:rPr>
          <w:rFonts w:cstheme="minorHAnsi"/>
          <w:bCs/>
          <w:color w:val="000000"/>
          <w:spacing w:val="1"/>
          <w:lang w:val="pl-PL"/>
        </w:rPr>
        <w:t>. z 2022 r., poz. 931 z późn. zm.) lub w formie papierowej (oryginału)</w:t>
      </w:r>
      <w:r>
        <w:rPr>
          <w:rFonts w:cstheme="minorHAnsi"/>
          <w:bCs/>
          <w:color w:val="000000"/>
          <w:spacing w:val="1"/>
          <w:lang w:val="pl-PL"/>
        </w:rPr>
        <w:t xml:space="preserve"> </w:t>
      </w:r>
      <w:r w:rsidRPr="009C275C">
        <w:rPr>
          <w:rFonts w:cstheme="minorHAnsi"/>
          <w:bCs/>
          <w:color w:val="000000"/>
          <w:spacing w:val="1"/>
          <w:lang w:val="pl-PL"/>
        </w:rPr>
        <w:t xml:space="preserve">na adres e-mail: </w:t>
      </w:r>
      <w:r w:rsidRPr="009C275C">
        <w:rPr>
          <w:rFonts w:cstheme="minorHAnsi"/>
          <w:b/>
          <w:color w:val="000000"/>
          <w:spacing w:val="1"/>
          <w:lang w:val="pl-PL"/>
        </w:rPr>
        <w:t>ksiegowosc@teatrguliwer.pl</w:t>
      </w:r>
      <w:r w:rsidRPr="009C275C">
        <w:rPr>
          <w:rFonts w:cstheme="minorHAnsi"/>
          <w:bCs/>
          <w:color w:val="000000"/>
          <w:spacing w:val="1"/>
          <w:lang w:val="pl-PL"/>
        </w:rPr>
        <w:t xml:space="preserve">        </w:t>
      </w:r>
    </w:p>
    <w:p w14:paraId="4B29E574" w14:textId="77777777" w:rsidR="000F0ADC" w:rsidRDefault="000F0ADC" w:rsidP="00A07743">
      <w:pPr>
        <w:spacing w:line="276" w:lineRule="auto"/>
        <w:jc w:val="center"/>
        <w:rPr>
          <w:rFonts w:cstheme="minorHAnsi"/>
          <w:bCs/>
          <w:color w:val="000000"/>
          <w:lang w:val="pl-PL"/>
        </w:rPr>
      </w:pPr>
    </w:p>
    <w:p w14:paraId="4AC24739" w14:textId="3F24E803" w:rsidR="00E04AB2" w:rsidRPr="000F0ADC" w:rsidRDefault="00E04AB2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0F0ADC">
        <w:rPr>
          <w:rFonts w:cstheme="minorHAnsi"/>
          <w:b/>
          <w:color w:val="000000"/>
          <w:lang w:val="pl-PL"/>
        </w:rPr>
        <w:t>§</w:t>
      </w:r>
      <w:r w:rsidR="000F0ADC">
        <w:rPr>
          <w:rFonts w:cstheme="minorHAnsi"/>
          <w:b/>
          <w:color w:val="000000"/>
          <w:lang w:val="pl-PL"/>
        </w:rPr>
        <w:t xml:space="preserve"> </w:t>
      </w:r>
      <w:r w:rsidRPr="000F0ADC">
        <w:rPr>
          <w:rFonts w:cstheme="minorHAnsi"/>
          <w:b/>
          <w:color w:val="000000"/>
          <w:lang w:val="pl-PL"/>
        </w:rPr>
        <w:t>5</w:t>
      </w:r>
      <w:r w:rsidR="000F0ADC">
        <w:rPr>
          <w:rFonts w:cstheme="minorHAnsi"/>
          <w:b/>
          <w:color w:val="000000"/>
          <w:lang w:val="pl-PL"/>
        </w:rPr>
        <w:t>.</w:t>
      </w:r>
      <w:r w:rsidRPr="000F0ADC">
        <w:rPr>
          <w:rFonts w:cstheme="minorHAnsi"/>
          <w:b/>
          <w:color w:val="000000"/>
          <w:lang w:val="pl-PL"/>
        </w:rPr>
        <w:t xml:space="preserve"> </w:t>
      </w:r>
      <w:r w:rsidRPr="000F0ADC">
        <w:rPr>
          <w:rFonts w:cstheme="minorHAnsi"/>
          <w:b/>
          <w:color w:val="000000"/>
          <w:lang w:val="pl-PL"/>
        </w:rPr>
        <w:br/>
      </w:r>
      <w:r w:rsidRPr="000F0ADC">
        <w:rPr>
          <w:rFonts w:cstheme="minorHAnsi"/>
          <w:b/>
          <w:color w:val="000000"/>
          <w:spacing w:val="-8"/>
          <w:lang w:val="pl-PL"/>
        </w:rPr>
        <w:t>Termin obowiązywania umowy</w:t>
      </w:r>
    </w:p>
    <w:p w14:paraId="1A3343EE" w14:textId="7289C386" w:rsidR="00E04AB2" w:rsidRPr="00C643BE" w:rsidRDefault="00E04AB2" w:rsidP="00A07743">
      <w:pPr>
        <w:spacing w:line="276" w:lineRule="auto"/>
        <w:rPr>
          <w:rFonts w:cstheme="minorHAnsi"/>
          <w:bCs/>
          <w:color w:val="000000"/>
          <w:spacing w:val="-5"/>
          <w:lang w:val="pl-PL"/>
        </w:rPr>
      </w:pPr>
      <w:r w:rsidRPr="00C643BE">
        <w:rPr>
          <w:rFonts w:cstheme="minorHAnsi"/>
          <w:bCs/>
          <w:color w:val="000000"/>
          <w:spacing w:val="-5"/>
          <w:lang w:val="pl-PL"/>
        </w:rPr>
        <w:t xml:space="preserve">Umowa niniejsza obowiązuje od dnia </w:t>
      </w:r>
      <w:r w:rsidR="000F0ADC">
        <w:rPr>
          <w:rFonts w:cstheme="minorHAnsi"/>
          <w:bCs/>
          <w:color w:val="000000"/>
          <w:spacing w:val="-5"/>
          <w:lang w:val="pl-PL"/>
        </w:rPr>
        <w:t>1.01.2024</w:t>
      </w:r>
      <w:r w:rsidRPr="00C643BE">
        <w:rPr>
          <w:rFonts w:cstheme="minorHAnsi"/>
          <w:bCs/>
          <w:color w:val="000000"/>
          <w:spacing w:val="-5"/>
          <w:lang w:val="pl-PL"/>
        </w:rPr>
        <w:t xml:space="preserve"> do 31</w:t>
      </w:r>
      <w:r w:rsidR="000F0ADC">
        <w:rPr>
          <w:rFonts w:cstheme="minorHAnsi"/>
          <w:bCs/>
          <w:color w:val="000000"/>
          <w:spacing w:val="-5"/>
          <w:lang w:val="pl-PL"/>
        </w:rPr>
        <w:t>.12.</w:t>
      </w:r>
      <w:r w:rsidRPr="00C643BE">
        <w:rPr>
          <w:rFonts w:cstheme="minorHAnsi"/>
          <w:bCs/>
          <w:color w:val="000000"/>
          <w:spacing w:val="-5"/>
          <w:lang w:val="pl-PL"/>
        </w:rPr>
        <w:t>202</w:t>
      </w:r>
      <w:r w:rsidR="000F0ADC">
        <w:rPr>
          <w:rFonts w:cstheme="minorHAnsi"/>
          <w:bCs/>
          <w:color w:val="000000"/>
          <w:spacing w:val="-5"/>
          <w:lang w:val="pl-PL"/>
        </w:rPr>
        <w:t>5</w:t>
      </w:r>
      <w:r w:rsidRPr="00C643BE">
        <w:rPr>
          <w:rFonts w:cstheme="minorHAnsi"/>
          <w:bCs/>
          <w:color w:val="000000"/>
          <w:spacing w:val="-5"/>
          <w:lang w:val="pl-PL"/>
        </w:rPr>
        <w:t xml:space="preserve"> r.</w:t>
      </w:r>
    </w:p>
    <w:p w14:paraId="7B2D1E3C" w14:textId="77777777" w:rsidR="000F0ADC" w:rsidRDefault="000F0ADC" w:rsidP="00A07743">
      <w:pPr>
        <w:spacing w:line="276" w:lineRule="auto"/>
        <w:jc w:val="center"/>
        <w:rPr>
          <w:rFonts w:cstheme="minorHAnsi"/>
          <w:bCs/>
          <w:color w:val="000000"/>
          <w:lang w:val="pl-PL"/>
        </w:rPr>
      </w:pPr>
    </w:p>
    <w:p w14:paraId="3BC1BC5B" w14:textId="112BCF87" w:rsidR="00E04AB2" w:rsidRPr="000F0ADC" w:rsidRDefault="00E04AB2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0F0ADC">
        <w:rPr>
          <w:rFonts w:cstheme="minorHAnsi"/>
          <w:b/>
          <w:color w:val="000000"/>
          <w:lang w:val="pl-PL"/>
        </w:rPr>
        <w:t>§</w:t>
      </w:r>
      <w:r w:rsidR="000F0ADC" w:rsidRPr="000F0ADC">
        <w:rPr>
          <w:rFonts w:cstheme="minorHAnsi"/>
          <w:b/>
          <w:color w:val="000000"/>
          <w:lang w:val="pl-PL"/>
        </w:rPr>
        <w:t xml:space="preserve"> </w:t>
      </w:r>
      <w:r w:rsidRPr="000F0ADC">
        <w:rPr>
          <w:rFonts w:cstheme="minorHAnsi"/>
          <w:b/>
          <w:color w:val="000000"/>
          <w:lang w:val="pl-PL"/>
        </w:rPr>
        <w:t>6</w:t>
      </w:r>
      <w:r w:rsidR="000F0ADC" w:rsidRPr="000F0ADC">
        <w:rPr>
          <w:rFonts w:cstheme="minorHAnsi"/>
          <w:b/>
          <w:color w:val="000000"/>
          <w:lang w:val="pl-PL"/>
        </w:rPr>
        <w:t xml:space="preserve">. </w:t>
      </w:r>
      <w:r w:rsidRPr="000F0ADC">
        <w:rPr>
          <w:rFonts w:cstheme="minorHAnsi"/>
          <w:b/>
          <w:color w:val="000000"/>
          <w:lang w:val="pl-PL"/>
        </w:rPr>
        <w:t xml:space="preserve"> </w:t>
      </w:r>
      <w:r w:rsidRPr="000F0ADC">
        <w:rPr>
          <w:rFonts w:cstheme="minorHAnsi"/>
          <w:b/>
          <w:color w:val="000000"/>
          <w:lang w:val="pl-PL"/>
        </w:rPr>
        <w:br/>
      </w:r>
      <w:r w:rsidRPr="000F0ADC">
        <w:rPr>
          <w:rFonts w:cstheme="minorHAnsi"/>
          <w:b/>
          <w:color w:val="000000"/>
          <w:spacing w:val="-13"/>
          <w:lang w:val="pl-PL"/>
        </w:rPr>
        <w:t>Kary umowne</w:t>
      </w:r>
    </w:p>
    <w:p w14:paraId="1263C00F" w14:textId="77777777" w:rsidR="00E04AB2" w:rsidRPr="000F0ADC" w:rsidRDefault="00E04AB2" w:rsidP="000F0ADC">
      <w:pPr>
        <w:pStyle w:val="Akapitzlist"/>
        <w:numPr>
          <w:ilvl w:val="0"/>
          <w:numId w:val="22"/>
        </w:numPr>
        <w:spacing w:line="276" w:lineRule="auto"/>
        <w:jc w:val="both"/>
        <w:rPr>
          <w:spacing w:val="-2"/>
          <w:lang w:val="pl-PL"/>
        </w:rPr>
      </w:pPr>
      <w:r w:rsidRPr="000F0ADC">
        <w:rPr>
          <w:spacing w:val="-2"/>
          <w:lang w:val="pl-PL"/>
        </w:rPr>
        <w:t xml:space="preserve">Wykonawca zapłaci Zamawiającemu karę umowną za wypowiedzenie umowy ze skutkiem </w:t>
      </w:r>
      <w:r w:rsidRPr="000F0ADC">
        <w:rPr>
          <w:lang w:val="pl-PL"/>
        </w:rPr>
        <w:t xml:space="preserve">natychmiastowym z przyczyn podanych w § 7 ust. 2 w wysokości 10% maksymalnego łącznego </w:t>
      </w:r>
      <w:r w:rsidRPr="000F0ADC">
        <w:rPr>
          <w:spacing w:val="-6"/>
          <w:lang w:val="pl-PL"/>
        </w:rPr>
        <w:t>wynagrodzenia, o którym mowa w §4 ust 2.</w:t>
      </w:r>
    </w:p>
    <w:p w14:paraId="7EA4485C" w14:textId="77777777" w:rsidR="00E04AB2" w:rsidRPr="000F0ADC" w:rsidRDefault="00E04AB2" w:rsidP="000F0ADC">
      <w:pPr>
        <w:pStyle w:val="Akapitzlist"/>
        <w:numPr>
          <w:ilvl w:val="0"/>
          <w:numId w:val="22"/>
        </w:numPr>
        <w:spacing w:line="276" w:lineRule="auto"/>
        <w:jc w:val="both"/>
        <w:rPr>
          <w:spacing w:val="-7"/>
          <w:lang w:val="pl-PL"/>
        </w:rPr>
      </w:pPr>
      <w:r w:rsidRPr="000F0ADC">
        <w:rPr>
          <w:spacing w:val="-7"/>
          <w:lang w:val="pl-PL"/>
        </w:rPr>
        <w:t>Zamawiający ma prawo potrącania kar umownych z wynagrodzenia Wykonawcy.</w:t>
      </w:r>
    </w:p>
    <w:p w14:paraId="7F78E02A" w14:textId="77777777" w:rsidR="00E04AB2" w:rsidRPr="000F0ADC" w:rsidRDefault="00E04AB2" w:rsidP="000F0ADC">
      <w:pPr>
        <w:pStyle w:val="Akapitzlist"/>
        <w:numPr>
          <w:ilvl w:val="0"/>
          <w:numId w:val="22"/>
        </w:numPr>
        <w:spacing w:line="276" w:lineRule="auto"/>
        <w:jc w:val="both"/>
        <w:rPr>
          <w:spacing w:val="1"/>
          <w:lang w:val="pl-PL"/>
        </w:rPr>
      </w:pPr>
      <w:r w:rsidRPr="000F0ADC">
        <w:rPr>
          <w:spacing w:val="1"/>
          <w:lang w:val="pl-PL"/>
        </w:rPr>
        <w:t xml:space="preserve">Zamawiający może dochodzić odszkodowania przewyższającego wysokość kary umownej </w:t>
      </w:r>
      <w:r w:rsidRPr="000F0ADC">
        <w:rPr>
          <w:spacing w:val="-13"/>
          <w:lang w:val="pl-PL"/>
        </w:rPr>
        <w:t>na zasadach ogólnych.</w:t>
      </w:r>
    </w:p>
    <w:p w14:paraId="5B3C9714" w14:textId="32EC85FA" w:rsidR="00E04AB2" w:rsidRPr="008C5346" w:rsidRDefault="00E04AB2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8C5346">
        <w:rPr>
          <w:rFonts w:cstheme="minorHAnsi"/>
          <w:b/>
          <w:color w:val="000000"/>
          <w:lang w:val="pl-PL"/>
        </w:rPr>
        <w:t>§</w:t>
      </w:r>
      <w:r w:rsidR="008C5346">
        <w:rPr>
          <w:rFonts w:cstheme="minorHAnsi"/>
          <w:b/>
          <w:color w:val="000000"/>
          <w:lang w:val="pl-PL"/>
        </w:rPr>
        <w:t xml:space="preserve"> </w:t>
      </w:r>
      <w:r w:rsidRPr="008C5346">
        <w:rPr>
          <w:rFonts w:cstheme="minorHAnsi"/>
          <w:b/>
          <w:color w:val="000000"/>
          <w:lang w:val="pl-PL"/>
        </w:rPr>
        <w:t>7</w:t>
      </w:r>
      <w:r w:rsidR="008C5346">
        <w:rPr>
          <w:rFonts w:cstheme="minorHAnsi"/>
          <w:b/>
          <w:color w:val="000000"/>
          <w:lang w:val="pl-PL"/>
        </w:rPr>
        <w:t>.</w:t>
      </w:r>
      <w:r w:rsidRPr="008C5346">
        <w:rPr>
          <w:rFonts w:cstheme="minorHAnsi"/>
          <w:b/>
          <w:color w:val="000000"/>
          <w:lang w:val="pl-PL"/>
        </w:rPr>
        <w:br/>
      </w:r>
      <w:r w:rsidRPr="008C5346">
        <w:rPr>
          <w:rFonts w:cstheme="minorHAnsi"/>
          <w:b/>
          <w:color w:val="000000"/>
          <w:spacing w:val="-9"/>
          <w:lang w:val="pl-PL"/>
        </w:rPr>
        <w:t>Wypowiedzenie</w:t>
      </w:r>
    </w:p>
    <w:p w14:paraId="3E7CC2CA" w14:textId="4E94AB78" w:rsidR="00E04AB2" w:rsidRPr="00471460" w:rsidRDefault="00E04AB2" w:rsidP="00CF360B">
      <w:pPr>
        <w:pStyle w:val="Akapitzlist"/>
        <w:numPr>
          <w:ilvl w:val="0"/>
          <w:numId w:val="23"/>
        </w:numPr>
        <w:spacing w:line="276" w:lineRule="auto"/>
        <w:ind w:right="360"/>
        <w:jc w:val="both"/>
        <w:rPr>
          <w:rFonts w:cstheme="minorHAnsi"/>
          <w:bCs/>
          <w:color w:val="000000"/>
          <w:spacing w:val="-12"/>
          <w:lang w:val="pl-PL"/>
        </w:rPr>
      </w:pPr>
      <w:r w:rsidRPr="00471460">
        <w:rPr>
          <w:rFonts w:cstheme="minorHAnsi"/>
          <w:bCs/>
          <w:color w:val="000000"/>
          <w:spacing w:val="-12"/>
          <w:lang w:val="pl-PL"/>
        </w:rPr>
        <w:t xml:space="preserve">Umowa niniejsza może być rozwiązana przez każdą ze stron za uprzednim jedno — miesięcznym </w:t>
      </w:r>
      <w:r w:rsidRPr="00471460">
        <w:rPr>
          <w:rFonts w:cstheme="minorHAnsi"/>
          <w:bCs/>
          <w:color w:val="000000"/>
          <w:spacing w:val="-9"/>
          <w:lang w:val="pl-PL"/>
        </w:rPr>
        <w:t>wypowiedzeniem.</w:t>
      </w:r>
    </w:p>
    <w:p w14:paraId="5349A822" w14:textId="29B79DCF" w:rsidR="00E04AB2" w:rsidRPr="00471460" w:rsidRDefault="00E04AB2" w:rsidP="00CF360B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bCs/>
          <w:color w:val="000000"/>
          <w:spacing w:val="-7"/>
          <w:lang w:val="pl-PL"/>
        </w:rPr>
      </w:pPr>
      <w:r w:rsidRPr="00471460">
        <w:rPr>
          <w:rFonts w:cstheme="minorHAnsi"/>
          <w:bCs/>
          <w:color w:val="000000"/>
          <w:spacing w:val="-7"/>
          <w:lang w:val="pl-PL"/>
        </w:rPr>
        <w:t>Zamawiający może wypowiedzieć umowę bez okresu wypowiedzenia po wezwaniu do usunięcia naruszeń i bezskutecznym upływie wyznaczonego terminu w przypadku:</w:t>
      </w:r>
    </w:p>
    <w:p w14:paraId="4BC3F7A5" w14:textId="77777777" w:rsidR="00E04AB2" w:rsidRPr="00C643BE" w:rsidRDefault="00E04AB2" w:rsidP="00CF360B">
      <w:pPr>
        <w:numPr>
          <w:ilvl w:val="0"/>
          <w:numId w:val="24"/>
        </w:numPr>
        <w:tabs>
          <w:tab w:val="decimal" w:pos="216"/>
          <w:tab w:val="decimal" w:pos="288"/>
        </w:tabs>
        <w:spacing w:line="276" w:lineRule="auto"/>
        <w:rPr>
          <w:rFonts w:cstheme="minorHAnsi"/>
          <w:bCs/>
          <w:color w:val="000000"/>
          <w:spacing w:val="-6"/>
          <w:lang w:val="pl-PL"/>
        </w:rPr>
      </w:pPr>
      <w:r w:rsidRPr="00C643BE">
        <w:rPr>
          <w:rFonts w:cstheme="minorHAnsi"/>
          <w:bCs/>
          <w:color w:val="000000"/>
          <w:spacing w:val="-6"/>
          <w:lang w:val="pl-PL"/>
        </w:rPr>
        <w:t>trzykrotnego opóźnienia przez Wykonawcę w wykonaniu badań w terminie określonym w §3 ust. 3,</w:t>
      </w:r>
    </w:p>
    <w:p w14:paraId="38003FDF" w14:textId="77777777" w:rsidR="00E04AB2" w:rsidRPr="00C643BE" w:rsidRDefault="00E04AB2" w:rsidP="00CF360B">
      <w:pPr>
        <w:numPr>
          <w:ilvl w:val="0"/>
          <w:numId w:val="24"/>
        </w:numPr>
        <w:tabs>
          <w:tab w:val="decimal" w:pos="216"/>
          <w:tab w:val="decimal" w:pos="288"/>
        </w:tabs>
        <w:spacing w:line="276" w:lineRule="auto"/>
        <w:rPr>
          <w:rFonts w:cstheme="minorHAnsi"/>
          <w:bCs/>
          <w:color w:val="000000"/>
          <w:spacing w:val="-8"/>
          <w:lang w:val="pl-PL"/>
        </w:rPr>
      </w:pPr>
      <w:r w:rsidRPr="00C643BE">
        <w:rPr>
          <w:rFonts w:cstheme="minorHAnsi"/>
          <w:bCs/>
          <w:color w:val="000000"/>
          <w:spacing w:val="-8"/>
          <w:lang w:val="pl-PL"/>
        </w:rPr>
        <w:t>nieuzasadnionej odmowy wykonania badań.</w:t>
      </w:r>
    </w:p>
    <w:p w14:paraId="7C9F1A10" w14:textId="14F6F0EE" w:rsidR="00E04AB2" w:rsidRPr="00471460" w:rsidRDefault="00E04AB2" w:rsidP="00471460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bCs/>
          <w:color w:val="000000"/>
          <w:spacing w:val="-8"/>
          <w:lang w:val="pl-PL"/>
        </w:rPr>
      </w:pPr>
      <w:r w:rsidRPr="00471460">
        <w:rPr>
          <w:rFonts w:cstheme="minorHAnsi"/>
          <w:bCs/>
          <w:color w:val="000000"/>
          <w:spacing w:val="-8"/>
          <w:lang w:val="pl-PL"/>
        </w:rPr>
        <w:t xml:space="preserve">Oświadczenie o rozwiązaniu Umowy, o którym mowa w ust 1 i 2 powinno być sporządzone na piśmie pod rygorem nieważności i doręczone drugiej Stronie na adres podany przez Stronę przy zawieraniu </w:t>
      </w:r>
      <w:r w:rsidRPr="00471460">
        <w:rPr>
          <w:rFonts w:cstheme="minorHAnsi"/>
          <w:bCs/>
          <w:color w:val="000000"/>
          <w:spacing w:val="-12"/>
          <w:lang w:val="pl-PL"/>
        </w:rPr>
        <w:t>Umowy.</w:t>
      </w:r>
    </w:p>
    <w:p w14:paraId="7EB7BFA9" w14:textId="3E37282A" w:rsidR="00E04AB2" w:rsidRPr="007602FB" w:rsidRDefault="00E04AB2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7602FB">
        <w:rPr>
          <w:rFonts w:cstheme="minorHAnsi"/>
          <w:b/>
          <w:color w:val="000000"/>
          <w:lang w:val="pl-PL"/>
        </w:rPr>
        <w:lastRenderedPageBreak/>
        <w:t>§</w:t>
      </w:r>
      <w:r w:rsidR="007602FB" w:rsidRPr="007602FB">
        <w:rPr>
          <w:rFonts w:cstheme="minorHAnsi"/>
          <w:b/>
          <w:color w:val="000000"/>
          <w:lang w:val="pl-PL"/>
        </w:rPr>
        <w:t xml:space="preserve"> 8.</w:t>
      </w:r>
      <w:r w:rsidRPr="007602FB">
        <w:rPr>
          <w:rFonts w:cstheme="minorHAnsi"/>
          <w:b/>
          <w:color w:val="000000"/>
          <w:lang w:val="pl-PL"/>
        </w:rPr>
        <w:t xml:space="preserve"> </w:t>
      </w:r>
      <w:r w:rsidRPr="007602FB">
        <w:rPr>
          <w:rFonts w:cstheme="minorHAnsi"/>
          <w:b/>
          <w:color w:val="000000"/>
          <w:lang w:val="pl-PL"/>
        </w:rPr>
        <w:br/>
      </w:r>
      <w:r w:rsidRPr="007602FB">
        <w:rPr>
          <w:rFonts w:cstheme="minorHAnsi"/>
          <w:b/>
          <w:color w:val="000000"/>
          <w:spacing w:val="-12"/>
          <w:lang w:val="pl-PL"/>
        </w:rPr>
        <w:t>Dane osobowe</w:t>
      </w:r>
    </w:p>
    <w:p w14:paraId="6A40AD4E" w14:textId="289F8D4D" w:rsidR="00E04AB2" w:rsidRPr="007602FB" w:rsidRDefault="00E04AB2" w:rsidP="007602FB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bCs/>
          <w:color w:val="000000"/>
          <w:spacing w:val="-5"/>
          <w:lang w:val="pl-PL"/>
        </w:rPr>
      </w:pPr>
      <w:r w:rsidRPr="007602FB">
        <w:rPr>
          <w:rFonts w:cstheme="minorHAnsi"/>
          <w:bCs/>
          <w:color w:val="000000"/>
          <w:spacing w:val="-5"/>
          <w:lang w:val="pl-PL"/>
        </w:rPr>
        <w:t xml:space="preserve">W ramach realizacji Umowy, Strony przetwarzać będą dane osób wyznaczonych do bieżącego </w:t>
      </w:r>
      <w:r w:rsidRPr="007602FB">
        <w:rPr>
          <w:rFonts w:cstheme="minorHAnsi"/>
          <w:bCs/>
          <w:color w:val="000000"/>
          <w:spacing w:val="-3"/>
          <w:lang w:val="pl-PL"/>
        </w:rPr>
        <w:t xml:space="preserve">kontaktu, w tym dane pracowników oraz współpracowników. W celu uniknięcia wątpliwości, każda </w:t>
      </w:r>
      <w:r w:rsidRPr="007602FB">
        <w:rPr>
          <w:rFonts w:cstheme="minorHAnsi"/>
          <w:bCs/>
          <w:color w:val="000000"/>
          <w:spacing w:val="-4"/>
          <w:lang w:val="pl-PL"/>
        </w:rPr>
        <w:t xml:space="preserve">ze Stron przetwarza dane osób wskazanych do bieżącej realizacji Umowy drugiej Strony jako ich </w:t>
      </w:r>
      <w:r w:rsidRPr="007602FB">
        <w:rPr>
          <w:rFonts w:cstheme="minorHAnsi"/>
          <w:bCs/>
          <w:color w:val="000000"/>
          <w:spacing w:val="-1"/>
          <w:lang w:val="pl-PL"/>
        </w:rPr>
        <w:t>odrębny i niezależny administrator, zgodnie z treścią art. 6 ust. 1 lit. f rozporządzenie Parlamentu</w:t>
      </w:r>
    </w:p>
    <w:p w14:paraId="7CCAEB61" w14:textId="77777777" w:rsidR="007602FB" w:rsidRPr="007602FB" w:rsidRDefault="006C1BFD" w:rsidP="007602FB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spacing w:val="-2"/>
          <w:lang w:val="pl-PL"/>
        </w:rPr>
      </w:pPr>
      <w:r w:rsidRPr="007602FB">
        <w:rPr>
          <w:rFonts w:cstheme="minorHAnsi"/>
          <w:bCs/>
          <w:color w:val="000000"/>
          <w:spacing w:val="-2"/>
          <w:lang w:val="pl-PL"/>
        </w:rPr>
        <w:t>Euro</w:t>
      </w:r>
      <w:r w:rsidR="007602FB">
        <w:rPr>
          <w:rFonts w:cstheme="minorHAnsi"/>
          <w:bCs/>
          <w:color w:val="000000"/>
          <w:spacing w:val="-2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-1"/>
          <w:lang w:val="pl-PL"/>
        </w:rPr>
        <w:t>lego i Rady (UE) 2016/679 z dnia 27 kwietnia 2016 r. w sprawie ochrony osób fizycznych</w:t>
      </w:r>
      <w:r w:rsidR="007602FB">
        <w:rPr>
          <w:rFonts w:cstheme="minorHAnsi"/>
          <w:bCs/>
          <w:color w:val="000000"/>
          <w:spacing w:val="-1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-5"/>
          <w:lang w:val="pl-PL"/>
        </w:rPr>
        <w:t xml:space="preserve">w związku z przetwarzaniem danych osobowych i w sprawie swobodnego przepływu takich danych </w:t>
      </w:r>
      <w:r w:rsidRPr="007602FB">
        <w:rPr>
          <w:rFonts w:cstheme="minorHAnsi"/>
          <w:bCs/>
          <w:color w:val="000000"/>
          <w:spacing w:val="5"/>
          <w:lang w:val="pl-PL"/>
        </w:rPr>
        <w:t xml:space="preserve">oraz uchylenia dyrektywy 95/46/WE (ogólne rozporządzenie o ochronie danych) (dalej jako: </w:t>
      </w:r>
      <w:r w:rsidRPr="007602FB">
        <w:rPr>
          <w:rFonts w:cstheme="minorHAnsi"/>
          <w:bCs/>
          <w:color w:val="000000"/>
          <w:spacing w:val="-9"/>
          <w:lang w:val="pl-PL"/>
        </w:rPr>
        <w:t xml:space="preserve">„Rozporządzenie"), czyli na podstawie uzasadnionego interesu administratora, jakim jest zapewnienie </w:t>
      </w:r>
      <w:r w:rsidRPr="007602FB">
        <w:rPr>
          <w:rFonts w:cstheme="minorHAnsi"/>
          <w:bCs/>
          <w:color w:val="000000"/>
          <w:spacing w:val="-6"/>
          <w:lang w:val="pl-PL"/>
        </w:rPr>
        <w:t>kontaktu w bieżących sprawach związanych ze współpracą Stron i wykonywaniem Umowy.</w:t>
      </w:r>
    </w:p>
    <w:p w14:paraId="69E49D15" w14:textId="21BA2284" w:rsidR="006C1BFD" w:rsidRPr="007602FB" w:rsidRDefault="006C1BFD" w:rsidP="007602FB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spacing w:val="-2"/>
          <w:lang w:val="pl-PL"/>
        </w:rPr>
      </w:pPr>
      <w:r w:rsidRPr="007602FB">
        <w:rPr>
          <w:rFonts w:cstheme="minorHAnsi"/>
          <w:bCs/>
          <w:color w:val="000000"/>
          <w:spacing w:val="10"/>
          <w:lang w:val="pl-PL"/>
        </w:rPr>
        <w:t>Zakres danych osobowych, które są udostępniane pomiędzy Stronami obejmuje:</w:t>
      </w:r>
      <w:r w:rsidR="007602FB" w:rsidRPr="007602FB">
        <w:rPr>
          <w:rFonts w:cstheme="minorHAnsi"/>
          <w:bCs/>
          <w:color w:val="000000"/>
          <w:spacing w:val="10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10"/>
          <w:lang w:val="pl-PL"/>
        </w:rPr>
        <w:t xml:space="preserve">imię </w:t>
      </w:r>
      <w:r w:rsidRPr="007602FB">
        <w:rPr>
          <w:rFonts w:cstheme="minorHAnsi"/>
          <w:bCs/>
          <w:color w:val="000000"/>
          <w:spacing w:val="-1"/>
          <w:lang w:val="pl-PL"/>
        </w:rPr>
        <w:t xml:space="preserve">i nazwisko, adres e-mail, stanowisko służbowe i numer telefonu służbowego w organizacji jednej </w:t>
      </w:r>
      <w:r w:rsidRPr="007602FB">
        <w:rPr>
          <w:rFonts w:cstheme="minorHAnsi"/>
          <w:bCs/>
          <w:color w:val="000000"/>
          <w:lang w:val="pl-PL"/>
        </w:rPr>
        <w:t>ze Stron.</w:t>
      </w:r>
    </w:p>
    <w:p w14:paraId="6233129B" w14:textId="27B20B6A" w:rsidR="006C1BFD" w:rsidRPr="007602FB" w:rsidRDefault="006C1BFD" w:rsidP="007602FB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7602FB">
        <w:rPr>
          <w:rFonts w:cstheme="minorHAnsi"/>
          <w:bCs/>
          <w:color w:val="000000"/>
          <w:spacing w:val="-3"/>
          <w:lang w:val="pl-PL"/>
        </w:rPr>
        <w:t>Każda ze Stron zobowiązuje się przetwarzać udostępnione jej dane osobowe drugiej Strony</w:t>
      </w:r>
      <w:r w:rsidR="007602FB">
        <w:rPr>
          <w:rFonts w:cstheme="minorHAnsi"/>
          <w:bCs/>
          <w:color w:val="000000"/>
          <w:spacing w:val="-3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-7"/>
          <w:lang w:val="pl-PL"/>
        </w:rPr>
        <w:t>zgodnie z obowiązującymi przepisami w zakresie ochrony danych osobowych, w szczególności zgodnie</w:t>
      </w:r>
      <w:r w:rsidR="007602FB">
        <w:rPr>
          <w:rFonts w:cstheme="minorHAnsi"/>
          <w:bCs/>
          <w:color w:val="000000"/>
          <w:spacing w:val="-7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-6"/>
          <w:lang w:val="pl-PL"/>
        </w:rPr>
        <w:t>postanowieniami Rozporządzenia.</w:t>
      </w:r>
    </w:p>
    <w:p w14:paraId="0FAE334B" w14:textId="119D0C3A" w:rsidR="006C1BFD" w:rsidRPr="007602FB" w:rsidRDefault="006C1BFD" w:rsidP="007602FB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7602FB">
        <w:rPr>
          <w:rFonts w:cstheme="minorHAnsi"/>
          <w:bCs/>
          <w:color w:val="000000"/>
          <w:spacing w:val="6"/>
          <w:lang w:val="pl-PL"/>
        </w:rPr>
        <w:t>Każda ze Stron zobowiązana jest zrealizować obowiązek informacyjny wobec osób</w:t>
      </w:r>
      <w:r w:rsidR="007602FB">
        <w:rPr>
          <w:rFonts w:cstheme="minorHAnsi"/>
          <w:bCs/>
          <w:color w:val="000000"/>
          <w:spacing w:val="6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3"/>
          <w:lang w:val="pl-PL"/>
        </w:rPr>
        <w:t xml:space="preserve">wyznaczonych do kontaktu drugiej Strony, których dane przetwarza. Klauzula obowiązku </w:t>
      </w:r>
      <w:r w:rsidRPr="007602FB">
        <w:rPr>
          <w:rFonts w:cstheme="minorHAnsi"/>
          <w:bCs/>
          <w:color w:val="000000"/>
          <w:spacing w:val="-9"/>
          <w:lang w:val="pl-PL"/>
        </w:rPr>
        <w:t xml:space="preserve">informacyjnego Wykonawcy, stanowi załącznik nr 5 do Umowy. Klauzula obowiązku informacyjnego </w:t>
      </w:r>
      <w:r w:rsidRPr="007602FB">
        <w:rPr>
          <w:rFonts w:cstheme="minorHAnsi"/>
          <w:bCs/>
          <w:color w:val="000000"/>
          <w:spacing w:val="-5"/>
          <w:lang w:val="pl-PL"/>
        </w:rPr>
        <w:t>Zamawiającego stanowi załącznik nr 6 do Umowy.</w:t>
      </w:r>
    </w:p>
    <w:p w14:paraId="12DA9950" w14:textId="77777777" w:rsidR="007602FB" w:rsidRPr="007602FB" w:rsidRDefault="006C1BFD" w:rsidP="007602FB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7602FB">
        <w:rPr>
          <w:rFonts w:cstheme="minorHAnsi"/>
          <w:bCs/>
          <w:color w:val="000000"/>
          <w:spacing w:val="5"/>
          <w:lang w:val="pl-PL"/>
        </w:rPr>
        <w:t>W celu wykonania Umowy, Zamawiający udostępni Wykonawcy dane osobowe osób</w:t>
      </w:r>
      <w:r w:rsidR="007602FB">
        <w:rPr>
          <w:rFonts w:cstheme="minorHAnsi"/>
          <w:bCs/>
          <w:color w:val="000000"/>
          <w:spacing w:val="5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-9"/>
          <w:lang w:val="pl-PL"/>
        </w:rPr>
        <w:t xml:space="preserve">uprawnionych do korzystania ze świadczeń zdrowotnych udzielanych przez Wykonawcę na podstawie </w:t>
      </w:r>
      <w:r w:rsidRPr="007602FB">
        <w:rPr>
          <w:rFonts w:cstheme="minorHAnsi"/>
          <w:bCs/>
          <w:color w:val="000000"/>
          <w:spacing w:val="-4"/>
          <w:lang w:val="pl-PL"/>
        </w:rPr>
        <w:t xml:space="preserve">Umowy (dalej jako: „Uprawnieni"). Dane osobowe Pracowników Zamawiającego będą udostępniane </w:t>
      </w:r>
      <w:r w:rsidRPr="007602FB">
        <w:rPr>
          <w:rFonts w:cstheme="minorHAnsi"/>
          <w:bCs/>
          <w:color w:val="000000"/>
          <w:spacing w:val="-5"/>
          <w:lang w:val="pl-PL"/>
        </w:rPr>
        <w:t xml:space="preserve">na skierowaniach lub innych zleceniach o których mowa w pkt 2 </w:t>
      </w:r>
      <w:proofErr w:type="spellStart"/>
      <w:r w:rsidRPr="007602FB">
        <w:rPr>
          <w:rFonts w:cstheme="minorHAnsi"/>
          <w:bCs/>
          <w:color w:val="000000"/>
          <w:spacing w:val="-5"/>
          <w:lang w:val="pl-PL"/>
        </w:rPr>
        <w:t>ppkt</w:t>
      </w:r>
      <w:proofErr w:type="spellEnd"/>
      <w:r w:rsidRPr="007602FB">
        <w:rPr>
          <w:rFonts w:cstheme="minorHAnsi"/>
          <w:bCs/>
          <w:color w:val="000000"/>
          <w:spacing w:val="-5"/>
          <w:lang w:val="pl-PL"/>
        </w:rPr>
        <w:t xml:space="preserve"> 2.3 i 2.6 Umowy.</w:t>
      </w:r>
    </w:p>
    <w:p w14:paraId="0CF13779" w14:textId="77777777" w:rsidR="007602FB" w:rsidRPr="007602FB" w:rsidRDefault="006C1BFD" w:rsidP="007602FB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7602FB">
        <w:rPr>
          <w:rFonts w:cstheme="minorHAnsi"/>
          <w:bCs/>
          <w:color w:val="000000"/>
          <w:spacing w:val="9"/>
          <w:lang w:val="pl-PL"/>
        </w:rPr>
        <w:t xml:space="preserve">W celu uniknięcia wątpliwości, z chwilą udostępnienia danych Pracowników przez </w:t>
      </w:r>
      <w:r w:rsidRPr="007602FB">
        <w:rPr>
          <w:rFonts w:cstheme="minorHAnsi"/>
          <w:bCs/>
          <w:color w:val="000000"/>
          <w:spacing w:val="-7"/>
          <w:lang w:val="pl-PL"/>
        </w:rPr>
        <w:t xml:space="preserve">Zamawiającego, Wykonawca staje się ich administratorem w rozumieniu art. 4 pkt 7 Rozporządzenia. </w:t>
      </w:r>
      <w:r w:rsidRPr="007602FB">
        <w:rPr>
          <w:rFonts w:cstheme="minorHAnsi"/>
          <w:bCs/>
          <w:color w:val="000000"/>
          <w:spacing w:val="-4"/>
          <w:lang w:val="pl-PL"/>
        </w:rPr>
        <w:t xml:space="preserve">Celem przetwarzania danych Pracowników przez Wykonawcę jest udzielanie świadczeń zdrowotnych </w:t>
      </w:r>
      <w:r w:rsidRPr="007602FB">
        <w:rPr>
          <w:rFonts w:cstheme="minorHAnsi"/>
          <w:bCs/>
          <w:color w:val="000000"/>
          <w:spacing w:val="5"/>
          <w:lang w:val="pl-PL"/>
        </w:rPr>
        <w:t xml:space="preserve">i zarządzanie tymi świadczeniami, w ramach zapewnienia ciągłości świadczeń zdrowotnych </w:t>
      </w:r>
      <w:r w:rsidRPr="007602FB">
        <w:rPr>
          <w:rFonts w:cstheme="minorHAnsi"/>
          <w:bCs/>
          <w:color w:val="000000"/>
          <w:spacing w:val="-3"/>
          <w:lang w:val="pl-PL"/>
        </w:rPr>
        <w:t xml:space="preserve">i kontynuacji leczenia, zgodnie z art. 26 ust. 3 pkt 2 Ustawy z dnia 6 listopada 2008 r. o prawach </w:t>
      </w:r>
      <w:r w:rsidRPr="007602FB">
        <w:rPr>
          <w:rFonts w:cstheme="minorHAnsi"/>
          <w:bCs/>
          <w:color w:val="000000"/>
          <w:spacing w:val="-7"/>
          <w:lang w:val="pl-PL"/>
        </w:rPr>
        <w:t xml:space="preserve">pacjenta i Rzeczniku Praw Pacjenta. Przyjmujący zamówienie przetwarza dane osobowe Uprawnionych </w:t>
      </w:r>
      <w:r w:rsidRPr="007602FB">
        <w:rPr>
          <w:rFonts w:cstheme="minorHAnsi"/>
          <w:bCs/>
          <w:color w:val="000000"/>
          <w:spacing w:val="-5"/>
          <w:lang w:val="pl-PL"/>
        </w:rPr>
        <w:t>na podstawie przepisu art. 9 ust. 2 lit. h Rozporządzenia.</w:t>
      </w:r>
    </w:p>
    <w:p w14:paraId="3DC1C01C" w14:textId="77777777" w:rsidR="00804928" w:rsidRPr="00804928" w:rsidRDefault="006C1BFD" w:rsidP="00804928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7602FB">
        <w:rPr>
          <w:rFonts w:cstheme="minorHAnsi"/>
          <w:bCs/>
          <w:color w:val="000000"/>
          <w:lang w:val="pl-PL"/>
        </w:rPr>
        <w:t>Strony zobowiązują się na bieżąco śledzić zmiany regulacji ochrony danych osobowych</w:t>
      </w:r>
      <w:r w:rsidR="007602FB" w:rsidRPr="007602FB">
        <w:rPr>
          <w:rFonts w:cstheme="minorHAnsi"/>
          <w:bCs/>
          <w:color w:val="000000"/>
          <w:lang w:val="pl-PL"/>
        </w:rPr>
        <w:t xml:space="preserve"> </w:t>
      </w:r>
      <w:r w:rsidRPr="007602FB">
        <w:rPr>
          <w:rFonts w:cstheme="minorHAnsi"/>
          <w:bCs/>
          <w:color w:val="000000"/>
          <w:spacing w:val="-4"/>
          <w:lang w:val="pl-PL"/>
        </w:rPr>
        <w:t xml:space="preserve">i dostosowywać sposób przetwarzania danych osób, których dane zostały udostępnione drugiej </w:t>
      </w:r>
      <w:r w:rsidRPr="007602FB">
        <w:rPr>
          <w:rFonts w:cstheme="minorHAnsi"/>
          <w:bCs/>
          <w:color w:val="000000"/>
          <w:spacing w:val="-5"/>
          <w:lang w:val="pl-PL"/>
        </w:rPr>
        <w:t xml:space="preserve">Stronie, w tym w szczególności procedury wewnętrzne i sposoby zabezpieczenia danych osobowych </w:t>
      </w:r>
      <w:r w:rsidRPr="007602FB">
        <w:rPr>
          <w:rFonts w:cstheme="minorHAnsi"/>
          <w:bCs/>
          <w:color w:val="000000"/>
          <w:spacing w:val="-6"/>
          <w:lang w:val="pl-PL"/>
        </w:rPr>
        <w:t>do aktualnych wymagań prawnych.</w:t>
      </w:r>
    </w:p>
    <w:p w14:paraId="73695339" w14:textId="77777777" w:rsidR="00804928" w:rsidRPr="00804928" w:rsidRDefault="006C1BFD" w:rsidP="00804928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804928">
        <w:rPr>
          <w:rFonts w:cstheme="minorHAnsi"/>
          <w:bCs/>
          <w:color w:val="000000"/>
          <w:lang w:val="pl-PL"/>
        </w:rPr>
        <w:t>W przypadku sporów, roszczeń, skarg związanych z przetwarzaniem danych osobowych</w:t>
      </w:r>
      <w:r w:rsidR="00804928" w:rsidRPr="00804928">
        <w:rPr>
          <w:rFonts w:cstheme="minorHAnsi"/>
          <w:bCs/>
          <w:color w:val="000000"/>
          <w:lang w:val="pl-PL"/>
        </w:rPr>
        <w:t xml:space="preserve"> </w:t>
      </w:r>
      <w:r w:rsidRPr="00804928">
        <w:rPr>
          <w:rFonts w:cstheme="minorHAnsi"/>
          <w:bCs/>
          <w:color w:val="000000"/>
          <w:spacing w:val="1"/>
          <w:lang w:val="pl-PL"/>
        </w:rPr>
        <w:t xml:space="preserve">w związku z realizacją Umowy, Strony zobowiązane są informować się nawzajem oraz wspierać </w:t>
      </w:r>
      <w:r w:rsidRPr="00804928">
        <w:rPr>
          <w:rFonts w:cstheme="minorHAnsi"/>
          <w:bCs/>
          <w:color w:val="000000"/>
          <w:spacing w:val="-4"/>
          <w:lang w:val="pl-PL"/>
        </w:rPr>
        <w:t xml:space="preserve">w udzielaniu wyjaśnień, dostarczaniu dokumentów oraz wykonywać inne czynności, jeżeli będą </w:t>
      </w:r>
      <w:r w:rsidRPr="00804928">
        <w:rPr>
          <w:rFonts w:cstheme="minorHAnsi"/>
          <w:bCs/>
          <w:color w:val="000000"/>
          <w:spacing w:val="-6"/>
          <w:lang w:val="pl-PL"/>
        </w:rPr>
        <w:t>konieczne do obrony przed tymi roszczeniami.</w:t>
      </w:r>
    </w:p>
    <w:p w14:paraId="694B8178" w14:textId="77777777" w:rsidR="00804928" w:rsidRPr="00804928" w:rsidRDefault="006C1BFD" w:rsidP="00804928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804928">
        <w:rPr>
          <w:rFonts w:cstheme="minorHAnsi"/>
          <w:bCs/>
          <w:color w:val="000000"/>
          <w:spacing w:val="-7"/>
          <w:lang w:val="pl-PL"/>
        </w:rPr>
        <w:t xml:space="preserve">Wykonawca zobowiązany jest do zachowania tajemnicy informacji i danych podlegających ochronie </w:t>
      </w:r>
      <w:r w:rsidRPr="00804928">
        <w:rPr>
          <w:rFonts w:cstheme="minorHAnsi"/>
          <w:bCs/>
          <w:color w:val="000000"/>
          <w:spacing w:val="-6"/>
          <w:lang w:val="pl-PL"/>
        </w:rPr>
        <w:t>na mocy przepisów ustawowych, a także określonych jako poufne przez Zamawiającego.</w:t>
      </w:r>
    </w:p>
    <w:p w14:paraId="4BC2E700" w14:textId="636D0AFD" w:rsidR="006C1BFD" w:rsidRPr="00804928" w:rsidRDefault="006C1BFD" w:rsidP="00804928">
      <w:pPr>
        <w:pStyle w:val="Akapitzlist"/>
        <w:numPr>
          <w:ilvl w:val="0"/>
          <w:numId w:val="25"/>
        </w:numPr>
        <w:tabs>
          <w:tab w:val="right" w:pos="9234"/>
        </w:tabs>
        <w:spacing w:line="276" w:lineRule="auto"/>
        <w:jc w:val="both"/>
        <w:rPr>
          <w:rFonts w:cstheme="minorHAnsi"/>
          <w:bCs/>
          <w:color w:val="000000"/>
          <w:lang w:val="pl-PL"/>
        </w:rPr>
      </w:pPr>
      <w:r w:rsidRPr="00804928">
        <w:rPr>
          <w:rFonts w:cstheme="minorHAnsi"/>
          <w:bCs/>
          <w:color w:val="000000"/>
          <w:spacing w:val="-2"/>
          <w:lang w:val="pl-PL"/>
        </w:rPr>
        <w:t xml:space="preserve">Strony zobowiązują się niezwłocznie nawzajem informować o stwierdzonym naruszeniu </w:t>
      </w:r>
      <w:r w:rsidRPr="00804928">
        <w:rPr>
          <w:rFonts w:cstheme="minorHAnsi"/>
          <w:bCs/>
          <w:color w:val="000000"/>
          <w:spacing w:val="-5"/>
          <w:lang w:val="pl-PL"/>
        </w:rPr>
        <w:t xml:space="preserve">bezpieczeństwa ochrony danych osobowych, jeżeli naruszenie to może mieć wpływ na realizację </w:t>
      </w:r>
      <w:r w:rsidRPr="00804928">
        <w:rPr>
          <w:rFonts w:cstheme="minorHAnsi"/>
          <w:bCs/>
          <w:color w:val="000000"/>
          <w:spacing w:val="-6"/>
          <w:lang w:val="pl-PL"/>
        </w:rPr>
        <w:t>obowiązków przez drugą Stronę lub może skutkować jej odpowiedzialnością.</w:t>
      </w:r>
    </w:p>
    <w:p w14:paraId="0F24C418" w14:textId="382B3C2C" w:rsidR="006C1BFD" w:rsidRPr="00804928" w:rsidRDefault="006C1BFD" w:rsidP="00A07743">
      <w:pPr>
        <w:spacing w:line="276" w:lineRule="auto"/>
        <w:jc w:val="center"/>
        <w:rPr>
          <w:rFonts w:cstheme="minorHAnsi"/>
          <w:b/>
          <w:color w:val="000000"/>
          <w:lang w:val="pl-PL"/>
        </w:rPr>
      </w:pPr>
      <w:r w:rsidRPr="00804928">
        <w:rPr>
          <w:rFonts w:cstheme="minorHAnsi"/>
          <w:b/>
          <w:color w:val="000000"/>
          <w:lang w:val="pl-PL"/>
        </w:rPr>
        <w:lastRenderedPageBreak/>
        <w:t>§</w:t>
      </w:r>
      <w:r w:rsidR="00804928">
        <w:rPr>
          <w:rFonts w:cstheme="minorHAnsi"/>
          <w:b/>
          <w:color w:val="000000"/>
          <w:lang w:val="pl-PL"/>
        </w:rPr>
        <w:t xml:space="preserve"> </w:t>
      </w:r>
      <w:r w:rsidRPr="00804928">
        <w:rPr>
          <w:rFonts w:cstheme="minorHAnsi"/>
          <w:b/>
          <w:color w:val="000000"/>
          <w:lang w:val="pl-PL"/>
        </w:rPr>
        <w:t>9</w:t>
      </w:r>
      <w:r w:rsidR="00804928">
        <w:rPr>
          <w:rFonts w:cstheme="minorHAnsi"/>
          <w:b/>
          <w:color w:val="000000"/>
          <w:lang w:val="pl-PL"/>
        </w:rPr>
        <w:t>.</w:t>
      </w:r>
      <w:r w:rsidRPr="00804928">
        <w:rPr>
          <w:rFonts w:cstheme="minorHAnsi"/>
          <w:b/>
          <w:color w:val="000000"/>
          <w:lang w:val="pl-PL"/>
        </w:rPr>
        <w:t xml:space="preserve"> </w:t>
      </w:r>
      <w:r w:rsidRPr="00804928">
        <w:rPr>
          <w:rFonts w:cstheme="minorHAnsi"/>
          <w:b/>
          <w:color w:val="000000"/>
          <w:lang w:val="pl-PL"/>
        </w:rPr>
        <w:br/>
      </w:r>
      <w:r w:rsidRPr="00804928">
        <w:rPr>
          <w:rFonts w:cstheme="minorHAnsi"/>
          <w:b/>
          <w:color w:val="000000"/>
          <w:spacing w:val="-6"/>
          <w:lang w:val="pl-PL"/>
        </w:rPr>
        <w:t>Postanowienia końcowe</w:t>
      </w:r>
    </w:p>
    <w:p w14:paraId="10837F13" w14:textId="7A2117A1" w:rsidR="006C1BFD" w:rsidRPr="00804928" w:rsidRDefault="006C1BFD" w:rsidP="00804928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804928">
        <w:rPr>
          <w:lang w:val="pl-PL"/>
        </w:rPr>
        <w:t>Wszelkie zmiany niniejszej Umowy oraz oświadczenia dotyczące jej rozwiązania mogą być</w:t>
      </w:r>
      <w:r w:rsidR="00804928" w:rsidRPr="00804928">
        <w:rPr>
          <w:lang w:val="pl-PL"/>
        </w:rPr>
        <w:t xml:space="preserve"> </w:t>
      </w:r>
      <w:r w:rsidRPr="00804928">
        <w:rPr>
          <w:spacing w:val="-5"/>
          <w:lang w:val="pl-PL"/>
        </w:rPr>
        <w:t>dokonywane jedynie w formie pisemnej pod rygorem nieważności.</w:t>
      </w:r>
    </w:p>
    <w:p w14:paraId="1FAEB1C7" w14:textId="06128F8F" w:rsidR="006C1BFD" w:rsidRPr="00804928" w:rsidRDefault="006C1BFD" w:rsidP="00804928">
      <w:pPr>
        <w:pStyle w:val="Akapitzlist"/>
        <w:numPr>
          <w:ilvl w:val="0"/>
          <w:numId w:val="27"/>
        </w:numPr>
        <w:spacing w:line="276" w:lineRule="auto"/>
        <w:jc w:val="both"/>
        <w:rPr>
          <w:spacing w:val="-5"/>
          <w:lang w:val="pl-PL"/>
        </w:rPr>
      </w:pPr>
      <w:r w:rsidRPr="00804928">
        <w:rPr>
          <w:spacing w:val="-5"/>
          <w:lang w:val="pl-PL"/>
        </w:rPr>
        <w:t xml:space="preserve">W sprawach nieuregulowanych niniejszą Umową mają zastosowanie przepisy Kodeksu cywilnego </w:t>
      </w:r>
      <w:r w:rsidRPr="00804928">
        <w:rPr>
          <w:spacing w:val="1"/>
          <w:lang w:val="pl-PL"/>
        </w:rPr>
        <w:t>(Dz. U. 202</w:t>
      </w:r>
      <w:r w:rsidR="000C03F7">
        <w:rPr>
          <w:spacing w:val="1"/>
          <w:lang w:val="pl-PL"/>
        </w:rPr>
        <w:t>3</w:t>
      </w:r>
      <w:r w:rsidRPr="00804928">
        <w:rPr>
          <w:spacing w:val="1"/>
          <w:lang w:val="pl-PL"/>
        </w:rPr>
        <w:t xml:space="preserve"> poz. 1</w:t>
      </w:r>
      <w:r w:rsidR="00BC63BB">
        <w:rPr>
          <w:spacing w:val="1"/>
          <w:lang w:val="pl-PL"/>
        </w:rPr>
        <w:t>610</w:t>
      </w:r>
      <w:r w:rsidRPr="00804928">
        <w:rPr>
          <w:spacing w:val="1"/>
          <w:lang w:val="pl-PL"/>
        </w:rPr>
        <w:t xml:space="preserve"> ze zm.) oraz Ustawy z dnia 15 kwietnia 2011 r. o działalności leczniczej </w:t>
      </w:r>
      <w:r w:rsidRPr="00804928">
        <w:rPr>
          <w:spacing w:val="-4"/>
          <w:lang w:val="pl-PL"/>
        </w:rPr>
        <w:t>(Dz. U. z 202</w:t>
      </w:r>
      <w:r w:rsidR="00BC63BB">
        <w:rPr>
          <w:spacing w:val="-4"/>
          <w:lang w:val="pl-PL"/>
        </w:rPr>
        <w:t>3</w:t>
      </w:r>
      <w:r w:rsidRPr="00804928">
        <w:rPr>
          <w:spacing w:val="-4"/>
          <w:lang w:val="pl-PL"/>
        </w:rPr>
        <w:t xml:space="preserve"> r., poz. </w:t>
      </w:r>
      <w:r w:rsidR="00BC63BB">
        <w:rPr>
          <w:spacing w:val="-4"/>
          <w:lang w:val="pl-PL"/>
        </w:rPr>
        <w:t>991</w:t>
      </w:r>
      <w:r w:rsidRPr="00804928">
        <w:rPr>
          <w:spacing w:val="-4"/>
          <w:lang w:val="pl-PL"/>
        </w:rPr>
        <w:t xml:space="preserve"> ze zm.).</w:t>
      </w:r>
    </w:p>
    <w:p w14:paraId="0BE6E9C6" w14:textId="59FB46CA" w:rsidR="006C1BFD" w:rsidRPr="00804928" w:rsidRDefault="006C1BFD" w:rsidP="00804928">
      <w:pPr>
        <w:pStyle w:val="Akapitzlist"/>
        <w:numPr>
          <w:ilvl w:val="0"/>
          <w:numId w:val="27"/>
        </w:numPr>
        <w:spacing w:line="276" w:lineRule="auto"/>
        <w:jc w:val="both"/>
        <w:rPr>
          <w:spacing w:val="-8"/>
          <w:lang w:val="pl-PL"/>
        </w:rPr>
      </w:pPr>
      <w:r w:rsidRPr="00804928">
        <w:rPr>
          <w:spacing w:val="-8"/>
          <w:lang w:val="pl-PL"/>
        </w:rPr>
        <w:t xml:space="preserve">Wszelkie spory mogące wyniknąć z realizacji niniejszej Umowy, będą rozstrzygane przez sąd właściwy </w:t>
      </w:r>
      <w:r w:rsidRPr="00804928">
        <w:rPr>
          <w:spacing w:val="-6"/>
          <w:lang w:val="pl-PL"/>
        </w:rPr>
        <w:t>dla siedziby Zamawiającego.</w:t>
      </w:r>
    </w:p>
    <w:p w14:paraId="1C047423" w14:textId="47DAE122" w:rsidR="00C643BE" w:rsidRPr="00804928" w:rsidRDefault="00C643BE" w:rsidP="00804928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C643BE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3E217B" wp14:editId="5EF175A3">
                <wp:simplePos x="0" y="0"/>
                <wp:positionH relativeFrom="page">
                  <wp:posOffset>6652260</wp:posOffset>
                </wp:positionH>
                <wp:positionV relativeFrom="page">
                  <wp:posOffset>9932670</wp:posOffset>
                </wp:positionV>
                <wp:extent cx="64135" cy="123825"/>
                <wp:effectExtent l="3810" t="0" r="0" b="190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731AA" w14:textId="3D4C57E5" w:rsidR="00C643BE" w:rsidRDefault="00C643BE" w:rsidP="00C643BE">
                            <w:pPr>
                              <w:spacing w:line="204" w:lineRule="auto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217B" id="Pole tekstowe 3" o:spid="_x0000_s1027" type="#_x0000_t202" style="position:absolute;left:0;text-align:left;margin-left:523.8pt;margin-top:782.1pt;width:5.05pt;height:9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V82AEAAJYDAAAOAAAAZHJzL2Uyb0RvYy54bWysU9tu2zAMfR+wfxD0vjhO16Iw4hRdiw4D&#10;uq1Atw9QZNkWZosaqcTOvn6UbKe7vA17EShKOjznkNrejH0njgbJgitlvlpLYZyGyrqmlF+/PLy5&#10;loKCcpXqwJlSngzJm93rV9vBF2YDLXSVQcEgjorBl7INwRdZRro1vaIVeOP4sAbsVeAtNlmFamD0&#10;vss26/VVNgBWHkEbIs7eT4dyl/Dr2ujwua7JBNGVkrmFtGJa93HNdltVNKh8a/VMQ/0Di15Zx0XP&#10;UPcqKHFA+xdUbzUCQR1WGvoM6tpqkzSwmnz9h5rnVnmTtLA55M820f+D1Z+Oz/4JRRjfwcgNTCLI&#10;P4L+RsLBXatcY24RYWiNqrhwHi3LBk/F/DRaTQVFkP3wESpusjoESEBjjX10hXUKRucGnM6mmzEI&#10;zcmrt/nFpRSaT/LNxfXmMhVQxfLWI4X3BnoRg1IitzRhq+MjhchFFcuVWMrBg+261NbO/ZbgizGT&#10;uEe6E/Ew7kdhq1lYlLKH6sRiEKZh4eHmoAX8IcXAg1JK+n5QaKToPjg2JE7VEuAS7JdAOc1PSxmk&#10;mMK7ME3fwaNtWkaeLHdwy6bVNil6YTHT5eYnofOgxun6dZ9uvXyn3U8AAAD//wMAUEsDBBQABgAI&#10;AAAAIQAR/dpJ4gAAAA8BAAAPAAAAZHJzL2Rvd25yZXYueG1sTI/BTsMwEETvSPyDtUjcqE1pkxLi&#10;VBWCExIiDQeOTrxNrMbrELtt+HucE9x2dkezb/LtZHt2xtEbRxLuFwIYUuO0oVbCZ/V6twHmgyKt&#10;ekco4Qc9bIvrq1xl2l2oxPM+tCyGkM+UhC6EIePcNx1a5RduQIq3gxutClGOLdejusRw2/OlEAm3&#10;ylD80KkBnztsjvuTlbD7ovLFfL/XH+WhNFX1KOgtOUp5ezPtnoAFnMKfGWb8iA5FZKrdibRnfdRi&#10;lSbRG6d1sloCmz1inabA6nm3eUiBFzn/36P4BQAA//8DAFBLAQItABQABgAIAAAAIQC2gziS/gAA&#10;AOEBAAATAAAAAAAAAAAAAAAAAAAAAABbQ29udGVudF9UeXBlc10ueG1sUEsBAi0AFAAGAAgAAAAh&#10;ADj9If/WAAAAlAEAAAsAAAAAAAAAAAAAAAAALwEAAF9yZWxzLy5yZWxzUEsBAi0AFAAGAAgAAAAh&#10;AFNEZXzYAQAAlgMAAA4AAAAAAAAAAAAAAAAALgIAAGRycy9lMm9Eb2MueG1sUEsBAi0AFAAGAAgA&#10;AAAhABH92kniAAAADwEAAA8AAAAAAAAAAAAAAAAAMgQAAGRycy9kb3ducmV2LnhtbFBLBQYAAAAA&#10;BAAEAPMAAABBBQAAAAA=&#10;" filled="f" stroked="f">
                <v:textbox inset="0,0,0,0">
                  <w:txbxContent>
                    <w:p w14:paraId="739731AA" w14:textId="3D4C57E5" w:rsidR="00C643BE" w:rsidRDefault="00C643BE" w:rsidP="00C643BE">
                      <w:pPr>
                        <w:spacing w:line="204" w:lineRule="auto"/>
                        <w:rPr>
                          <w:rFonts w:ascii="Arial" w:hAnsi="Arial"/>
                          <w:b/>
                          <w:color w:val="000000"/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04928">
        <w:rPr>
          <w:lang w:val="pl-PL"/>
        </w:rPr>
        <w:t>Umowa zostaje sporządzona w dwóch jednobrzmiących egzemplarzach, po jednym dla każdej Stron.</w:t>
      </w:r>
    </w:p>
    <w:p w14:paraId="738E3E27" w14:textId="77777777" w:rsidR="00792F64" w:rsidRDefault="00792F64" w:rsidP="00A07743">
      <w:pPr>
        <w:spacing w:line="276" w:lineRule="auto"/>
        <w:rPr>
          <w:rFonts w:cstheme="minorHAnsi"/>
          <w:bCs/>
          <w:lang w:val="pl-PL"/>
        </w:rPr>
      </w:pPr>
    </w:p>
    <w:p w14:paraId="5710940E" w14:textId="77777777" w:rsidR="00FC3328" w:rsidRDefault="00FC3328" w:rsidP="00A07743">
      <w:pPr>
        <w:spacing w:line="276" w:lineRule="auto"/>
        <w:rPr>
          <w:rFonts w:cstheme="minorHAnsi"/>
          <w:bCs/>
          <w:lang w:val="pl-PL"/>
        </w:rPr>
      </w:pPr>
    </w:p>
    <w:p w14:paraId="2D0071B4" w14:textId="77777777" w:rsidR="00FC3328" w:rsidRDefault="00FC3328" w:rsidP="00A07743">
      <w:pPr>
        <w:spacing w:line="276" w:lineRule="auto"/>
        <w:rPr>
          <w:rFonts w:cstheme="minorHAnsi"/>
          <w:bCs/>
          <w:lang w:val="pl-PL"/>
        </w:rPr>
      </w:pPr>
    </w:p>
    <w:p w14:paraId="5571F979" w14:textId="15921E5A" w:rsidR="00FC3328" w:rsidRDefault="00FC3328" w:rsidP="00A07743">
      <w:pPr>
        <w:spacing w:line="276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WYKONAWCA</w:t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  <w:t>ZAMAWIAJĄCY</w:t>
      </w:r>
    </w:p>
    <w:p w14:paraId="6E5BB47D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4D6F0887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1E318567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22D8EF18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356420EB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5290D5D8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5DF3702E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6D82E6D3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4F388FAC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5BD971EF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2A11681D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73AF8F48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1C284F8D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4E77A672" w14:textId="77777777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</w:p>
    <w:p w14:paraId="79F72851" w14:textId="48C8855C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Załączniki</w:t>
      </w:r>
      <w:r w:rsidR="008F0E80">
        <w:rPr>
          <w:rFonts w:cstheme="minorHAnsi"/>
          <w:bCs/>
          <w:lang w:val="pl-PL"/>
        </w:rPr>
        <w:t>:</w:t>
      </w:r>
    </w:p>
    <w:p w14:paraId="72CC4FE5" w14:textId="1F88021F" w:rsidR="00C23DC8" w:rsidRDefault="00C23DC8" w:rsidP="00A07743">
      <w:pPr>
        <w:spacing w:line="276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Nr 1</w:t>
      </w:r>
      <w:r w:rsidR="008F0E80">
        <w:rPr>
          <w:rFonts w:cstheme="minorHAnsi"/>
          <w:bCs/>
          <w:lang w:val="pl-PL"/>
        </w:rPr>
        <w:t xml:space="preserve"> – wzór skierowania na badania</w:t>
      </w:r>
    </w:p>
    <w:p w14:paraId="3172A42A" w14:textId="057A09D8" w:rsidR="008F0E80" w:rsidRPr="00C643BE" w:rsidRDefault="008F0E80" w:rsidP="00A07743">
      <w:pPr>
        <w:spacing w:line="276" w:lineRule="auto"/>
        <w:rPr>
          <w:rFonts w:cstheme="minorHAnsi"/>
          <w:bCs/>
          <w:lang w:val="pl-PL"/>
        </w:rPr>
      </w:pPr>
    </w:p>
    <w:sectPr w:rsidR="008F0E80" w:rsidRPr="00C6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CC"/>
    <w:multiLevelType w:val="multilevel"/>
    <w:tmpl w:val="0D62CF1C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hint="default"/>
        <w:b w:val="0"/>
        <w:bCs w:val="0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C55E7"/>
    <w:multiLevelType w:val="multilevel"/>
    <w:tmpl w:val="C910F09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-5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30FB6"/>
    <w:multiLevelType w:val="hybridMultilevel"/>
    <w:tmpl w:val="C9F8C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B4E"/>
    <w:multiLevelType w:val="hybridMultilevel"/>
    <w:tmpl w:val="CA84E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90339"/>
    <w:multiLevelType w:val="hybridMultilevel"/>
    <w:tmpl w:val="BE3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0669F"/>
    <w:multiLevelType w:val="multilevel"/>
    <w:tmpl w:val="78B88DE2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hint="default"/>
        <w:b w:val="0"/>
        <w:bCs w:val="0"/>
        <w:strike w:val="0"/>
        <w:color w:val="000000"/>
        <w:spacing w:val="-3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DE4632"/>
    <w:multiLevelType w:val="multilevel"/>
    <w:tmpl w:val="AFB8D7E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-3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46C53"/>
    <w:multiLevelType w:val="hybridMultilevel"/>
    <w:tmpl w:val="5BE01D5C"/>
    <w:lvl w:ilvl="0" w:tplc="53320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738F0"/>
    <w:multiLevelType w:val="hybridMultilevel"/>
    <w:tmpl w:val="2090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F2F84"/>
    <w:multiLevelType w:val="hybridMultilevel"/>
    <w:tmpl w:val="42425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F5CD0"/>
    <w:multiLevelType w:val="hybridMultilevel"/>
    <w:tmpl w:val="10944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7A4E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44BB2"/>
    <w:multiLevelType w:val="multilevel"/>
    <w:tmpl w:val="49AA60D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220954"/>
    <w:multiLevelType w:val="hybridMultilevel"/>
    <w:tmpl w:val="BE78A6D8"/>
    <w:lvl w:ilvl="0" w:tplc="D1E82F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578BE"/>
    <w:multiLevelType w:val="hybridMultilevel"/>
    <w:tmpl w:val="EB84E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A10BC"/>
    <w:multiLevelType w:val="multilevel"/>
    <w:tmpl w:val="294A5BEA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hint="default"/>
        <w:b w:val="0"/>
        <w:bCs w:val="0"/>
        <w:strike w:val="0"/>
        <w:color w:val="000000"/>
        <w:spacing w:val="-3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5060DE"/>
    <w:multiLevelType w:val="hybridMultilevel"/>
    <w:tmpl w:val="2FD8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F6B3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3326"/>
    <w:multiLevelType w:val="multilevel"/>
    <w:tmpl w:val="56D4591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-6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6444F6"/>
    <w:multiLevelType w:val="multilevel"/>
    <w:tmpl w:val="36722424"/>
    <w:lvl w:ilvl="0">
      <w:start w:val="1"/>
      <w:numFmt w:val="lowerLetter"/>
      <w:lvlText w:val="%1)"/>
      <w:lvlJc w:val="left"/>
      <w:pPr>
        <w:tabs>
          <w:tab w:val="decimal" w:pos="360"/>
        </w:tabs>
        <w:ind w:left="360"/>
      </w:pPr>
      <w:rPr>
        <w:rFonts w:hint="default"/>
        <w:b w:val="0"/>
        <w:bCs w:val="0"/>
        <w:strike w:val="0"/>
        <w:color w:val="000000"/>
        <w:spacing w:val="-1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A03E49"/>
    <w:multiLevelType w:val="multilevel"/>
    <w:tmpl w:val="25F229E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-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BC62B5"/>
    <w:multiLevelType w:val="multilevel"/>
    <w:tmpl w:val="F15C1754"/>
    <w:lvl w:ilvl="0">
      <w:start w:val="9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7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867A97"/>
    <w:multiLevelType w:val="hybridMultilevel"/>
    <w:tmpl w:val="656C7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F6025"/>
    <w:multiLevelType w:val="multilevel"/>
    <w:tmpl w:val="635675E0"/>
    <w:lvl w:ilvl="0">
      <w:start w:val="1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-1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D10B45"/>
    <w:multiLevelType w:val="hybridMultilevel"/>
    <w:tmpl w:val="1550F200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C793B1C"/>
    <w:multiLevelType w:val="hybridMultilevel"/>
    <w:tmpl w:val="E4E4B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0270E"/>
    <w:multiLevelType w:val="hybridMultilevel"/>
    <w:tmpl w:val="161EF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23DFE"/>
    <w:multiLevelType w:val="multilevel"/>
    <w:tmpl w:val="69A8C9D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inorHAnsi" w:hAnsiTheme="minorHAnsi" w:cstheme="minorHAnsi" w:hint="default"/>
        <w:b w:val="0"/>
        <w:bCs w:val="0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BE5766"/>
    <w:multiLevelType w:val="hybridMultilevel"/>
    <w:tmpl w:val="6A5CD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4533583">
    <w:abstractNumId w:val="11"/>
  </w:num>
  <w:num w:numId="2" w16cid:durableId="618756431">
    <w:abstractNumId w:val="18"/>
  </w:num>
  <w:num w:numId="3" w16cid:durableId="544685276">
    <w:abstractNumId w:val="21"/>
  </w:num>
  <w:num w:numId="4" w16cid:durableId="267474390">
    <w:abstractNumId w:val="6"/>
  </w:num>
  <w:num w:numId="5" w16cid:durableId="413357103">
    <w:abstractNumId w:val="1"/>
  </w:num>
  <w:num w:numId="6" w16cid:durableId="1428430242">
    <w:abstractNumId w:val="25"/>
  </w:num>
  <w:num w:numId="7" w16cid:durableId="35618604">
    <w:abstractNumId w:val="16"/>
  </w:num>
  <w:num w:numId="8" w16cid:durableId="93671446">
    <w:abstractNumId w:val="19"/>
  </w:num>
  <w:num w:numId="9" w16cid:durableId="1360817900">
    <w:abstractNumId w:val="15"/>
  </w:num>
  <w:num w:numId="10" w16cid:durableId="486211906">
    <w:abstractNumId w:val="3"/>
  </w:num>
  <w:num w:numId="11" w16cid:durableId="202407043">
    <w:abstractNumId w:val="4"/>
  </w:num>
  <w:num w:numId="12" w16cid:durableId="1303003161">
    <w:abstractNumId w:val="12"/>
  </w:num>
  <w:num w:numId="13" w16cid:durableId="1378354857">
    <w:abstractNumId w:val="7"/>
  </w:num>
  <w:num w:numId="14" w16cid:durableId="2106530706">
    <w:abstractNumId w:val="20"/>
  </w:num>
  <w:num w:numId="15" w16cid:durableId="332346148">
    <w:abstractNumId w:val="10"/>
  </w:num>
  <w:num w:numId="16" w16cid:durableId="1154419312">
    <w:abstractNumId w:val="17"/>
  </w:num>
  <w:num w:numId="17" w16cid:durableId="828793783">
    <w:abstractNumId w:val="5"/>
  </w:num>
  <w:num w:numId="18" w16cid:durableId="551578227">
    <w:abstractNumId w:val="14"/>
  </w:num>
  <w:num w:numId="19" w16cid:durableId="1562448580">
    <w:abstractNumId w:val="8"/>
  </w:num>
  <w:num w:numId="20" w16cid:durableId="1175143921">
    <w:abstractNumId w:val="24"/>
  </w:num>
  <w:num w:numId="21" w16cid:durableId="303973683">
    <w:abstractNumId w:val="0"/>
  </w:num>
  <w:num w:numId="22" w16cid:durableId="981807224">
    <w:abstractNumId w:val="9"/>
  </w:num>
  <w:num w:numId="23" w16cid:durableId="1080758912">
    <w:abstractNumId w:val="23"/>
  </w:num>
  <w:num w:numId="24" w16cid:durableId="352193039">
    <w:abstractNumId w:val="22"/>
  </w:num>
  <w:num w:numId="25" w16cid:durableId="268202328">
    <w:abstractNumId w:val="2"/>
  </w:num>
  <w:num w:numId="26" w16cid:durableId="437262336">
    <w:abstractNumId w:val="26"/>
  </w:num>
  <w:num w:numId="27" w16cid:durableId="185102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2"/>
    <w:rsid w:val="000A671C"/>
    <w:rsid w:val="000C03F7"/>
    <w:rsid w:val="000F0ADC"/>
    <w:rsid w:val="001009FC"/>
    <w:rsid w:val="00202BB1"/>
    <w:rsid w:val="002336A8"/>
    <w:rsid w:val="002812D5"/>
    <w:rsid w:val="002A52C4"/>
    <w:rsid w:val="003726F3"/>
    <w:rsid w:val="003C4250"/>
    <w:rsid w:val="003C71AA"/>
    <w:rsid w:val="00471460"/>
    <w:rsid w:val="004B33F4"/>
    <w:rsid w:val="00597C68"/>
    <w:rsid w:val="006C1BFD"/>
    <w:rsid w:val="007602FB"/>
    <w:rsid w:val="00777187"/>
    <w:rsid w:val="00792F64"/>
    <w:rsid w:val="00804928"/>
    <w:rsid w:val="008C5346"/>
    <w:rsid w:val="008F0E80"/>
    <w:rsid w:val="00947988"/>
    <w:rsid w:val="009C275C"/>
    <w:rsid w:val="009D59A2"/>
    <w:rsid w:val="00A07743"/>
    <w:rsid w:val="00AC1084"/>
    <w:rsid w:val="00AD17E2"/>
    <w:rsid w:val="00B76E88"/>
    <w:rsid w:val="00BC63BB"/>
    <w:rsid w:val="00C23DC8"/>
    <w:rsid w:val="00C643BE"/>
    <w:rsid w:val="00CF360B"/>
    <w:rsid w:val="00DA5C04"/>
    <w:rsid w:val="00E033B9"/>
    <w:rsid w:val="00E04AB2"/>
    <w:rsid w:val="00E443BF"/>
    <w:rsid w:val="00EB0C7F"/>
    <w:rsid w:val="00FB0086"/>
    <w:rsid w:val="00FC3328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D5E2"/>
  <w15:chartTrackingRefBased/>
  <w15:docId w15:val="{B8FDB268-A91E-4951-BA8C-FD96A36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A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10725</Characters>
  <Application>Microsoft Office Word</Application>
  <DocSecurity>0</DocSecurity>
  <Lines>89</Lines>
  <Paragraphs>24</Paragraphs>
  <ScaleCrop>false</ScaleCrop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Świca</dc:creator>
  <cp:keywords/>
  <dc:description/>
  <cp:lastModifiedBy>Grażyna Śliwa</cp:lastModifiedBy>
  <cp:revision>2</cp:revision>
  <dcterms:created xsi:type="dcterms:W3CDTF">2023-11-14T11:05:00Z</dcterms:created>
  <dcterms:modified xsi:type="dcterms:W3CDTF">2023-11-14T11:05:00Z</dcterms:modified>
</cp:coreProperties>
</file>