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"/>
        <w:gridCol w:w="13"/>
        <w:gridCol w:w="10671"/>
        <w:gridCol w:w="2970"/>
        <w:gridCol w:w="3183"/>
        <w:gridCol w:w="13"/>
        <w:gridCol w:w="331"/>
      </w:tblGrid>
      <w:tr w:rsidR="00737FBA">
        <w:trPr>
          <w:trHeight w:val="358"/>
        </w:trPr>
        <w:tc>
          <w:tcPr>
            <w:tcW w:w="119" w:type="dxa"/>
          </w:tcPr>
          <w:p w:rsidR="00737FBA" w:rsidRDefault="00737FBA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3" w:type="dxa"/>
          </w:tcPr>
          <w:p w:rsidR="00737FBA" w:rsidRDefault="00737FBA">
            <w:pPr>
              <w:pStyle w:val="EmptyCellLayoutStyle"/>
              <w:spacing w:after="0" w:line="240" w:lineRule="auto"/>
            </w:pPr>
          </w:p>
        </w:tc>
        <w:tc>
          <w:tcPr>
            <w:tcW w:w="10671" w:type="dxa"/>
          </w:tcPr>
          <w:p w:rsidR="00737FBA" w:rsidRDefault="00737FBA">
            <w:pPr>
              <w:pStyle w:val="EmptyCellLayoutStyle"/>
              <w:spacing w:after="0" w:line="240" w:lineRule="auto"/>
            </w:pPr>
          </w:p>
        </w:tc>
        <w:tc>
          <w:tcPr>
            <w:tcW w:w="2970" w:type="dxa"/>
          </w:tcPr>
          <w:p w:rsidR="00737FBA" w:rsidRDefault="00737FBA">
            <w:pPr>
              <w:pStyle w:val="EmptyCellLayoutStyle"/>
              <w:spacing w:after="0" w:line="240" w:lineRule="auto"/>
            </w:pPr>
          </w:p>
        </w:tc>
        <w:tc>
          <w:tcPr>
            <w:tcW w:w="3183" w:type="dxa"/>
          </w:tcPr>
          <w:p w:rsidR="00737FBA" w:rsidRDefault="00737FBA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737FBA" w:rsidRDefault="00737FBA">
            <w:pPr>
              <w:pStyle w:val="EmptyCellLayoutStyle"/>
              <w:spacing w:after="0" w:line="240" w:lineRule="auto"/>
            </w:pPr>
          </w:p>
        </w:tc>
        <w:tc>
          <w:tcPr>
            <w:tcW w:w="331" w:type="dxa"/>
          </w:tcPr>
          <w:p w:rsidR="00737FBA" w:rsidRDefault="00737FBA">
            <w:pPr>
              <w:pStyle w:val="EmptyCellLayoutStyle"/>
              <w:spacing w:after="0" w:line="240" w:lineRule="auto"/>
            </w:pPr>
          </w:p>
        </w:tc>
      </w:tr>
      <w:tr w:rsidR="001A5736" w:rsidTr="001A5736">
        <w:trPr>
          <w:trHeight w:val="479"/>
        </w:trPr>
        <w:tc>
          <w:tcPr>
            <w:tcW w:w="119" w:type="dxa"/>
          </w:tcPr>
          <w:p w:rsidR="00737FBA" w:rsidRDefault="00737FBA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837"/>
            </w:tblGrid>
            <w:tr w:rsidR="00737FBA">
              <w:trPr>
                <w:trHeight w:val="401"/>
              </w:trPr>
              <w:tc>
                <w:tcPr>
                  <w:tcW w:w="168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7FBA" w:rsidRDefault="0077557A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36"/>
                    </w:rPr>
                    <w:t xml:space="preserve">Raport MNP w PLICBD - za rok 2022. 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36"/>
                    </w:rPr>
                    <w:br/>
                  </w:r>
                </w:p>
              </w:tc>
            </w:tr>
          </w:tbl>
          <w:p w:rsidR="00737FBA" w:rsidRDefault="00737FBA">
            <w:pPr>
              <w:spacing w:after="0" w:line="240" w:lineRule="auto"/>
            </w:pPr>
          </w:p>
        </w:tc>
        <w:tc>
          <w:tcPr>
            <w:tcW w:w="13" w:type="dxa"/>
          </w:tcPr>
          <w:p w:rsidR="00737FBA" w:rsidRDefault="00737FBA">
            <w:pPr>
              <w:pStyle w:val="EmptyCellLayoutStyle"/>
              <w:spacing w:after="0" w:line="240" w:lineRule="auto"/>
            </w:pPr>
          </w:p>
        </w:tc>
        <w:tc>
          <w:tcPr>
            <w:tcW w:w="331" w:type="dxa"/>
          </w:tcPr>
          <w:p w:rsidR="00737FBA" w:rsidRDefault="00737FBA">
            <w:pPr>
              <w:pStyle w:val="EmptyCellLayoutStyle"/>
              <w:spacing w:after="0" w:line="240" w:lineRule="auto"/>
            </w:pPr>
          </w:p>
        </w:tc>
      </w:tr>
      <w:tr w:rsidR="00737FBA">
        <w:trPr>
          <w:trHeight w:val="79"/>
        </w:trPr>
        <w:tc>
          <w:tcPr>
            <w:tcW w:w="119" w:type="dxa"/>
          </w:tcPr>
          <w:p w:rsidR="00737FBA" w:rsidRDefault="00737FBA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737FBA" w:rsidRDefault="00737FBA">
            <w:pPr>
              <w:pStyle w:val="EmptyCellLayoutStyle"/>
              <w:spacing w:after="0" w:line="240" w:lineRule="auto"/>
            </w:pPr>
          </w:p>
        </w:tc>
        <w:tc>
          <w:tcPr>
            <w:tcW w:w="10671" w:type="dxa"/>
          </w:tcPr>
          <w:p w:rsidR="00737FBA" w:rsidRDefault="00737FBA">
            <w:pPr>
              <w:pStyle w:val="EmptyCellLayoutStyle"/>
              <w:spacing w:after="0" w:line="240" w:lineRule="auto"/>
            </w:pPr>
          </w:p>
        </w:tc>
        <w:tc>
          <w:tcPr>
            <w:tcW w:w="2970" w:type="dxa"/>
          </w:tcPr>
          <w:p w:rsidR="00737FBA" w:rsidRDefault="00737FBA">
            <w:pPr>
              <w:pStyle w:val="EmptyCellLayoutStyle"/>
              <w:spacing w:after="0" w:line="240" w:lineRule="auto"/>
            </w:pPr>
          </w:p>
        </w:tc>
        <w:tc>
          <w:tcPr>
            <w:tcW w:w="3183" w:type="dxa"/>
          </w:tcPr>
          <w:p w:rsidR="00737FBA" w:rsidRDefault="00737FBA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737FBA" w:rsidRDefault="00737FBA">
            <w:pPr>
              <w:pStyle w:val="EmptyCellLayoutStyle"/>
              <w:spacing w:after="0" w:line="240" w:lineRule="auto"/>
            </w:pPr>
          </w:p>
        </w:tc>
        <w:tc>
          <w:tcPr>
            <w:tcW w:w="331" w:type="dxa"/>
          </w:tcPr>
          <w:p w:rsidR="00737FBA" w:rsidRDefault="00737FBA">
            <w:pPr>
              <w:pStyle w:val="EmptyCellLayoutStyle"/>
              <w:spacing w:after="0" w:line="240" w:lineRule="auto"/>
            </w:pPr>
          </w:p>
        </w:tc>
      </w:tr>
      <w:tr w:rsidR="001A5736" w:rsidTr="001A5736">
        <w:trPr>
          <w:trHeight w:val="1438"/>
        </w:trPr>
        <w:tc>
          <w:tcPr>
            <w:tcW w:w="119" w:type="dxa"/>
          </w:tcPr>
          <w:p w:rsidR="00737FBA" w:rsidRDefault="00737FBA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837"/>
            </w:tblGrid>
            <w:tr w:rsidR="00737FBA">
              <w:trPr>
                <w:trHeight w:val="1360"/>
              </w:trPr>
              <w:tc>
                <w:tcPr>
                  <w:tcW w:w="168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28"/>
                    </w:rPr>
                    <w:t xml:space="preserve">Raport przedstawia statystyki przenoszenia numerów w sieciach ruchomych w </w:t>
                  </w:r>
                  <w:r>
                    <w:rPr>
                      <w:rFonts w:ascii="Calibri" w:eastAsia="Calibri" w:hAnsi="Calibri"/>
                      <w:b/>
                      <w:color w:val="000000"/>
                      <w:sz w:val="28"/>
                    </w:rPr>
                    <w:t xml:space="preserve"> 2022</w:t>
                  </w:r>
                  <w:r>
                    <w:rPr>
                      <w:rFonts w:ascii="Calibri" w:eastAsia="Calibri" w:hAnsi="Calibri"/>
                      <w:color w:val="000000"/>
                      <w:sz w:val="28"/>
                    </w:rPr>
                    <w:t xml:space="preserve"> </w:t>
                  </w:r>
                  <w:r>
                    <w:rPr>
                      <w:rFonts w:ascii="Calibri" w:eastAsia="Calibri" w:hAnsi="Calibri"/>
                      <w:b/>
                      <w:color w:val="000000"/>
                      <w:sz w:val="28"/>
                    </w:rPr>
                    <w:t>roku</w:t>
                  </w:r>
                  <w:r>
                    <w:rPr>
                      <w:rFonts w:ascii="Calibri" w:eastAsia="Calibri" w:hAnsi="Calibri"/>
                      <w:color w:val="000000"/>
                      <w:sz w:val="28"/>
                    </w:rPr>
                    <w:t xml:space="preserve"> z wykorzystaniem zarządzanego przez Prezesa UKE systemu Platformy Lokalizacyjno-Informacyjnej z Centralną Bazą Danych (PLI CBD).</w:t>
                  </w:r>
                </w:p>
                <w:p w:rsidR="00737FBA" w:rsidRDefault="00737FBA">
                  <w:pPr>
                    <w:spacing w:after="0" w:line="240" w:lineRule="auto"/>
                    <w:jc w:val="center"/>
                  </w:pPr>
                </w:p>
                <w:p w:rsidR="00737FBA" w:rsidRDefault="0077557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28"/>
                    </w:rPr>
                    <w:t>W 2022 roku przeniesionych zostało łącznie  </w:t>
                  </w:r>
                  <w:r>
                    <w:rPr>
                      <w:rFonts w:ascii="Calibri" w:eastAsia="Calibri" w:hAnsi="Calibri"/>
                      <w:b/>
                      <w:color w:val="000000"/>
                      <w:sz w:val="28"/>
                    </w:rPr>
                    <w:t xml:space="preserve">1 358 163 </w:t>
                  </w:r>
                  <w:r>
                    <w:rPr>
                      <w:rFonts w:ascii="Calibri" w:eastAsia="Calibri" w:hAnsi="Calibri"/>
                      <w:color w:val="000000"/>
                      <w:sz w:val="28"/>
                    </w:rPr>
                    <w:t>numerów. Szczegółowo przedstawiają to poniższe wykresy:</w:t>
                  </w:r>
                </w:p>
              </w:tc>
            </w:tr>
          </w:tbl>
          <w:p w:rsidR="00737FBA" w:rsidRDefault="00737FBA">
            <w:pPr>
              <w:spacing w:after="0" w:line="240" w:lineRule="auto"/>
            </w:pPr>
          </w:p>
        </w:tc>
        <w:tc>
          <w:tcPr>
            <w:tcW w:w="13" w:type="dxa"/>
          </w:tcPr>
          <w:p w:rsidR="00737FBA" w:rsidRDefault="00737FBA">
            <w:pPr>
              <w:pStyle w:val="EmptyCellLayoutStyle"/>
              <w:spacing w:after="0" w:line="240" w:lineRule="auto"/>
            </w:pPr>
          </w:p>
        </w:tc>
        <w:tc>
          <w:tcPr>
            <w:tcW w:w="331" w:type="dxa"/>
          </w:tcPr>
          <w:p w:rsidR="00737FBA" w:rsidRDefault="00737FBA">
            <w:pPr>
              <w:pStyle w:val="EmptyCellLayoutStyle"/>
              <w:spacing w:after="0" w:line="240" w:lineRule="auto"/>
            </w:pPr>
          </w:p>
        </w:tc>
      </w:tr>
      <w:tr w:rsidR="00737FBA">
        <w:trPr>
          <w:trHeight w:val="182"/>
        </w:trPr>
        <w:tc>
          <w:tcPr>
            <w:tcW w:w="119" w:type="dxa"/>
          </w:tcPr>
          <w:p w:rsidR="00737FBA" w:rsidRDefault="00737FBA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737FBA" w:rsidRDefault="00737FBA">
            <w:pPr>
              <w:pStyle w:val="EmptyCellLayoutStyle"/>
              <w:spacing w:after="0" w:line="240" w:lineRule="auto"/>
            </w:pPr>
          </w:p>
        </w:tc>
        <w:tc>
          <w:tcPr>
            <w:tcW w:w="10671" w:type="dxa"/>
          </w:tcPr>
          <w:p w:rsidR="00737FBA" w:rsidRDefault="00737FBA">
            <w:pPr>
              <w:pStyle w:val="EmptyCellLayoutStyle"/>
              <w:spacing w:after="0" w:line="240" w:lineRule="auto"/>
            </w:pPr>
          </w:p>
        </w:tc>
        <w:tc>
          <w:tcPr>
            <w:tcW w:w="2970" w:type="dxa"/>
          </w:tcPr>
          <w:p w:rsidR="00737FBA" w:rsidRDefault="00737FBA">
            <w:pPr>
              <w:pStyle w:val="EmptyCellLayoutStyle"/>
              <w:spacing w:after="0" w:line="240" w:lineRule="auto"/>
            </w:pPr>
          </w:p>
        </w:tc>
        <w:tc>
          <w:tcPr>
            <w:tcW w:w="3183" w:type="dxa"/>
          </w:tcPr>
          <w:p w:rsidR="00737FBA" w:rsidRDefault="00737FBA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737FBA" w:rsidRDefault="00737FBA">
            <w:pPr>
              <w:pStyle w:val="EmptyCellLayoutStyle"/>
              <w:spacing w:after="0" w:line="240" w:lineRule="auto"/>
            </w:pPr>
          </w:p>
        </w:tc>
        <w:tc>
          <w:tcPr>
            <w:tcW w:w="331" w:type="dxa"/>
          </w:tcPr>
          <w:p w:rsidR="00737FBA" w:rsidRDefault="00737FBA">
            <w:pPr>
              <w:pStyle w:val="EmptyCellLayoutStyle"/>
              <w:spacing w:after="0" w:line="240" w:lineRule="auto"/>
            </w:pPr>
          </w:p>
        </w:tc>
      </w:tr>
      <w:tr w:rsidR="001A5736" w:rsidTr="001A5736">
        <w:trPr>
          <w:trHeight w:val="448"/>
        </w:trPr>
        <w:tc>
          <w:tcPr>
            <w:tcW w:w="119" w:type="dxa"/>
          </w:tcPr>
          <w:p w:rsidR="00737FBA" w:rsidRDefault="00737FBA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837"/>
            </w:tblGrid>
            <w:tr w:rsidR="00737FBA">
              <w:trPr>
                <w:trHeight w:val="370"/>
              </w:trPr>
              <w:tc>
                <w:tcPr>
                  <w:tcW w:w="168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28"/>
                    </w:rPr>
                    <w:t>1) Ilość przeniesień w podziale na miesiące w ramach roku:</w:t>
                  </w:r>
                </w:p>
              </w:tc>
            </w:tr>
          </w:tbl>
          <w:p w:rsidR="00737FBA" w:rsidRDefault="00737FBA">
            <w:pPr>
              <w:spacing w:after="0" w:line="240" w:lineRule="auto"/>
            </w:pPr>
          </w:p>
        </w:tc>
        <w:tc>
          <w:tcPr>
            <w:tcW w:w="13" w:type="dxa"/>
          </w:tcPr>
          <w:p w:rsidR="00737FBA" w:rsidRDefault="00737FBA">
            <w:pPr>
              <w:pStyle w:val="EmptyCellLayoutStyle"/>
              <w:spacing w:after="0" w:line="240" w:lineRule="auto"/>
            </w:pPr>
          </w:p>
        </w:tc>
        <w:tc>
          <w:tcPr>
            <w:tcW w:w="331" w:type="dxa"/>
          </w:tcPr>
          <w:p w:rsidR="00737FBA" w:rsidRDefault="00737FBA">
            <w:pPr>
              <w:pStyle w:val="EmptyCellLayoutStyle"/>
              <w:spacing w:after="0" w:line="240" w:lineRule="auto"/>
            </w:pPr>
          </w:p>
        </w:tc>
      </w:tr>
      <w:tr w:rsidR="00737FBA">
        <w:trPr>
          <w:trHeight w:val="100"/>
        </w:trPr>
        <w:tc>
          <w:tcPr>
            <w:tcW w:w="119" w:type="dxa"/>
          </w:tcPr>
          <w:p w:rsidR="00737FBA" w:rsidRDefault="00737FBA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737FBA" w:rsidRDefault="00737FBA">
            <w:pPr>
              <w:pStyle w:val="EmptyCellLayoutStyle"/>
              <w:spacing w:after="0" w:line="240" w:lineRule="auto"/>
            </w:pPr>
          </w:p>
        </w:tc>
        <w:tc>
          <w:tcPr>
            <w:tcW w:w="10671" w:type="dxa"/>
          </w:tcPr>
          <w:p w:rsidR="00737FBA" w:rsidRDefault="00737FBA">
            <w:pPr>
              <w:pStyle w:val="EmptyCellLayoutStyle"/>
              <w:spacing w:after="0" w:line="240" w:lineRule="auto"/>
            </w:pPr>
          </w:p>
        </w:tc>
        <w:tc>
          <w:tcPr>
            <w:tcW w:w="2970" w:type="dxa"/>
          </w:tcPr>
          <w:p w:rsidR="00737FBA" w:rsidRDefault="00737FBA">
            <w:pPr>
              <w:pStyle w:val="EmptyCellLayoutStyle"/>
              <w:spacing w:after="0" w:line="240" w:lineRule="auto"/>
            </w:pPr>
          </w:p>
        </w:tc>
        <w:tc>
          <w:tcPr>
            <w:tcW w:w="3183" w:type="dxa"/>
          </w:tcPr>
          <w:p w:rsidR="00737FBA" w:rsidRDefault="00737FBA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737FBA" w:rsidRDefault="00737FBA">
            <w:pPr>
              <w:pStyle w:val="EmptyCellLayoutStyle"/>
              <w:spacing w:after="0" w:line="240" w:lineRule="auto"/>
            </w:pPr>
          </w:p>
        </w:tc>
        <w:tc>
          <w:tcPr>
            <w:tcW w:w="331" w:type="dxa"/>
          </w:tcPr>
          <w:p w:rsidR="00737FBA" w:rsidRDefault="00737FBA">
            <w:pPr>
              <w:pStyle w:val="EmptyCellLayoutStyle"/>
              <w:spacing w:after="0" w:line="240" w:lineRule="auto"/>
            </w:pPr>
          </w:p>
        </w:tc>
      </w:tr>
      <w:tr w:rsidR="001A5736" w:rsidTr="001A5736">
        <w:trPr>
          <w:trHeight w:val="4651"/>
        </w:trPr>
        <w:tc>
          <w:tcPr>
            <w:tcW w:w="119" w:type="dxa"/>
          </w:tcPr>
          <w:p w:rsidR="00737FBA" w:rsidRDefault="00737FBA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7FBA" w:rsidRDefault="0077557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8670418" cy="2953734"/>
                  <wp:effectExtent l="0" t="0" r="0" b="0"/>
                  <wp:docPr id="2" name="img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5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0418" cy="2953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3" w:type="dxa"/>
          </w:tcPr>
          <w:p w:rsidR="00737FBA" w:rsidRDefault="00737FBA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737FBA" w:rsidRDefault="00737FBA">
            <w:pPr>
              <w:pStyle w:val="EmptyCellLayoutStyle"/>
              <w:spacing w:after="0" w:line="240" w:lineRule="auto"/>
            </w:pPr>
          </w:p>
        </w:tc>
        <w:tc>
          <w:tcPr>
            <w:tcW w:w="331" w:type="dxa"/>
          </w:tcPr>
          <w:p w:rsidR="00737FBA" w:rsidRDefault="00737FBA">
            <w:pPr>
              <w:pStyle w:val="EmptyCellLayoutStyle"/>
              <w:spacing w:after="0" w:line="240" w:lineRule="auto"/>
            </w:pPr>
          </w:p>
        </w:tc>
      </w:tr>
      <w:tr w:rsidR="00737FBA">
        <w:trPr>
          <w:trHeight w:val="100"/>
        </w:trPr>
        <w:tc>
          <w:tcPr>
            <w:tcW w:w="119" w:type="dxa"/>
          </w:tcPr>
          <w:p w:rsidR="00737FBA" w:rsidRDefault="00737FBA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737FBA" w:rsidRDefault="00737FBA">
            <w:pPr>
              <w:pStyle w:val="EmptyCellLayoutStyle"/>
              <w:spacing w:after="0" w:line="240" w:lineRule="auto"/>
            </w:pPr>
          </w:p>
        </w:tc>
        <w:tc>
          <w:tcPr>
            <w:tcW w:w="10671" w:type="dxa"/>
          </w:tcPr>
          <w:p w:rsidR="00737FBA" w:rsidRDefault="00737FBA">
            <w:pPr>
              <w:pStyle w:val="EmptyCellLayoutStyle"/>
              <w:spacing w:after="0" w:line="240" w:lineRule="auto"/>
            </w:pPr>
          </w:p>
        </w:tc>
        <w:tc>
          <w:tcPr>
            <w:tcW w:w="2970" w:type="dxa"/>
          </w:tcPr>
          <w:p w:rsidR="00737FBA" w:rsidRDefault="00737FBA">
            <w:pPr>
              <w:pStyle w:val="EmptyCellLayoutStyle"/>
              <w:spacing w:after="0" w:line="240" w:lineRule="auto"/>
            </w:pPr>
          </w:p>
        </w:tc>
        <w:tc>
          <w:tcPr>
            <w:tcW w:w="3183" w:type="dxa"/>
          </w:tcPr>
          <w:p w:rsidR="00737FBA" w:rsidRDefault="00737FBA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737FBA" w:rsidRDefault="00737FBA">
            <w:pPr>
              <w:pStyle w:val="EmptyCellLayoutStyle"/>
              <w:spacing w:after="0" w:line="240" w:lineRule="auto"/>
            </w:pPr>
          </w:p>
        </w:tc>
        <w:tc>
          <w:tcPr>
            <w:tcW w:w="331" w:type="dxa"/>
          </w:tcPr>
          <w:p w:rsidR="00737FBA" w:rsidRDefault="00737FBA">
            <w:pPr>
              <w:pStyle w:val="EmptyCellLayoutStyle"/>
              <w:spacing w:after="0" w:line="240" w:lineRule="auto"/>
            </w:pPr>
          </w:p>
        </w:tc>
      </w:tr>
      <w:tr w:rsidR="001A5736" w:rsidTr="001A5736">
        <w:trPr>
          <w:trHeight w:val="448"/>
        </w:trPr>
        <w:tc>
          <w:tcPr>
            <w:tcW w:w="119" w:type="dxa"/>
          </w:tcPr>
          <w:p w:rsidR="00737FBA" w:rsidRDefault="00737FBA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737FBA" w:rsidRDefault="00737FBA">
            <w:pPr>
              <w:pStyle w:val="EmptyCellLayoutStyle"/>
              <w:spacing w:after="0" w:line="240" w:lineRule="auto"/>
            </w:pPr>
          </w:p>
        </w:tc>
        <w:tc>
          <w:tcPr>
            <w:tcW w:w="10671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837"/>
            </w:tblGrid>
            <w:tr w:rsidR="00737FBA">
              <w:trPr>
                <w:trHeight w:val="370"/>
              </w:trPr>
              <w:tc>
                <w:tcPr>
                  <w:tcW w:w="168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28"/>
                    </w:rPr>
                    <w:t>2) W podziale na Dawcę („Oddał numer”) i Biorcę („Przyjął numer”) sytuacja w 2022 roku wyglądała następująco:</w:t>
                  </w:r>
                </w:p>
              </w:tc>
            </w:tr>
          </w:tbl>
          <w:p w:rsidR="00737FBA" w:rsidRDefault="00737FBA">
            <w:pPr>
              <w:spacing w:after="0" w:line="240" w:lineRule="auto"/>
            </w:pPr>
          </w:p>
        </w:tc>
        <w:tc>
          <w:tcPr>
            <w:tcW w:w="331" w:type="dxa"/>
          </w:tcPr>
          <w:p w:rsidR="00737FBA" w:rsidRDefault="00737FBA">
            <w:pPr>
              <w:pStyle w:val="EmptyCellLayoutStyle"/>
              <w:spacing w:after="0" w:line="240" w:lineRule="auto"/>
            </w:pPr>
          </w:p>
        </w:tc>
      </w:tr>
      <w:tr w:rsidR="00737FBA">
        <w:trPr>
          <w:trHeight w:val="100"/>
        </w:trPr>
        <w:tc>
          <w:tcPr>
            <w:tcW w:w="119" w:type="dxa"/>
          </w:tcPr>
          <w:p w:rsidR="00737FBA" w:rsidRDefault="00737FBA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737FBA" w:rsidRDefault="00737FBA">
            <w:pPr>
              <w:pStyle w:val="EmptyCellLayoutStyle"/>
              <w:spacing w:after="0" w:line="240" w:lineRule="auto"/>
            </w:pPr>
          </w:p>
        </w:tc>
        <w:tc>
          <w:tcPr>
            <w:tcW w:w="10671" w:type="dxa"/>
          </w:tcPr>
          <w:p w:rsidR="00737FBA" w:rsidRDefault="00737FBA">
            <w:pPr>
              <w:pStyle w:val="EmptyCellLayoutStyle"/>
              <w:spacing w:after="0" w:line="240" w:lineRule="auto"/>
            </w:pPr>
          </w:p>
        </w:tc>
        <w:tc>
          <w:tcPr>
            <w:tcW w:w="2970" w:type="dxa"/>
          </w:tcPr>
          <w:p w:rsidR="00737FBA" w:rsidRDefault="00737FBA">
            <w:pPr>
              <w:pStyle w:val="EmptyCellLayoutStyle"/>
              <w:spacing w:after="0" w:line="240" w:lineRule="auto"/>
            </w:pPr>
          </w:p>
        </w:tc>
        <w:tc>
          <w:tcPr>
            <w:tcW w:w="3183" w:type="dxa"/>
          </w:tcPr>
          <w:p w:rsidR="00737FBA" w:rsidRDefault="00737FBA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737FBA" w:rsidRDefault="00737FBA">
            <w:pPr>
              <w:pStyle w:val="EmptyCellLayoutStyle"/>
              <w:spacing w:after="0" w:line="240" w:lineRule="auto"/>
            </w:pPr>
          </w:p>
        </w:tc>
        <w:tc>
          <w:tcPr>
            <w:tcW w:w="331" w:type="dxa"/>
          </w:tcPr>
          <w:p w:rsidR="00737FBA" w:rsidRDefault="00737FBA">
            <w:pPr>
              <w:pStyle w:val="EmptyCellLayoutStyle"/>
              <w:spacing w:after="0" w:line="240" w:lineRule="auto"/>
            </w:pPr>
          </w:p>
        </w:tc>
      </w:tr>
      <w:tr w:rsidR="001A5736" w:rsidTr="001A5736">
        <w:tc>
          <w:tcPr>
            <w:tcW w:w="119" w:type="dxa"/>
          </w:tcPr>
          <w:p w:rsidR="00737FBA" w:rsidRDefault="00737FBA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57"/>
              <w:gridCol w:w="1880"/>
              <w:gridCol w:w="1508"/>
              <w:gridCol w:w="1521"/>
            </w:tblGrid>
            <w:tr w:rsidR="00737FBA">
              <w:trPr>
                <w:trHeight w:val="282"/>
              </w:trPr>
              <w:tc>
                <w:tcPr>
                  <w:tcW w:w="5768" w:type="dxa"/>
                  <w:tcBorders>
                    <w:top w:val="single" w:sz="7" w:space="0" w:color="4E648A"/>
                    <w:left w:val="single" w:sz="7" w:space="0" w:color="4E648A"/>
                    <w:bottom w:val="single" w:sz="7" w:space="0" w:color="4E648A"/>
                    <w:right w:val="single" w:sz="7" w:space="0" w:color="4E648A"/>
                  </w:tcBorders>
                  <w:shd w:val="clear" w:color="auto" w:fill="576A9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26"/>
                    </w:rPr>
                    <w:t>ID i Nazwa Dostawcy Usług</w:t>
                  </w:r>
                </w:p>
              </w:tc>
              <w:tc>
                <w:tcPr>
                  <w:tcW w:w="1882" w:type="dxa"/>
                  <w:tcBorders>
                    <w:top w:val="single" w:sz="7" w:space="0" w:color="4E648A"/>
                    <w:left w:val="single" w:sz="7" w:space="0" w:color="4E648A"/>
                    <w:bottom w:val="single" w:sz="7" w:space="0" w:color="4E648A"/>
                    <w:right w:val="single" w:sz="7" w:space="0" w:color="4E648A"/>
                  </w:tcBorders>
                  <w:shd w:val="clear" w:color="auto" w:fill="576A9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26"/>
                    </w:rPr>
                    <w:t>Dawca</w:t>
                  </w:r>
                </w:p>
              </w:tc>
              <w:tc>
                <w:tcPr>
                  <w:tcW w:w="1509" w:type="dxa"/>
                  <w:tcBorders>
                    <w:top w:val="single" w:sz="7" w:space="0" w:color="4E648A"/>
                    <w:left w:val="single" w:sz="7" w:space="0" w:color="4E648A"/>
                    <w:bottom w:val="single" w:sz="7" w:space="0" w:color="4E648A"/>
                    <w:right w:val="single" w:sz="7" w:space="0" w:color="4E648A"/>
                  </w:tcBorders>
                  <w:shd w:val="clear" w:color="auto" w:fill="576A9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26"/>
                    </w:rPr>
                    <w:t>Biorca</w:t>
                  </w:r>
                </w:p>
              </w:tc>
              <w:tc>
                <w:tcPr>
                  <w:tcW w:w="1523" w:type="dxa"/>
                  <w:tcBorders>
                    <w:top w:val="single" w:sz="7" w:space="0" w:color="4E648A"/>
                    <w:left w:val="single" w:sz="7" w:space="0" w:color="4E648A"/>
                    <w:bottom w:val="single" w:sz="7" w:space="0" w:color="4E648A"/>
                    <w:right w:val="single" w:sz="7" w:space="0" w:color="4E648A"/>
                  </w:tcBorders>
                  <w:shd w:val="clear" w:color="auto" w:fill="6986C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26"/>
                    </w:rPr>
                    <w:t>Bilans</w:t>
                  </w:r>
                </w:p>
              </w:tc>
            </w:tr>
            <w:tr w:rsidR="00737FB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Orange Polska S.A.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343 462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319 097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-24 365</w:t>
                  </w:r>
                </w:p>
              </w:tc>
            </w:tr>
            <w:tr w:rsidR="00737FB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Polkomtel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332 550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214 023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-118 527</w:t>
                  </w:r>
                </w:p>
              </w:tc>
            </w:tr>
            <w:tr w:rsidR="00737FB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T-MOBILE POLSKA S.A.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219 385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284 221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64 836</w:t>
                  </w:r>
                </w:p>
              </w:tc>
            </w:tr>
            <w:tr w:rsidR="00737FB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lastRenderedPageBreak/>
                    <w:t>Netia S.A.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5 968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16 430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10 462</w:t>
                  </w:r>
                </w:p>
              </w:tc>
            </w:tr>
            <w:tr w:rsidR="00737FB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PRZEDSIĘBIORSTWO TELEKOMUNIKACYJNE "TELGAM" SPÓŁKA AKCYJNA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23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125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102</w:t>
                  </w:r>
                </w:p>
              </w:tc>
            </w:tr>
            <w:tr w:rsidR="00737FB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Netia S.A. (d. Telefonia Dialog Sp. z o.o.)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- 1</w:t>
                  </w:r>
                </w:p>
              </w:tc>
            </w:tr>
            <w:tr w:rsidR="00737FB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Galena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58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27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- 31</w:t>
                  </w:r>
                </w:p>
              </w:tc>
            </w:tr>
            <w:tr w:rsidR="00737FB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Cyfrowy POLSAT S.A.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18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- 18</w:t>
                  </w:r>
                </w:p>
              </w:tc>
            </w:tr>
            <w:tr w:rsidR="00737FB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P4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387 032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349 291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-37 741</w:t>
                  </w:r>
                </w:p>
              </w:tc>
            </w:tr>
            <w:tr w:rsidR="00737FB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TELPOL PPMUE Jerzy Krempa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3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14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11</w:t>
                  </w:r>
                </w:p>
              </w:tc>
            </w:tr>
            <w:tr w:rsidR="00737FB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UPC Polska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3 045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25 525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22 480</w:t>
                  </w:r>
                </w:p>
              </w:tc>
            </w:tr>
            <w:tr w:rsidR="00737FB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TOYA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119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1 092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973</w:t>
                  </w:r>
                </w:p>
              </w:tc>
            </w:tr>
            <w:tr w:rsidR="00737FB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Ambit Systemy Informatyczne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3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2</w:t>
                  </w:r>
                </w:p>
              </w:tc>
            </w:tr>
            <w:tr w:rsidR="00737FB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Multimedia Polska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3 273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7 214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3 941</w:t>
                  </w:r>
                </w:p>
              </w:tc>
            </w:tr>
            <w:tr w:rsidR="00737FB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TELSAT.TV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1</w:t>
                  </w:r>
                </w:p>
              </w:tc>
            </w:tr>
            <w:tr w:rsidR="00737FB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KCI KROSOFT Dariusz Jastrząb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19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17</w:t>
                  </w:r>
                </w:p>
              </w:tc>
            </w:tr>
            <w:tr w:rsidR="00737FB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ASTA-NET S.A.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95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85</w:t>
                  </w:r>
                </w:p>
              </w:tc>
            </w:tr>
            <w:tr w:rsidR="00737FB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INSTALNET Szabat, Rydzewski Sp. J.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4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4</w:t>
                  </w:r>
                </w:p>
              </w:tc>
            </w:tr>
            <w:tr w:rsidR="00737FB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PHU AMPLUS Krzysztof Joński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- 1</w:t>
                  </w:r>
                </w:p>
              </w:tc>
            </w:tr>
            <w:tr w:rsidR="00737FB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Telewizja Kablowa Hajnówka Kiędyś, Kiryluk Sp. J.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15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182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167</w:t>
                  </w:r>
                </w:p>
              </w:tc>
            </w:tr>
            <w:tr w:rsidR="00737FB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Młodzieżowa Spółdzielnia Mieszkaniowa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8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38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30</w:t>
                  </w:r>
                </w:p>
              </w:tc>
            </w:tr>
            <w:tr w:rsidR="00737FB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HomeNet Technologies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48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175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127</w:t>
                  </w:r>
                </w:p>
              </w:tc>
            </w:tr>
            <w:tr w:rsidR="00737FB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CHOPIN Telewizja Kablowa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101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91</w:t>
                  </w:r>
                </w:p>
              </w:tc>
            </w:tr>
            <w:tr w:rsidR="00737FB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PASJO.NET HAIDER CZEMPIK SP.J.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67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66</w:t>
                  </w:r>
                </w:p>
              </w:tc>
            </w:tr>
            <w:tr w:rsidR="00737FB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SKYNET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7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24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17</w:t>
                  </w:r>
                </w:p>
              </w:tc>
            </w:tr>
            <w:tr w:rsidR="00737FB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Internetia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- 1</w:t>
                  </w:r>
                </w:p>
              </w:tc>
            </w:tr>
            <w:tr w:rsidR="00737FB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F.P.U.H. "CZAJEN" K. Czaja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29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29</w:t>
                  </w:r>
                </w:p>
              </w:tc>
            </w:tr>
            <w:tr w:rsidR="00737FB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Liquid Systems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36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63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27</w:t>
                  </w:r>
                </w:p>
              </w:tc>
            </w:tr>
            <w:tr w:rsidR="00737FB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JMDI J. Maleszko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3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66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63</w:t>
                  </w:r>
                </w:p>
              </w:tc>
            </w:tr>
            <w:tr w:rsidR="00737FB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Świdman S.C. M. Bzowski, D. Drelich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7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5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- 2</w:t>
                  </w:r>
                </w:p>
              </w:tc>
            </w:tr>
            <w:tr w:rsidR="00737FB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Włodzimierz Gąsior Net-Bis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2</w:t>
                  </w:r>
                </w:p>
              </w:tc>
            </w:tr>
            <w:tr w:rsidR="00737FB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lastRenderedPageBreak/>
                    <w:t>Telestrada S.A.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3 948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7 706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3 758</w:t>
                  </w:r>
                </w:p>
              </w:tc>
            </w:tr>
            <w:tr w:rsidR="00737FB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PPHU KAROLINA Marzena Stypułkowska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79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- 78</w:t>
                  </w:r>
                </w:p>
              </w:tc>
            </w:tr>
            <w:tr w:rsidR="00737FB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P4 Sp. z o.o. (d. 3S S.A.)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101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66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- 35</w:t>
                  </w:r>
                </w:p>
              </w:tc>
            </w:tr>
            <w:tr w:rsidR="00737FB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Arkadiusz Koćma FIRMA HANDLOWA "GIGA"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54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65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11</w:t>
                  </w:r>
                </w:p>
              </w:tc>
            </w:tr>
            <w:tr w:rsidR="00737FB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Vectra S.A.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1 817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16 043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14 226</w:t>
                  </w:r>
                </w:p>
              </w:tc>
            </w:tr>
            <w:tr w:rsidR="00737FB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EZBIT SPÓŁKA Z OGRANICZONĄ ODPOWIEDZIALNOŚCIĄ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2</w:t>
                  </w:r>
                </w:p>
              </w:tc>
            </w:tr>
            <w:tr w:rsidR="00737FB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CANAL+ POLSKA S.A.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3 810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9 194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5 384</w:t>
                  </w:r>
                </w:p>
              </w:tc>
            </w:tr>
            <w:tr w:rsidR="00737FB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ISI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- 1</w:t>
                  </w:r>
                </w:p>
              </w:tc>
            </w:tr>
            <w:tr w:rsidR="00737FB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INTEGRA Paweł Mróz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1</w:t>
                  </w:r>
                </w:p>
              </w:tc>
            </w:tr>
            <w:tr w:rsidR="00737FB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Strzyżowski.Net Janusz Gomółka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- 1</w:t>
                  </w:r>
                </w:p>
              </w:tc>
            </w:tr>
            <w:tr w:rsidR="00737FB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Peoplefone Polska S.A.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6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1 579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1 573</w:t>
                  </w:r>
                </w:p>
              </w:tc>
            </w:tr>
            <w:tr w:rsidR="00737FB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FM Group Mobile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1 365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283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-1 082</w:t>
                  </w:r>
                </w:p>
              </w:tc>
            </w:tr>
            <w:tr w:rsidR="00737FB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SGT S.A.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131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1 278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1 147</w:t>
                  </w:r>
                </w:p>
              </w:tc>
            </w:tr>
            <w:tr w:rsidR="00737FB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AP-MEDIA Sp. z o.o. Sp. k.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8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41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33</w:t>
                  </w:r>
                </w:p>
              </w:tc>
            </w:tr>
            <w:tr w:rsidR="00737FB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INTERKONEKT Paweł Barczyk Tomasz Furman Spółka Jawna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8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8</w:t>
                  </w:r>
                </w:p>
              </w:tc>
            </w:tr>
            <w:tr w:rsidR="00737FB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Voice Net S.A.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1 019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191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- 828</w:t>
                  </w:r>
                </w:p>
              </w:tc>
            </w:tr>
            <w:tr w:rsidR="00737FB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Polkomtel Sp. z o. o. (d. AERO 2 Sp. z o. o.)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311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- 311</w:t>
                  </w:r>
                </w:p>
              </w:tc>
            </w:tr>
            <w:tr w:rsidR="00737FB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Sat Film Sp. z o.o. i Wspólnicy Sp.k.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217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546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329</w:t>
                  </w:r>
                </w:p>
              </w:tc>
            </w:tr>
            <w:tr w:rsidR="00737FB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Tide Software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1 991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1 990</w:t>
                  </w:r>
                </w:p>
              </w:tc>
            </w:tr>
            <w:tr w:rsidR="00737FB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METROPORT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108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1 376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1 268</w:t>
                  </w:r>
                </w:p>
              </w:tc>
            </w:tr>
            <w:tr w:rsidR="00737FB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FMEDIA Jakub Frankowski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27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4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- 23</w:t>
                  </w:r>
                </w:p>
              </w:tc>
            </w:tr>
            <w:tr w:rsidR="00737FB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TB Telecom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- 2</w:t>
                  </w:r>
                </w:p>
              </w:tc>
            </w:tr>
            <w:tr w:rsidR="00737FB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Polskie Sieci Cyfrowe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111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67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- 44</w:t>
                  </w:r>
                </w:p>
              </w:tc>
            </w:tr>
            <w:tr w:rsidR="00737FB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NOVA TELECOM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5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3</w:t>
                  </w:r>
                </w:p>
              </w:tc>
            </w:tr>
            <w:tr w:rsidR="00737FB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Arbelon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- 2</w:t>
                  </w:r>
                </w:p>
              </w:tc>
            </w:tr>
            <w:tr w:rsidR="00737FB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TeleGo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251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187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- 64</w:t>
                  </w:r>
                </w:p>
              </w:tc>
            </w:tr>
            <w:tr w:rsidR="00737FB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Volta Communications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4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3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- 1</w:t>
                  </w:r>
                </w:p>
              </w:tc>
            </w:tr>
            <w:tr w:rsidR="00737FB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Lycamobile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4 307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1 837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-2 470</w:t>
                  </w:r>
                </w:p>
              </w:tc>
            </w:tr>
            <w:tr w:rsidR="00737FB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lastRenderedPageBreak/>
                    <w:t>Truphone Poland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68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5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- 63</w:t>
                  </w:r>
                </w:p>
              </w:tc>
            </w:tr>
            <w:tr w:rsidR="00737FB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Beskid Media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38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481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443</w:t>
                  </w:r>
                </w:p>
              </w:tc>
            </w:tr>
            <w:tr w:rsidR="00737FB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EURONET Norbert Saniewski Sp.J.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8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44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36</w:t>
                  </w:r>
                </w:p>
              </w:tc>
            </w:tr>
            <w:tr w:rsidR="00737FB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Nowa Telefonia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1 090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1 070</w:t>
                  </w:r>
                </w:p>
              </w:tc>
            </w:tr>
            <w:tr w:rsidR="00737FB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AHMES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17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- 17</w:t>
                  </w:r>
                </w:p>
              </w:tc>
            </w:tr>
            <w:tr w:rsidR="00737FB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FIBERWAY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21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20</w:t>
                  </w:r>
                </w:p>
              </w:tc>
            </w:tr>
            <w:tr w:rsidR="00737FB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Leon Telekom Sp. z o.o. Sp. k.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9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197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188</w:t>
                  </w:r>
                </w:p>
              </w:tc>
            </w:tr>
            <w:tr w:rsidR="00737FB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Core-Tel Polska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56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- 56</w:t>
                  </w:r>
                </w:p>
              </w:tc>
            </w:tr>
            <w:tr w:rsidR="00737FB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P4 Sp. z o. o. (d. Virgin Mobile Polska Sp. z o.o.)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10 436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13 812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3 376</w:t>
                  </w:r>
                </w:p>
              </w:tc>
            </w:tr>
            <w:tr w:rsidR="00737FB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CLAUDE ICT POLAND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28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27</w:t>
                  </w:r>
                </w:p>
              </w:tc>
            </w:tr>
            <w:tr w:rsidR="00737FB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CLUDO Sp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119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117</w:t>
                  </w:r>
                </w:p>
              </w:tc>
            </w:tr>
            <w:tr w:rsidR="00737FB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AUTO-MIK Spółka Jawna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15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13</w:t>
                  </w:r>
                </w:p>
              </w:tc>
            </w:tr>
            <w:tr w:rsidR="00737FB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Klucz Telekomunikacja Sp. z o. 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321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139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- 182</w:t>
                  </w:r>
                </w:p>
              </w:tc>
            </w:tr>
            <w:tr w:rsidR="00737FB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Celcom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5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5</w:t>
                  </w:r>
                </w:p>
              </w:tc>
            </w:tr>
            <w:tr w:rsidR="00737FB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VikingCo Poland Sp. z o. 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4 502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17 161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12 659</w:t>
                  </w:r>
                </w:p>
              </w:tc>
            </w:tr>
            <w:tr w:rsidR="00737FB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FreePhone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- 1</w:t>
                  </w:r>
                </w:p>
              </w:tc>
            </w:tr>
            <w:tr w:rsidR="00737FB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SUDER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5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3</w:t>
                  </w:r>
                </w:p>
              </w:tc>
            </w:tr>
            <w:tr w:rsidR="00737FB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Metrosan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3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5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2</w:t>
                  </w:r>
                </w:p>
              </w:tc>
            </w:tr>
            <w:tr w:rsidR="00737FB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Inter Plus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5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55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50</w:t>
                  </w:r>
                </w:p>
              </w:tc>
            </w:tr>
            <w:tr w:rsidR="00737FB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Multimedia Polska Biznes S.A.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8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- 8</w:t>
                  </w:r>
                </w:p>
              </w:tc>
            </w:tr>
            <w:tr w:rsidR="00737FB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Fundacja Nasza Wizja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- 1</w:t>
                  </w:r>
                </w:p>
              </w:tc>
            </w:tr>
            <w:tr w:rsidR="00737FB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MPCNET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9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- 1</w:t>
                  </w:r>
                </w:p>
              </w:tc>
            </w:tr>
            <w:tr w:rsidR="00737FB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ITEL Solutions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12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10</w:t>
                  </w:r>
                </w:p>
              </w:tc>
            </w:tr>
            <w:tr w:rsidR="00737FB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PREMIUM MOBILE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24 289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46 446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22 157</w:t>
                  </w:r>
                </w:p>
              </w:tc>
            </w:tr>
            <w:tr w:rsidR="00737FB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KONVER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7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- 5</w:t>
                  </w:r>
                </w:p>
              </w:tc>
            </w:tr>
            <w:tr w:rsidR="00737FB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VISANET S.A.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16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- 14</w:t>
                  </w:r>
                </w:p>
              </w:tc>
            </w:tr>
            <w:tr w:rsidR="00737FB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e-Telko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- 1</w:t>
                  </w:r>
                </w:p>
              </w:tc>
            </w:tr>
            <w:tr w:rsidR="00737FB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TEPSANET NOWACCY Sp. J.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5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5</w:t>
                  </w:r>
                </w:p>
              </w:tc>
            </w:tr>
            <w:tr w:rsidR="00737FB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lastRenderedPageBreak/>
                    <w:t>Move Telecom S.A.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19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27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8</w:t>
                  </w:r>
                </w:p>
              </w:tc>
            </w:tr>
            <w:tr w:rsidR="00737FB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TONETIC GROUP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106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6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- 100</w:t>
                  </w:r>
                </w:p>
              </w:tc>
            </w:tr>
            <w:tr w:rsidR="00737FB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PIKA POLSKA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5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5</w:t>
                  </w:r>
                </w:p>
              </w:tc>
            </w:tr>
            <w:tr w:rsidR="00737FB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DG-NET S.A.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3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3</w:t>
                  </w:r>
                </w:p>
              </w:tc>
            </w:tr>
            <w:tr w:rsidR="00737FB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Flexcom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1</w:t>
                  </w:r>
                </w:p>
              </w:tc>
            </w:tr>
            <w:tr w:rsidR="00737FB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OTVARTA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3 920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9 319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5 399</w:t>
                  </w:r>
                </w:p>
              </w:tc>
            </w:tr>
            <w:tr w:rsidR="00737FB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NAU Profit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381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1 762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1 381</w:t>
                  </w:r>
                </w:p>
              </w:tc>
            </w:tr>
            <w:tr w:rsidR="00737FB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ST LINE Sp. z o.o. Sp. k.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2 041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2 031</w:t>
                  </w:r>
                </w:p>
              </w:tc>
            </w:tr>
            <w:tr w:rsidR="00737FB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WAWTEL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7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7</w:t>
                  </w:r>
                </w:p>
              </w:tc>
            </w:tr>
            <w:tr w:rsidR="00737FB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CARITAS ŁĄCZY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- 1</w:t>
                  </w:r>
                </w:p>
              </w:tc>
            </w:tr>
            <w:tr w:rsidR="00737FB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Next Mobile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115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97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- 18</w:t>
                  </w:r>
                </w:p>
              </w:tc>
            </w:tr>
            <w:tr w:rsidR="00737FB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Centrum Usług Multimedialnych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7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- 7</w:t>
                  </w:r>
                </w:p>
              </w:tc>
            </w:tr>
            <w:tr w:rsidR="00737FB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Telfon Poland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6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6</w:t>
                  </w:r>
                </w:p>
              </w:tc>
            </w:tr>
            <w:tr w:rsidR="00737FB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ITH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1</w:t>
                  </w:r>
                </w:p>
              </w:tc>
            </w:tr>
            <w:tr w:rsidR="00737FB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HEROO S.A.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27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3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- 24</w:t>
                  </w:r>
                </w:p>
              </w:tc>
            </w:tr>
            <w:tr w:rsidR="00737FB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POXBOX.PL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20</w:t>
                  </w:r>
                </w:p>
              </w:tc>
            </w:tr>
            <w:tr w:rsidR="00737FB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Pomagacz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30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29</w:t>
                  </w:r>
                </w:p>
              </w:tc>
            </w:tr>
            <w:tr w:rsidR="00737FB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Softblue S.A.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4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4</w:t>
                  </w:r>
                </w:p>
              </w:tc>
            </w:tr>
            <w:tr w:rsidR="00737FB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Poltok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35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34</w:t>
                  </w:r>
                </w:p>
              </w:tc>
            </w:tr>
            <w:tr w:rsidR="00737FB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Multimedia Capital One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131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195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64</w:t>
                  </w:r>
                </w:p>
              </w:tc>
            </w:tr>
            <w:tr w:rsidR="00737FB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Multimedia Capital Two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7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13</w:t>
                  </w:r>
                </w:p>
              </w:tc>
            </w:tr>
            <w:tr w:rsidR="00737FB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Z4O 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1</w:t>
                  </w:r>
                </w:p>
              </w:tc>
            </w:tr>
            <w:tr w:rsidR="00737FB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INEA Sp. z o 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755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3 298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2 543</w:t>
                  </w:r>
                </w:p>
              </w:tc>
            </w:tr>
            <w:tr w:rsidR="00737FB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POLTOK MOBILE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80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80</w:t>
                  </w:r>
                </w:p>
              </w:tc>
            </w:tr>
            <w:tr w:rsidR="00737FB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Fonia Telecom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54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750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696</w:t>
                  </w:r>
                </w:p>
              </w:tc>
            </w:tr>
            <w:tr w:rsidR="00737FB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4RE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15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8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- 7</w:t>
                  </w:r>
                </w:p>
              </w:tc>
            </w:tr>
            <w:tr w:rsidR="00737FB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Globus Telecom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327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327</w:t>
                  </w:r>
                </w:p>
              </w:tc>
            </w:tr>
            <w:tr w:rsidR="00737FB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Multimedia Kwidzyn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3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6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3</w:t>
                  </w:r>
                </w:p>
              </w:tc>
            </w:tr>
            <w:tr w:rsidR="00737FB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lastRenderedPageBreak/>
                    <w:t>Multimedia Łowicz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4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2</w:t>
                  </w:r>
                </w:p>
              </w:tc>
            </w:tr>
            <w:tr w:rsidR="00737FB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Multimedia Stargard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5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24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19</w:t>
                  </w:r>
                </w:p>
              </w:tc>
            </w:tr>
            <w:tr w:rsidR="00737FBA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Multimedia Ostróda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13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11</w:t>
                  </w:r>
                </w:p>
              </w:tc>
            </w:tr>
            <w:tr w:rsidR="00737FBA">
              <w:trPr>
                <w:trHeight w:val="297"/>
              </w:trPr>
              <w:tc>
                <w:tcPr>
                  <w:tcW w:w="5768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BECC2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26"/>
                    </w:rPr>
                    <w:t>RAZEM</w:t>
                  </w:r>
                </w:p>
              </w:tc>
              <w:tc>
                <w:tcPr>
                  <w:tcW w:w="1882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6986C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26"/>
                    </w:rPr>
                    <w:t>1 358 163</w:t>
                  </w:r>
                </w:p>
              </w:tc>
              <w:tc>
                <w:tcPr>
                  <w:tcW w:w="1509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6986C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26"/>
                    </w:rPr>
                    <w:t>1 358 163</w:t>
                  </w:r>
                </w:p>
              </w:tc>
              <w:tc>
                <w:tcPr>
                  <w:tcW w:w="152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6986C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7FBA" w:rsidRDefault="0077557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26"/>
                    </w:rPr>
                    <w:t>0</w:t>
                  </w:r>
                </w:p>
              </w:tc>
            </w:tr>
          </w:tbl>
          <w:p w:rsidR="00737FBA" w:rsidRDefault="00737FBA">
            <w:pPr>
              <w:spacing w:after="0" w:line="240" w:lineRule="auto"/>
            </w:pPr>
          </w:p>
        </w:tc>
        <w:tc>
          <w:tcPr>
            <w:tcW w:w="2970" w:type="dxa"/>
          </w:tcPr>
          <w:p w:rsidR="00737FBA" w:rsidRDefault="00737FBA">
            <w:pPr>
              <w:pStyle w:val="EmptyCellLayoutStyle"/>
              <w:spacing w:after="0" w:line="240" w:lineRule="auto"/>
            </w:pPr>
          </w:p>
        </w:tc>
        <w:tc>
          <w:tcPr>
            <w:tcW w:w="3183" w:type="dxa"/>
          </w:tcPr>
          <w:p w:rsidR="00737FBA" w:rsidRDefault="00737FBA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737FBA" w:rsidRDefault="00737FBA">
            <w:pPr>
              <w:pStyle w:val="EmptyCellLayoutStyle"/>
              <w:spacing w:after="0" w:line="240" w:lineRule="auto"/>
            </w:pPr>
          </w:p>
        </w:tc>
        <w:tc>
          <w:tcPr>
            <w:tcW w:w="331" w:type="dxa"/>
          </w:tcPr>
          <w:p w:rsidR="00737FBA" w:rsidRDefault="00737FBA">
            <w:pPr>
              <w:pStyle w:val="EmptyCellLayoutStyle"/>
              <w:spacing w:after="0" w:line="240" w:lineRule="auto"/>
            </w:pPr>
          </w:p>
        </w:tc>
      </w:tr>
      <w:tr w:rsidR="00737FBA">
        <w:trPr>
          <w:trHeight w:val="98"/>
        </w:trPr>
        <w:tc>
          <w:tcPr>
            <w:tcW w:w="119" w:type="dxa"/>
          </w:tcPr>
          <w:p w:rsidR="00737FBA" w:rsidRDefault="00737FBA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737FBA" w:rsidRDefault="00737FBA">
            <w:pPr>
              <w:pStyle w:val="EmptyCellLayoutStyle"/>
              <w:spacing w:after="0" w:line="240" w:lineRule="auto"/>
            </w:pPr>
          </w:p>
        </w:tc>
        <w:tc>
          <w:tcPr>
            <w:tcW w:w="10671" w:type="dxa"/>
          </w:tcPr>
          <w:p w:rsidR="00737FBA" w:rsidRDefault="00737FBA">
            <w:pPr>
              <w:pStyle w:val="EmptyCellLayoutStyle"/>
              <w:spacing w:after="0" w:line="240" w:lineRule="auto"/>
            </w:pPr>
          </w:p>
        </w:tc>
        <w:tc>
          <w:tcPr>
            <w:tcW w:w="2970" w:type="dxa"/>
          </w:tcPr>
          <w:p w:rsidR="00737FBA" w:rsidRDefault="00737FBA">
            <w:pPr>
              <w:pStyle w:val="EmptyCellLayoutStyle"/>
              <w:spacing w:after="0" w:line="240" w:lineRule="auto"/>
            </w:pPr>
          </w:p>
        </w:tc>
        <w:tc>
          <w:tcPr>
            <w:tcW w:w="3183" w:type="dxa"/>
          </w:tcPr>
          <w:p w:rsidR="00737FBA" w:rsidRDefault="00737FBA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737FBA" w:rsidRDefault="00737FBA">
            <w:pPr>
              <w:pStyle w:val="EmptyCellLayoutStyle"/>
              <w:spacing w:after="0" w:line="240" w:lineRule="auto"/>
            </w:pPr>
          </w:p>
        </w:tc>
        <w:tc>
          <w:tcPr>
            <w:tcW w:w="331" w:type="dxa"/>
          </w:tcPr>
          <w:p w:rsidR="00737FBA" w:rsidRDefault="00737FBA">
            <w:pPr>
              <w:pStyle w:val="EmptyCellLayoutStyle"/>
              <w:spacing w:after="0" w:line="240" w:lineRule="auto"/>
            </w:pPr>
          </w:p>
        </w:tc>
      </w:tr>
    </w:tbl>
    <w:p w:rsidR="00737FBA" w:rsidRDefault="00737FBA">
      <w:pPr>
        <w:spacing w:after="0" w:line="240" w:lineRule="auto"/>
      </w:pPr>
    </w:p>
    <w:sectPr w:rsidR="00737FBA">
      <w:headerReference w:type="default" r:id="rId8"/>
      <w:footerReference w:type="default" r:id="rId9"/>
      <w:pgSz w:w="19002" w:h="11905" w:orient="landscape"/>
      <w:pgMar w:top="283" w:right="850" w:bottom="283" w:left="85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57A" w:rsidRDefault="0077557A">
      <w:pPr>
        <w:spacing w:after="0" w:line="240" w:lineRule="auto"/>
      </w:pPr>
      <w:r>
        <w:separator/>
      </w:r>
    </w:p>
  </w:endnote>
  <w:endnote w:type="continuationSeparator" w:id="0">
    <w:p w:rsidR="0077557A" w:rsidRDefault="00775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"/>
      <w:gridCol w:w="16956"/>
      <w:gridCol w:w="331"/>
    </w:tblGrid>
    <w:tr w:rsidR="00737FBA">
      <w:tc>
        <w:tcPr>
          <w:tcW w:w="13" w:type="dxa"/>
        </w:tcPr>
        <w:p w:rsidR="00737FBA" w:rsidRDefault="00737FBA">
          <w:pPr>
            <w:pStyle w:val="EmptyCellLayoutStyle"/>
            <w:spacing w:after="0" w:line="240" w:lineRule="auto"/>
          </w:pPr>
        </w:p>
      </w:tc>
      <w:tc>
        <w:tcPr>
          <w:tcW w:w="16956" w:type="dxa"/>
        </w:tcPr>
        <w:p w:rsidR="00737FBA" w:rsidRDefault="00737FBA">
          <w:pPr>
            <w:pStyle w:val="EmptyCellLayoutStyle"/>
            <w:spacing w:after="0" w:line="240" w:lineRule="auto"/>
          </w:pPr>
        </w:p>
      </w:tc>
      <w:tc>
        <w:tcPr>
          <w:tcW w:w="331" w:type="dxa"/>
        </w:tcPr>
        <w:p w:rsidR="00737FBA" w:rsidRDefault="00737FBA">
          <w:pPr>
            <w:pStyle w:val="EmptyCellLayoutStyle"/>
            <w:spacing w:after="0" w:line="240" w:lineRule="auto"/>
          </w:pPr>
        </w:p>
      </w:tc>
    </w:tr>
    <w:tr w:rsidR="00737FBA">
      <w:tc>
        <w:tcPr>
          <w:tcW w:w="13" w:type="dxa"/>
        </w:tcPr>
        <w:p w:rsidR="00737FBA" w:rsidRDefault="00737FBA">
          <w:pPr>
            <w:pStyle w:val="EmptyCellLayoutStyle"/>
            <w:spacing w:after="0" w:line="240" w:lineRule="auto"/>
          </w:pPr>
        </w:p>
      </w:tc>
      <w:tc>
        <w:tcPr>
          <w:tcW w:w="16956" w:type="dxa"/>
        </w:tcPr>
        <w:tbl>
          <w:tblPr>
            <w:tblW w:w="0" w:type="auto"/>
            <w:tblBorders>
              <w:top w:val="single" w:sz="5" w:space="0" w:color="D3D3D3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5"/>
            <w:gridCol w:w="4597"/>
            <w:gridCol w:w="7642"/>
            <w:gridCol w:w="4597"/>
            <w:gridCol w:w="13"/>
          </w:tblGrid>
          <w:tr w:rsidR="00737FBA">
            <w:trPr>
              <w:trHeight w:val="62"/>
            </w:trPr>
            <w:tc>
              <w:tcPr>
                <w:tcW w:w="105" w:type="dxa"/>
                <w:tcBorders>
                  <w:top w:val="single" w:sz="5" w:space="0" w:color="D3D3D3"/>
                </w:tcBorders>
              </w:tcPr>
              <w:p w:rsidR="00737FBA" w:rsidRDefault="00737F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97" w:type="dxa"/>
                <w:tcBorders>
                  <w:top w:val="single" w:sz="5" w:space="0" w:color="D3D3D3"/>
                </w:tcBorders>
              </w:tcPr>
              <w:p w:rsidR="00737FBA" w:rsidRDefault="00737F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642" w:type="dxa"/>
                <w:tcBorders>
                  <w:top w:val="single" w:sz="5" w:space="0" w:color="D3D3D3"/>
                </w:tcBorders>
              </w:tcPr>
              <w:p w:rsidR="00737FBA" w:rsidRDefault="00737F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97" w:type="dxa"/>
                <w:tcBorders>
                  <w:top w:val="single" w:sz="5" w:space="0" w:color="D3D3D3"/>
                </w:tcBorders>
              </w:tcPr>
              <w:p w:rsidR="00737FBA" w:rsidRDefault="00737F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" w:type="dxa"/>
                <w:tcBorders>
                  <w:top w:val="single" w:sz="5" w:space="0" w:color="D3D3D3"/>
                </w:tcBorders>
              </w:tcPr>
              <w:p w:rsidR="00737FBA" w:rsidRDefault="00737FBA">
                <w:pPr>
                  <w:pStyle w:val="EmptyCellLayoutStyle"/>
                  <w:spacing w:after="0" w:line="240" w:lineRule="auto"/>
                </w:pPr>
              </w:p>
            </w:tc>
          </w:tr>
          <w:tr w:rsidR="00737FBA">
            <w:tc>
              <w:tcPr>
                <w:tcW w:w="105" w:type="dxa"/>
              </w:tcPr>
              <w:p w:rsidR="00737FBA" w:rsidRDefault="00737F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9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597"/>
                </w:tblGrid>
                <w:tr w:rsidR="00737FBA">
                  <w:trPr>
                    <w:trHeight w:val="412"/>
                  </w:trPr>
                  <w:tc>
                    <w:tcPr>
                      <w:tcW w:w="459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37FBA" w:rsidRDefault="0077557A">
                      <w:pPr>
                        <w:spacing w:after="0" w:line="240" w:lineRule="auto"/>
                      </w:pPr>
                      <w:r>
                        <w:rPr>
                          <w:rFonts w:ascii="Tahoma" w:eastAsia="Tahoma" w:hAnsi="Tahoma"/>
                          <w:color w:val="000000"/>
                          <w:sz w:val="16"/>
                        </w:rPr>
                        <w:t>Raport MNP</w:t>
                      </w:r>
                    </w:p>
                  </w:tc>
                </w:tr>
              </w:tbl>
              <w:p w:rsidR="00737FBA" w:rsidRDefault="00737FBA">
                <w:pPr>
                  <w:spacing w:after="0" w:line="240" w:lineRule="auto"/>
                </w:pPr>
              </w:p>
            </w:tc>
            <w:tc>
              <w:tcPr>
                <w:tcW w:w="7642" w:type="dxa"/>
              </w:tcPr>
              <w:p w:rsidR="00737FBA" w:rsidRDefault="00737F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97" w:type="dxa"/>
              </w:tcPr>
              <w:p w:rsidR="00737FBA" w:rsidRDefault="00737F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" w:type="dxa"/>
              </w:tcPr>
              <w:p w:rsidR="00737FBA" w:rsidRDefault="00737FBA">
                <w:pPr>
                  <w:pStyle w:val="EmptyCellLayoutStyle"/>
                  <w:spacing w:after="0" w:line="240" w:lineRule="auto"/>
                </w:pPr>
              </w:p>
            </w:tc>
          </w:tr>
          <w:tr w:rsidR="00737FBA">
            <w:tc>
              <w:tcPr>
                <w:tcW w:w="105" w:type="dxa"/>
              </w:tcPr>
              <w:p w:rsidR="00737FBA" w:rsidRDefault="00737F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97" w:type="dxa"/>
                <w:vMerge/>
              </w:tcPr>
              <w:p w:rsidR="00737FBA" w:rsidRDefault="00737F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642" w:type="dxa"/>
              </w:tcPr>
              <w:p w:rsidR="00737FBA" w:rsidRDefault="00737F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9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597"/>
                </w:tblGrid>
                <w:tr w:rsidR="00737FBA">
                  <w:trPr>
                    <w:trHeight w:val="386"/>
                  </w:trPr>
                  <w:tc>
                    <w:tcPr>
                      <w:tcW w:w="459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737FBA" w:rsidRDefault="0077557A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Fonts w:ascii="Tahoma" w:eastAsia="Tahoma" w:hAnsi="Tahoma"/>
                          <w:color w:val="000000"/>
                          <w:sz w:val="16"/>
                        </w:rPr>
                        <w:t xml:space="preserve">strona </w:t>
                      </w:r>
                      <w:r>
                        <w:rPr>
                          <w:rFonts w:ascii="Tahoma" w:eastAsia="Tahoma" w:hAnsi="Tahoma"/>
                          <w:color w:val="000000"/>
                          <w:sz w:val="16"/>
                        </w:rPr>
                        <w:fldChar w:fldCharType="begin"/>
                      </w:r>
                      <w:r>
                        <w:rPr>
                          <w:rFonts w:ascii="Tahoma" w:eastAsia="Tahoma" w:hAnsi="Tahoma"/>
                          <w:noProof/>
                          <w:color w:val="000000"/>
                          <w:sz w:val="16"/>
                        </w:rPr>
                        <w:instrText xml:space="preserve"> PAGE </w:instrText>
                      </w:r>
                      <w:r>
                        <w:rPr>
                          <w:rFonts w:ascii="Tahoma" w:eastAsia="Tahoma" w:hAnsi="Tahoma"/>
                          <w:color w:val="000000"/>
                          <w:sz w:val="16"/>
                        </w:rPr>
                        <w:fldChar w:fldCharType="separate"/>
                      </w:r>
                      <w:r w:rsidR="001A5736">
                        <w:rPr>
                          <w:rFonts w:ascii="Tahoma" w:eastAsia="Tahoma" w:hAnsi="Tahoma"/>
                          <w:noProof/>
                          <w:color w:val="000000"/>
                          <w:sz w:val="16"/>
                        </w:rPr>
                        <w:t>1</w:t>
                      </w:r>
                      <w:r>
                        <w:rPr>
                          <w:rFonts w:ascii="Tahoma" w:eastAsia="Tahoma" w:hAnsi="Tahoma"/>
                          <w:color w:val="000000"/>
                          <w:sz w:val="16"/>
                        </w:rPr>
                        <w:fldChar w:fldCharType="end"/>
                      </w:r>
                      <w:r>
                        <w:rPr>
                          <w:rFonts w:ascii="Tahoma" w:eastAsia="Tahoma" w:hAnsi="Tahoma"/>
                          <w:color w:val="000000"/>
                          <w:sz w:val="16"/>
                        </w:rPr>
                        <w:t xml:space="preserve"> z </w:t>
                      </w:r>
                      <w:r>
                        <w:rPr>
                          <w:rFonts w:ascii="Tahoma" w:eastAsia="Tahoma" w:hAnsi="Tahoma"/>
                          <w:color w:val="000000"/>
                          <w:sz w:val="16"/>
                        </w:rPr>
                        <w:fldChar w:fldCharType="begin"/>
                      </w:r>
                      <w:r>
                        <w:rPr>
                          <w:rFonts w:ascii="Tahoma" w:eastAsia="Tahoma" w:hAnsi="Tahoma"/>
                          <w:noProof/>
                          <w:color w:val="000000"/>
                          <w:sz w:val="16"/>
                        </w:rPr>
                        <w:instrText xml:space="preserve"> NUMPAGES </w:instrText>
                      </w:r>
                      <w:r>
                        <w:rPr>
                          <w:rFonts w:ascii="Tahoma" w:eastAsia="Tahoma" w:hAnsi="Tahoma"/>
                          <w:color w:val="000000"/>
                          <w:sz w:val="16"/>
                        </w:rPr>
                        <w:fldChar w:fldCharType="separate"/>
                      </w:r>
                      <w:r w:rsidR="001A5736">
                        <w:rPr>
                          <w:rFonts w:ascii="Tahoma" w:eastAsia="Tahoma" w:hAnsi="Tahoma"/>
                          <w:noProof/>
                          <w:color w:val="000000"/>
                          <w:sz w:val="16"/>
                        </w:rPr>
                        <w:t>6</w:t>
                      </w:r>
                      <w:r>
                        <w:rPr>
                          <w:rFonts w:ascii="Tahoma" w:eastAsia="Tahoma" w:hAnsi="Tahoma"/>
                          <w:color w:val="000000"/>
                          <w:sz w:val="16"/>
                        </w:rPr>
                        <w:fldChar w:fldCharType="end"/>
                      </w:r>
                    </w:p>
                  </w:tc>
                </w:tr>
              </w:tbl>
              <w:p w:rsidR="00737FBA" w:rsidRDefault="00737FBA">
                <w:pPr>
                  <w:spacing w:after="0" w:line="240" w:lineRule="auto"/>
                </w:pPr>
              </w:p>
            </w:tc>
            <w:tc>
              <w:tcPr>
                <w:tcW w:w="13" w:type="dxa"/>
              </w:tcPr>
              <w:p w:rsidR="00737FBA" w:rsidRDefault="00737FBA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737FBA" w:rsidRDefault="00737FBA">
          <w:pPr>
            <w:spacing w:after="0" w:line="240" w:lineRule="auto"/>
          </w:pPr>
        </w:p>
      </w:tc>
      <w:tc>
        <w:tcPr>
          <w:tcW w:w="331" w:type="dxa"/>
        </w:tcPr>
        <w:p w:rsidR="00737FBA" w:rsidRDefault="00737FB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57A" w:rsidRDefault="0077557A">
      <w:pPr>
        <w:spacing w:after="0" w:line="240" w:lineRule="auto"/>
      </w:pPr>
      <w:r>
        <w:separator/>
      </w:r>
    </w:p>
  </w:footnote>
  <w:footnote w:type="continuationSeparator" w:id="0">
    <w:p w:rsidR="0077557A" w:rsidRDefault="00775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956"/>
      <w:gridCol w:w="345"/>
    </w:tblGrid>
    <w:tr w:rsidR="00737FBA">
      <w:tc>
        <w:tcPr>
          <w:tcW w:w="16956" w:type="dxa"/>
        </w:tcPr>
        <w:tbl>
          <w:tblPr>
            <w:tblW w:w="0" w:type="auto"/>
            <w:tblBorders>
              <w:top w:val="nil"/>
              <w:left w:val="nil"/>
              <w:bottom w:val="single" w:sz="5" w:space="0" w:color="D3D3D3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3"/>
            <w:gridCol w:w="4620"/>
            <w:gridCol w:w="12053"/>
          </w:tblGrid>
          <w:tr w:rsidR="00737FBA">
            <w:trPr>
              <w:trHeight w:val="283"/>
            </w:trPr>
            <w:tc>
              <w:tcPr>
                <w:tcW w:w="283" w:type="dxa"/>
              </w:tcPr>
              <w:p w:rsidR="00737FBA" w:rsidRDefault="00737F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620" w:type="dxa"/>
              </w:tcPr>
              <w:p w:rsidR="00737FBA" w:rsidRDefault="00737F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053" w:type="dxa"/>
              </w:tcPr>
              <w:p w:rsidR="00737FBA" w:rsidRDefault="00737FBA">
                <w:pPr>
                  <w:pStyle w:val="EmptyCellLayoutStyle"/>
                  <w:spacing w:after="0" w:line="240" w:lineRule="auto"/>
                </w:pPr>
              </w:p>
            </w:tc>
          </w:tr>
          <w:tr w:rsidR="00737FBA">
            <w:tc>
              <w:tcPr>
                <w:tcW w:w="283" w:type="dxa"/>
              </w:tcPr>
              <w:p w:rsidR="00737FBA" w:rsidRDefault="00737F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62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37FBA" w:rsidRDefault="0077557A">
                <w:pPr>
                  <w:spacing w:after="0" w:line="240" w:lineRule="auto"/>
                </w:pPr>
                <w:r>
                  <w:rPr>
                    <w:noProof/>
                  </w:rPr>
                  <w:drawing>
                    <wp:inline distT="0" distB="0" distL="0" distR="0">
                      <wp:extent cx="2705121" cy="257177"/>
                      <wp:effectExtent l="0" t="0" r="0" b="0"/>
                      <wp:docPr id="1" name="img3.jp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mg3.jpg"/>
                              <pic:cNvPicPr/>
                            </pic:nvPicPr>
                            <pic:blipFill>
                              <a:blip r:embed="rId1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05121" cy="25717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2053" w:type="dxa"/>
              </w:tcPr>
              <w:p w:rsidR="00737FBA" w:rsidRDefault="00737FBA">
                <w:pPr>
                  <w:pStyle w:val="EmptyCellLayoutStyle"/>
                  <w:spacing w:after="0" w:line="240" w:lineRule="auto"/>
                </w:pPr>
              </w:p>
            </w:tc>
          </w:tr>
          <w:tr w:rsidR="00737FBA">
            <w:trPr>
              <w:trHeight w:val="74"/>
            </w:trPr>
            <w:tc>
              <w:tcPr>
                <w:tcW w:w="283" w:type="dxa"/>
                <w:tcBorders>
                  <w:bottom w:val="single" w:sz="5" w:space="0" w:color="D3D3D3"/>
                </w:tcBorders>
              </w:tcPr>
              <w:p w:rsidR="00737FBA" w:rsidRDefault="00737F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620" w:type="dxa"/>
                <w:tcBorders>
                  <w:bottom w:val="single" w:sz="5" w:space="0" w:color="D3D3D3"/>
                </w:tcBorders>
              </w:tcPr>
              <w:p w:rsidR="00737FBA" w:rsidRDefault="00737FB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053" w:type="dxa"/>
                <w:tcBorders>
                  <w:bottom w:val="single" w:sz="5" w:space="0" w:color="D3D3D3"/>
                </w:tcBorders>
              </w:tcPr>
              <w:p w:rsidR="00737FBA" w:rsidRDefault="00737FBA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737FBA" w:rsidRDefault="00737FBA">
          <w:pPr>
            <w:spacing w:after="0" w:line="240" w:lineRule="auto"/>
          </w:pPr>
        </w:p>
      </w:tc>
      <w:tc>
        <w:tcPr>
          <w:tcW w:w="345" w:type="dxa"/>
        </w:tcPr>
        <w:p w:rsidR="00737FBA" w:rsidRDefault="00737FBA">
          <w:pPr>
            <w:pStyle w:val="EmptyCellLayoutStyle"/>
            <w:spacing w:after="0" w:line="240" w:lineRule="auto"/>
          </w:pPr>
        </w:p>
      </w:tc>
    </w:tr>
    <w:tr w:rsidR="00737FBA">
      <w:tc>
        <w:tcPr>
          <w:tcW w:w="16956" w:type="dxa"/>
        </w:tcPr>
        <w:p w:rsidR="00737FBA" w:rsidRDefault="00737FBA">
          <w:pPr>
            <w:pStyle w:val="EmptyCellLayoutStyle"/>
            <w:spacing w:after="0" w:line="240" w:lineRule="auto"/>
          </w:pPr>
        </w:p>
      </w:tc>
      <w:tc>
        <w:tcPr>
          <w:tcW w:w="345" w:type="dxa"/>
        </w:tcPr>
        <w:p w:rsidR="00737FBA" w:rsidRDefault="00737FBA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FBA"/>
    <w:rsid w:val="001A5736"/>
    <w:rsid w:val="00737FBA"/>
    <w:rsid w:val="0077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4C8B4-CAEC-4CF5-90D3-65E2734D2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756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NP.R030.A - Raport roczny NP</vt:lpstr>
    </vt:vector>
  </TitlesOfParts>
  <Company/>
  <LinksUpToDate>false</LinksUpToDate>
  <CharactersWithSpaces>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NP.R030.A - Raport roczny NP</dc:title>
  <dc:creator>Tomasz Karamon</dc:creator>
  <dc:description>Statystyka Ilości Numerów w ramach spraw standardowych zakończonych komunikatem E13.Raport roczny  w podziale na miesiące, Raport nie zawiera spraw w trybie Intervention i Transformation.</dc:description>
  <cp:lastModifiedBy>Tomasz Karamon</cp:lastModifiedBy>
  <cp:revision>2</cp:revision>
  <dcterms:created xsi:type="dcterms:W3CDTF">2023-01-05T12:05:00Z</dcterms:created>
  <dcterms:modified xsi:type="dcterms:W3CDTF">2023-01-05T12:05:00Z</dcterms:modified>
</cp:coreProperties>
</file>