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2E" w:rsidRDefault="00DA3EDF">
      <w:pPr>
        <w:pStyle w:val="Akapitzlist"/>
        <w:numPr>
          <w:ilvl w:val="0"/>
          <w:numId w:val="1"/>
        </w:numPr>
        <w:tabs>
          <w:tab w:val="left" w:pos="777"/>
        </w:tabs>
        <w:spacing w:before="80"/>
        <w:ind w:right="112"/>
        <w:jc w:val="both"/>
        <w:rPr>
          <w:sz w:val="24"/>
        </w:rPr>
      </w:pPr>
      <w:r>
        <w:rPr>
          <w:sz w:val="24"/>
        </w:rPr>
        <w:t>Wykonawca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obsługi</w:t>
      </w:r>
      <w:r>
        <w:rPr>
          <w:spacing w:val="1"/>
          <w:sz w:val="24"/>
        </w:rPr>
        <w:t xml:space="preserve"> </w:t>
      </w:r>
      <w:r>
        <w:rPr>
          <w:sz w:val="24"/>
        </w:rPr>
        <w:t>prawnej,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w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zakresie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objętym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podstawowym przedmiotem działalności Zamawiającego związanym z udzielaniem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poręczeń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kredytowych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pożyczek,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poręczeń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przetargowych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(w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tym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poręczeń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wadialnych, poręczeń należytego wykonania umowy, rękojmi za wady, gwarancji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jakości)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BF542E" w:rsidRDefault="00BF542E">
      <w:pPr>
        <w:pStyle w:val="Tekstpodstawowy"/>
        <w:spacing w:before="2"/>
        <w:ind w:left="0" w:firstLine="0"/>
        <w:rPr>
          <w:sz w:val="16"/>
        </w:rPr>
      </w:pP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spacing w:before="90"/>
        <w:ind w:left="1136" w:right="118" w:hanging="360"/>
        <w:jc w:val="both"/>
        <w:rPr>
          <w:sz w:val="24"/>
        </w:rPr>
      </w:pPr>
      <w:r>
        <w:rPr>
          <w:sz w:val="24"/>
        </w:rPr>
        <w:t>sporządzaniu opinii i informacji prawnych dotyczących regulacji kodeksu cywilnego,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1"/>
          <w:sz w:val="24"/>
        </w:rPr>
        <w:t xml:space="preserve"> </w:t>
      </w:r>
      <w:r>
        <w:rPr>
          <w:sz w:val="24"/>
        </w:rPr>
        <w:t>bankowego,</w:t>
      </w:r>
      <w:r>
        <w:rPr>
          <w:spacing w:val="72"/>
          <w:sz w:val="24"/>
        </w:rPr>
        <w:t xml:space="preserve"> </w:t>
      </w:r>
      <w:r>
        <w:rPr>
          <w:sz w:val="24"/>
        </w:rPr>
        <w:t>ustawy</w:t>
      </w:r>
      <w:r>
        <w:rPr>
          <w:spacing w:val="67"/>
          <w:sz w:val="24"/>
        </w:rPr>
        <w:t xml:space="preserve"> </w:t>
      </w:r>
      <w:r>
        <w:rPr>
          <w:sz w:val="24"/>
        </w:rPr>
        <w:t>o</w:t>
      </w:r>
      <w:r>
        <w:rPr>
          <w:spacing w:val="72"/>
          <w:sz w:val="24"/>
        </w:rPr>
        <w:t xml:space="preserve"> </w:t>
      </w:r>
      <w:r>
        <w:rPr>
          <w:sz w:val="24"/>
        </w:rPr>
        <w:t>zastawie</w:t>
      </w:r>
      <w:r>
        <w:rPr>
          <w:spacing w:val="75"/>
          <w:sz w:val="24"/>
        </w:rPr>
        <w:t xml:space="preserve"> </w:t>
      </w:r>
      <w:r>
        <w:rPr>
          <w:sz w:val="24"/>
        </w:rPr>
        <w:t>rejestrowym</w:t>
      </w:r>
      <w:r>
        <w:rPr>
          <w:spacing w:val="72"/>
          <w:sz w:val="24"/>
        </w:rPr>
        <w:t xml:space="preserve"> </w:t>
      </w:r>
      <w:r>
        <w:rPr>
          <w:sz w:val="24"/>
        </w:rPr>
        <w:t>i</w:t>
      </w:r>
      <w:r>
        <w:rPr>
          <w:spacing w:val="72"/>
          <w:sz w:val="24"/>
        </w:rPr>
        <w:t xml:space="preserve"> </w:t>
      </w:r>
      <w:r>
        <w:rPr>
          <w:sz w:val="24"/>
        </w:rPr>
        <w:t>rejestrze</w:t>
      </w:r>
      <w:r>
        <w:rPr>
          <w:spacing w:val="71"/>
          <w:sz w:val="24"/>
        </w:rPr>
        <w:t xml:space="preserve"> </w:t>
      </w:r>
      <w:r>
        <w:rPr>
          <w:sz w:val="24"/>
        </w:rPr>
        <w:t>zastawów,</w:t>
      </w:r>
      <w:r>
        <w:rPr>
          <w:spacing w:val="72"/>
          <w:sz w:val="24"/>
        </w:rPr>
        <w:t xml:space="preserve"> </w:t>
      </w:r>
      <w:r>
        <w:rPr>
          <w:sz w:val="24"/>
        </w:rPr>
        <w:t>ustawy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księgach</w:t>
      </w:r>
      <w:r>
        <w:rPr>
          <w:spacing w:val="-1"/>
          <w:sz w:val="24"/>
        </w:rPr>
        <w:t xml:space="preserve"> </w:t>
      </w:r>
      <w:r>
        <w:rPr>
          <w:sz w:val="24"/>
        </w:rPr>
        <w:t>wieczystych i</w:t>
      </w:r>
      <w:r>
        <w:rPr>
          <w:spacing w:val="1"/>
          <w:sz w:val="24"/>
        </w:rPr>
        <w:t xml:space="preserve"> </w:t>
      </w:r>
      <w:r>
        <w:rPr>
          <w:sz w:val="24"/>
        </w:rPr>
        <w:t>hipotece,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5"/>
          <w:sz w:val="24"/>
        </w:rPr>
        <w:t xml:space="preserve"> </w:t>
      </w:r>
      <w:r>
        <w:rPr>
          <w:sz w:val="24"/>
        </w:rPr>
        <w:t>PZP do poręczeń</w:t>
      </w:r>
      <w:r>
        <w:rPr>
          <w:spacing w:val="-1"/>
          <w:sz w:val="24"/>
        </w:rPr>
        <w:t xml:space="preserve"> </w:t>
      </w:r>
      <w:r>
        <w:rPr>
          <w:sz w:val="24"/>
        </w:rPr>
        <w:t>przetargowych;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20" w:hanging="360"/>
        <w:jc w:val="both"/>
        <w:rPr>
          <w:sz w:val="24"/>
        </w:rPr>
      </w:pPr>
      <w:r>
        <w:rPr>
          <w:sz w:val="24"/>
        </w:rPr>
        <w:t>bieżącej</w:t>
      </w:r>
      <w:r>
        <w:rPr>
          <w:spacing w:val="1"/>
          <w:sz w:val="24"/>
        </w:rPr>
        <w:t xml:space="preserve"> </w:t>
      </w:r>
      <w:r>
        <w:rPr>
          <w:sz w:val="24"/>
        </w:rPr>
        <w:t>interpretacji</w:t>
      </w:r>
      <w:r>
        <w:rPr>
          <w:spacing w:val="1"/>
          <w:sz w:val="24"/>
        </w:rPr>
        <w:t xml:space="preserve"> </w:t>
      </w:r>
      <w:r>
        <w:rPr>
          <w:sz w:val="24"/>
        </w:rPr>
        <w:t>wszystkich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prawie,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oparciu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które</w:t>
      </w:r>
      <w:r>
        <w:rPr>
          <w:spacing w:val="1"/>
          <w:sz w:val="24"/>
        </w:rPr>
        <w:t xml:space="preserve"> </w:t>
      </w:r>
      <w:r>
        <w:rPr>
          <w:sz w:val="24"/>
        </w:rPr>
        <w:t>funkcjonuje</w:t>
      </w:r>
      <w:r>
        <w:rPr>
          <w:spacing w:val="-57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bankowy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poręczeniowy,</w:t>
      </w:r>
      <w:r>
        <w:rPr>
          <w:spacing w:val="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 przepisów prawa</w:t>
      </w:r>
      <w:r>
        <w:rPr>
          <w:spacing w:val="-2"/>
          <w:sz w:val="24"/>
        </w:rPr>
        <w:t xml:space="preserve"> </w:t>
      </w:r>
      <w:r>
        <w:rPr>
          <w:sz w:val="24"/>
        </w:rPr>
        <w:t>unijnego,</w:t>
      </w:r>
      <w:r>
        <w:rPr>
          <w:spacing w:val="5"/>
          <w:sz w:val="24"/>
        </w:rPr>
        <w:t xml:space="preserve"> </w:t>
      </w:r>
      <w:r>
        <w:rPr>
          <w:sz w:val="24"/>
        </w:rPr>
        <w:t>ustawy</w:t>
      </w:r>
      <w:r>
        <w:rPr>
          <w:spacing w:val="-4"/>
          <w:sz w:val="24"/>
        </w:rPr>
        <w:t xml:space="preserve"> </w:t>
      </w:r>
      <w:r>
        <w:rPr>
          <w:sz w:val="24"/>
        </w:rPr>
        <w:t>PZP;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21" w:hanging="360"/>
        <w:jc w:val="both"/>
        <w:rPr>
          <w:sz w:val="24"/>
        </w:rPr>
      </w:pPr>
      <w:r>
        <w:rPr>
          <w:sz w:val="24"/>
        </w:rPr>
        <w:t xml:space="preserve">konsultacji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bieżącym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opiniowaniu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oferowanych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przez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Klientów  </w:t>
      </w:r>
      <w:r>
        <w:rPr>
          <w:spacing w:val="41"/>
          <w:sz w:val="24"/>
        </w:rPr>
        <w:t xml:space="preserve"> </w:t>
      </w:r>
      <w:r>
        <w:rPr>
          <w:sz w:val="24"/>
        </w:rPr>
        <w:t>Bankowi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Funduszowi</w:t>
      </w:r>
      <w:r>
        <w:rPr>
          <w:spacing w:val="24"/>
          <w:sz w:val="24"/>
        </w:rPr>
        <w:t xml:space="preserve"> </w:t>
      </w:r>
      <w:r>
        <w:rPr>
          <w:sz w:val="24"/>
        </w:rPr>
        <w:t>struktur</w:t>
      </w:r>
      <w:r>
        <w:rPr>
          <w:spacing w:val="20"/>
          <w:sz w:val="24"/>
        </w:rPr>
        <w:t xml:space="preserve"> </w:t>
      </w:r>
      <w:r>
        <w:rPr>
          <w:sz w:val="24"/>
        </w:rPr>
        <w:t>zabezpieczeń</w:t>
      </w:r>
      <w:r>
        <w:rPr>
          <w:spacing w:val="25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związku</w:t>
      </w:r>
      <w:r>
        <w:rPr>
          <w:spacing w:val="21"/>
          <w:sz w:val="24"/>
        </w:rPr>
        <w:t xml:space="preserve"> </w:t>
      </w:r>
      <w:r>
        <w:rPr>
          <w:sz w:val="24"/>
        </w:rPr>
        <w:t>z</w:t>
      </w:r>
      <w:r>
        <w:rPr>
          <w:spacing w:val="23"/>
          <w:sz w:val="24"/>
        </w:rPr>
        <w:t xml:space="preserve"> </w:t>
      </w:r>
      <w:r>
        <w:rPr>
          <w:sz w:val="24"/>
        </w:rPr>
        <w:t>wdrożeniem</w:t>
      </w:r>
      <w:r>
        <w:rPr>
          <w:spacing w:val="25"/>
          <w:sz w:val="24"/>
        </w:rPr>
        <w:t xml:space="preserve"> </w:t>
      </w:r>
      <w:r>
        <w:rPr>
          <w:sz w:val="24"/>
        </w:rPr>
        <w:t>procedury</w:t>
      </w:r>
      <w:r>
        <w:rPr>
          <w:spacing w:val="19"/>
          <w:sz w:val="24"/>
        </w:rPr>
        <w:t xml:space="preserve"> </w:t>
      </w:r>
      <w:r>
        <w:rPr>
          <w:sz w:val="24"/>
        </w:rPr>
        <w:t>kredytowej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poręczeniowej,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aspekcie</w:t>
      </w:r>
      <w:r>
        <w:rPr>
          <w:spacing w:val="1"/>
          <w:sz w:val="24"/>
        </w:rPr>
        <w:t xml:space="preserve"> </w:t>
      </w:r>
      <w:r>
        <w:rPr>
          <w:sz w:val="24"/>
        </w:rPr>
        <w:t>ich</w:t>
      </w:r>
      <w:r>
        <w:rPr>
          <w:spacing w:val="1"/>
          <w:sz w:val="24"/>
        </w:rPr>
        <w:t xml:space="preserve"> </w:t>
      </w:r>
      <w:r>
        <w:rPr>
          <w:sz w:val="24"/>
        </w:rPr>
        <w:t>prawidłowości</w:t>
      </w:r>
      <w:r>
        <w:rPr>
          <w:spacing w:val="1"/>
          <w:sz w:val="24"/>
        </w:rPr>
        <w:t xml:space="preserve"> </w:t>
      </w:r>
      <w:r>
        <w:rPr>
          <w:sz w:val="24"/>
        </w:rPr>
        <w:t>pod</w:t>
      </w:r>
      <w:r>
        <w:rPr>
          <w:spacing w:val="1"/>
          <w:sz w:val="24"/>
        </w:rPr>
        <w:t xml:space="preserve"> </w:t>
      </w:r>
      <w:r>
        <w:rPr>
          <w:sz w:val="24"/>
        </w:rPr>
        <w:t>względem</w:t>
      </w:r>
      <w:r>
        <w:rPr>
          <w:spacing w:val="1"/>
          <w:sz w:val="24"/>
        </w:rPr>
        <w:t xml:space="preserve"> </w:t>
      </w:r>
      <w:r>
        <w:rPr>
          <w:sz w:val="24"/>
        </w:rPr>
        <w:t>prawnym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skuteczności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późniejszym</w:t>
      </w:r>
      <w:r>
        <w:rPr>
          <w:spacing w:val="1"/>
          <w:sz w:val="24"/>
        </w:rPr>
        <w:t xml:space="preserve"> </w:t>
      </w:r>
      <w:r>
        <w:rPr>
          <w:sz w:val="24"/>
        </w:rPr>
        <w:t>realizowaniu</w:t>
      </w:r>
      <w:r>
        <w:rPr>
          <w:spacing w:val="-1"/>
          <w:sz w:val="24"/>
        </w:rPr>
        <w:t xml:space="preserve"> </w:t>
      </w:r>
      <w:r>
        <w:rPr>
          <w:sz w:val="24"/>
        </w:rPr>
        <w:t>przez Bank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Fundusz zabezpieczenia,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16" w:hanging="360"/>
        <w:jc w:val="both"/>
        <w:rPr>
          <w:sz w:val="24"/>
        </w:rPr>
      </w:pPr>
      <w:r>
        <w:rPr>
          <w:sz w:val="24"/>
        </w:rPr>
        <w:t>opiniowaniu pełnomocnictw przedkładanych przez Przedsiębiorców, sporządzonych w</w:t>
      </w:r>
      <w:r>
        <w:rPr>
          <w:spacing w:val="-57"/>
          <w:sz w:val="24"/>
        </w:rPr>
        <w:t xml:space="preserve"> </w:t>
      </w:r>
      <w:r>
        <w:rPr>
          <w:sz w:val="24"/>
        </w:rPr>
        <w:t>Polsce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granicą,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sporządzaniu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użytek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1"/>
          <w:sz w:val="24"/>
        </w:rPr>
        <w:t xml:space="preserve"> </w:t>
      </w:r>
      <w:r>
        <w:rPr>
          <w:sz w:val="24"/>
        </w:rPr>
        <w:t>prawidłowych</w:t>
      </w:r>
      <w:r>
        <w:rPr>
          <w:spacing w:val="-1"/>
          <w:sz w:val="24"/>
        </w:rPr>
        <w:t xml:space="preserve"> </w:t>
      </w:r>
      <w:r>
        <w:rPr>
          <w:sz w:val="24"/>
        </w:rPr>
        <w:t>pełnomocnictw,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spacing w:before="1"/>
        <w:ind w:left="1136" w:right="114" w:hanging="360"/>
        <w:jc w:val="both"/>
        <w:rPr>
          <w:sz w:val="24"/>
        </w:rPr>
      </w:pPr>
      <w:r>
        <w:rPr>
          <w:sz w:val="24"/>
        </w:rPr>
        <w:t>przedstawianiu</w:t>
      </w:r>
      <w:r>
        <w:rPr>
          <w:spacing w:val="1"/>
          <w:sz w:val="24"/>
        </w:rPr>
        <w:t xml:space="preserve"> </w:t>
      </w:r>
      <w:r>
        <w:rPr>
          <w:sz w:val="24"/>
        </w:rPr>
        <w:t>propozycji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1"/>
          <w:sz w:val="24"/>
        </w:rPr>
        <w:t xml:space="preserve"> </w:t>
      </w:r>
      <w:r>
        <w:rPr>
          <w:sz w:val="24"/>
        </w:rPr>
        <w:t>umów,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Menadżerem w ramach </w:t>
      </w:r>
      <w:proofErr w:type="spellStart"/>
      <w:r>
        <w:rPr>
          <w:sz w:val="24"/>
        </w:rPr>
        <w:t>Jeremie</w:t>
      </w:r>
      <w:proofErr w:type="spellEnd"/>
      <w:r>
        <w:rPr>
          <w:sz w:val="24"/>
        </w:rPr>
        <w:t>, w ramach środków Zachodniopomorskiego Funduszu</w:t>
      </w:r>
      <w:r>
        <w:rPr>
          <w:spacing w:val="-57"/>
          <w:sz w:val="24"/>
        </w:rPr>
        <w:t xml:space="preserve"> </w:t>
      </w:r>
      <w:r>
        <w:rPr>
          <w:sz w:val="24"/>
        </w:rPr>
        <w:t>Rozwoju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ramach</w:t>
      </w:r>
      <w:r>
        <w:rPr>
          <w:spacing w:val="1"/>
          <w:sz w:val="24"/>
        </w:rPr>
        <w:t xml:space="preserve"> </w:t>
      </w:r>
      <w:r>
        <w:rPr>
          <w:sz w:val="24"/>
        </w:rPr>
        <w:t>Europejskiego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Społecznego,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Bankami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klientami,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"/>
          <w:sz w:val="24"/>
        </w:rPr>
        <w:t xml:space="preserve"> </w:t>
      </w:r>
      <w:r>
        <w:rPr>
          <w:sz w:val="24"/>
        </w:rPr>
        <w:t>wewnętrznych,</w:t>
      </w:r>
      <w:r>
        <w:rPr>
          <w:spacing w:val="1"/>
          <w:sz w:val="24"/>
        </w:rPr>
        <w:t xml:space="preserve"> </w:t>
      </w:r>
      <w:r>
        <w:rPr>
          <w:sz w:val="24"/>
        </w:rPr>
        <w:t>zapisów</w:t>
      </w:r>
      <w:r>
        <w:rPr>
          <w:spacing w:val="1"/>
          <w:sz w:val="24"/>
        </w:rPr>
        <w:t xml:space="preserve"> </w:t>
      </w:r>
      <w:r>
        <w:rPr>
          <w:sz w:val="24"/>
        </w:rPr>
        <w:t>wzorców</w:t>
      </w:r>
      <w:r>
        <w:rPr>
          <w:spacing w:val="1"/>
          <w:sz w:val="24"/>
        </w:rPr>
        <w:t xml:space="preserve"> </w:t>
      </w:r>
      <w:r>
        <w:rPr>
          <w:sz w:val="24"/>
        </w:rPr>
        <w:t>umownych</w:t>
      </w:r>
      <w:r>
        <w:rPr>
          <w:spacing w:val="-57"/>
          <w:sz w:val="24"/>
        </w:rPr>
        <w:t xml:space="preserve"> </w:t>
      </w:r>
      <w:r>
        <w:rPr>
          <w:sz w:val="24"/>
        </w:rPr>
        <w:t>funkcjonujących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Funduszu,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20" w:hanging="360"/>
        <w:jc w:val="both"/>
        <w:rPr>
          <w:sz w:val="24"/>
        </w:rPr>
      </w:pPr>
      <w:r>
        <w:rPr>
          <w:sz w:val="24"/>
        </w:rPr>
        <w:t>sporządzaniu aneksu do zmian umów poręczeniowych, projektowanie wzorów umów</w:t>
      </w:r>
      <w:r>
        <w:rPr>
          <w:spacing w:val="1"/>
          <w:sz w:val="24"/>
        </w:rPr>
        <w:t xml:space="preserve"> </w:t>
      </w:r>
      <w:r>
        <w:rPr>
          <w:sz w:val="24"/>
        </w:rPr>
        <w:t>poręczeniowych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związku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wprowadzeniem</w:t>
      </w:r>
      <w:r>
        <w:rPr>
          <w:spacing w:val="1"/>
          <w:sz w:val="24"/>
        </w:rPr>
        <w:t xml:space="preserve"> </w:t>
      </w:r>
      <w:r>
        <w:rPr>
          <w:sz w:val="24"/>
        </w:rPr>
        <w:t>indywidualnych</w:t>
      </w:r>
      <w:r>
        <w:rPr>
          <w:spacing w:val="1"/>
          <w:sz w:val="24"/>
        </w:rPr>
        <w:t xml:space="preserve"> </w:t>
      </w:r>
      <w:r>
        <w:rPr>
          <w:sz w:val="24"/>
        </w:rPr>
        <w:t>rozwiązań</w:t>
      </w:r>
      <w:r>
        <w:rPr>
          <w:spacing w:val="61"/>
          <w:sz w:val="24"/>
        </w:rPr>
        <w:t xml:space="preserve"> </w:t>
      </w:r>
      <w:r>
        <w:rPr>
          <w:sz w:val="24"/>
        </w:rPr>
        <w:t>dla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klientów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Funduszu,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sporządzaniu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projektów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ugód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i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porozumień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z  </w:t>
      </w:r>
      <w:r>
        <w:rPr>
          <w:spacing w:val="21"/>
          <w:sz w:val="24"/>
        </w:rPr>
        <w:t xml:space="preserve"> </w:t>
      </w:r>
      <w:r>
        <w:rPr>
          <w:sz w:val="24"/>
        </w:rPr>
        <w:t>Bankami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Klientami</w:t>
      </w:r>
      <w:r>
        <w:rPr>
          <w:spacing w:val="-1"/>
          <w:sz w:val="24"/>
        </w:rPr>
        <w:t xml:space="preserve"> </w:t>
      </w:r>
      <w:r>
        <w:rPr>
          <w:sz w:val="24"/>
        </w:rPr>
        <w:t>Funduszu</w:t>
      </w:r>
      <w:r>
        <w:rPr>
          <w:spacing w:val="-1"/>
          <w:sz w:val="24"/>
        </w:rPr>
        <w:t xml:space="preserve"> </w:t>
      </w:r>
      <w:r>
        <w:rPr>
          <w:sz w:val="24"/>
        </w:rPr>
        <w:t>oraz przygotowywanie projektów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-1"/>
          <w:sz w:val="24"/>
        </w:rPr>
        <w:t xml:space="preserve"> </w:t>
      </w:r>
      <w:r>
        <w:rPr>
          <w:sz w:val="24"/>
        </w:rPr>
        <w:t>dokumentów,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11" w:hanging="360"/>
        <w:jc w:val="both"/>
        <w:rPr>
          <w:sz w:val="24"/>
        </w:rPr>
      </w:pPr>
      <w:r>
        <w:rPr>
          <w:sz w:val="24"/>
        </w:rPr>
        <w:t>rozstrzyganiu</w:t>
      </w:r>
      <w:r>
        <w:rPr>
          <w:spacing w:val="1"/>
          <w:sz w:val="24"/>
        </w:rPr>
        <w:t xml:space="preserve"> </w:t>
      </w:r>
      <w:r>
        <w:rPr>
          <w:sz w:val="24"/>
        </w:rPr>
        <w:t>wątpliwości</w:t>
      </w:r>
      <w:r>
        <w:rPr>
          <w:spacing w:val="1"/>
          <w:sz w:val="24"/>
        </w:rPr>
        <w:t xml:space="preserve"> </w:t>
      </w:r>
      <w:r>
        <w:rPr>
          <w:sz w:val="24"/>
        </w:rPr>
        <w:t>prawnych</w:t>
      </w:r>
      <w:r>
        <w:rPr>
          <w:spacing w:val="1"/>
          <w:sz w:val="24"/>
        </w:rPr>
        <w:t xml:space="preserve"> </w:t>
      </w:r>
      <w:r>
        <w:rPr>
          <w:sz w:val="24"/>
        </w:rPr>
        <w:t>zgłaszanych</w:t>
      </w:r>
      <w:r>
        <w:rPr>
          <w:spacing w:val="1"/>
          <w:sz w:val="24"/>
        </w:rPr>
        <w:t xml:space="preserve"> </w:t>
      </w:r>
      <w:r>
        <w:rPr>
          <w:sz w:val="24"/>
        </w:rPr>
        <w:t>przez</w:t>
      </w:r>
      <w:r>
        <w:rPr>
          <w:spacing w:val="1"/>
          <w:sz w:val="24"/>
        </w:rPr>
        <w:t xml:space="preserve"> </w:t>
      </w:r>
      <w:r>
        <w:rPr>
          <w:sz w:val="24"/>
        </w:rPr>
        <w:t>Klientów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pomoc</w:t>
      </w:r>
      <w:r>
        <w:rPr>
          <w:spacing w:val="1"/>
          <w:sz w:val="24"/>
        </w:rPr>
        <w:t xml:space="preserve"> </w:t>
      </w:r>
      <w:r>
        <w:rPr>
          <w:sz w:val="24"/>
        </w:rPr>
        <w:t>prawna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1"/>
          <w:sz w:val="24"/>
        </w:rPr>
        <w:t xml:space="preserve"> </w:t>
      </w:r>
      <w:r>
        <w:rPr>
          <w:sz w:val="24"/>
        </w:rPr>
        <w:t>problemu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sporu</w:t>
      </w:r>
      <w:r>
        <w:rPr>
          <w:spacing w:val="1"/>
          <w:sz w:val="24"/>
        </w:rPr>
        <w:t xml:space="preserve"> </w:t>
      </w:r>
      <w:r>
        <w:rPr>
          <w:sz w:val="24"/>
        </w:rPr>
        <w:t>pomiędzy</w:t>
      </w:r>
      <w:r>
        <w:rPr>
          <w:spacing w:val="1"/>
          <w:sz w:val="24"/>
        </w:rPr>
        <w:t xml:space="preserve"> </w:t>
      </w:r>
      <w:r>
        <w:rPr>
          <w:sz w:val="24"/>
        </w:rPr>
        <w:t>Funduszem,</w:t>
      </w:r>
      <w:r>
        <w:rPr>
          <w:spacing w:val="-1"/>
          <w:sz w:val="24"/>
        </w:rPr>
        <w:t xml:space="preserve"> </w:t>
      </w:r>
      <w:r>
        <w:rPr>
          <w:sz w:val="24"/>
        </w:rPr>
        <w:t>a Bankiem lub Klientem Funduszu,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21" w:hanging="360"/>
        <w:jc w:val="both"/>
        <w:rPr>
          <w:sz w:val="24"/>
        </w:rPr>
      </w:pPr>
      <w:r>
        <w:rPr>
          <w:sz w:val="24"/>
        </w:rPr>
        <w:t>reprezentowaniu</w:t>
      </w:r>
      <w:r>
        <w:rPr>
          <w:spacing w:val="1"/>
          <w:sz w:val="24"/>
        </w:rPr>
        <w:t xml:space="preserve"> </w:t>
      </w:r>
      <w:r>
        <w:rPr>
          <w:sz w:val="24"/>
        </w:rPr>
        <w:t>Funduszu</w:t>
      </w:r>
      <w:r>
        <w:rPr>
          <w:spacing w:val="1"/>
          <w:sz w:val="24"/>
        </w:rPr>
        <w:t xml:space="preserve"> </w:t>
      </w:r>
      <w:r>
        <w:rPr>
          <w:sz w:val="24"/>
        </w:rPr>
        <w:t>przed</w:t>
      </w:r>
      <w:r>
        <w:rPr>
          <w:spacing w:val="1"/>
          <w:sz w:val="24"/>
        </w:rPr>
        <w:t xml:space="preserve"> </w:t>
      </w:r>
      <w:r>
        <w:rPr>
          <w:sz w:val="24"/>
        </w:rPr>
        <w:t>Sądami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innymi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przypadku</w:t>
      </w:r>
      <w:r>
        <w:rPr>
          <w:spacing w:val="1"/>
          <w:sz w:val="24"/>
        </w:rPr>
        <w:t xml:space="preserve"> </w:t>
      </w:r>
      <w:r>
        <w:rPr>
          <w:sz w:val="24"/>
        </w:rPr>
        <w:t>konieczności</w:t>
      </w:r>
      <w:r>
        <w:rPr>
          <w:spacing w:val="-1"/>
          <w:sz w:val="24"/>
        </w:rPr>
        <w:t xml:space="preserve"> </w:t>
      </w:r>
      <w:r>
        <w:rPr>
          <w:sz w:val="24"/>
        </w:rPr>
        <w:t>skierowania</w:t>
      </w:r>
      <w:r>
        <w:rPr>
          <w:spacing w:val="-1"/>
          <w:sz w:val="24"/>
        </w:rPr>
        <w:t xml:space="preserve"> </w:t>
      </w:r>
      <w:r>
        <w:rPr>
          <w:sz w:val="24"/>
        </w:rPr>
        <w:t>sprawy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drogę</w:t>
      </w:r>
      <w:r>
        <w:rPr>
          <w:spacing w:val="-1"/>
          <w:sz w:val="24"/>
        </w:rPr>
        <w:t xml:space="preserve"> </w:t>
      </w:r>
      <w:r>
        <w:rPr>
          <w:sz w:val="24"/>
        </w:rPr>
        <w:t>postępowania sądowego,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hanging="361"/>
        <w:jc w:val="both"/>
        <w:rPr>
          <w:sz w:val="24"/>
        </w:rPr>
      </w:pPr>
      <w:r>
        <w:rPr>
          <w:sz w:val="24"/>
        </w:rPr>
        <w:t>opiniowanie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opracowywanie</w:t>
      </w:r>
      <w:r>
        <w:rPr>
          <w:spacing w:val="-1"/>
          <w:sz w:val="24"/>
        </w:rPr>
        <w:t xml:space="preserve"> </w:t>
      </w:r>
      <w:r>
        <w:rPr>
          <w:sz w:val="24"/>
        </w:rPr>
        <w:t>umów,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2"/>
          <w:sz w:val="24"/>
        </w:rPr>
        <w:t xml:space="preserve"> </w:t>
      </w:r>
      <w:r>
        <w:rPr>
          <w:sz w:val="24"/>
        </w:rPr>
        <w:t>umów</w:t>
      </w:r>
      <w:r>
        <w:rPr>
          <w:spacing w:val="-1"/>
          <w:sz w:val="24"/>
        </w:rPr>
        <w:t xml:space="preserve"> </w:t>
      </w:r>
      <w:r>
        <w:rPr>
          <w:sz w:val="24"/>
        </w:rPr>
        <w:t>o charakterze</w:t>
      </w:r>
      <w:r>
        <w:rPr>
          <w:spacing w:val="-2"/>
          <w:sz w:val="24"/>
        </w:rPr>
        <w:t xml:space="preserve"> </w:t>
      </w:r>
      <w:r>
        <w:rPr>
          <w:sz w:val="24"/>
        </w:rPr>
        <w:t>mieszanym,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97"/>
        </w:tabs>
        <w:ind w:left="1136" w:right="117" w:hanging="360"/>
        <w:jc w:val="both"/>
        <w:rPr>
          <w:sz w:val="24"/>
        </w:rPr>
      </w:pPr>
      <w:r>
        <w:rPr>
          <w:sz w:val="24"/>
        </w:rPr>
        <w:t>bieżące opiniowanie umów m.in. kredytowych, pożyczkowych, gwarancji i leasingu</w:t>
      </w:r>
      <w:r>
        <w:rPr>
          <w:spacing w:val="1"/>
          <w:sz w:val="24"/>
        </w:rPr>
        <w:t xml:space="preserve"> </w:t>
      </w:r>
      <w:r>
        <w:rPr>
          <w:sz w:val="24"/>
        </w:rPr>
        <w:t>oraz poręczeń przetargowych,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97"/>
        </w:tabs>
        <w:spacing w:before="1"/>
        <w:ind w:left="1136" w:right="120" w:hanging="360"/>
        <w:jc w:val="both"/>
        <w:rPr>
          <w:sz w:val="24"/>
        </w:rPr>
      </w:pPr>
      <w:r>
        <w:rPr>
          <w:sz w:val="24"/>
        </w:rPr>
        <w:t>znajomości</w:t>
      </w:r>
      <w:r>
        <w:rPr>
          <w:spacing w:val="1"/>
          <w:sz w:val="24"/>
        </w:rPr>
        <w:t xml:space="preserve"> </w:t>
      </w:r>
      <w:r>
        <w:rPr>
          <w:sz w:val="24"/>
        </w:rPr>
        <w:t>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</w:t>
      </w:r>
      <w:r>
        <w:rPr>
          <w:spacing w:val="1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zakresie</w:t>
      </w:r>
      <w:r>
        <w:rPr>
          <w:spacing w:val="1"/>
          <w:sz w:val="24"/>
        </w:rPr>
        <w:t xml:space="preserve"> </w:t>
      </w:r>
      <w:r>
        <w:rPr>
          <w:sz w:val="24"/>
        </w:rPr>
        <w:t>pożyczek,</w:t>
      </w:r>
      <w:r>
        <w:rPr>
          <w:spacing w:val="1"/>
          <w:sz w:val="24"/>
        </w:rPr>
        <w:t xml:space="preserve"> </w:t>
      </w:r>
      <w:r>
        <w:rPr>
          <w:sz w:val="24"/>
        </w:rPr>
        <w:t>leasingu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kredytów, poręczeń wadialnych, poręczeń należytego wykonania umowy, rękojmi za</w:t>
      </w:r>
      <w:r>
        <w:rPr>
          <w:spacing w:val="1"/>
          <w:sz w:val="24"/>
        </w:rPr>
        <w:t xml:space="preserve"> </w:t>
      </w:r>
      <w:r>
        <w:rPr>
          <w:sz w:val="24"/>
        </w:rPr>
        <w:t>wady,</w:t>
      </w:r>
      <w:r>
        <w:rPr>
          <w:spacing w:val="1"/>
          <w:sz w:val="24"/>
        </w:rPr>
        <w:t xml:space="preserve"> </w:t>
      </w:r>
      <w:r>
        <w:rPr>
          <w:sz w:val="24"/>
        </w:rPr>
        <w:t>gwarancji jakości;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97"/>
        </w:tabs>
        <w:ind w:left="1136" w:right="122" w:hanging="360"/>
        <w:jc w:val="both"/>
        <w:rPr>
          <w:sz w:val="24"/>
        </w:rPr>
      </w:pP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zasadności</w:t>
      </w:r>
      <w:r>
        <w:rPr>
          <w:spacing w:val="1"/>
          <w:sz w:val="24"/>
        </w:rPr>
        <w:t xml:space="preserve"> </w:t>
      </w:r>
      <w:r>
        <w:rPr>
          <w:sz w:val="24"/>
        </w:rPr>
        <w:t>wypłacanych</w:t>
      </w:r>
      <w:r>
        <w:rPr>
          <w:spacing w:val="1"/>
          <w:sz w:val="24"/>
        </w:rPr>
        <w:t xml:space="preserve"> </w:t>
      </w:r>
      <w:r>
        <w:rPr>
          <w:sz w:val="24"/>
        </w:rPr>
        <w:t>poręczeń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zgłaszanych</w:t>
      </w:r>
      <w:r>
        <w:rPr>
          <w:spacing w:val="1"/>
          <w:sz w:val="24"/>
        </w:rPr>
        <w:t xml:space="preserve"> </w:t>
      </w:r>
      <w:r>
        <w:rPr>
          <w:sz w:val="24"/>
        </w:rPr>
        <w:t>kwot</w:t>
      </w:r>
      <w:r>
        <w:rPr>
          <w:spacing w:val="-57"/>
          <w:sz w:val="24"/>
        </w:rPr>
        <w:t xml:space="preserve"> </w:t>
      </w:r>
      <w:r>
        <w:rPr>
          <w:sz w:val="24"/>
        </w:rPr>
        <w:t>roszczenia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podstawie</w:t>
      </w:r>
      <w:r>
        <w:rPr>
          <w:spacing w:val="1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1"/>
          <w:sz w:val="24"/>
        </w:rPr>
        <w:t xml:space="preserve"> </w:t>
      </w:r>
      <w:r>
        <w:rPr>
          <w:sz w:val="24"/>
        </w:rPr>
        <w:t>bankowych</w:t>
      </w:r>
      <w:r>
        <w:rPr>
          <w:spacing w:val="1"/>
          <w:sz w:val="24"/>
        </w:rPr>
        <w:t xml:space="preserve"> </w:t>
      </w:r>
      <w:r>
        <w:rPr>
          <w:sz w:val="24"/>
        </w:rPr>
        <w:t>lub wynikających</w:t>
      </w:r>
      <w:r>
        <w:rPr>
          <w:spacing w:val="1"/>
          <w:sz w:val="24"/>
        </w:rPr>
        <w:t xml:space="preserve"> </w:t>
      </w:r>
      <w:r>
        <w:rPr>
          <w:sz w:val="24"/>
        </w:rPr>
        <w:t>z ustawy</w:t>
      </w:r>
      <w:r>
        <w:rPr>
          <w:spacing w:val="-5"/>
          <w:sz w:val="24"/>
        </w:rPr>
        <w:t xml:space="preserve"> </w:t>
      </w:r>
      <w:r>
        <w:rPr>
          <w:sz w:val="24"/>
        </w:rPr>
        <w:t>PZP,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14" w:hanging="360"/>
        <w:jc w:val="both"/>
        <w:rPr>
          <w:sz w:val="24"/>
        </w:rPr>
      </w:pPr>
      <w:r>
        <w:rPr>
          <w:sz w:val="24"/>
        </w:rPr>
        <w:t>wizytach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instytucjach</w:t>
      </w:r>
      <w:r>
        <w:rPr>
          <w:spacing w:val="1"/>
          <w:sz w:val="24"/>
        </w:rPr>
        <w:t xml:space="preserve"> </w:t>
      </w:r>
      <w:r>
        <w:rPr>
          <w:sz w:val="24"/>
        </w:rPr>
        <w:t>finansujących</w:t>
      </w:r>
      <w:r>
        <w:rPr>
          <w:spacing w:val="1"/>
          <w:sz w:val="24"/>
        </w:rPr>
        <w:t xml:space="preserve"> </w:t>
      </w:r>
      <w:r>
        <w:rPr>
          <w:sz w:val="24"/>
        </w:rPr>
        <w:t>lub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przedsiębiorcy,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weryfikacji</w:t>
      </w:r>
      <w:r>
        <w:rPr>
          <w:spacing w:val="1"/>
          <w:sz w:val="24"/>
        </w:rPr>
        <w:t xml:space="preserve"> </w:t>
      </w:r>
      <w:r>
        <w:rPr>
          <w:sz w:val="24"/>
        </w:rPr>
        <w:t>roszczeń,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97"/>
        </w:tabs>
        <w:ind w:hanging="421"/>
        <w:jc w:val="both"/>
        <w:rPr>
          <w:sz w:val="24"/>
        </w:rPr>
      </w:pPr>
      <w:r>
        <w:rPr>
          <w:sz w:val="24"/>
        </w:rPr>
        <w:t>opiniowaniu</w:t>
      </w:r>
      <w:r>
        <w:rPr>
          <w:spacing w:val="-3"/>
          <w:sz w:val="24"/>
        </w:rPr>
        <w:t xml:space="preserve"> </w:t>
      </w:r>
      <w:r>
        <w:rPr>
          <w:sz w:val="24"/>
        </w:rPr>
        <w:t>wszelkich</w:t>
      </w:r>
      <w:r>
        <w:rPr>
          <w:spacing w:val="-3"/>
          <w:sz w:val="24"/>
        </w:rPr>
        <w:t xml:space="preserve"> </w:t>
      </w:r>
      <w:r>
        <w:rPr>
          <w:sz w:val="24"/>
        </w:rPr>
        <w:t>dokumentów</w:t>
      </w:r>
      <w:r>
        <w:rPr>
          <w:spacing w:val="-2"/>
          <w:sz w:val="24"/>
        </w:rPr>
        <w:t xml:space="preserve"> </w:t>
      </w:r>
      <w:r>
        <w:rPr>
          <w:sz w:val="24"/>
        </w:rPr>
        <w:t>przedkładanych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97"/>
        </w:tabs>
        <w:ind w:left="1136" w:right="117" w:hanging="360"/>
        <w:jc w:val="both"/>
        <w:rPr>
          <w:sz w:val="24"/>
        </w:rPr>
      </w:pPr>
      <w:r>
        <w:rPr>
          <w:sz w:val="24"/>
        </w:rPr>
        <w:t>Współudział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  <w:r>
        <w:rPr>
          <w:spacing w:val="1"/>
          <w:sz w:val="24"/>
        </w:rPr>
        <w:t xml:space="preserve"> </w:t>
      </w:r>
      <w:r>
        <w:rPr>
          <w:sz w:val="24"/>
        </w:rPr>
        <w:t>opiniowanie</w:t>
      </w:r>
      <w:r>
        <w:rPr>
          <w:spacing w:val="1"/>
          <w:sz w:val="24"/>
        </w:rPr>
        <w:t xml:space="preserve"> </w:t>
      </w:r>
      <w:r>
        <w:rPr>
          <w:sz w:val="24"/>
        </w:rPr>
        <w:t>wszelkiej</w:t>
      </w:r>
      <w:r>
        <w:rPr>
          <w:spacing w:val="1"/>
          <w:sz w:val="24"/>
        </w:rPr>
        <w:t xml:space="preserve"> </w:t>
      </w:r>
      <w:r>
        <w:rPr>
          <w:sz w:val="24"/>
        </w:rPr>
        <w:t>dokumentacji</w:t>
      </w:r>
      <w:r>
        <w:rPr>
          <w:spacing w:val="1"/>
          <w:sz w:val="24"/>
        </w:rPr>
        <w:t xml:space="preserve"> </w:t>
      </w:r>
      <w:r>
        <w:rPr>
          <w:sz w:val="24"/>
        </w:rPr>
        <w:t>poręczeniowej,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tym</w:t>
      </w:r>
      <w:r>
        <w:rPr>
          <w:spacing w:val="1"/>
          <w:sz w:val="24"/>
        </w:rPr>
        <w:t xml:space="preserve"> </w:t>
      </w:r>
      <w:r>
        <w:rPr>
          <w:sz w:val="24"/>
        </w:rPr>
        <w:t>m.in.</w:t>
      </w:r>
      <w:r>
        <w:rPr>
          <w:spacing w:val="1"/>
          <w:sz w:val="24"/>
        </w:rPr>
        <w:t xml:space="preserve"> </w:t>
      </w:r>
      <w:r>
        <w:rPr>
          <w:sz w:val="24"/>
        </w:rPr>
        <w:t>projektów,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1"/>
          <w:sz w:val="24"/>
        </w:rPr>
        <w:t xml:space="preserve"> </w:t>
      </w:r>
      <w:r>
        <w:rPr>
          <w:sz w:val="24"/>
        </w:rPr>
        <w:t>regulaminów</w:t>
      </w:r>
      <w:r>
        <w:rPr>
          <w:spacing w:val="1"/>
          <w:sz w:val="24"/>
        </w:rPr>
        <w:t xml:space="preserve"> </w:t>
      </w:r>
      <w:r>
        <w:rPr>
          <w:sz w:val="24"/>
        </w:rPr>
        <w:t>poręczeń,</w:t>
      </w:r>
      <w:r>
        <w:rPr>
          <w:spacing w:val="1"/>
          <w:sz w:val="24"/>
        </w:rPr>
        <w:t xml:space="preserve"> </w:t>
      </w:r>
      <w:r>
        <w:rPr>
          <w:sz w:val="24"/>
        </w:rPr>
        <w:t>wzorów</w:t>
      </w:r>
      <w:r>
        <w:rPr>
          <w:spacing w:val="-57"/>
          <w:sz w:val="24"/>
        </w:rPr>
        <w:t xml:space="preserve"> </w:t>
      </w:r>
      <w:r>
        <w:rPr>
          <w:sz w:val="24"/>
        </w:rPr>
        <w:t>umówi</w:t>
      </w:r>
      <w:r>
        <w:rPr>
          <w:spacing w:val="-1"/>
          <w:sz w:val="24"/>
        </w:rPr>
        <w:t xml:space="preserve"> </w:t>
      </w:r>
      <w:r>
        <w:rPr>
          <w:sz w:val="24"/>
        </w:rPr>
        <w:t>innych</w:t>
      </w:r>
      <w:r>
        <w:rPr>
          <w:spacing w:val="60"/>
          <w:sz w:val="24"/>
        </w:rPr>
        <w:t xml:space="preserve"> </w:t>
      </w:r>
      <w:r>
        <w:rPr>
          <w:sz w:val="24"/>
        </w:rPr>
        <w:t>dokumentów, dokumentów do</w:t>
      </w:r>
      <w:r>
        <w:rPr>
          <w:spacing w:val="-1"/>
          <w:sz w:val="24"/>
        </w:rPr>
        <w:t xml:space="preserve"> </w:t>
      </w:r>
      <w:r>
        <w:rPr>
          <w:sz w:val="24"/>
        </w:rPr>
        <w:t>indywidualnych transakcji;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spacing w:before="1"/>
        <w:ind w:left="1136" w:right="123" w:hanging="360"/>
        <w:jc w:val="both"/>
        <w:rPr>
          <w:sz w:val="24"/>
        </w:rPr>
      </w:pPr>
      <w:r>
        <w:rPr>
          <w:sz w:val="24"/>
        </w:rPr>
        <w:t xml:space="preserve">przygotowywanie opinii w zakresie </w:t>
      </w:r>
      <w:proofErr w:type="spellStart"/>
      <w:r>
        <w:rPr>
          <w:sz w:val="24"/>
        </w:rPr>
        <w:t>ryzyk</w:t>
      </w:r>
      <w:proofErr w:type="spellEnd"/>
      <w:r>
        <w:rPr>
          <w:sz w:val="24"/>
        </w:rPr>
        <w:t xml:space="preserve"> i zasadności udzielenia poręczenia oraz</w:t>
      </w:r>
      <w:r>
        <w:rPr>
          <w:spacing w:val="1"/>
          <w:sz w:val="24"/>
        </w:rPr>
        <w:t xml:space="preserve"> </w:t>
      </w:r>
      <w:r>
        <w:rPr>
          <w:sz w:val="24"/>
        </w:rPr>
        <w:t>wypłaty</w:t>
      </w:r>
      <w:r>
        <w:rPr>
          <w:spacing w:val="-6"/>
          <w:sz w:val="24"/>
        </w:rPr>
        <w:t xml:space="preserve"> </w:t>
      </w:r>
      <w:r>
        <w:rPr>
          <w:sz w:val="24"/>
        </w:rPr>
        <w:t>i windykacji,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right="113" w:hanging="360"/>
        <w:jc w:val="both"/>
        <w:rPr>
          <w:sz w:val="24"/>
        </w:rPr>
      </w:pPr>
      <w:r>
        <w:rPr>
          <w:sz w:val="24"/>
        </w:rPr>
        <w:t>współudział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przygotowaniu</w:t>
      </w:r>
      <w:r>
        <w:rPr>
          <w:spacing w:val="1"/>
          <w:sz w:val="24"/>
        </w:rPr>
        <w:t xml:space="preserve"> </w:t>
      </w:r>
      <w:r>
        <w:rPr>
          <w:sz w:val="24"/>
        </w:rPr>
        <w:t>i/lub</w:t>
      </w:r>
      <w:r>
        <w:rPr>
          <w:spacing w:val="1"/>
          <w:sz w:val="24"/>
        </w:rPr>
        <w:t xml:space="preserve"> </w:t>
      </w:r>
      <w:r>
        <w:rPr>
          <w:sz w:val="24"/>
        </w:rPr>
        <w:t>opiniowanie</w:t>
      </w:r>
      <w:r>
        <w:rPr>
          <w:spacing w:val="1"/>
          <w:sz w:val="24"/>
        </w:rPr>
        <w:t xml:space="preserve"> </w:t>
      </w:r>
      <w:r>
        <w:rPr>
          <w:sz w:val="24"/>
        </w:rPr>
        <w:t>projektów</w:t>
      </w:r>
      <w:r>
        <w:rPr>
          <w:spacing w:val="1"/>
          <w:sz w:val="24"/>
        </w:rPr>
        <w:t xml:space="preserve"> </w:t>
      </w:r>
      <w:r>
        <w:rPr>
          <w:sz w:val="24"/>
        </w:rPr>
        <w:t>zmian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umów</w:t>
      </w:r>
      <w:r>
        <w:rPr>
          <w:spacing w:val="1"/>
          <w:sz w:val="24"/>
        </w:rPr>
        <w:t xml:space="preserve"> </w:t>
      </w:r>
      <w:r>
        <w:rPr>
          <w:sz w:val="24"/>
        </w:rPr>
        <w:t>poręczenia,</w:t>
      </w:r>
      <w:r>
        <w:rPr>
          <w:spacing w:val="1"/>
          <w:sz w:val="24"/>
        </w:rPr>
        <w:t xml:space="preserve"> </w:t>
      </w:r>
      <w:r>
        <w:rPr>
          <w:sz w:val="24"/>
        </w:rPr>
        <w:t>zabezpieczenia,</w:t>
      </w:r>
      <w:r>
        <w:rPr>
          <w:spacing w:val="1"/>
          <w:sz w:val="24"/>
        </w:rPr>
        <w:t xml:space="preserve"> </w:t>
      </w:r>
      <w:r>
        <w:rPr>
          <w:sz w:val="24"/>
        </w:rPr>
        <w:t>projektów</w:t>
      </w:r>
      <w:r>
        <w:rPr>
          <w:spacing w:val="1"/>
          <w:sz w:val="24"/>
        </w:rPr>
        <w:t xml:space="preserve"> </w:t>
      </w:r>
      <w:r>
        <w:rPr>
          <w:sz w:val="24"/>
        </w:rPr>
        <w:t>ugód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porozumień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klientami</w:t>
      </w:r>
      <w:r>
        <w:rPr>
          <w:spacing w:val="1"/>
          <w:sz w:val="24"/>
        </w:rPr>
        <w:t xml:space="preserve"> </w:t>
      </w:r>
      <w:r>
        <w:rPr>
          <w:sz w:val="24"/>
        </w:rPr>
        <w:t>oraz</w:t>
      </w:r>
      <w:r>
        <w:rPr>
          <w:spacing w:val="1"/>
          <w:sz w:val="24"/>
        </w:rPr>
        <w:t xml:space="preserve"> </w:t>
      </w:r>
      <w:r>
        <w:rPr>
          <w:sz w:val="24"/>
        </w:rPr>
        <w:t>instytucjami</w:t>
      </w:r>
      <w:r>
        <w:rPr>
          <w:spacing w:val="-1"/>
          <w:sz w:val="24"/>
        </w:rPr>
        <w:t xml:space="preserve"> </w:t>
      </w:r>
      <w:r>
        <w:rPr>
          <w:sz w:val="24"/>
        </w:rPr>
        <w:t>finansującymi,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37"/>
        </w:tabs>
        <w:ind w:left="1136" w:hanging="361"/>
        <w:jc w:val="both"/>
        <w:rPr>
          <w:sz w:val="24"/>
        </w:rPr>
      </w:pPr>
      <w:r>
        <w:rPr>
          <w:sz w:val="24"/>
        </w:rPr>
        <w:t>obecność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spotkaniach z</w:t>
      </w:r>
      <w:r>
        <w:rPr>
          <w:spacing w:val="-1"/>
          <w:sz w:val="24"/>
        </w:rPr>
        <w:t xml:space="preserve"> </w:t>
      </w:r>
      <w:r>
        <w:rPr>
          <w:sz w:val="24"/>
        </w:rPr>
        <w:t>udziałem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:rsidR="00BF542E" w:rsidRDefault="00BF542E">
      <w:pPr>
        <w:jc w:val="both"/>
        <w:rPr>
          <w:sz w:val="24"/>
        </w:rPr>
        <w:sectPr w:rsidR="00BF54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20" w:right="1300" w:bottom="280" w:left="1000" w:header="710" w:footer="708" w:gutter="0"/>
          <w:pgNumType w:start="1"/>
          <w:cols w:space="708"/>
        </w:sectPr>
      </w:pPr>
    </w:p>
    <w:p w:rsidR="00BF542E" w:rsidRDefault="00DA3EDF">
      <w:pPr>
        <w:pStyle w:val="Akapitzlist"/>
        <w:numPr>
          <w:ilvl w:val="1"/>
          <w:numId w:val="1"/>
        </w:numPr>
        <w:tabs>
          <w:tab w:val="left" w:pos="1197"/>
        </w:tabs>
        <w:spacing w:before="80"/>
        <w:ind w:hanging="421"/>
        <w:rPr>
          <w:sz w:val="24"/>
        </w:rPr>
      </w:pPr>
      <w:r>
        <w:rPr>
          <w:sz w:val="24"/>
        </w:rPr>
        <w:lastRenderedPageBreak/>
        <w:t>udziale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trakcie</w:t>
      </w:r>
      <w:r>
        <w:rPr>
          <w:spacing w:val="-2"/>
          <w:sz w:val="24"/>
        </w:rPr>
        <w:t xml:space="preserve"> </w:t>
      </w:r>
      <w:r>
        <w:rPr>
          <w:sz w:val="24"/>
        </w:rPr>
        <w:t>kontroli</w:t>
      </w:r>
      <w:r>
        <w:rPr>
          <w:spacing w:val="-1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przygotowywanie</w:t>
      </w:r>
      <w:r>
        <w:rPr>
          <w:spacing w:val="-1"/>
          <w:sz w:val="24"/>
        </w:rPr>
        <w:t xml:space="preserve"> </w:t>
      </w:r>
      <w:r>
        <w:rPr>
          <w:sz w:val="24"/>
        </w:rPr>
        <w:t>wyjaśnień</w:t>
      </w:r>
      <w:r>
        <w:rPr>
          <w:spacing w:val="-2"/>
          <w:sz w:val="24"/>
        </w:rPr>
        <w:t xml:space="preserve"> </w:t>
      </w:r>
      <w:r>
        <w:rPr>
          <w:sz w:val="24"/>
        </w:rPr>
        <w:t>dla</w:t>
      </w:r>
      <w:r>
        <w:rPr>
          <w:spacing w:val="-2"/>
          <w:sz w:val="24"/>
        </w:rPr>
        <w:t xml:space="preserve"> </w:t>
      </w:r>
      <w:r>
        <w:rPr>
          <w:sz w:val="24"/>
        </w:rPr>
        <w:t>organów</w:t>
      </w:r>
      <w:r>
        <w:rPr>
          <w:spacing w:val="-2"/>
          <w:sz w:val="24"/>
        </w:rPr>
        <w:t xml:space="preserve"> </w:t>
      </w:r>
      <w:r>
        <w:rPr>
          <w:sz w:val="24"/>
        </w:rPr>
        <w:t>kontrolnych.</w:t>
      </w:r>
    </w:p>
    <w:p w:rsidR="00BF542E" w:rsidRDefault="00BF542E">
      <w:pPr>
        <w:pStyle w:val="Tekstpodstawowy"/>
        <w:ind w:left="0" w:firstLine="0"/>
        <w:rPr>
          <w:sz w:val="26"/>
        </w:rPr>
      </w:pPr>
    </w:p>
    <w:p w:rsidR="00BF542E" w:rsidRDefault="00BF542E">
      <w:pPr>
        <w:pStyle w:val="Tekstpodstawowy"/>
        <w:ind w:left="0" w:firstLine="0"/>
        <w:rPr>
          <w:sz w:val="26"/>
        </w:rPr>
      </w:pPr>
    </w:p>
    <w:p w:rsidR="00BF542E" w:rsidRDefault="00BF542E">
      <w:pPr>
        <w:pStyle w:val="Tekstpodstawowy"/>
        <w:spacing w:before="4"/>
        <w:ind w:left="0" w:firstLine="0"/>
        <w:rPr>
          <w:sz w:val="20"/>
        </w:rPr>
      </w:pPr>
    </w:p>
    <w:p w:rsidR="00BF542E" w:rsidRDefault="00DA3EDF">
      <w:pPr>
        <w:pStyle w:val="Nagwek1"/>
        <w:numPr>
          <w:ilvl w:val="0"/>
          <w:numId w:val="1"/>
        </w:numPr>
        <w:tabs>
          <w:tab w:val="left" w:pos="777"/>
        </w:tabs>
        <w:ind w:hanging="582"/>
        <w:jc w:val="both"/>
      </w:pPr>
      <w:r>
        <w:t>Zamawiający</w:t>
      </w:r>
      <w:r>
        <w:rPr>
          <w:spacing w:val="-3"/>
        </w:rPr>
        <w:t xml:space="preserve"> </w:t>
      </w:r>
      <w:r>
        <w:t>wymaga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Wykonawcy: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351" w:hanging="360"/>
        <w:jc w:val="both"/>
        <w:rPr>
          <w:sz w:val="24"/>
        </w:rPr>
      </w:pPr>
      <w:r>
        <w:rPr>
          <w:sz w:val="24"/>
        </w:rPr>
        <w:t>codziennej, bieżącej obsługi w zakresie stanowiącym przedmiot zamówienia, w tym</w:t>
      </w:r>
      <w:r>
        <w:rPr>
          <w:spacing w:val="-57"/>
          <w:sz w:val="24"/>
        </w:rPr>
        <w:t xml:space="preserve"> </w:t>
      </w:r>
      <w:r>
        <w:rPr>
          <w:sz w:val="24"/>
        </w:rPr>
        <w:t>świadczenia pomocy prawnej dwa razy w tygodniu po trzy godziny każdorazowo w</w:t>
      </w:r>
      <w:r>
        <w:rPr>
          <w:spacing w:val="-57"/>
          <w:sz w:val="24"/>
        </w:rPr>
        <w:t xml:space="preserve"> </w:t>
      </w:r>
      <w:r>
        <w:rPr>
          <w:sz w:val="24"/>
        </w:rPr>
        <w:t>siedzibie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innym uzgodnionym</w:t>
      </w:r>
      <w:r>
        <w:rPr>
          <w:spacing w:val="1"/>
          <w:sz w:val="24"/>
        </w:rPr>
        <w:t xml:space="preserve"> </w:t>
      </w:r>
      <w:r>
        <w:rPr>
          <w:sz w:val="24"/>
        </w:rPr>
        <w:t>miejscu,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948" w:hanging="360"/>
        <w:rPr>
          <w:sz w:val="24"/>
        </w:rPr>
      </w:pPr>
      <w:r>
        <w:rPr>
          <w:sz w:val="24"/>
        </w:rPr>
        <w:t>wymagany jest dyżur stacjonarny min.50% czasu, i on-line max. 50%czasu, w</w:t>
      </w:r>
      <w:r>
        <w:rPr>
          <w:spacing w:val="-57"/>
          <w:sz w:val="24"/>
        </w:rPr>
        <w:t xml:space="preserve"> </w:t>
      </w:r>
      <w:r>
        <w:rPr>
          <w:sz w:val="24"/>
        </w:rPr>
        <w:t>uzgodnieniu 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  <w:r>
        <w:rPr>
          <w:spacing w:val="-1"/>
          <w:sz w:val="24"/>
        </w:rPr>
        <w:t xml:space="preserve"> </w:t>
      </w:r>
      <w:r>
        <w:rPr>
          <w:sz w:val="24"/>
        </w:rPr>
        <w:t>minimum 10</w:t>
      </w:r>
      <w:r>
        <w:rPr>
          <w:spacing w:val="-1"/>
          <w:sz w:val="24"/>
        </w:rPr>
        <w:t xml:space="preserve"> </w:t>
      </w:r>
      <w:r>
        <w:rPr>
          <w:sz w:val="24"/>
        </w:rPr>
        <w:t>godzin tygodniowo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left="1124" w:hanging="289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wezwanie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wstawienie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siedzibie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left="1124" w:hanging="289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prostych</w:t>
      </w:r>
      <w:r>
        <w:rPr>
          <w:spacing w:val="-1"/>
          <w:sz w:val="24"/>
        </w:rPr>
        <w:t xml:space="preserve"> </w:t>
      </w:r>
      <w:r>
        <w:rPr>
          <w:sz w:val="24"/>
        </w:rPr>
        <w:t>spraw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przeciągu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sprawy,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653" w:hanging="360"/>
        <w:rPr>
          <w:sz w:val="24"/>
        </w:rPr>
      </w:pPr>
      <w:r>
        <w:rPr>
          <w:sz w:val="24"/>
        </w:rPr>
        <w:t>czas realizacji złożonych spraw w przeciągu max. 7 dni od zgłoszenia sprawy lub</w:t>
      </w:r>
      <w:r>
        <w:rPr>
          <w:spacing w:val="-58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uzgodnionym 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972" w:hanging="360"/>
        <w:rPr>
          <w:sz w:val="24"/>
        </w:rPr>
      </w:pPr>
      <w:r>
        <w:rPr>
          <w:sz w:val="24"/>
        </w:rPr>
        <w:t>zapewnienie ciągłości obsługi poprzez wytypowanie minimum dwóch radców</w:t>
      </w:r>
      <w:r>
        <w:rPr>
          <w:spacing w:val="-58"/>
          <w:sz w:val="24"/>
        </w:rPr>
        <w:t xml:space="preserve"> </w:t>
      </w:r>
      <w:r>
        <w:rPr>
          <w:sz w:val="24"/>
        </w:rPr>
        <w:t>wymiennie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współpracy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Zamawiającym.</w:t>
      </w:r>
    </w:p>
    <w:p w:rsidR="00BF542E" w:rsidRDefault="00BF542E">
      <w:pPr>
        <w:pStyle w:val="Tekstpodstawowy"/>
        <w:spacing w:before="4"/>
        <w:ind w:left="0" w:firstLine="0"/>
      </w:pPr>
    </w:p>
    <w:p w:rsidR="00BF542E" w:rsidRDefault="00DA3EDF">
      <w:pPr>
        <w:pStyle w:val="Nagwek1"/>
        <w:numPr>
          <w:ilvl w:val="0"/>
          <w:numId w:val="1"/>
        </w:numPr>
        <w:tabs>
          <w:tab w:val="left" w:pos="776"/>
          <w:tab w:val="left" w:pos="777"/>
        </w:tabs>
        <w:ind w:hanging="661"/>
        <w:jc w:val="left"/>
      </w:pPr>
      <w:r>
        <w:t>Zamawiający</w:t>
      </w:r>
      <w:r>
        <w:rPr>
          <w:spacing w:val="-3"/>
        </w:rPr>
        <w:t xml:space="preserve"> </w:t>
      </w:r>
      <w:r>
        <w:t>wymaga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Wykonawcy</w:t>
      </w:r>
      <w:r>
        <w:rPr>
          <w:spacing w:val="-3"/>
        </w:rPr>
        <w:t xml:space="preserve"> </w:t>
      </w:r>
      <w:r>
        <w:t>zapewnienia: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389" w:hanging="360"/>
        <w:rPr>
          <w:sz w:val="24"/>
        </w:rPr>
      </w:pPr>
      <w:r>
        <w:rPr>
          <w:sz w:val="24"/>
        </w:rPr>
        <w:t>codziennej,</w:t>
      </w:r>
      <w:r>
        <w:rPr>
          <w:spacing w:val="-3"/>
          <w:sz w:val="24"/>
        </w:rPr>
        <w:t xml:space="preserve"> </w:t>
      </w:r>
      <w:r>
        <w:rPr>
          <w:sz w:val="24"/>
        </w:rPr>
        <w:t>bieżącej</w:t>
      </w:r>
      <w:r>
        <w:rPr>
          <w:spacing w:val="-3"/>
          <w:sz w:val="24"/>
        </w:rPr>
        <w:t xml:space="preserve"> </w:t>
      </w:r>
      <w:r>
        <w:rPr>
          <w:sz w:val="24"/>
        </w:rPr>
        <w:t>obsługi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zakresie</w:t>
      </w:r>
      <w:r>
        <w:rPr>
          <w:spacing w:val="-3"/>
          <w:sz w:val="24"/>
        </w:rPr>
        <w:t xml:space="preserve"> </w:t>
      </w:r>
      <w:r>
        <w:rPr>
          <w:sz w:val="24"/>
        </w:rPr>
        <w:t>stanowiącym</w:t>
      </w:r>
      <w:r>
        <w:rPr>
          <w:spacing w:val="-1"/>
          <w:sz w:val="24"/>
        </w:rPr>
        <w:t xml:space="preserve"> </w:t>
      </w:r>
      <w:r>
        <w:rPr>
          <w:sz w:val="24"/>
        </w:rPr>
        <w:t>przedmiot</w:t>
      </w:r>
      <w:r>
        <w:rPr>
          <w:spacing w:val="-2"/>
          <w:sz w:val="24"/>
        </w:rPr>
        <w:t xml:space="preserve"> </w:t>
      </w:r>
      <w:r>
        <w:rPr>
          <w:sz w:val="24"/>
        </w:rPr>
        <w:t>zamówienia,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tym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świadczenia pomocy prawnej </w:t>
      </w:r>
      <w:r w:rsidR="009E53B9">
        <w:rPr>
          <w:b/>
          <w:sz w:val="24"/>
          <w:shd w:val="clear" w:color="auto" w:fill="C0C0C0"/>
        </w:rPr>
        <w:t>5 razy w tygodniu po 3</w:t>
      </w:r>
      <w:r>
        <w:rPr>
          <w:b/>
          <w:sz w:val="24"/>
          <w:shd w:val="clear" w:color="auto" w:fill="C0C0C0"/>
        </w:rPr>
        <w:t xml:space="preserve"> godziny</w:t>
      </w:r>
      <w:r>
        <w:rPr>
          <w:b/>
          <w:sz w:val="24"/>
        </w:rPr>
        <w:t xml:space="preserve"> </w:t>
      </w:r>
      <w:r>
        <w:rPr>
          <w:sz w:val="24"/>
        </w:rPr>
        <w:t>każdorazowo w</w:t>
      </w:r>
      <w:r>
        <w:rPr>
          <w:spacing w:val="1"/>
          <w:sz w:val="24"/>
        </w:rPr>
        <w:t xml:space="preserve"> </w:t>
      </w:r>
      <w:r>
        <w:rPr>
          <w:sz w:val="24"/>
        </w:rPr>
        <w:t>siedzibie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2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innym uzgodnionym</w:t>
      </w:r>
      <w:r>
        <w:rPr>
          <w:spacing w:val="1"/>
          <w:sz w:val="24"/>
        </w:rPr>
        <w:t xml:space="preserve"> </w:t>
      </w:r>
      <w:r>
        <w:rPr>
          <w:sz w:val="24"/>
        </w:rPr>
        <w:t>miejscu,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131" w:hanging="360"/>
        <w:rPr>
          <w:sz w:val="24"/>
        </w:rPr>
      </w:pPr>
      <w:r>
        <w:rPr>
          <w:sz w:val="24"/>
        </w:rPr>
        <w:t xml:space="preserve">codziennej bieżącej </w:t>
      </w:r>
      <w:r>
        <w:rPr>
          <w:sz w:val="24"/>
          <w:shd w:val="clear" w:color="auto" w:fill="C0C0C0"/>
        </w:rPr>
        <w:t>obsługi on-line w zakresie</w:t>
      </w:r>
      <w:r>
        <w:rPr>
          <w:sz w:val="24"/>
        </w:rPr>
        <w:t xml:space="preserve"> stanowiącym przedmiot zamówienia, w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tym świadczenia pomocy prawnej w obsłudze poręczeń przetargowych: </w:t>
      </w:r>
      <w:r>
        <w:rPr>
          <w:sz w:val="24"/>
          <w:shd w:val="clear" w:color="auto" w:fill="C0C0C0"/>
        </w:rPr>
        <w:t>poręczeń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C0C0C0"/>
        </w:rPr>
        <w:t>wadialnych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oraz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poręczeń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należytego</w:t>
      </w:r>
      <w:r>
        <w:rPr>
          <w:spacing w:val="-3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wykonania</w:t>
      </w:r>
      <w:r>
        <w:rPr>
          <w:spacing w:val="-1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umowy,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rękojmi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za</w:t>
      </w:r>
      <w:r>
        <w:rPr>
          <w:spacing w:val="-4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wady,</w:t>
      </w:r>
      <w:r>
        <w:rPr>
          <w:spacing w:val="-2"/>
          <w:sz w:val="24"/>
          <w:shd w:val="clear" w:color="auto" w:fill="C0C0C0"/>
        </w:rPr>
        <w:t xml:space="preserve"> </w:t>
      </w:r>
      <w:r>
        <w:rPr>
          <w:sz w:val="24"/>
          <w:shd w:val="clear" w:color="auto" w:fill="C0C0C0"/>
        </w:rPr>
        <w:t>gwarancji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C0C0C0"/>
        </w:rPr>
        <w:t>jakości;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573" w:hanging="360"/>
        <w:rPr>
          <w:b/>
          <w:sz w:val="24"/>
        </w:rPr>
      </w:pPr>
      <w:r>
        <w:rPr>
          <w:sz w:val="24"/>
        </w:rPr>
        <w:t>wymagany jest dyżur stacjonarny w</w:t>
      </w:r>
      <w:r>
        <w:rPr>
          <w:spacing w:val="-2"/>
          <w:sz w:val="24"/>
        </w:rPr>
        <w:t xml:space="preserve"> </w:t>
      </w:r>
      <w:r>
        <w:rPr>
          <w:sz w:val="24"/>
        </w:rPr>
        <w:t>uzgodnieniu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</w:t>
      </w:r>
      <w:r>
        <w:rPr>
          <w:sz w:val="24"/>
          <w:shd w:val="clear" w:color="auto" w:fill="C0C0C0"/>
        </w:rPr>
        <w:t>,</w:t>
      </w:r>
      <w:r>
        <w:rPr>
          <w:spacing w:val="1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minimum</w:t>
      </w:r>
      <w:r>
        <w:rPr>
          <w:b/>
          <w:spacing w:val="-5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1</w:t>
      </w:r>
      <w:r w:rsidR="009E53B9">
        <w:rPr>
          <w:b/>
          <w:sz w:val="24"/>
          <w:shd w:val="clear" w:color="auto" w:fill="C0C0C0"/>
        </w:rPr>
        <w:t>5</w:t>
      </w:r>
      <w:r>
        <w:rPr>
          <w:b/>
          <w:spacing w:val="-1"/>
          <w:sz w:val="24"/>
          <w:shd w:val="clear" w:color="auto" w:fill="C0C0C0"/>
        </w:rPr>
        <w:t xml:space="preserve"> </w:t>
      </w:r>
      <w:r>
        <w:rPr>
          <w:b/>
          <w:sz w:val="24"/>
          <w:shd w:val="clear" w:color="auto" w:fill="C0C0C0"/>
        </w:rPr>
        <w:t>godzin tygodniowo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left="1124" w:hanging="289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wezwanie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</w:t>
      </w:r>
      <w:r>
        <w:rPr>
          <w:spacing w:val="-3"/>
          <w:sz w:val="24"/>
        </w:rPr>
        <w:t xml:space="preserve"> </w:t>
      </w:r>
      <w:r>
        <w:rPr>
          <w:sz w:val="24"/>
        </w:rPr>
        <w:t>wstawienie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4"/>
          <w:sz w:val="24"/>
        </w:rPr>
        <w:t xml:space="preserve"> </w:t>
      </w:r>
      <w:r>
        <w:rPr>
          <w:sz w:val="24"/>
        </w:rPr>
        <w:t>Wykonawcy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siedzibie</w:t>
      </w:r>
      <w:r>
        <w:rPr>
          <w:spacing w:val="-2"/>
          <w:sz w:val="24"/>
        </w:rPr>
        <w:t xml:space="preserve"> </w:t>
      </w:r>
      <w:r>
        <w:rPr>
          <w:sz w:val="24"/>
        </w:rPr>
        <w:t>Zamawiającego,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left="1124" w:hanging="289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prostych</w:t>
      </w:r>
      <w:r>
        <w:rPr>
          <w:spacing w:val="-1"/>
          <w:sz w:val="24"/>
        </w:rPr>
        <w:t xml:space="preserve"> </w:t>
      </w:r>
      <w:r>
        <w:rPr>
          <w:sz w:val="24"/>
        </w:rPr>
        <w:t>spraw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przeciągu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godziny</w:t>
      </w:r>
      <w:r>
        <w:rPr>
          <w:spacing w:val="-6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1"/>
          <w:sz w:val="24"/>
        </w:rPr>
        <w:t xml:space="preserve"> </w:t>
      </w:r>
      <w:r>
        <w:rPr>
          <w:sz w:val="24"/>
        </w:rPr>
        <w:t>sprawy,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654" w:hanging="360"/>
        <w:rPr>
          <w:sz w:val="24"/>
        </w:rPr>
      </w:pP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"/>
          <w:sz w:val="24"/>
        </w:rPr>
        <w:t xml:space="preserve"> </w:t>
      </w:r>
      <w:r>
        <w:rPr>
          <w:sz w:val="24"/>
        </w:rPr>
        <w:t>złożonych spraw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przeciągu</w:t>
      </w:r>
      <w:r>
        <w:rPr>
          <w:spacing w:val="-1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dni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zgłoszenia</w:t>
      </w:r>
      <w:r>
        <w:rPr>
          <w:spacing w:val="-2"/>
          <w:sz w:val="24"/>
        </w:rPr>
        <w:t xml:space="preserve"> </w:t>
      </w:r>
      <w:r>
        <w:rPr>
          <w:sz w:val="24"/>
        </w:rPr>
        <w:t>sprawy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57"/>
          <w:sz w:val="24"/>
        </w:rPr>
        <w:t xml:space="preserve"> </w:t>
      </w:r>
      <w:r>
        <w:rPr>
          <w:sz w:val="24"/>
        </w:rPr>
        <w:t>innym</w:t>
      </w:r>
      <w:r>
        <w:rPr>
          <w:spacing w:val="-1"/>
          <w:sz w:val="24"/>
        </w:rPr>
        <w:t xml:space="preserve"> </w:t>
      </w:r>
      <w:r>
        <w:rPr>
          <w:sz w:val="24"/>
        </w:rPr>
        <w:t>terminie</w:t>
      </w:r>
      <w:r>
        <w:rPr>
          <w:spacing w:val="-1"/>
          <w:sz w:val="24"/>
        </w:rPr>
        <w:t xml:space="preserve"> </w:t>
      </w:r>
      <w:r>
        <w:rPr>
          <w:sz w:val="24"/>
        </w:rPr>
        <w:t>uzgodnionym z</w:t>
      </w:r>
      <w:r>
        <w:rPr>
          <w:spacing w:val="1"/>
          <w:sz w:val="24"/>
        </w:rPr>
        <w:t xml:space="preserve"> </w:t>
      </w:r>
      <w:r>
        <w:rPr>
          <w:sz w:val="24"/>
        </w:rPr>
        <w:t>Zamawiającym,</w:t>
      </w:r>
    </w:p>
    <w:p w:rsidR="00BF542E" w:rsidRDefault="00DA3EDF">
      <w:pPr>
        <w:pStyle w:val="Akapitzlist"/>
        <w:numPr>
          <w:ilvl w:val="1"/>
          <w:numId w:val="1"/>
        </w:numPr>
        <w:tabs>
          <w:tab w:val="left" w:pos="1125"/>
        </w:tabs>
        <w:ind w:right="137" w:hanging="360"/>
        <w:rPr>
          <w:sz w:val="24"/>
        </w:rPr>
      </w:pPr>
      <w:r>
        <w:rPr>
          <w:sz w:val="24"/>
        </w:rPr>
        <w:t xml:space="preserve">zapewnienie ciągłości obsługi poprzez wytypowanie </w:t>
      </w:r>
      <w:r>
        <w:rPr>
          <w:b/>
          <w:sz w:val="24"/>
          <w:shd w:val="clear" w:color="auto" w:fill="C0C0C0"/>
        </w:rPr>
        <w:t>jednego wiodącego radcy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shd w:val="clear" w:color="auto" w:fill="C0C0C0"/>
        </w:rPr>
        <w:t>prawnego/adwokata</w:t>
      </w:r>
      <w:r>
        <w:rPr>
          <w:b/>
          <w:sz w:val="24"/>
        </w:rPr>
        <w:t xml:space="preserve"> </w:t>
      </w:r>
      <w:r>
        <w:rPr>
          <w:sz w:val="24"/>
        </w:rPr>
        <w:t>do współpracy z Zamawiającym i zapewnienie zastępowalności</w:t>
      </w:r>
      <w:r>
        <w:rPr>
          <w:spacing w:val="-57"/>
          <w:sz w:val="24"/>
        </w:rPr>
        <w:t xml:space="preserve"> </w:t>
      </w:r>
      <w:r>
        <w:rPr>
          <w:sz w:val="24"/>
        </w:rPr>
        <w:t>podczas</w:t>
      </w:r>
      <w:r>
        <w:rPr>
          <w:spacing w:val="-1"/>
          <w:sz w:val="24"/>
        </w:rPr>
        <w:t xml:space="preserve"> </w:t>
      </w:r>
      <w:r>
        <w:rPr>
          <w:sz w:val="24"/>
        </w:rPr>
        <w:t>nieobecności wiodącego radcy</w:t>
      </w:r>
      <w:r>
        <w:rPr>
          <w:spacing w:val="-5"/>
          <w:sz w:val="24"/>
        </w:rPr>
        <w:t xml:space="preserve"> </w:t>
      </w:r>
      <w:r>
        <w:rPr>
          <w:sz w:val="24"/>
        </w:rPr>
        <w:t>prawnego;</w:t>
      </w:r>
    </w:p>
    <w:p w:rsidR="00BF542E" w:rsidRDefault="00BF542E">
      <w:pPr>
        <w:pStyle w:val="Tekstpodstawowy"/>
        <w:ind w:left="0" w:firstLine="0"/>
        <w:rPr>
          <w:sz w:val="26"/>
        </w:rPr>
      </w:pPr>
    </w:p>
    <w:p w:rsidR="00BF542E" w:rsidRDefault="00BF542E">
      <w:pPr>
        <w:pStyle w:val="Tekstpodstawowy"/>
        <w:spacing w:before="10"/>
        <w:ind w:left="0" w:firstLine="0"/>
        <w:rPr>
          <w:sz w:val="21"/>
        </w:rPr>
      </w:pPr>
    </w:p>
    <w:p w:rsidR="00BF542E" w:rsidRDefault="00DA3EDF">
      <w:pPr>
        <w:pStyle w:val="Tekstpodstawowy"/>
        <w:ind w:left="776" w:right="116" w:firstLine="0"/>
        <w:jc w:val="both"/>
      </w:pP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zwracał</w:t>
      </w:r>
      <w:r>
        <w:rPr>
          <w:spacing w:val="1"/>
        </w:rPr>
        <w:t xml:space="preserve"> </w:t>
      </w:r>
      <w:r>
        <w:t>poniesione</w:t>
      </w:r>
      <w:r>
        <w:rPr>
          <w:spacing w:val="1"/>
        </w:rPr>
        <w:t xml:space="preserve"> </w:t>
      </w:r>
      <w:r>
        <w:t>koszty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usługi</w:t>
      </w:r>
      <w:r>
        <w:rPr>
          <w:spacing w:val="61"/>
        </w:rPr>
        <w:t xml:space="preserve"> </w:t>
      </w:r>
      <w:r>
        <w:t>będącej</w:t>
      </w:r>
      <w:r>
        <w:rPr>
          <w:spacing w:val="1"/>
        </w:rPr>
        <w:t xml:space="preserve"> </w:t>
      </w:r>
      <w:r>
        <w:t>przedmiotem zamówienia, a w przypadku, gdy będzie to wskazane, wypłaci Wykonawcy</w:t>
      </w:r>
      <w:r>
        <w:rPr>
          <w:spacing w:val="1"/>
        </w:rPr>
        <w:t xml:space="preserve"> </w:t>
      </w:r>
      <w:r>
        <w:t>stosowną</w:t>
      </w:r>
      <w:r>
        <w:rPr>
          <w:spacing w:val="14"/>
        </w:rPr>
        <w:t xml:space="preserve"> </w:t>
      </w:r>
      <w:r>
        <w:t>zaliczkę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ich</w:t>
      </w:r>
      <w:r>
        <w:rPr>
          <w:spacing w:val="13"/>
        </w:rPr>
        <w:t xml:space="preserve"> </w:t>
      </w:r>
      <w:r>
        <w:t>pokrycie.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kosztów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których</w:t>
      </w:r>
      <w:r>
        <w:rPr>
          <w:spacing w:val="15"/>
        </w:rPr>
        <w:t xml:space="preserve"> </w:t>
      </w:r>
      <w:r>
        <w:t>mowa</w:t>
      </w:r>
      <w:r>
        <w:rPr>
          <w:spacing w:val="14"/>
        </w:rPr>
        <w:t xml:space="preserve"> </w:t>
      </w:r>
      <w:r>
        <w:t>należą</w:t>
      </w:r>
      <w:r>
        <w:rPr>
          <w:spacing w:val="14"/>
        </w:rPr>
        <w:t xml:space="preserve"> </w:t>
      </w:r>
      <w:r>
        <w:t>opłaty</w:t>
      </w:r>
      <w:r>
        <w:rPr>
          <w:spacing w:val="11"/>
        </w:rPr>
        <w:t xml:space="preserve"> </w:t>
      </w:r>
      <w:r>
        <w:t>notarialne</w:t>
      </w:r>
      <w:r>
        <w:rPr>
          <w:spacing w:val="-58"/>
        </w:rPr>
        <w:t xml:space="preserve"> </w:t>
      </w:r>
      <w:r>
        <w:t>i</w:t>
      </w:r>
      <w:r>
        <w:rPr>
          <w:spacing w:val="78"/>
        </w:rPr>
        <w:t xml:space="preserve"> </w:t>
      </w:r>
      <w:r>
        <w:t>sądowe,</w:t>
      </w:r>
      <w:r>
        <w:rPr>
          <w:spacing w:val="77"/>
        </w:rPr>
        <w:t xml:space="preserve"> </w:t>
      </w:r>
      <w:r>
        <w:t>opłaty</w:t>
      </w:r>
      <w:r>
        <w:rPr>
          <w:spacing w:val="73"/>
        </w:rPr>
        <w:t xml:space="preserve"> </w:t>
      </w:r>
      <w:r>
        <w:t>skarbowe</w:t>
      </w:r>
      <w:r>
        <w:rPr>
          <w:spacing w:val="78"/>
        </w:rPr>
        <w:t xml:space="preserve"> </w:t>
      </w:r>
      <w:r>
        <w:t>–</w:t>
      </w:r>
      <w:r>
        <w:rPr>
          <w:spacing w:val="78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tym</w:t>
      </w:r>
      <w:r>
        <w:rPr>
          <w:spacing w:val="78"/>
        </w:rPr>
        <w:t xml:space="preserve"> </w:t>
      </w:r>
      <w:r>
        <w:t>od</w:t>
      </w:r>
      <w:r>
        <w:rPr>
          <w:spacing w:val="77"/>
        </w:rPr>
        <w:t xml:space="preserve"> </w:t>
      </w:r>
      <w:r>
        <w:t>pełnomocnictw,</w:t>
      </w:r>
      <w:r>
        <w:rPr>
          <w:spacing w:val="78"/>
        </w:rPr>
        <w:t xml:space="preserve"> </w:t>
      </w:r>
      <w:r>
        <w:t>koszty</w:t>
      </w:r>
      <w:r>
        <w:rPr>
          <w:spacing w:val="71"/>
        </w:rPr>
        <w:t xml:space="preserve"> </w:t>
      </w:r>
      <w:r>
        <w:t>przejazdu,</w:t>
      </w:r>
      <w:r>
        <w:rPr>
          <w:spacing w:val="77"/>
        </w:rPr>
        <w:t xml:space="preserve"> </w:t>
      </w:r>
      <w:r>
        <w:t>noclegu</w:t>
      </w:r>
      <w:r>
        <w:rPr>
          <w:spacing w:val="-58"/>
        </w:rPr>
        <w:t xml:space="preserve"> </w:t>
      </w:r>
      <w:r>
        <w:t>i wyżywienia, o ile zachodzić będzie konieczność ich ponoszenia. W przypadku spraw</w:t>
      </w:r>
      <w:r>
        <w:rPr>
          <w:spacing w:val="1"/>
        </w:rPr>
        <w:t xml:space="preserve"> </w:t>
      </w:r>
      <w:r>
        <w:t>przed</w:t>
      </w:r>
      <w:r>
        <w:rPr>
          <w:spacing w:val="-1"/>
        </w:rPr>
        <w:t xml:space="preserve"> </w:t>
      </w:r>
      <w:r>
        <w:t>Sądem Wykonawcy</w:t>
      </w:r>
      <w:r>
        <w:rPr>
          <w:spacing w:val="-3"/>
        </w:rPr>
        <w:t xml:space="preserve"> </w:t>
      </w:r>
      <w:r>
        <w:t>będzie</w:t>
      </w:r>
      <w:r>
        <w:rPr>
          <w:spacing w:val="-1"/>
        </w:rPr>
        <w:t xml:space="preserve"> </w:t>
      </w:r>
      <w:r>
        <w:t>przysługiwało odrębne</w:t>
      </w:r>
      <w:r>
        <w:rPr>
          <w:spacing w:val="-1"/>
        </w:rPr>
        <w:t xml:space="preserve"> </w:t>
      </w:r>
      <w:r>
        <w:t>wynagrodzenie.</w:t>
      </w:r>
    </w:p>
    <w:sectPr w:rsidR="00BF542E">
      <w:pgSz w:w="11910" w:h="16840"/>
      <w:pgMar w:top="1320" w:right="1300" w:bottom="280" w:left="1000" w:header="71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C7" w:rsidRDefault="000771C7">
      <w:r>
        <w:separator/>
      </w:r>
    </w:p>
  </w:endnote>
  <w:endnote w:type="continuationSeparator" w:id="0">
    <w:p w:rsidR="000771C7" w:rsidRDefault="0007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9C" w:rsidRDefault="000B44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9C" w:rsidRDefault="000B44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9C" w:rsidRDefault="000B4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C7" w:rsidRDefault="000771C7">
      <w:r>
        <w:separator/>
      </w:r>
    </w:p>
  </w:footnote>
  <w:footnote w:type="continuationSeparator" w:id="0">
    <w:p w:rsidR="000771C7" w:rsidRDefault="00077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9C" w:rsidRDefault="000B4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2E" w:rsidRDefault="000771C7">
    <w:pPr>
      <w:pStyle w:val="Tekstpodstawowy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34.5pt;width:425.95pt;height:29.1pt;z-index:-251658752;mso-position-horizontal-relative:page;mso-position-vertical-relative:page" filled="f" stroked="f">
          <v:textbox inset="0,0,0,0">
            <w:txbxContent>
              <w:p w:rsidR="00BF542E" w:rsidRDefault="00DA3EDF">
                <w:pPr>
                  <w:pStyle w:val="Tekstpodstawowy"/>
                  <w:spacing w:before="10"/>
                  <w:ind w:left="20" w:right="1" w:firstLine="0"/>
                </w:pPr>
                <w:r>
                  <w:t>Załącznik nr 6b - Szczegółowy zakres przedmiotu zamówienia CZĘŚĆI 2, do Zapytanie</w:t>
                </w:r>
                <w:r>
                  <w:rPr>
                    <w:spacing w:val="-57"/>
                  </w:rPr>
                  <w:t xml:space="preserve"> </w:t>
                </w:r>
                <w:r>
                  <w:t>Ofertowe</w:t>
                </w:r>
                <w:r>
                  <w:rPr>
                    <w:spacing w:val="-2"/>
                  </w:rPr>
                  <w:t xml:space="preserve"> </w:t>
                </w:r>
                <w:r>
                  <w:t xml:space="preserve">nr </w:t>
                </w:r>
                <w:r w:rsidR="000B449C">
                  <w:t>5/2023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9C" w:rsidRDefault="000B4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264DD"/>
    <w:multiLevelType w:val="hybridMultilevel"/>
    <w:tmpl w:val="78D27E18"/>
    <w:lvl w:ilvl="0" w:tplc="F5E01B8E">
      <w:start w:val="1"/>
      <w:numFmt w:val="upperRoman"/>
      <w:lvlText w:val="%1."/>
      <w:lvlJc w:val="left"/>
      <w:pPr>
        <w:ind w:left="776" w:hanging="50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65F00952">
      <w:start w:val="1"/>
      <w:numFmt w:val="decimal"/>
      <w:lvlText w:val="%2)"/>
      <w:lvlJc w:val="left"/>
      <w:pPr>
        <w:ind w:left="1196" w:hanging="288"/>
        <w:jc w:val="left"/>
      </w:pPr>
      <w:rPr>
        <w:rFonts w:hint="default"/>
        <w:w w:val="99"/>
        <w:lang w:val="pl-PL" w:eastAsia="en-US" w:bidi="ar-SA"/>
      </w:rPr>
    </w:lvl>
    <w:lvl w:ilvl="2" w:tplc="E98C6642">
      <w:numFmt w:val="bullet"/>
      <w:lvlText w:val="•"/>
      <w:lvlJc w:val="left"/>
      <w:pPr>
        <w:ind w:left="1200" w:hanging="288"/>
      </w:pPr>
      <w:rPr>
        <w:rFonts w:hint="default"/>
        <w:lang w:val="pl-PL" w:eastAsia="en-US" w:bidi="ar-SA"/>
      </w:rPr>
    </w:lvl>
    <w:lvl w:ilvl="3" w:tplc="748A7278">
      <w:numFmt w:val="bullet"/>
      <w:lvlText w:val="•"/>
      <w:lvlJc w:val="left"/>
      <w:pPr>
        <w:ind w:left="2250" w:hanging="288"/>
      </w:pPr>
      <w:rPr>
        <w:rFonts w:hint="default"/>
        <w:lang w:val="pl-PL" w:eastAsia="en-US" w:bidi="ar-SA"/>
      </w:rPr>
    </w:lvl>
    <w:lvl w:ilvl="4" w:tplc="07A0CC88">
      <w:numFmt w:val="bullet"/>
      <w:lvlText w:val="•"/>
      <w:lvlJc w:val="left"/>
      <w:pPr>
        <w:ind w:left="3301" w:hanging="288"/>
      </w:pPr>
      <w:rPr>
        <w:rFonts w:hint="default"/>
        <w:lang w:val="pl-PL" w:eastAsia="en-US" w:bidi="ar-SA"/>
      </w:rPr>
    </w:lvl>
    <w:lvl w:ilvl="5" w:tplc="F4925050">
      <w:numFmt w:val="bullet"/>
      <w:lvlText w:val="•"/>
      <w:lvlJc w:val="left"/>
      <w:pPr>
        <w:ind w:left="4352" w:hanging="288"/>
      </w:pPr>
      <w:rPr>
        <w:rFonts w:hint="default"/>
        <w:lang w:val="pl-PL" w:eastAsia="en-US" w:bidi="ar-SA"/>
      </w:rPr>
    </w:lvl>
    <w:lvl w:ilvl="6" w:tplc="9CC6DFF6">
      <w:numFmt w:val="bullet"/>
      <w:lvlText w:val="•"/>
      <w:lvlJc w:val="left"/>
      <w:pPr>
        <w:ind w:left="5403" w:hanging="288"/>
      </w:pPr>
      <w:rPr>
        <w:rFonts w:hint="default"/>
        <w:lang w:val="pl-PL" w:eastAsia="en-US" w:bidi="ar-SA"/>
      </w:rPr>
    </w:lvl>
    <w:lvl w:ilvl="7" w:tplc="6B1EF950">
      <w:numFmt w:val="bullet"/>
      <w:lvlText w:val="•"/>
      <w:lvlJc w:val="left"/>
      <w:pPr>
        <w:ind w:left="6454" w:hanging="288"/>
      </w:pPr>
      <w:rPr>
        <w:rFonts w:hint="default"/>
        <w:lang w:val="pl-PL" w:eastAsia="en-US" w:bidi="ar-SA"/>
      </w:rPr>
    </w:lvl>
    <w:lvl w:ilvl="8" w:tplc="1578E1C8">
      <w:numFmt w:val="bullet"/>
      <w:lvlText w:val="•"/>
      <w:lvlJc w:val="left"/>
      <w:pPr>
        <w:ind w:left="7504" w:hanging="2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542E"/>
    <w:rsid w:val="000771C7"/>
    <w:rsid w:val="000B449C"/>
    <w:rsid w:val="00331C9C"/>
    <w:rsid w:val="009E53B9"/>
    <w:rsid w:val="00BF542E"/>
    <w:rsid w:val="00DA3EDF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776" w:hanging="6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E5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3B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5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3B9"/>
    <w:rPr>
      <w:rFonts w:ascii="Times New Roman" w:eastAsia="Times New Roman" w:hAnsi="Times New Roman" w:cs="Times New Roman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74" w:lineRule="exact"/>
      <w:ind w:left="776" w:hanging="66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6" w:hanging="36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3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E5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3B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5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53B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RACHUNKOWE - ZAKRES ZADAŃ DO WYKONYWANIA W TRAKCIE OBOWIĄZYWANIA UMOWY</vt:lpstr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RACHUNKOWE - ZAKRES ZADAŃ DO WYKONYWANIA W TRAKCIE OBOWIĄZYWANIA UMOWY</dc:title>
  <dc:creator>przetargi</dc:creator>
  <cp:lastModifiedBy>Joanna Lewandowska</cp:lastModifiedBy>
  <cp:revision>4</cp:revision>
  <cp:lastPrinted>2022-09-21T13:59:00Z</cp:lastPrinted>
  <dcterms:created xsi:type="dcterms:W3CDTF">2022-09-21T09:23:00Z</dcterms:created>
  <dcterms:modified xsi:type="dcterms:W3CDTF">2023-09-20T14:18:00Z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