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4" w:rsidRDefault="00435924" w:rsidP="00435924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Warszawa, dnia 30.11.2015 r.</w:t>
      </w:r>
    </w:p>
    <w:p w:rsidR="00435924" w:rsidRDefault="00435924" w:rsidP="00435924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435924" w:rsidRDefault="00435924" w:rsidP="0043592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435924" w:rsidRDefault="00435924" w:rsidP="0043592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435924" w:rsidRPr="00C97790" w:rsidRDefault="00435924" w:rsidP="0043592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35924" w:rsidRPr="00E279A0" w:rsidRDefault="00435924" w:rsidP="00435924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435924" w:rsidRPr="00C97790" w:rsidRDefault="00435924" w:rsidP="00435924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435924" w:rsidRDefault="00435924" w:rsidP="00435924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435924" w:rsidRDefault="00435924" w:rsidP="00435924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F765A8" w:rsidRPr="001D5C03" w:rsidRDefault="00F765A8" w:rsidP="00F765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 w:rsidR="000A293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tel. (+48) 22 891 25 00, fax. (+48) 22 891 25 0</w:t>
      </w:r>
      <w:r w:rsidR="000A29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 w:rsidR="000A2932"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 w:rsidR="000A2932">
        <w:rPr>
          <w:rFonts w:asciiTheme="minorHAnsi" w:hAnsiTheme="minorHAnsi"/>
          <w:sz w:val="22"/>
          <w:szCs w:val="22"/>
        </w:rPr>
        <w:t>prośbą o przedstawienie oferty na:</w:t>
      </w:r>
    </w:p>
    <w:p w:rsidR="00F765A8" w:rsidRPr="0041003C" w:rsidRDefault="00F765A8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B971BC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971BC" w:rsidRPr="001D5C03" w:rsidRDefault="00F1033D" w:rsidP="00B971BC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1D5C03" w:rsidRPr="00435924" w:rsidRDefault="00435924" w:rsidP="001D5C03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Odpłatne świadczenie na rzecz Instytutu Europejskiej Sieci Pamięć i Solidarność usług polegających na składowaniu dostarczonego przez Zamawiającego towaru w magazynie o następujących parametrach:</w:t>
      </w:r>
    </w:p>
    <w:p w:rsidR="00435924" w:rsidRPr="00435924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 xml:space="preserve">Powierzchnia – ok. </w:t>
      </w:r>
      <w:r w:rsidR="00150B0C">
        <w:rPr>
          <w:rFonts w:asciiTheme="minorHAnsi" w:hAnsiTheme="minorHAnsi" w:cs="Arial"/>
          <w:sz w:val="22"/>
          <w:szCs w:val="22"/>
        </w:rPr>
        <w:t>50-80</w:t>
      </w:r>
      <w:r w:rsidRPr="00435924">
        <w:rPr>
          <w:rFonts w:asciiTheme="minorHAnsi" w:hAnsiTheme="minorHAnsi" w:cs="Arial"/>
          <w:sz w:val="22"/>
          <w:szCs w:val="22"/>
        </w:rPr>
        <w:t xml:space="preserve"> m2</w:t>
      </w:r>
    </w:p>
    <w:p w:rsidR="00435924" w:rsidRPr="00435924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Wysokość : min 2,5 m</w:t>
      </w:r>
    </w:p>
    <w:p w:rsidR="00435924" w:rsidRPr="004F5F4B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Możliwość ogrz</w:t>
      </w:r>
      <w:r w:rsidR="004F5F4B">
        <w:rPr>
          <w:rFonts w:asciiTheme="minorHAnsi" w:hAnsiTheme="minorHAnsi" w:cs="Arial"/>
          <w:sz w:val="22"/>
          <w:szCs w:val="22"/>
        </w:rPr>
        <w:t xml:space="preserve">ewania i utrzymanie stałej temperatury, </w:t>
      </w:r>
    </w:p>
    <w:p w:rsidR="004F5F4B" w:rsidRPr="00435924" w:rsidRDefault="004F5F4B" w:rsidP="00435924">
      <w:pPr>
        <w:pStyle w:val="Bezodstpw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Wilgotność względna na poziomie 45-60%, dopuszczalne wahanie dobowe: 5%</w:t>
      </w:r>
    </w:p>
    <w:p w:rsidR="00435924" w:rsidRPr="00435924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Równa posadzka.</w:t>
      </w:r>
    </w:p>
    <w:p w:rsidR="00435924" w:rsidRPr="00435924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Brama wjazdowa lub szerokie wejście bez różnicy poziomów.</w:t>
      </w:r>
    </w:p>
    <w:p w:rsidR="00435924" w:rsidRPr="00435924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 xml:space="preserve">Bezpośredni dojazd do magazynu samochodów </w:t>
      </w:r>
      <w:r w:rsidR="004F5F4B">
        <w:rPr>
          <w:rFonts w:asciiTheme="minorHAnsi" w:hAnsiTheme="minorHAnsi" w:cs="Arial"/>
          <w:sz w:val="22"/>
          <w:szCs w:val="22"/>
        </w:rPr>
        <w:t>dostawczych.</w:t>
      </w:r>
    </w:p>
    <w:p w:rsidR="00435924" w:rsidRPr="00435924" w:rsidRDefault="00435924" w:rsidP="00435924">
      <w:pPr>
        <w:pStyle w:val="Bezodstpw"/>
        <w:rPr>
          <w:rFonts w:asciiTheme="minorHAnsi" w:hAnsiTheme="minorHAnsi" w:cs="Arial"/>
          <w:sz w:val="22"/>
          <w:szCs w:val="22"/>
        </w:rPr>
      </w:pPr>
      <w:r w:rsidRPr="00435924">
        <w:rPr>
          <w:rFonts w:asciiTheme="minorHAnsi" w:hAnsiTheme="minorHAnsi" w:cs="Arial"/>
          <w:sz w:val="22"/>
          <w:szCs w:val="22"/>
        </w:rPr>
        <w:t>Przyłącze elektryczne 220 V.</w:t>
      </w:r>
    </w:p>
    <w:p w:rsidR="00B971BC" w:rsidRDefault="00B971BC" w:rsidP="00B971BC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1D5C03" w:rsidRPr="001D5C03" w:rsidRDefault="00B971BC" w:rsidP="001D5C03">
      <w:pPr>
        <w:pStyle w:val="Akapitzlist"/>
        <w:numPr>
          <w:ilvl w:val="1"/>
          <w:numId w:val="9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Default="008A72DE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5F4B">
        <w:rPr>
          <w:rFonts w:asciiTheme="minorHAnsi" w:hAnsiTheme="minorHAnsi"/>
          <w:sz w:val="22"/>
          <w:szCs w:val="22"/>
        </w:rPr>
        <w:t>Koszty administracyjne IESPS – wynajem przestrzeni magazynowej</w:t>
      </w:r>
    </w:p>
    <w:p w:rsidR="00F36B4E" w:rsidRPr="001D5C03" w:rsidRDefault="001D5C03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4F5F4B">
        <w:rPr>
          <w:rFonts w:asciiTheme="minorHAnsi" w:hAnsiTheme="minorHAnsi"/>
          <w:sz w:val="22"/>
          <w:szCs w:val="22"/>
        </w:rPr>
        <w:t>6.01.2015 r.</w:t>
      </w:r>
    </w:p>
    <w:p w:rsidR="00F36B4E" w:rsidRPr="001D5C03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Default="004F5F4B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665A1C" w:rsidRPr="004F5F4B" w:rsidRDefault="004F5F4B" w:rsidP="009E65C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 zamówienia:</w:t>
      </w:r>
    </w:p>
    <w:p w:rsidR="004F5F4B" w:rsidRPr="009A241B" w:rsidRDefault="004F5F4B" w:rsidP="004F5F4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A241B">
        <w:rPr>
          <w:rFonts w:asciiTheme="minorHAnsi" w:hAnsiTheme="minorHAnsi"/>
          <w:sz w:val="22"/>
          <w:szCs w:val="22"/>
        </w:rPr>
        <w:t>Planowany termin p</w:t>
      </w:r>
      <w:r>
        <w:rPr>
          <w:rFonts w:asciiTheme="minorHAnsi" w:hAnsiTheme="minorHAnsi"/>
          <w:sz w:val="22"/>
          <w:szCs w:val="22"/>
        </w:rPr>
        <w:t>odpisania umowy: 5 stycznia 2016</w:t>
      </w:r>
      <w:r w:rsidRPr="009A241B">
        <w:rPr>
          <w:rFonts w:asciiTheme="minorHAnsi" w:hAnsiTheme="minorHAnsi"/>
          <w:sz w:val="22"/>
          <w:szCs w:val="22"/>
        </w:rPr>
        <w:t xml:space="preserve"> r.</w:t>
      </w:r>
    </w:p>
    <w:p w:rsidR="004F5F4B" w:rsidRPr="00E279A0" w:rsidRDefault="004F5F4B" w:rsidP="004F5F4B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Termin realizacji usług</w:t>
      </w:r>
      <w:r>
        <w:rPr>
          <w:rFonts w:asciiTheme="minorHAnsi" w:hAnsiTheme="minorHAnsi"/>
          <w:sz w:val="22"/>
          <w:szCs w:val="22"/>
        </w:rPr>
        <w:t>: 1 stycznia 2016 – 31 grudnia 2016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4F5F4B" w:rsidRPr="00E279A0" w:rsidRDefault="004F5F4B" w:rsidP="004F5F4B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Kryteria oceny ofert.</w:t>
      </w:r>
    </w:p>
    <w:p w:rsidR="004F5F4B" w:rsidRPr="00E279A0" w:rsidRDefault="004F5F4B" w:rsidP="004F5F4B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4F5F4B" w:rsidRDefault="004F5F4B" w:rsidP="004F5F4B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ofertowa musi obejmować realizację całości zamówienia</w:t>
      </w:r>
    </w:p>
    <w:p w:rsidR="008A72DE" w:rsidRDefault="008A72DE" w:rsidP="008A72DE">
      <w:p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8A72DE" w:rsidRPr="008A72DE" w:rsidRDefault="008A72DE" w:rsidP="008A72DE">
      <w:p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4F5F4B" w:rsidRPr="004F5F4B" w:rsidRDefault="004F5F4B" w:rsidP="004F5F4B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4F5F4B">
        <w:rPr>
          <w:rFonts w:asciiTheme="minorHAnsi" w:hAnsiTheme="minorHAnsi"/>
          <w:sz w:val="22"/>
          <w:szCs w:val="22"/>
        </w:rPr>
        <w:t>Płatność realizowana w równych miesięcznych ratach na podstawie prawidłowo wystawionej faktury VAT dostarczonej na adres siedziby Zamawiającego.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7D1302" w:rsidRPr="004F5F4B" w:rsidRDefault="004F5F4B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F5F4B">
        <w:rPr>
          <w:rFonts w:asciiTheme="minorHAnsi" w:hAnsiTheme="minorHAnsi"/>
          <w:sz w:val="22"/>
          <w:szCs w:val="22"/>
        </w:rPr>
        <w:t>Nie dotyczy</w:t>
      </w:r>
    </w:p>
    <w:p w:rsidR="007D1302" w:rsidRP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0A2932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5F4B" w:rsidRPr="004F5F4B">
        <w:rPr>
          <w:rFonts w:asciiTheme="minorHAnsi" w:hAnsiTheme="minorHAnsi"/>
          <w:sz w:val="22"/>
          <w:szCs w:val="22"/>
        </w:rPr>
        <w:t>Nie dotyczy</w:t>
      </w:r>
    </w:p>
    <w:p w:rsidR="000A2932" w:rsidRDefault="000A2932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>żniony do kontaktów z wykonawcą</w:t>
      </w:r>
      <w:r w:rsidR="008A72DE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33147" w:rsidRPr="00133147">
        <w:rPr>
          <w:rFonts w:asciiTheme="minorHAnsi" w:hAnsiTheme="minorHAnsi"/>
          <w:sz w:val="22"/>
          <w:szCs w:val="22"/>
        </w:rPr>
        <w:t>Wojciech Pazik</w:t>
      </w:r>
    </w:p>
    <w:p w:rsidR="00133147" w:rsidRPr="00133147" w:rsidRDefault="00133147" w:rsidP="00133147">
      <w:pPr>
        <w:pStyle w:val="Akapitzlist"/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133147"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0A2932" w:rsidRPr="00133147" w:rsidRDefault="000A2932" w:rsidP="000A293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0A2932" w:rsidRDefault="00133147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0A2932" w:rsidRDefault="000A2932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0A2932" w:rsidRDefault="000A2932" w:rsidP="000A2932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D76ABA" w:rsidRPr="000A2932" w:rsidRDefault="00D76ABA" w:rsidP="00930B2B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0A2932"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</w:t>
      </w:r>
      <w:r w:rsidR="00133147">
        <w:rPr>
          <w:rFonts w:asciiTheme="minorHAnsi" w:hAnsiTheme="minorHAnsi"/>
          <w:sz w:val="22"/>
          <w:szCs w:val="22"/>
        </w:rPr>
        <w:t xml:space="preserve">: </w:t>
      </w:r>
      <w:r w:rsidR="00133147" w:rsidRPr="00682D2B">
        <w:rPr>
          <w:rFonts w:asciiTheme="minorHAnsi" w:hAnsiTheme="minorHAnsi"/>
          <w:b/>
          <w:sz w:val="22"/>
          <w:szCs w:val="22"/>
        </w:rPr>
        <w:t>8 grudnia 2015 r. do godz. : 10:00</w:t>
      </w: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Pr="009B486A" w:rsidRDefault="00133147" w:rsidP="0013314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lastRenderedPageBreak/>
        <w:t>……….………..……….………</w:t>
      </w:r>
    </w:p>
    <w:p w:rsidR="00133147" w:rsidRPr="009B486A" w:rsidRDefault="00133147" w:rsidP="00133147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133147" w:rsidRPr="009B486A" w:rsidRDefault="00133147" w:rsidP="0013314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133147" w:rsidRPr="009B486A" w:rsidRDefault="00133147" w:rsidP="0013314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133147" w:rsidRPr="009B486A" w:rsidRDefault="00133147" w:rsidP="00133147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133147" w:rsidRPr="009B486A" w:rsidRDefault="00133147" w:rsidP="00133147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133147" w:rsidRPr="009B486A" w:rsidRDefault="00133147" w:rsidP="00133147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133147" w:rsidRPr="009B486A" w:rsidRDefault="00133147" w:rsidP="00133147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133147" w:rsidRPr="009B486A" w:rsidRDefault="00133147" w:rsidP="00133147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133147" w:rsidRPr="009B486A" w:rsidRDefault="00133147" w:rsidP="00133147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133147" w:rsidRDefault="00133147" w:rsidP="0013314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133147" w:rsidRPr="009B486A" w:rsidRDefault="00133147" w:rsidP="0013314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133147" w:rsidRPr="009B486A" w:rsidRDefault="00133147" w:rsidP="00133147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133147" w:rsidRPr="009B486A" w:rsidRDefault="00133147" w:rsidP="0013314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133147" w:rsidRPr="009B486A" w:rsidRDefault="00133147" w:rsidP="00133147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>Instytutu Europejskiej Sieci Pamięć i Solidarność dotyczące</w:t>
      </w:r>
      <w:r w:rsidR="00C042BC">
        <w:rPr>
          <w:rFonts w:asciiTheme="minorHAnsi" w:hAnsiTheme="minorHAnsi" w:cs="Calibri"/>
          <w:color w:val="000000"/>
          <w:sz w:val="22"/>
          <w:szCs w:val="22"/>
        </w:rPr>
        <w:t xml:space="preserve"> odpłatnego świadczenia</w:t>
      </w:r>
      <w:bookmarkStart w:id="0" w:name="_GoBack"/>
      <w:bookmarkEnd w:id="0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042BC">
        <w:rPr>
          <w:rFonts w:asciiTheme="minorHAnsi" w:hAnsiTheme="minorHAnsi"/>
          <w:sz w:val="22"/>
          <w:szCs w:val="22"/>
        </w:rPr>
        <w:t>usług polegających na składowaniu dostarczonego przez Zamawiającego towaru w magazynie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33147" w:rsidRPr="009B486A" w:rsidRDefault="00133147" w:rsidP="00133147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3147" w:rsidRPr="009B486A" w:rsidRDefault="00133147" w:rsidP="00133147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Oferowana cena brutto za realizację całości zamówienia: ……………………………</w:t>
      </w:r>
      <w:r>
        <w:rPr>
          <w:rFonts w:asciiTheme="minorHAnsi" w:hAnsiTheme="minorHAnsi"/>
          <w:bCs/>
          <w:sz w:val="22"/>
          <w:szCs w:val="22"/>
        </w:rPr>
        <w:t>…………..</w:t>
      </w:r>
      <w:r w:rsidRPr="009B486A">
        <w:rPr>
          <w:rFonts w:asciiTheme="minorHAnsi" w:hAnsiTheme="minorHAnsi"/>
          <w:bCs/>
          <w:sz w:val="22"/>
          <w:szCs w:val="22"/>
        </w:rPr>
        <w:t>. zł</w:t>
      </w:r>
    </w:p>
    <w:p w:rsidR="00133147" w:rsidRPr="009B486A" w:rsidRDefault="00133147" w:rsidP="0013314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(słownie: 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................................</w:t>
      </w:r>
      <w:r w:rsidRPr="009B486A">
        <w:rPr>
          <w:rFonts w:asciiTheme="minorHAnsi" w:hAnsiTheme="minorHAnsi"/>
          <w:bCs/>
          <w:sz w:val="22"/>
          <w:szCs w:val="22"/>
        </w:rPr>
        <w:t xml:space="preserve"> zł),</w:t>
      </w:r>
    </w:p>
    <w:p w:rsidR="00133147" w:rsidRPr="009B486A" w:rsidRDefault="00133147" w:rsidP="0013314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133147" w:rsidRPr="009B486A" w:rsidRDefault="00133147" w:rsidP="00133147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133147" w:rsidRPr="009B486A" w:rsidRDefault="00133147" w:rsidP="00133147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133147" w:rsidRPr="009B486A" w:rsidRDefault="00133147" w:rsidP="00133147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133147" w:rsidRP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sectPr w:rsidR="00133147" w:rsidRPr="00133147" w:rsidSect="002C7F78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042BC" w:rsidRPr="00C042BC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728F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 xml:space="preserve">Załącznik nr </w:t>
    </w:r>
    <w:r w:rsidR="0016470A" w:rsidRPr="00D6656F">
      <w:rPr>
        <w:rFonts w:asciiTheme="minorHAnsi" w:hAnsiTheme="minorHAnsi"/>
        <w:i/>
        <w:sz w:val="16"/>
        <w:szCs w:val="16"/>
      </w:rPr>
      <w:t>1</w:t>
    </w:r>
    <w:r w:rsidRPr="00D6656F">
      <w:rPr>
        <w:rFonts w:asciiTheme="minorHAnsi" w:hAnsiTheme="minorHAnsi"/>
        <w:i/>
        <w:sz w:val="16"/>
        <w:szCs w:val="16"/>
      </w:rPr>
      <w:t xml:space="preserve"> do Regulamin wydatków realizowanych z wyłączeniem stosowania przepisów ustawy Prawo zamówień publicznych w instytucji kultury Instytut Europejskiej Sieci Pamięć i Solidarność</w:t>
    </w:r>
    <w:r w:rsidR="00D6656F" w:rsidRPr="00D6656F">
      <w:rPr>
        <w:rFonts w:asciiTheme="minorHAnsi" w:hAnsiTheme="minorHAnsi"/>
        <w:i/>
        <w:sz w:val="16"/>
        <w:szCs w:val="16"/>
      </w:rPr>
      <w:t>.</w:t>
    </w:r>
  </w:p>
  <w:p w:rsidR="00D6656F" w:rsidRPr="00D6656F" w:rsidRDefault="00D6656F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D6656F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C7F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BB5276A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A2932"/>
    <w:rsid w:val="000C2067"/>
    <w:rsid w:val="00125EEE"/>
    <w:rsid w:val="00133147"/>
    <w:rsid w:val="00150B0C"/>
    <w:rsid w:val="0016470A"/>
    <w:rsid w:val="001D5C03"/>
    <w:rsid w:val="0029644F"/>
    <w:rsid w:val="002C7F78"/>
    <w:rsid w:val="0041003C"/>
    <w:rsid w:val="00435924"/>
    <w:rsid w:val="0046728F"/>
    <w:rsid w:val="004F5F4B"/>
    <w:rsid w:val="00562734"/>
    <w:rsid w:val="00665A1C"/>
    <w:rsid w:val="007D1302"/>
    <w:rsid w:val="008A72DE"/>
    <w:rsid w:val="008D5C56"/>
    <w:rsid w:val="00B971BC"/>
    <w:rsid w:val="00C042BC"/>
    <w:rsid w:val="00CB4910"/>
    <w:rsid w:val="00CE5936"/>
    <w:rsid w:val="00D6656F"/>
    <w:rsid w:val="00D76ABA"/>
    <w:rsid w:val="00F1033D"/>
    <w:rsid w:val="00F14E46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9807A6-B824-4A62-84D7-731ED19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  <w:style w:type="paragraph" w:styleId="Bezodstpw">
    <w:name w:val="No Spacing"/>
    <w:uiPriority w:val="1"/>
    <w:qFormat/>
    <w:rsid w:val="00435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E9DB-3816-4EAB-B6CC-BA24C817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5</cp:revision>
  <dcterms:created xsi:type="dcterms:W3CDTF">2015-11-30T11:43:00Z</dcterms:created>
  <dcterms:modified xsi:type="dcterms:W3CDTF">2015-11-30T14:07:00Z</dcterms:modified>
</cp:coreProperties>
</file>