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F3A6" w14:textId="76958F33" w:rsidR="00973399" w:rsidRPr="00256497" w:rsidRDefault="00AD7D51" w:rsidP="0FD0F8DE">
      <w:pPr>
        <w:tabs>
          <w:tab w:val="left" w:pos="8292"/>
        </w:tabs>
        <w:spacing w:after="154" w:line="230" w:lineRule="auto"/>
        <w:ind w:left="350"/>
        <w:jc w:val="both"/>
        <w:rPr>
          <w:rFonts w:asciiTheme="minorHAnsi" w:eastAsia="Palatino Linotype" w:hAnsiTheme="minorHAnsi" w:cstheme="minorBidi"/>
          <w:color w:val="000000"/>
          <w:lang w:eastAsia="pl-PL"/>
        </w:rPr>
      </w:pPr>
      <w:r w:rsidRPr="40F6E86E">
        <w:rPr>
          <w:rFonts w:asciiTheme="minorHAnsi" w:eastAsia="Palatino Linotype" w:hAnsiTheme="minorHAnsi" w:cstheme="minorBidi"/>
          <w:color w:val="000000" w:themeColor="text1"/>
          <w:lang w:eastAsia="pl-PL"/>
        </w:rPr>
        <w:t xml:space="preserve">oznaczenie </w:t>
      </w:r>
      <w:r w:rsidRPr="40F6E86E">
        <w:rPr>
          <w:rFonts w:asciiTheme="minorHAnsi" w:eastAsia="Palatino Linotype" w:hAnsiTheme="minorHAnsi" w:cstheme="minorBidi"/>
          <w:lang w:eastAsia="pl-PL"/>
        </w:rPr>
        <w:t xml:space="preserve">sprawy: </w:t>
      </w:r>
      <w:r w:rsidR="00EC3EDA" w:rsidRPr="00EC01DE">
        <w:rPr>
          <w:rFonts w:asciiTheme="minorHAnsi" w:eastAsia="Palatino Linotype" w:hAnsiTheme="minorHAnsi" w:cstheme="minorBidi"/>
          <w:b/>
          <w:bCs/>
          <w:lang w:eastAsia="pl-PL"/>
        </w:rPr>
        <w:t>ADM</w:t>
      </w:r>
      <w:r w:rsidR="005229AD" w:rsidRPr="00EC01DE">
        <w:rPr>
          <w:rFonts w:asciiTheme="minorHAnsi" w:eastAsia="Palatino Linotype" w:hAnsiTheme="minorHAnsi" w:cstheme="minorBidi"/>
          <w:b/>
          <w:bCs/>
          <w:lang w:eastAsia="pl-PL"/>
        </w:rPr>
        <w:t>.261.</w:t>
      </w:r>
      <w:r w:rsidR="00AA474E" w:rsidRPr="00EC01DE">
        <w:rPr>
          <w:rFonts w:asciiTheme="minorHAnsi" w:eastAsia="Palatino Linotype" w:hAnsiTheme="minorHAnsi" w:cstheme="minorBidi"/>
          <w:b/>
          <w:bCs/>
          <w:lang w:eastAsia="pl-PL"/>
        </w:rPr>
        <w:t>1</w:t>
      </w:r>
      <w:r w:rsidR="005229AD" w:rsidRPr="00EC01DE">
        <w:rPr>
          <w:rFonts w:asciiTheme="minorHAnsi" w:eastAsia="Palatino Linotype" w:hAnsiTheme="minorHAnsi" w:cstheme="minorBidi"/>
          <w:b/>
          <w:bCs/>
          <w:lang w:eastAsia="pl-PL"/>
        </w:rPr>
        <w:t>.2</w:t>
      </w:r>
      <w:r w:rsidR="00EC3EDA" w:rsidRPr="00EC01DE">
        <w:rPr>
          <w:rFonts w:asciiTheme="minorHAnsi" w:eastAsia="Palatino Linotype" w:hAnsiTheme="minorHAnsi" w:cstheme="minorBidi"/>
          <w:b/>
          <w:bCs/>
          <w:lang w:eastAsia="pl-PL"/>
        </w:rPr>
        <w:t>02</w:t>
      </w:r>
      <w:r w:rsidR="27A1ECEA" w:rsidRPr="00EC01DE">
        <w:rPr>
          <w:rFonts w:asciiTheme="minorHAnsi" w:eastAsia="Palatino Linotype" w:hAnsiTheme="minorHAnsi" w:cstheme="minorBidi"/>
          <w:b/>
          <w:bCs/>
          <w:lang w:eastAsia="pl-PL"/>
        </w:rPr>
        <w:t>5</w:t>
      </w:r>
      <w:r w:rsidR="005F601D">
        <w:tab/>
      </w:r>
    </w:p>
    <w:p w14:paraId="328A3135" w14:textId="3B6CD601" w:rsidR="00973399" w:rsidRPr="00256497" w:rsidRDefault="00D70F35">
      <w:pPr>
        <w:spacing w:after="154" w:line="230" w:lineRule="auto"/>
        <w:ind w:left="350"/>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ab/>
      </w:r>
      <w:r w:rsidRPr="00256497">
        <w:rPr>
          <w:rFonts w:asciiTheme="minorHAnsi" w:eastAsia="Palatino Linotype" w:hAnsiTheme="minorHAnsi" w:cstheme="minorHAnsi"/>
          <w:color w:val="000000"/>
          <w:lang w:eastAsia="pl-PL"/>
        </w:rPr>
        <w:tab/>
      </w:r>
      <w:r w:rsidRPr="00256497">
        <w:rPr>
          <w:rFonts w:asciiTheme="minorHAnsi" w:eastAsia="Palatino Linotype" w:hAnsiTheme="minorHAnsi" w:cstheme="minorHAnsi"/>
          <w:color w:val="000000"/>
          <w:lang w:eastAsia="pl-PL"/>
        </w:rPr>
        <w:tab/>
      </w:r>
      <w:r w:rsidRPr="00256497">
        <w:rPr>
          <w:rFonts w:asciiTheme="minorHAnsi" w:eastAsia="Palatino Linotype" w:hAnsiTheme="minorHAnsi" w:cstheme="minorHAnsi"/>
          <w:color w:val="000000"/>
          <w:lang w:eastAsia="pl-PL"/>
        </w:rPr>
        <w:tab/>
      </w:r>
      <w:r w:rsidRPr="00256497">
        <w:rPr>
          <w:rFonts w:asciiTheme="minorHAnsi" w:eastAsia="Palatino Linotype" w:hAnsiTheme="minorHAnsi" w:cstheme="minorHAnsi"/>
          <w:color w:val="000000"/>
          <w:lang w:eastAsia="pl-PL"/>
        </w:rPr>
        <w:tab/>
      </w:r>
      <w:r w:rsidRPr="00256497">
        <w:rPr>
          <w:rFonts w:asciiTheme="minorHAnsi" w:eastAsia="Palatino Linotype" w:hAnsiTheme="minorHAnsi" w:cstheme="minorHAnsi"/>
          <w:color w:val="000000"/>
          <w:lang w:eastAsia="pl-PL"/>
        </w:rPr>
        <w:tab/>
      </w:r>
      <w:r w:rsidRPr="00256497">
        <w:rPr>
          <w:rFonts w:asciiTheme="minorHAnsi" w:eastAsia="Palatino Linotype" w:hAnsiTheme="minorHAnsi" w:cstheme="minorHAnsi"/>
          <w:color w:val="000000"/>
          <w:lang w:eastAsia="pl-PL"/>
        </w:rPr>
        <w:tab/>
      </w:r>
      <w:r w:rsidRPr="00256497">
        <w:rPr>
          <w:rFonts w:asciiTheme="minorHAnsi" w:eastAsia="Palatino Linotype" w:hAnsiTheme="minorHAnsi" w:cstheme="minorHAnsi"/>
          <w:color w:val="000000"/>
          <w:lang w:eastAsia="pl-PL"/>
        </w:rPr>
        <w:tab/>
      </w:r>
      <w:r w:rsidRPr="00256497">
        <w:rPr>
          <w:rFonts w:asciiTheme="minorHAnsi" w:eastAsia="Palatino Linotype" w:hAnsiTheme="minorHAnsi" w:cstheme="minorHAnsi"/>
          <w:color w:val="000000"/>
          <w:lang w:eastAsia="pl-PL"/>
        </w:rPr>
        <w:tab/>
      </w:r>
    </w:p>
    <w:p w14:paraId="7A8E8E80" w14:textId="77777777" w:rsidR="00973399" w:rsidRPr="00256497" w:rsidRDefault="00973399">
      <w:pPr>
        <w:spacing w:after="154" w:line="230" w:lineRule="auto"/>
        <w:ind w:left="350"/>
        <w:jc w:val="both"/>
        <w:rPr>
          <w:rFonts w:asciiTheme="minorHAnsi" w:eastAsia="Palatino Linotype" w:hAnsiTheme="minorHAnsi" w:cstheme="minorHAnsi"/>
          <w:color w:val="000000"/>
          <w:lang w:eastAsia="pl-PL"/>
        </w:rPr>
      </w:pPr>
    </w:p>
    <w:p w14:paraId="49FDB2F2" w14:textId="77777777" w:rsidR="00973399" w:rsidRPr="00256497" w:rsidRDefault="00973399">
      <w:pPr>
        <w:spacing w:after="154" w:line="230" w:lineRule="auto"/>
        <w:ind w:left="350"/>
        <w:jc w:val="both"/>
        <w:rPr>
          <w:rFonts w:asciiTheme="minorHAnsi" w:eastAsia="Palatino Linotype" w:hAnsiTheme="minorHAnsi" w:cstheme="minorHAnsi"/>
          <w:color w:val="000000"/>
          <w:lang w:eastAsia="pl-PL"/>
        </w:rPr>
      </w:pPr>
    </w:p>
    <w:p w14:paraId="24C6BDDD" w14:textId="77777777" w:rsidR="00973399" w:rsidRPr="00256497" w:rsidRDefault="00973399">
      <w:pPr>
        <w:spacing w:after="154" w:line="230" w:lineRule="auto"/>
        <w:ind w:left="350"/>
        <w:jc w:val="both"/>
        <w:rPr>
          <w:rFonts w:asciiTheme="minorHAnsi" w:eastAsia="Palatino Linotype" w:hAnsiTheme="minorHAnsi" w:cstheme="minorHAnsi"/>
          <w:color w:val="000000"/>
          <w:lang w:eastAsia="pl-PL"/>
        </w:rPr>
      </w:pPr>
    </w:p>
    <w:p w14:paraId="776E99DA" w14:textId="77777777" w:rsidR="00973399" w:rsidRPr="00256497" w:rsidRDefault="00AD7D51" w:rsidP="1EC402BB">
      <w:pPr>
        <w:spacing w:after="154" w:line="230" w:lineRule="auto"/>
        <w:jc w:val="center"/>
        <w:rPr>
          <w:rFonts w:asciiTheme="minorHAnsi" w:eastAsia="Palatino Linotype" w:hAnsiTheme="minorHAnsi" w:cstheme="minorBidi"/>
          <w:color w:val="000000"/>
          <w:lang w:eastAsia="pl-PL"/>
        </w:rPr>
      </w:pPr>
      <w:r w:rsidRPr="1EC402BB">
        <w:rPr>
          <w:rFonts w:asciiTheme="minorHAnsi" w:eastAsia="Palatino Linotype" w:hAnsiTheme="minorHAnsi" w:cstheme="minorBidi"/>
          <w:color w:val="000000" w:themeColor="text1"/>
          <w:lang w:eastAsia="pl-PL"/>
        </w:rPr>
        <w:t>SPECYFIKACJA WARUNKÓW ZAMÓWIENIA (SWZ)</w:t>
      </w:r>
    </w:p>
    <w:p w14:paraId="691146D7" w14:textId="77777777" w:rsidR="00973399" w:rsidRPr="00256497" w:rsidRDefault="00AD7D51" w:rsidP="1EC402BB">
      <w:pPr>
        <w:spacing w:after="154" w:line="230" w:lineRule="auto"/>
        <w:ind w:left="350"/>
        <w:jc w:val="center"/>
        <w:rPr>
          <w:rFonts w:asciiTheme="minorHAnsi" w:eastAsia="Palatino Linotype" w:hAnsiTheme="minorHAnsi" w:cstheme="minorBidi"/>
          <w:color w:val="000000"/>
          <w:lang w:eastAsia="pl-PL"/>
        </w:rPr>
      </w:pPr>
      <w:r w:rsidRPr="1EC402BB">
        <w:rPr>
          <w:rFonts w:asciiTheme="minorHAnsi" w:eastAsia="Palatino Linotype" w:hAnsiTheme="minorHAnsi" w:cstheme="minorBidi"/>
          <w:color w:val="000000" w:themeColor="text1"/>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73399" w:rsidRPr="00256497" w14:paraId="26AFDD6E" w14:textId="77777777">
        <w:trPr>
          <w:trHeight w:val="1085"/>
        </w:trPr>
        <w:tc>
          <w:tcPr>
            <w:tcW w:w="9554" w:type="dxa"/>
            <w:tcBorders>
              <w:top w:val="double" w:sz="4" w:space="0" w:color="000000"/>
              <w:left w:val="double" w:sz="4" w:space="0" w:color="000000"/>
              <w:bottom w:val="double" w:sz="4" w:space="0" w:color="000000"/>
              <w:right w:val="double" w:sz="4" w:space="0" w:color="000000"/>
            </w:tcBorders>
            <w:tcMar>
              <w:top w:w="0" w:type="dxa"/>
              <w:left w:w="70" w:type="dxa"/>
              <w:bottom w:w="0" w:type="dxa"/>
              <w:right w:w="70" w:type="dxa"/>
            </w:tcMar>
            <w:vAlign w:val="center"/>
          </w:tcPr>
          <w:p w14:paraId="56D78FAE" w14:textId="45F8D9C8" w:rsidR="00973399" w:rsidRPr="00256497" w:rsidRDefault="00462248" w:rsidP="00B77251">
            <w:pPr>
              <w:spacing w:after="154" w:line="230" w:lineRule="auto"/>
              <w:jc w:val="center"/>
              <w:rPr>
                <w:rFonts w:asciiTheme="minorHAnsi" w:eastAsia="Palatino Linotype" w:hAnsiTheme="minorHAnsi" w:cstheme="minorHAnsi"/>
                <w:color w:val="000000"/>
                <w:lang w:eastAsia="pl-PL"/>
              </w:rPr>
            </w:pPr>
            <w:r w:rsidRPr="00914903">
              <w:rPr>
                <w:rFonts w:asciiTheme="minorHAnsi" w:hAnsiTheme="minorHAnsi" w:cstheme="minorHAnsi"/>
              </w:rPr>
              <w:t>K</w:t>
            </w:r>
            <w:r w:rsidR="009A557D" w:rsidRPr="00914903">
              <w:rPr>
                <w:rFonts w:asciiTheme="minorHAnsi" w:hAnsiTheme="minorHAnsi" w:cstheme="minorHAnsi"/>
              </w:rPr>
              <w:t>ompleksowa obsługa podróży</w:t>
            </w:r>
            <w:r w:rsidR="00F071D2" w:rsidRPr="00914903">
              <w:rPr>
                <w:rFonts w:asciiTheme="minorHAnsi" w:hAnsiTheme="minorHAnsi" w:cstheme="minorHAnsi"/>
              </w:rPr>
              <w:t xml:space="preserve"> służbowych</w:t>
            </w:r>
            <w:r w:rsidR="009A557D" w:rsidRPr="00914903">
              <w:rPr>
                <w:rFonts w:asciiTheme="minorHAnsi" w:hAnsiTheme="minorHAnsi" w:cstheme="minorHAnsi"/>
              </w:rPr>
              <w:t xml:space="preserve"> na potrzeby </w:t>
            </w:r>
            <w:r w:rsidR="00624A02" w:rsidRPr="00624A02">
              <w:rPr>
                <w:rFonts w:asciiTheme="minorHAnsi" w:hAnsiTheme="minorHAnsi" w:cstheme="minorHAnsi"/>
              </w:rPr>
              <w:t>Instytut</w:t>
            </w:r>
            <w:r w:rsidR="00624A02">
              <w:rPr>
                <w:rFonts w:asciiTheme="minorHAnsi" w:hAnsiTheme="minorHAnsi" w:cstheme="minorHAnsi"/>
              </w:rPr>
              <w:t>u</w:t>
            </w:r>
            <w:r w:rsidR="00624A02" w:rsidRPr="00624A02">
              <w:rPr>
                <w:rFonts w:asciiTheme="minorHAnsi" w:hAnsiTheme="minorHAnsi" w:cstheme="minorHAnsi"/>
              </w:rPr>
              <w:t xml:space="preserve"> Europejskiej Sieci Pamięć i Solidarność</w:t>
            </w:r>
            <w:r w:rsidR="00F071D2" w:rsidRPr="00914903">
              <w:rPr>
                <w:rFonts w:asciiTheme="minorHAnsi" w:hAnsiTheme="minorHAnsi" w:cstheme="minorHAnsi"/>
              </w:rPr>
              <w:t>.</w:t>
            </w:r>
          </w:p>
        </w:tc>
      </w:tr>
    </w:tbl>
    <w:p w14:paraId="43CE88EC" w14:textId="77777777" w:rsidR="00973399" w:rsidRPr="00256497" w:rsidRDefault="00973399">
      <w:pPr>
        <w:rPr>
          <w:rFonts w:asciiTheme="minorHAnsi" w:hAnsiTheme="minorHAnsi" w:cstheme="minorHAnsi"/>
        </w:rPr>
      </w:pPr>
    </w:p>
    <w:p w14:paraId="656795E8" w14:textId="77777777" w:rsidR="00973399" w:rsidRPr="00256497" w:rsidRDefault="00973399">
      <w:pPr>
        <w:rPr>
          <w:rFonts w:asciiTheme="minorHAnsi" w:hAnsiTheme="minorHAnsi" w:cstheme="minorHAnsi"/>
        </w:rPr>
      </w:pPr>
    </w:p>
    <w:p w14:paraId="51EECCC2" w14:textId="77777777" w:rsidR="00973399" w:rsidRPr="00256497" w:rsidRDefault="00973399">
      <w:pPr>
        <w:rPr>
          <w:rFonts w:asciiTheme="minorHAnsi" w:hAnsiTheme="minorHAnsi" w:cstheme="minorHAnsi"/>
        </w:rPr>
      </w:pPr>
    </w:p>
    <w:p w14:paraId="51320265" w14:textId="77777777" w:rsidR="00973399" w:rsidRPr="00256497" w:rsidRDefault="00973399">
      <w:pPr>
        <w:rPr>
          <w:rFonts w:asciiTheme="minorHAnsi" w:hAnsiTheme="minorHAnsi" w:cstheme="minorHAnsi"/>
        </w:rPr>
      </w:pPr>
    </w:p>
    <w:p w14:paraId="5E32F176" w14:textId="01FBB7E9" w:rsidR="000753DD" w:rsidRDefault="683BA775" w:rsidP="0FD0F8DE">
      <w:pPr>
        <w:jc w:val="center"/>
        <w:rPr>
          <w:rFonts w:asciiTheme="minorHAnsi" w:hAnsiTheme="minorHAnsi" w:cstheme="minorBidi"/>
        </w:rPr>
      </w:pPr>
      <w:r w:rsidRPr="7C65BEAA">
        <w:rPr>
          <w:rFonts w:asciiTheme="minorHAnsi" w:hAnsiTheme="minorHAnsi" w:cstheme="minorBidi"/>
        </w:rPr>
        <w:t>Kwota</w:t>
      </w:r>
      <w:r w:rsidR="130BC3D9" w:rsidRPr="7C65BEAA">
        <w:rPr>
          <w:rFonts w:asciiTheme="minorHAnsi" w:hAnsiTheme="minorHAnsi" w:cstheme="minorBidi"/>
        </w:rPr>
        <w:t>,</w:t>
      </w:r>
      <w:r w:rsidRPr="7C65BEAA">
        <w:rPr>
          <w:rFonts w:asciiTheme="minorHAnsi" w:hAnsiTheme="minorHAnsi" w:cstheme="minorBidi"/>
        </w:rPr>
        <w:t xml:space="preserve"> jaką Zamawiający zamierza przeznaczyć na sfinansowanie zamówienia</w:t>
      </w:r>
      <w:r w:rsidR="00EC01DE">
        <w:rPr>
          <w:rFonts w:asciiTheme="minorHAnsi" w:hAnsiTheme="minorHAnsi" w:cstheme="minorBidi"/>
        </w:rPr>
        <w:t xml:space="preserve">: 1 </w:t>
      </w:r>
      <w:r w:rsidR="00EC01DE" w:rsidRPr="00EC01DE">
        <w:rPr>
          <w:rFonts w:asciiTheme="minorHAnsi" w:hAnsiTheme="minorHAnsi" w:cstheme="minorBidi"/>
        </w:rPr>
        <w:t>105 201,38 zł.</w:t>
      </w:r>
    </w:p>
    <w:p w14:paraId="7A7B2794" w14:textId="77777777" w:rsidR="000753DD" w:rsidRPr="00256497" w:rsidRDefault="000753DD" w:rsidP="001647BE">
      <w:pPr>
        <w:jc w:val="center"/>
        <w:rPr>
          <w:rFonts w:asciiTheme="minorHAnsi" w:hAnsiTheme="minorHAnsi" w:cstheme="minorHAnsi"/>
        </w:rPr>
      </w:pPr>
      <w:bookmarkStart w:id="0" w:name="_Hlk152258324"/>
      <w:bookmarkEnd w:id="0"/>
    </w:p>
    <w:p w14:paraId="0692C751" w14:textId="77777777" w:rsidR="00973399" w:rsidRPr="00256497" w:rsidRDefault="00973399">
      <w:pPr>
        <w:rPr>
          <w:rFonts w:asciiTheme="minorHAnsi" w:hAnsiTheme="minorHAnsi" w:cstheme="minorHAnsi"/>
        </w:rPr>
      </w:pPr>
    </w:p>
    <w:p w14:paraId="47F5341C" w14:textId="77777777" w:rsidR="00973399" w:rsidRPr="00256497" w:rsidRDefault="00973399">
      <w:pPr>
        <w:rPr>
          <w:rFonts w:asciiTheme="minorHAnsi" w:hAnsiTheme="minorHAnsi" w:cstheme="minorHAnsi"/>
        </w:rPr>
      </w:pPr>
    </w:p>
    <w:p w14:paraId="24DCED2A" w14:textId="77777777" w:rsidR="00973399" w:rsidRPr="00256497" w:rsidRDefault="00973399">
      <w:pPr>
        <w:rPr>
          <w:rFonts w:asciiTheme="minorHAnsi" w:hAnsiTheme="minorHAnsi" w:cstheme="minorHAnsi"/>
        </w:rPr>
      </w:pPr>
    </w:p>
    <w:p w14:paraId="4A8339AD" w14:textId="77777777" w:rsidR="00973399" w:rsidRPr="00256497" w:rsidRDefault="00973399">
      <w:pPr>
        <w:rPr>
          <w:rFonts w:asciiTheme="minorHAnsi" w:hAnsiTheme="minorHAnsi" w:cstheme="minorHAnsi"/>
        </w:rPr>
      </w:pPr>
    </w:p>
    <w:p w14:paraId="0741F414" w14:textId="3D9B1BFD" w:rsidR="000410AC" w:rsidRDefault="000410AC" w:rsidP="1EC402BB">
      <w:pPr>
        <w:suppressAutoHyphens w:val="0"/>
        <w:rPr>
          <w:rFonts w:asciiTheme="minorHAnsi" w:hAnsiTheme="minorHAnsi" w:cstheme="minorBidi"/>
        </w:rPr>
      </w:pPr>
    </w:p>
    <w:p w14:paraId="6CF1289C" w14:textId="1E051D7F" w:rsidR="1EC402BB" w:rsidRDefault="1EC402BB">
      <w:r>
        <w:br w:type="page"/>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35C1F17C" w14:textId="77777777">
        <w:trPr>
          <w:trHeight w:val="281"/>
        </w:trPr>
        <w:tc>
          <w:tcPr>
            <w:tcW w:w="1447" w:type="dxa"/>
            <w:shd w:val="clear" w:color="auto" w:fill="A6A6A6"/>
            <w:tcMar>
              <w:top w:w="64" w:type="dxa"/>
              <w:left w:w="0" w:type="dxa"/>
              <w:bottom w:w="0" w:type="dxa"/>
              <w:right w:w="115" w:type="dxa"/>
            </w:tcMar>
          </w:tcPr>
          <w:p w14:paraId="5AE96DAA" w14:textId="77777777"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lastRenderedPageBreak/>
              <w:t xml:space="preserve">Rozdz. 1 </w:t>
            </w:r>
          </w:p>
        </w:tc>
        <w:tc>
          <w:tcPr>
            <w:tcW w:w="7684" w:type="dxa"/>
            <w:shd w:val="clear" w:color="auto" w:fill="A6A6A6"/>
            <w:tcMar>
              <w:top w:w="64" w:type="dxa"/>
              <w:left w:w="0" w:type="dxa"/>
              <w:bottom w:w="0" w:type="dxa"/>
              <w:right w:w="115" w:type="dxa"/>
            </w:tcMar>
          </w:tcPr>
          <w:p w14:paraId="482104CC"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Informacje o Zamawiającym </w:t>
            </w:r>
          </w:p>
        </w:tc>
      </w:tr>
    </w:tbl>
    <w:p w14:paraId="5DF876F3" w14:textId="77777777" w:rsidR="008F54B0" w:rsidRPr="00256497" w:rsidRDefault="008F54B0">
      <w:pPr>
        <w:spacing w:after="0" w:line="232" w:lineRule="auto"/>
        <w:ind w:left="352"/>
        <w:jc w:val="both"/>
        <w:rPr>
          <w:rFonts w:asciiTheme="minorHAnsi" w:eastAsia="Palatino Linotype" w:hAnsiTheme="minorHAnsi" w:cstheme="minorHAnsi"/>
          <w:color w:val="000000"/>
          <w:lang w:eastAsia="pl-PL"/>
        </w:rPr>
      </w:pPr>
    </w:p>
    <w:p w14:paraId="6C59E0AF" w14:textId="76D82B0D" w:rsidR="00973399" w:rsidRPr="00256497" w:rsidRDefault="00AD7D51" w:rsidP="00961601">
      <w:pPr>
        <w:spacing w:after="0" w:line="232" w:lineRule="auto"/>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Nazwa Zamawiającego: </w:t>
      </w:r>
    </w:p>
    <w:p w14:paraId="02518B76" w14:textId="77777777" w:rsidR="002052C1" w:rsidRPr="00914903" w:rsidRDefault="002052C1" w:rsidP="00961601">
      <w:pPr>
        <w:spacing w:line="232" w:lineRule="auto"/>
        <w:rPr>
          <w:rFonts w:asciiTheme="minorHAnsi" w:hAnsiTheme="minorHAnsi" w:cstheme="minorHAnsi"/>
        </w:rPr>
      </w:pPr>
      <w:r w:rsidRPr="00914903">
        <w:rPr>
          <w:rFonts w:asciiTheme="minorHAnsi" w:hAnsiTheme="minorHAnsi" w:cstheme="minorHAnsi"/>
        </w:rPr>
        <w:t xml:space="preserve">Instytut Europejskiej Sieci Pamięć i Solidarność </w:t>
      </w:r>
      <w:r w:rsidRPr="00914903">
        <w:rPr>
          <w:rFonts w:asciiTheme="minorHAnsi" w:hAnsiTheme="minorHAnsi" w:cstheme="minorHAnsi"/>
        </w:rPr>
        <w:br/>
        <w:t xml:space="preserve">Adres: ul. Zielna 37, </w:t>
      </w:r>
      <w:r w:rsidRPr="00914903">
        <w:rPr>
          <w:rFonts w:asciiTheme="minorHAnsi" w:hAnsiTheme="minorHAnsi" w:cstheme="minorHAnsi"/>
        </w:rPr>
        <w:br/>
        <w:t xml:space="preserve">00-108 Warszawa. tel. 22 39 57 600, faks 22 39 57 601 </w:t>
      </w:r>
    </w:p>
    <w:p w14:paraId="7D727D99" w14:textId="5EE53FAC" w:rsidR="00973399" w:rsidRPr="00914903" w:rsidRDefault="002052C1" w:rsidP="00961601">
      <w:pPr>
        <w:spacing w:line="232" w:lineRule="auto"/>
        <w:rPr>
          <w:rFonts w:asciiTheme="minorHAnsi" w:hAnsiTheme="minorHAnsi" w:cstheme="minorHAnsi"/>
        </w:rPr>
      </w:pPr>
      <w:r w:rsidRPr="00914903">
        <w:rPr>
          <w:rFonts w:asciiTheme="minorHAnsi" w:hAnsiTheme="minorHAnsi" w:cstheme="minorHAnsi"/>
        </w:rPr>
        <w:t xml:space="preserve">Email: office@enrs.eu </w:t>
      </w:r>
      <w:r w:rsidR="00BE569B" w:rsidRPr="00914903">
        <w:rPr>
          <w:rFonts w:asciiTheme="minorHAnsi" w:hAnsiTheme="minorHAnsi" w:cstheme="minorHAnsi"/>
        </w:rPr>
        <w:br/>
      </w:r>
      <w:r w:rsidRPr="00914903">
        <w:rPr>
          <w:rFonts w:asciiTheme="minorHAnsi" w:hAnsiTheme="minorHAnsi" w:cstheme="minorHAnsi"/>
        </w:rPr>
        <w:t>Godziny pracy 9:00 – 17:00 od poniedziałku do piątku.</w:t>
      </w:r>
    </w:p>
    <w:p w14:paraId="1BC8A3FF" w14:textId="58BAFC9C" w:rsidR="00432980" w:rsidRPr="00256497" w:rsidRDefault="00432980" w:rsidP="000410AC">
      <w:pPr>
        <w:spacing w:after="360" w:line="233" w:lineRule="auto"/>
        <w:jc w:val="both"/>
        <w:rPr>
          <w:rFonts w:asciiTheme="minorHAnsi" w:eastAsia="Palatino Linotype" w:hAnsiTheme="minorHAnsi" w:cstheme="minorHAnsi"/>
          <w:color w:val="000000"/>
          <w:lang w:eastAsia="pl-PL"/>
        </w:rPr>
      </w:pPr>
      <w:r w:rsidRPr="00914903">
        <w:rPr>
          <w:rFonts w:asciiTheme="minorHAnsi" w:hAnsiTheme="minorHAnsi" w:cstheme="minorHAnsi"/>
        </w:rPr>
        <w:t xml:space="preserve">Adres strony internetowej, na której dostępna jest SWZ oraz publikowane są informacje w związku </w:t>
      </w:r>
      <w:r w:rsidR="00643141">
        <w:rPr>
          <w:rFonts w:asciiTheme="minorHAnsi" w:hAnsiTheme="minorHAnsi" w:cstheme="minorHAnsi"/>
        </w:rPr>
        <w:br/>
      </w:r>
      <w:r w:rsidRPr="00914903">
        <w:rPr>
          <w:rFonts w:asciiTheme="minorHAnsi" w:hAnsiTheme="minorHAnsi" w:cstheme="minorHAnsi"/>
        </w:rPr>
        <w:t xml:space="preserve">z przedmiotowym postępowaniem: </w:t>
      </w:r>
      <w:hyperlink r:id="rId11" w:history="1">
        <w:r w:rsidR="000410AC" w:rsidRPr="00650750">
          <w:rPr>
            <w:rStyle w:val="Hipercze"/>
            <w:rFonts w:asciiTheme="minorHAnsi" w:hAnsiTheme="minorHAnsi" w:cstheme="minorHAnsi"/>
          </w:rPr>
          <w:t>http://enrs.nowybip.pl/</w:t>
        </w:r>
      </w:hyperlink>
      <w:r w:rsidRPr="00914903">
        <w:rPr>
          <w:rFonts w:asciiTheme="minorHAnsi" w:hAnsiTheme="minorHAnsi" w:cstheme="minorHAnsi"/>
        </w:rPr>
        <w:t>.</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489859B5" w14:textId="77777777">
        <w:trPr>
          <w:trHeight w:val="298"/>
        </w:trPr>
        <w:tc>
          <w:tcPr>
            <w:tcW w:w="1447" w:type="dxa"/>
            <w:shd w:val="clear" w:color="auto" w:fill="A6A6A6"/>
            <w:tcMar>
              <w:top w:w="71" w:type="dxa"/>
              <w:left w:w="0" w:type="dxa"/>
              <w:bottom w:w="0" w:type="dxa"/>
              <w:right w:w="115" w:type="dxa"/>
            </w:tcMar>
          </w:tcPr>
          <w:p w14:paraId="2C4940C2" w14:textId="77777777"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2 </w:t>
            </w:r>
          </w:p>
        </w:tc>
        <w:tc>
          <w:tcPr>
            <w:tcW w:w="7684" w:type="dxa"/>
            <w:shd w:val="clear" w:color="auto" w:fill="A6A6A6"/>
            <w:tcMar>
              <w:top w:w="71" w:type="dxa"/>
              <w:left w:w="0" w:type="dxa"/>
              <w:bottom w:w="0" w:type="dxa"/>
              <w:right w:w="115" w:type="dxa"/>
            </w:tcMar>
          </w:tcPr>
          <w:p w14:paraId="114614CB"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Tryb udzielenia zamówienia. Informacje ogólne </w:t>
            </w:r>
          </w:p>
        </w:tc>
      </w:tr>
    </w:tbl>
    <w:p w14:paraId="27960DD1" w14:textId="1272AEAF" w:rsidR="006A292A" w:rsidRPr="00256497" w:rsidRDefault="64B1BF24" w:rsidP="000F4C57">
      <w:pPr>
        <w:numPr>
          <w:ilvl w:val="0"/>
          <w:numId w:val="79"/>
        </w:numPr>
        <w:spacing w:before="360" w:after="154" w:line="230" w:lineRule="auto"/>
        <w:ind w:left="352" w:hanging="284"/>
        <w:jc w:val="both"/>
        <w:rPr>
          <w:rFonts w:asciiTheme="minorHAnsi" w:hAnsiTheme="minorHAnsi" w:cstheme="minorBidi"/>
        </w:rPr>
      </w:pPr>
      <w:r w:rsidRPr="7C65BEAA">
        <w:rPr>
          <w:rFonts w:asciiTheme="minorHAnsi" w:eastAsia="Palatino Linotype" w:hAnsiTheme="minorHAnsi" w:cstheme="minorBidi"/>
          <w:color w:val="000000" w:themeColor="text1"/>
          <w:lang w:eastAsia="pl-PL"/>
        </w:rPr>
        <w:t xml:space="preserve">Postępowanie prowadzone jest </w:t>
      </w:r>
      <w:r w:rsidRPr="7C65BEAA">
        <w:rPr>
          <w:rFonts w:asciiTheme="minorHAnsi" w:eastAsia="Palatino Linotype" w:hAnsiTheme="minorHAnsi" w:cstheme="minorBidi"/>
          <w:lang w:eastAsia="pl-PL"/>
        </w:rPr>
        <w:t xml:space="preserve">w </w:t>
      </w:r>
      <w:r w:rsidRPr="7C65BEAA">
        <w:rPr>
          <w:rFonts w:asciiTheme="minorHAnsi" w:eastAsia="Palatino Linotype" w:hAnsiTheme="minorHAnsi" w:cstheme="minorBidi"/>
          <w:b/>
          <w:bCs/>
          <w:lang w:eastAsia="pl-PL"/>
        </w:rPr>
        <w:t xml:space="preserve">trybie </w:t>
      </w:r>
      <w:bookmarkStart w:id="1" w:name="_Hlk67561287"/>
      <w:r w:rsidRPr="7C65BEAA">
        <w:rPr>
          <w:rFonts w:asciiTheme="minorHAnsi" w:eastAsia="Palatino Linotype" w:hAnsiTheme="minorHAnsi" w:cstheme="minorBidi"/>
          <w:b/>
          <w:bCs/>
          <w:lang w:eastAsia="pl-PL"/>
        </w:rPr>
        <w:t>podstawowym</w:t>
      </w:r>
      <w:r w:rsidRPr="7C65BEAA">
        <w:rPr>
          <w:rFonts w:asciiTheme="minorHAnsi" w:eastAsia="Palatino Linotype" w:hAnsiTheme="minorHAnsi" w:cstheme="minorBidi"/>
          <w:b/>
          <w:bCs/>
          <w:color w:val="000000" w:themeColor="text1"/>
          <w:lang w:eastAsia="pl-PL"/>
        </w:rPr>
        <w:t xml:space="preserve">, </w:t>
      </w:r>
      <w:bookmarkEnd w:id="1"/>
      <w:r w:rsidRPr="7C65BEAA">
        <w:rPr>
          <w:rFonts w:asciiTheme="minorHAnsi" w:eastAsia="Palatino Linotype" w:hAnsiTheme="minorHAnsi" w:cstheme="minorBidi"/>
          <w:color w:val="000000" w:themeColor="text1"/>
          <w:lang w:eastAsia="pl-PL"/>
        </w:rPr>
        <w:t xml:space="preserve">na podstawie art. 275 pkt </w:t>
      </w:r>
      <w:r w:rsidR="243517E4" w:rsidRPr="7C65BEAA">
        <w:rPr>
          <w:rFonts w:asciiTheme="minorHAnsi" w:eastAsia="Palatino Linotype" w:hAnsiTheme="minorHAnsi" w:cstheme="minorBidi"/>
          <w:color w:val="000000" w:themeColor="text1"/>
          <w:lang w:eastAsia="pl-PL"/>
        </w:rPr>
        <w:t>1</w:t>
      </w:r>
      <w:r w:rsidRPr="7C65BEAA">
        <w:rPr>
          <w:rFonts w:asciiTheme="minorHAnsi" w:eastAsia="Palatino Linotype" w:hAnsiTheme="minorHAnsi" w:cstheme="minorBidi"/>
          <w:color w:val="000000" w:themeColor="text1"/>
          <w:lang w:eastAsia="pl-PL"/>
        </w:rPr>
        <w:t xml:space="preserve"> ustawy z dnia 11 września 2019 r. – Prawo zamówień publicznych (</w:t>
      </w:r>
      <w:r w:rsidR="189D7D8F" w:rsidRPr="7C65BEAA">
        <w:rPr>
          <w:rFonts w:asciiTheme="minorHAnsi" w:eastAsia="Palatino Linotype" w:hAnsiTheme="minorHAnsi" w:cstheme="minorBidi"/>
          <w:color w:val="000000" w:themeColor="text1"/>
          <w:lang w:eastAsia="pl-PL"/>
        </w:rPr>
        <w:t xml:space="preserve">tekst jedn.: </w:t>
      </w:r>
      <w:r w:rsidRPr="7C65BEAA">
        <w:rPr>
          <w:rFonts w:asciiTheme="minorHAnsi" w:eastAsia="Palatino Linotype" w:hAnsiTheme="minorHAnsi" w:cstheme="minorBidi"/>
          <w:color w:val="000000" w:themeColor="text1"/>
          <w:lang w:eastAsia="pl-PL"/>
        </w:rPr>
        <w:t xml:space="preserve">Dz.U. </w:t>
      </w:r>
      <w:r w:rsidR="72311D45">
        <w:t>202</w:t>
      </w:r>
      <w:r w:rsidR="37B16FC9">
        <w:t>4</w:t>
      </w:r>
      <w:r w:rsidR="48FF3863">
        <w:t xml:space="preserve"> poz. </w:t>
      </w:r>
      <w:r w:rsidR="37B16FC9">
        <w:t>1320</w:t>
      </w:r>
      <w:r w:rsidRPr="7C65BEAA">
        <w:rPr>
          <w:rFonts w:asciiTheme="minorHAnsi" w:eastAsia="Palatino Linotype" w:hAnsiTheme="minorHAnsi" w:cstheme="minorBidi"/>
          <w:color w:val="000000" w:themeColor="text1"/>
          <w:lang w:eastAsia="pl-PL"/>
        </w:rPr>
        <w:t xml:space="preserve">), zwanej dalej ustawą. </w:t>
      </w:r>
    </w:p>
    <w:p w14:paraId="478F557D" w14:textId="77777777" w:rsidR="006A292A" w:rsidRPr="00256497" w:rsidRDefault="006A292A" w:rsidP="000F4C57">
      <w:pPr>
        <w:numPr>
          <w:ilvl w:val="0"/>
          <w:numId w:val="79"/>
        </w:numPr>
        <w:spacing w:after="154" w:line="230" w:lineRule="auto"/>
        <w:ind w:hanging="283"/>
        <w:jc w:val="both"/>
        <w:rPr>
          <w:rFonts w:asciiTheme="minorHAnsi" w:hAnsiTheme="minorHAnsi" w:cstheme="minorHAnsi"/>
        </w:rPr>
      </w:pPr>
      <w:r w:rsidRPr="00256497">
        <w:rPr>
          <w:rFonts w:asciiTheme="minorHAnsi" w:hAnsiTheme="minorHAnsi" w:cstheme="minorHAnsi"/>
        </w:rPr>
        <w:t>Wykonawcą może być osoba fizyczna, osoba prawna albo jednostka organizacyjna nieposiadająca osobowości prawnej, która ubiega się o udzielenie zamówienia publicznego.</w:t>
      </w:r>
    </w:p>
    <w:p w14:paraId="5C4A4933" w14:textId="77777777" w:rsidR="006A292A" w:rsidRPr="00624A02" w:rsidRDefault="006A292A" w:rsidP="000F4C57">
      <w:pPr>
        <w:numPr>
          <w:ilvl w:val="0"/>
          <w:numId w:val="79"/>
        </w:numPr>
        <w:spacing w:after="154" w:line="230" w:lineRule="auto"/>
        <w:ind w:hanging="283"/>
        <w:jc w:val="both"/>
        <w:rPr>
          <w:rFonts w:asciiTheme="minorHAnsi" w:hAnsiTheme="minorHAnsi" w:cstheme="minorHAnsi"/>
        </w:rPr>
      </w:pPr>
      <w:r w:rsidRPr="00256497">
        <w:rPr>
          <w:rFonts w:asciiTheme="minorHAnsi" w:hAnsiTheme="minorHAnsi" w:cstheme="minorHAnsi"/>
        </w:rPr>
        <w:t xml:space="preserve">Wykonawcy ubiegający się wspólnie o udzielenie zamówienia mają obowiązek ustanowienia </w:t>
      </w:r>
      <w:r w:rsidRPr="00624A02">
        <w:rPr>
          <w:rFonts w:asciiTheme="minorHAnsi" w:hAnsiTheme="minorHAnsi" w:cstheme="minorHAnsi"/>
        </w:rPr>
        <w:t>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056F5794" w14:textId="7FA61DD6" w:rsidR="006A292A" w:rsidRPr="00624A02" w:rsidRDefault="006A292A" w:rsidP="000F4C57">
      <w:pPr>
        <w:numPr>
          <w:ilvl w:val="0"/>
          <w:numId w:val="79"/>
        </w:numPr>
        <w:spacing w:after="154" w:line="230" w:lineRule="auto"/>
        <w:ind w:hanging="283"/>
        <w:jc w:val="both"/>
        <w:rPr>
          <w:rFonts w:asciiTheme="minorHAnsi" w:eastAsia="Times New Roman" w:hAnsiTheme="minorHAnsi" w:cstheme="minorHAnsi"/>
        </w:rPr>
      </w:pPr>
      <w:r w:rsidRPr="00624A02">
        <w:rPr>
          <w:rFonts w:asciiTheme="minorHAnsi" w:hAnsiTheme="minorHAnsi" w:cstheme="minorHAnsi"/>
        </w:rPr>
        <w:t>W każdym przypadku</w:t>
      </w:r>
      <w:r w:rsidR="65E4206F" w:rsidRPr="00624A02">
        <w:rPr>
          <w:rFonts w:asciiTheme="minorHAnsi" w:hAnsiTheme="minorHAnsi" w:cstheme="minorHAnsi"/>
        </w:rPr>
        <w:t>,</w:t>
      </w:r>
      <w:r w:rsidRPr="00624A02">
        <w:rPr>
          <w:rFonts w:asciiTheme="minorHAnsi" w:hAnsiTheme="minorHAnsi" w:cstheme="minorHAnsi"/>
        </w:rPr>
        <w:t xml:space="preserve"> gdy wykonawcę reprezentuje pełnomocnik</w:t>
      </w:r>
      <w:r w:rsidR="374A2782" w:rsidRPr="00624A02">
        <w:rPr>
          <w:rFonts w:asciiTheme="minorHAnsi" w:hAnsiTheme="minorHAnsi" w:cstheme="minorHAnsi"/>
        </w:rPr>
        <w:t>,</w:t>
      </w:r>
      <w:r w:rsidRPr="00624A02">
        <w:rPr>
          <w:rFonts w:asciiTheme="minorHAnsi" w:hAnsiTheme="minorHAnsi" w:cstheme="minorHAnsi"/>
        </w:rPr>
        <w:t xml:space="preserve"> </w:t>
      </w:r>
      <w:r w:rsidR="63D5F333" w:rsidRPr="00624A02">
        <w:rPr>
          <w:rFonts w:asciiTheme="minorHAnsi" w:hAnsiTheme="minorHAnsi" w:cstheme="minorHAnsi"/>
        </w:rPr>
        <w:t xml:space="preserve">konieczne jest </w:t>
      </w:r>
      <w:r w:rsidRPr="00624A02">
        <w:rPr>
          <w:rFonts w:asciiTheme="minorHAnsi" w:hAnsiTheme="minorHAnsi" w:cstheme="minorHAnsi"/>
        </w:rPr>
        <w:t>pełnomocnictwo określające jego zakres i podpisane przez osoby uprawnione do reprezentacji wykonawcy.</w:t>
      </w:r>
      <w:r w:rsidR="0CD15FF0" w:rsidRPr="00624A02">
        <w:rPr>
          <w:rFonts w:asciiTheme="minorHAnsi" w:hAnsiTheme="minorHAnsi" w:cstheme="minorHAnsi"/>
        </w:rPr>
        <w:t xml:space="preserve">  </w:t>
      </w:r>
      <w:r w:rsidR="0CD15FF0" w:rsidRPr="00624A02">
        <w:rPr>
          <w:rFonts w:asciiTheme="minorHAnsi" w:eastAsia="Times New Roman" w:hAnsiTheme="minorHAnsi" w:cstheme="minorHAnsi"/>
        </w:rPr>
        <w:t>Pełnomocnictwa, o których mowa w SWZ, dotyczące Wykonawcy i innych podmiotów, składa się w formie elektronicznej, tj. w postaci elektronicznej opatrzonej kwalifikowanym podpisem elektronicznym przez osobę udzielającą pełnomocnictwa. Jeżeli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dokonuje mocodawca. Poświadczenia zgodności cyfrowego odwzorowania z dokumentem w postaci papierowej może dokonać również notariusz. Cyfrowe odwzorowanie pełnomocnictwa nie może być uwierzytelnione przez pełnomocnika.</w:t>
      </w:r>
    </w:p>
    <w:p w14:paraId="46540183" w14:textId="4D608746" w:rsidR="00973399" w:rsidRPr="005A1EEB" w:rsidRDefault="00AD7D51" w:rsidP="000F4C57">
      <w:pPr>
        <w:numPr>
          <w:ilvl w:val="0"/>
          <w:numId w:val="79"/>
        </w:numPr>
        <w:spacing w:after="154" w:line="230" w:lineRule="auto"/>
        <w:ind w:hanging="283"/>
        <w:jc w:val="both"/>
        <w:rPr>
          <w:rFonts w:asciiTheme="minorHAnsi" w:hAnsiTheme="minorHAnsi" w:cstheme="minorHAnsi"/>
        </w:rPr>
      </w:pPr>
      <w:r w:rsidRPr="00624A02">
        <w:rPr>
          <w:rFonts w:asciiTheme="minorHAnsi" w:eastAsia="Palatino Linotype" w:hAnsiTheme="minorHAnsi" w:cstheme="minorHAnsi"/>
          <w:color w:val="000000"/>
          <w:lang w:eastAsia="pl-PL"/>
        </w:rPr>
        <w:t>Informacje wymagane przepisami rozporządzenia Parlamentu Europejskiego i Rady (UE) 2016/679 z dnia 27 kwietnia 2016 r. w sprawie ochrony osób fizycznych w związku z przetwarzaniem danych osobowych i w sprawie swobodnego przepływu takich danych oraz uchylenia dyrektywy 95/46/WE (</w:t>
      </w:r>
      <w:r w:rsidRPr="00624A02">
        <w:rPr>
          <w:rFonts w:asciiTheme="minorHAnsi" w:eastAsia="Palatino Linotype" w:hAnsiTheme="minorHAnsi" w:cstheme="minorHAnsi"/>
          <w:b/>
          <w:bCs/>
          <w:color w:val="000000"/>
          <w:lang w:eastAsia="pl-PL"/>
        </w:rPr>
        <w:t xml:space="preserve">ogólne </w:t>
      </w:r>
      <w:r w:rsidRPr="00624A02">
        <w:rPr>
          <w:rFonts w:asciiTheme="minorHAnsi" w:eastAsia="Palatino Linotype" w:hAnsiTheme="minorHAnsi" w:cstheme="minorHAnsi"/>
          <w:b/>
          <w:bCs/>
          <w:lang w:eastAsia="pl-PL"/>
        </w:rPr>
        <w:t>rozporządzenie o ochronie danych</w:t>
      </w:r>
      <w:r w:rsidRPr="00624A02">
        <w:rPr>
          <w:rFonts w:asciiTheme="minorHAnsi" w:eastAsia="Palatino Linotype" w:hAnsiTheme="minorHAnsi" w:cstheme="minorHAnsi"/>
          <w:lang w:eastAsia="pl-PL"/>
        </w:rPr>
        <w:t>) zawiera załącznik nr 3 do SWZ. Wykonawca przystępując do postępowania jest obowiązany do wyrażenia zgody na</w:t>
      </w:r>
      <w:r w:rsidRPr="00963496">
        <w:rPr>
          <w:rFonts w:asciiTheme="minorHAnsi" w:eastAsia="Palatino Linotype" w:hAnsiTheme="minorHAnsi" w:cstheme="minorHAnsi"/>
          <w:lang w:eastAsia="pl-PL"/>
        </w:rPr>
        <w:t xml:space="preserve"> przetwarzanie informacji zawierających dane osobowe oraz do poinformowania i uzyskania zgody każdej osoby, której dane osobowe będą podane w ofercie, oświadczeniach i dokumentach złożonych w </w:t>
      </w:r>
      <w:r w:rsidR="00D3233D" w:rsidRPr="00963496">
        <w:rPr>
          <w:rFonts w:asciiTheme="minorHAnsi" w:eastAsia="Palatino Linotype" w:hAnsiTheme="minorHAnsi" w:cstheme="minorHAnsi"/>
          <w:lang w:eastAsia="pl-PL"/>
        </w:rPr>
        <w:t xml:space="preserve">niniejszym </w:t>
      </w:r>
      <w:r w:rsidRPr="00963496">
        <w:rPr>
          <w:rFonts w:asciiTheme="minorHAnsi" w:eastAsia="Palatino Linotype" w:hAnsiTheme="minorHAnsi" w:cstheme="minorHAnsi"/>
          <w:lang w:eastAsia="pl-PL"/>
        </w:rPr>
        <w:t xml:space="preserve">postępowaniu. Na tę okoliczność Wykonawca złoży oświadczenie zawarte w </w:t>
      </w:r>
      <w:r w:rsidR="00267DDF" w:rsidRPr="00963496">
        <w:rPr>
          <w:rFonts w:asciiTheme="minorHAnsi" w:eastAsia="Palatino Linotype" w:hAnsiTheme="minorHAnsi" w:cstheme="minorHAnsi"/>
          <w:lang w:eastAsia="pl-PL"/>
        </w:rPr>
        <w:t xml:space="preserve">formularzu </w:t>
      </w:r>
      <w:r w:rsidRPr="00963496">
        <w:rPr>
          <w:rFonts w:asciiTheme="minorHAnsi" w:eastAsia="Palatino Linotype" w:hAnsiTheme="minorHAnsi" w:cstheme="minorHAnsi"/>
          <w:lang w:eastAsia="pl-PL"/>
        </w:rPr>
        <w:t>„</w:t>
      </w:r>
      <w:r w:rsidR="00267DDF" w:rsidRPr="00963496">
        <w:rPr>
          <w:rFonts w:asciiTheme="minorHAnsi" w:eastAsia="Palatino Linotype" w:hAnsiTheme="minorHAnsi" w:cstheme="minorHAnsi"/>
          <w:lang w:eastAsia="pl-PL"/>
        </w:rPr>
        <w:t>OFERTA</w:t>
      </w:r>
      <w:r w:rsidRPr="00963496">
        <w:rPr>
          <w:rFonts w:asciiTheme="minorHAnsi" w:eastAsia="Palatino Linotype" w:hAnsiTheme="minorHAnsi" w:cstheme="minorHAnsi"/>
          <w:lang w:eastAsia="pl-PL"/>
        </w:rPr>
        <w:t xml:space="preserve">”, stanowiącym załącznik nr 4 do SWZ. </w:t>
      </w:r>
    </w:p>
    <w:p w14:paraId="292AB2A9" w14:textId="47F19B37" w:rsidR="009E7BA9" w:rsidRPr="00470E0C" w:rsidRDefault="64B1BF24" w:rsidP="000F4C57">
      <w:pPr>
        <w:numPr>
          <w:ilvl w:val="0"/>
          <w:numId w:val="79"/>
        </w:numPr>
        <w:spacing w:after="154" w:line="230" w:lineRule="auto"/>
        <w:ind w:hanging="283"/>
        <w:jc w:val="both"/>
        <w:rPr>
          <w:rFonts w:asciiTheme="minorHAnsi" w:hAnsiTheme="minorHAnsi" w:cstheme="minorBidi"/>
        </w:rPr>
      </w:pPr>
      <w:r w:rsidRPr="7C65BEAA">
        <w:rPr>
          <w:rFonts w:asciiTheme="minorHAnsi" w:eastAsia="Palatino Linotype" w:hAnsiTheme="minorHAnsi" w:cstheme="minorBidi"/>
          <w:color w:val="000000" w:themeColor="text1"/>
          <w:lang w:eastAsia="pl-PL"/>
        </w:rPr>
        <w:t xml:space="preserve">Nie ujawnia się informacji stanowiących </w:t>
      </w:r>
      <w:r w:rsidRPr="7C65BEAA">
        <w:rPr>
          <w:rFonts w:asciiTheme="minorHAnsi" w:eastAsia="Palatino Linotype" w:hAnsiTheme="minorHAnsi" w:cstheme="minorBidi"/>
          <w:b/>
          <w:bCs/>
          <w:color w:val="000000" w:themeColor="text1"/>
          <w:lang w:eastAsia="pl-PL"/>
        </w:rPr>
        <w:t>tajemnicę przedsiębiorstwa</w:t>
      </w:r>
      <w:r w:rsidRPr="7C65BEAA">
        <w:rPr>
          <w:rFonts w:asciiTheme="minorHAnsi" w:eastAsia="Palatino Linotype" w:hAnsiTheme="minorHAnsi" w:cstheme="minorBidi"/>
          <w:color w:val="000000" w:themeColor="text1"/>
          <w:lang w:eastAsia="pl-PL"/>
        </w:rPr>
        <w:t xml:space="preserve">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Jeśli Wykonawca nie dopełni </w:t>
      </w:r>
      <w:r w:rsidRPr="7C65BEAA">
        <w:rPr>
          <w:rFonts w:asciiTheme="minorHAnsi" w:eastAsia="Palatino Linotype" w:hAnsiTheme="minorHAnsi" w:cstheme="minorBidi"/>
          <w:color w:val="000000" w:themeColor="text1"/>
          <w:lang w:eastAsia="pl-PL"/>
        </w:rPr>
        <w:lastRenderedPageBreak/>
        <w:t xml:space="preserve">obowiązków wynikających z ustawy,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w:t>
      </w:r>
    </w:p>
    <w:p w14:paraId="748BA29E" w14:textId="720468BE" w:rsidR="009E7BA9" w:rsidRPr="00470E0C" w:rsidRDefault="08251B7C" w:rsidP="000F4C57">
      <w:pPr>
        <w:numPr>
          <w:ilvl w:val="0"/>
          <w:numId w:val="79"/>
        </w:numPr>
        <w:spacing w:after="154" w:line="230" w:lineRule="auto"/>
        <w:ind w:hanging="283"/>
        <w:jc w:val="both"/>
        <w:rPr>
          <w:rFonts w:asciiTheme="minorHAnsi" w:hAnsiTheme="minorHAnsi" w:cstheme="minorBidi"/>
        </w:rPr>
      </w:pPr>
      <w:r w:rsidRPr="7C65BEAA">
        <w:rPr>
          <w:rFonts w:asciiTheme="minorHAnsi" w:eastAsia="Palatino Linotype" w:hAnsiTheme="minorHAnsi" w:cstheme="minorBidi"/>
          <w:color w:val="000000" w:themeColor="text1"/>
          <w:lang w:eastAsia="pl-PL"/>
        </w:rPr>
        <w:t>Zamawiający wskazuje, że zgodnie z art. 95 ustawy Pzp wymaga zatrudnienia przez wykonawcę lub podwykonawcę na podstawie stosunku pracy osób wykonujących wskazane przez zamawiającego czynności w zakresie realizacji zamówienia, jeżeli wykonanie tych czynności polega na wykonywaniu pracy w sposób określony w </w:t>
      </w:r>
      <w:r w:rsidRPr="7C65BEAA">
        <w:rPr>
          <w:rStyle w:val="Hipercze"/>
          <w:rFonts w:asciiTheme="minorHAnsi" w:eastAsia="Palatino Linotype" w:hAnsiTheme="minorHAnsi" w:cstheme="minorBidi"/>
          <w:lang w:eastAsia="pl-PL"/>
        </w:rPr>
        <w:t>art. 22 § 1</w:t>
      </w:r>
      <w:r w:rsidRPr="7C65BEAA">
        <w:rPr>
          <w:rFonts w:asciiTheme="minorHAnsi" w:eastAsia="Palatino Linotype" w:hAnsiTheme="minorHAnsi" w:cstheme="minorBidi"/>
          <w:color w:val="000000" w:themeColor="text1"/>
          <w:lang w:eastAsia="pl-PL"/>
        </w:rPr>
        <w:t> ustawy z dnia 26 czerwca 1974 r. - Kodeks pracy (Dz.U. z 202</w:t>
      </w:r>
      <w:r w:rsidR="00624A02">
        <w:rPr>
          <w:rFonts w:asciiTheme="minorHAnsi" w:eastAsia="Palatino Linotype" w:hAnsiTheme="minorHAnsi" w:cstheme="minorBidi"/>
          <w:color w:val="000000" w:themeColor="text1"/>
          <w:lang w:eastAsia="pl-PL"/>
        </w:rPr>
        <w:t>5</w:t>
      </w:r>
      <w:r w:rsidRPr="7C65BEAA">
        <w:rPr>
          <w:rFonts w:asciiTheme="minorHAnsi" w:eastAsia="Palatino Linotype" w:hAnsiTheme="minorHAnsi" w:cstheme="minorBidi"/>
          <w:color w:val="000000" w:themeColor="text1"/>
          <w:lang w:eastAsia="pl-PL"/>
        </w:rPr>
        <w:t xml:space="preserve"> r. </w:t>
      </w:r>
      <w:r w:rsidRPr="7C65BEAA">
        <w:rPr>
          <w:color w:val="000000" w:themeColor="text1"/>
        </w:rPr>
        <w:t xml:space="preserve">poz. </w:t>
      </w:r>
      <w:r w:rsidR="00624A02">
        <w:rPr>
          <w:color w:val="000000" w:themeColor="text1"/>
        </w:rPr>
        <w:t>277</w:t>
      </w:r>
      <w:r w:rsidRPr="7C65BEAA">
        <w:rPr>
          <w:rFonts w:asciiTheme="minorHAnsi" w:eastAsia="Palatino Linotype" w:hAnsiTheme="minorHAnsi" w:cstheme="minorBidi"/>
          <w:color w:val="000000" w:themeColor="text1"/>
          <w:lang w:eastAsia="pl-PL"/>
        </w:rPr>
        <w:t xml:space="preserve">). Szczegółowe wymagania w tym zakresie znajdują się w § 11 Projektowanych postanowień umowy (załącznik nr 2 do SWZ). </w:t>
      </w:r>
    </w:p>
    <w:p w14:paraId="7744EFF8" w14:textId="6CA948AB" w:rsidR="00B5562E" w:rsidRPr="009B4198" w:rsidRDefault="00B5562E" w:rsidP="000F4C57">
      <w:pPr>
        <w:numPr>
          <w:ilvl w:val="0"/>
          <w:numId w:val="79"/>
        </w:numPr>
        <w:spacing w:after="154" w:line="230" w:lineRule="auto"/>
        <w:ind w:hanging="283"/>
        <w:jc w:val="both"/>
        <w:rPr>
          <w:rFonts w:asciiTheme="minorHAnsi" w:eastAsia="Palatino Linotype" w:hAnsiTheme="minorHAnsi" w:cstheme="minorBidi"/>
          <w:color w:val="000000"/>
          <w:lang w:eastAsia="pl-PL"/>
        </w:rPr>
      </w:pPr>
      <w:r w:rsidRPr="6BF3A186">
        <w:rPr>
          <w:rFonts w:asciiTheme="minorHAnsi" w:eastAsia="Palatino Linotype" w:hAnsiTheme="minorHAnsi" w:cstheme="minorBidi"/>
          <w:color w:val="000000" w:themeColor="text1"/>
          <w:lang w:eastAsia="pl-PL"/>
        </w:rPr>
        <w:t>Zamawiający informuje, że zgodnie z art. 7 ust. 6-7 ustawy z dnia 13 kwietnia 2022 r. o</w:t>
      </w:r>
      <w:r>
        <w:br/>
      </w:r>
      <w:r w:rsidRPr="6BF3A186">
        <w:rPr>
          <w:rFonts w:asciiTheme="minorHAnsi" w:eastAsia="Palatino Linotype" w:hAnsiTheme="minorHAnsi" w:cstheme="minorBidi"/>
          <w:color w:val="000000" w:themeColor="text1"/>
          <w:lang w:eastAsia="pl-PL"/>
        </w:rPr>
        <w:t>szczególnych rozwiązaniach w zakresie przeciwdziałania wspieraniu agresji na Ukrainę</w:t>
      </w:r>
      <w:r>
        <w:br/>
      </w:r>
      <w:r w:rsidRPr="6BF3A186">
        <w:rPr>
          <w:rFonts w:asciiTheme="minorHAnsi" w:eastAsia="Palatino Linotype" w:hAnsiTheme="minorHAnsi" w:cstheme="minorBidi"/>
          <w:color w:val="000000" w:themeColor="text1"/>
          <w:lang w:eastAsia="pl-PL"/>
        </w:rPr>
        <w:t>oraz służących ochronie bezpieczeństwa narodowego (Dz. U. z 2022 r. poz. 835) osoba lub</w:t>
      </w:r>
      <w:r>
        <w:br/>
      </w:r>
      <w:r w:rsidRPr="6BF3A186">
        <w:rPr>
          <w:rFonts w:asciiTheme="minorHAnsi" w:eastAsia="Palatino Linotype" w:hAnsiTheme="minorHAnsi" w:cstheme="minorBidi"/>
          <w:color w:val="000000" w:themeColor="text1"/>
          <w:lang w:eastAsia="pl-PL"/>
        </w:rPr>
        <w:t>podmiot podlegające wykluczeniu na podstawie art. 7 ust. 1 tej ustawy, które w okresie</w:t>
      </w:r>
      <w:r>
        <w:br/>
      </w:r>
      <w:r w:rsidRPr="6BF3A186">
        <w:rPr>
          <w:rFonts w:asciiTheme="minorHAnsi" w:eastAsia="Palatino Linotype" w:hAnsiTheme="minorHAnsi" w:cstheme="minorBidi"/>
          <w:color w:val="000000" w:themeColor="text1"/>
          <w:lang w:eastAsia="pl-PL"/>
        </w:rPr>
        <w:t>tego wykluczenia ubiegają się o udzielenie zamówienia publicznego lub biorą udział w</w:t>
      </w:r>
      <w:r>
        <w:br/>
      </w:r>
      <w:r w:rsidRPr="6BF3A186">
        <w:rPr>
          <w:rFonts w:asciiTheme="minorHAnsi" w:eastAsia="Palatino Linotype" w:hAnsiTheme="minorHAnsi" w:cstheme="minorBidi"/>
          <w:color w:val="000000" w:themeColor="text1"/>
          <w:lang w:eastAsia="pl-PL"/>
        </w:rPr>
        <w:t>postępowaniu o udzielenie zamówienia publicznego</w:t>
      </w:r>
      <w:r w:rsidR="368A8A8F" w:rsidRPr="6BF3A186">
        <w:rPr>
          <w:rFonts w:asciiTheme="minorHAnsi" w:eastAsia="Palatino Linotype" w:hAnsiTheme="minorHAnsi" w:cstheme="minorBidi"/>
          <w:color w:val="000000" w:themeColor="text1"/>
          <w:lang w:eastAsia="pl-PL"/>
        </w:rPr>
        <w:t>,</w:t>
      </w:r>
      <w:r w:rsidRPr="6BF3A186">
        <w:rPr>
          <w:rFonts w:asciiTheme="minorHAnsi" w:eastAsia="Palatino Linotype" w:hAnsiTheme="minorHAnsi" w:cstheme="minorBidi"/>
          <w:color w:val="000000" w:themeColor="text1"/>
          <w:lang w:eastAsia="pl-PL"/>
        </w:rPr>
        <w:t xml:space="preserve"> podlegają karze pieniężnej. Karę</w:t>
      </w:r>
      <w:r>
        <w:br/>
      </w:r>
      <w:r w:rsidRPr="6BF3A186">
        <w:rPr>
          <w:rFonts w:asciiTheme="minorHAnsi" w:eastAsia="Palatino Linotype" w:hAnsiTheme="minorHAnsi" w:cstheme="minorBidi"/>
          <w:color w:val="000000" w:themeColor="text1"/>
          <w:lang w:eastAsia="pl-PL"/>
        </w:rPr>
        <w:t>pieniężną, o której mowa w ust. 6 tej ustawy, nakłada Prezes Urzędu Zamówień</w:t>
      </w:r>
      <w:r>
        <w:br/>
      </w:r>
      <w:r w:rsidRPr="6BF3A186">
        <w:rPr>
          <w:rFonts w:asciiTheme="minorHAnsi" w:eastAsia="Palatino Linotype" w:hAnsiTheme="minorHAnsi" w:cstheme="minorBidi"/>
          <w:color w:val="000000" w:themeColor="text1"/>
          <w:lang w:eastAsia="pl-PL"/>
        </w:rPr>
        <w:t>Publicznych, w drodze decyzji, w wysokości do 20 000 000 zł.</w:t>
      </w:r>
    </w:p>
    <w:p w14:paraId="4CF694FB" w14:textId="5F2D28FD" w:rsidR="00624A02" w:rsidRPr="005E3FF8" w:rsidRDefault="3461C02D" w:rsidP="001D5F3E">
      <w:pPr>
        <w:spacing w:after="360" w:line="230" w:lineRule="auto"/>
        <w:jc w:val="both"/>
        <w:rPr>
          <w:rFonts w:asciiTheme="minorHAnsi" w:eastAsia="Palatino Linotype" w:hAnsiTheme="minorHAnsi" w:cstheme="minorBidi"/>
          <w:bCs/>
          <w:color w:val="000000"/>
          <w:highlight w:val="yellow"/>
          <w:lang w:eastAsia="pl-PL"/>
        </w:rPr>
      </w:pPr>
      <w:r w:rsidRPr="7C65BEAA">
        <w:rPr>
          <w:rFonts w:asciiTheme="minorHAnsi" w:eastAsia="Palatino Linotype" w:hAnsiTheme="minorHAnsi" w:cstheme="minorBidi"/>
          <w:color w:val="000000" w:themeColor="text1"/>
          <w:lang w:eastAsia="pl-PL"/>
        </w:rPr>
        <w:t xml:space="preserve">Zamawiający informuje, że zgodnie z art. 7 ust. 5 ustawy, o której mowa w ust. </w:t>
      </w:r>
      <w:r w:rsidR="29EAFEAC" w:rsidRPr="7C65BEAA">
        <w:rPr>
          <w:rFonts w:asciiTheme="minorHAnsi" w:eastAsia="Palatino Linotype" w:hAnsiTheme="minorHAnsi" w:cstheme="minorBidi"/>
          <w:color w:val="000000" w:themeColor="text1"/>
          <w:lang w:eastAsia="pl-PL"/>
        </w:rPr>
        <w:t>8</w:t>
      </w:r>
      <w:r w:rsidRPr="7C65BEAA">
        <w:rPr>
          <w:rFonts w:asciiTheme="minorHAnsi" w:eastAsia="Palatino Linotype" w:hAnsiTheme="minorHAnsi" w:cstheme="minorBidi"/>
          <w:color w:val="000000" w:themeColor="text1"/>
          <w:lang w:eastAsia="pl-PL"/>
        </w:rPr>
        <w:t>, przez</w:t>
      </w:r>
      <w:r w:rsidR="00736EB2">
        <w:br/>
      </w:r>
      <w:r w:rsidRPr="7C65BEAA">
        <w:rPr>
          <w:rFonts w:asciiTheme="minorHAnsi" w:eastAsia="Palatino Linotype" w:hAnsiTheme="minorHAnsi" w:cstheme="minorBidi"/>
          <w:color w:val="000000" w:themeColor="text1"/>
          <w:lang w:eastAsia="pl-PL"/>
        </w:rPr>
        <w:t>ubieganie się o udzielenie zamówienia publicznego rozumie się złożenie oferty.</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55C81EFF" w14:textId="77777777">
        <w:trPr>
          <w:trHeight w:val="295"/>
        </w:trPr>
        <w:tc>
          <w:tcPr>
            <w:tcW w:w="1447" w:type="dxa"/>
            <w:shd w:val="clear" w:color="auto" w:fill="A6A6A6"/>
            <w:tcMar>
              <w:top w:w="69" w:type="dxa"/>
              <w:left w:w="0" w:type="dxa"/>
              <w:bottom w:w="0" w:type="dxa"/>
              <w:right w:w="115" w:type="dxa"/>
            </w:tcMar>
          </w:tcPr>
          <w:p w14:paraId="7A507BA7" w14:textId="77777777"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3 </w:t>
            </w:r>
          </w:p>
        </w:tc>
        <w:tc>
          <w:tcPr>
            <w:tcW w:w="7684" w:type="dxa"/>
            <w:shd w:val="clear" w:color="auto" w:fill="A6A6A6"/>
            <w:tcMar>
              <w:top w:w="69" w:type="dxa"/>
              <w:left w:w="0" w:type="dxa"/>
              <w:bottom w:w="0" w:type="dxa"/>
              <w:right w:w="115" w:type="dxa"/>
            </w:tcMar>
          </w:tcPr>
          <w:p w14:paraId="7CA4B531"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Opis przedmiotu zamówienia </w:t>
            </w:r>
          </w:p>
        </w:tc>
      </w:tr>
    </w:tbl>
    <w:p w14:paraId="6388F1B7" w14:textId="02CC5F4D" w:rsidR="00FD6BAA" w:rsidRPr="00256497" w:rsidRDefault="0065623F" w:rsidP="000F4C57">
      <w:pPr>
        <w:numPr>
          <w:ilvl w:val="0"/>
          <w:numId w:val="80"/>
        </w:numPr>
        <w:spacing w:before="360" w:after="115" w:line="230" w:lineRule="auto"/>
        <w:ind w:left="425" w:hanging="425"/>
        <w:jc w:val="both"/>
        <w:rPr>
          <w:rFonts w:asciiTheme="minorHAnsi" w:eastAsia="Palatino Linotype" w:hAnsiTheme="minorHAnsi" w:cstheme="minorBidi"/>
          <w:color w:val="000000"/>
          <w:lang w:eastAsia="pl-PL"/>
        </w:rPr>
      </w:pPr>
      <w:r w:rsidRPr="6BF3A186">
        <w:rPr>
          <w:rFonts w:asciiTheme="minorHAnsi" w:hAnsiTheme="minorHAnsi" w:cstheme="minorBidi"/>
        </w:rPr>
        <w:t>Przedmiotem zamówienia jest kompleksowa obsługa podróży na potrzeby Zamawiającego polegająca na</w:t>
      </w:r>
      <w:r w:rsidR="2DD14C19" w:rsidRPr="6BF3A186">
        <w:rPr>
          <w:rFonts w:asciiTheme="minorHAnsi" w:hAnsiTheme="minorHAnsi" w:cstheme="minorBidi"/>
        </w:rPr>
        <w:t xml:space="preserve"> świadczeniu:</w:t>
      </w:r>
    </w:p>
    <w:p w14:paraId="5CF44148" w14:textId="283842EE" w:rsidR="00FD6BAA" w:rsidRPr="00256497" w:rsidRDefault="0065623F" w:rsidP="000F4C57">
      <w:pPr>
        <w:numPr>
          <w:ilvl w:val="1"/>
          <w:numId w:val="80"/>
        </w:numPr>
        <w:spacing w:before="360" w:after="115" w:line="230" w:lineRule="auto"/>
        <w:ind w:left="630" w:hanging="270"/>
        <w:jc w:val="both"/>
        <w:rPr>
          <w:rFonts w:asciiTheme="minorHAnsi" w:eastAsia="Palatino Linotype" w:hAnsiTheme="minorHAnsi" w:cstheme="minorBidi"/>
          <w:color w:val="000000"/>
          <w:lang w:eastAsia="pl-PL"/>
        </w:rPr>
      </w:pPr>
      <w:r w:rsidRPr="0FD0F8DE">
        <w:rPr>
          <w:rFonts w:asciiTheme="minorHAnsi" w:hAnsiTheme="minorHAnsi" w:cstheme="minorBidi"/>
        </w:rPr>
        <w:t>usług wyszukiwania połączeń, rezerwacji i sprzedaży biletów lotniczych, kolejowych oraz autokarowych (autokar, autobus, bus) na trasach krajowych i zagranicznych</w:t>
      </w:r>
      <w:r w:rsidR="277ACF95" w:rsidRPr="0FD0F8DE">
        <w:rPr>
          <w:rFonts w:asciiTheme="minorHAnsi" w:hAnsiTheme="minorHAnsi" w:cstheme="minorBidi"/>
        </w:rPr>
        <w:t>,</w:t>
      </w:r>
    </w:p>
    <w:p w14:paraId="70EFEB78" w14:textId="6B6F710D" w:rsidR="00FD6BAA" w:rsidRPr="00256497" w:rsidRDefault="7997BE85" w:rsidP="000F4C57">
      <w:pPr>
        <w:numPr>
          <w:ilvl w:val="1"/>
          <w:numId w:val="80"/>
        </w:numPr>
        <w:spacing w:before="360" w:after="115" w:line="230" w:lineRule="auto"/>
        <w:ind w:left="630" w:hanging="270"/>
        <w:jc w:val="both"/>
        <w:rPr>
          <w:rFonts w:asciiTheme="minorHAnsi" w:eastAsia="Palatino Linotype" w:hAnsiTheme="minorHAnsi" w:cstheme="minorBidi"/>
          <w:color w:val="000000"/>
          <w:lang w:eastAsia="pl-PL"/>
        </w:rPr>
      </w:pPr>
      <w:r w:rsidRPr="7C65BEAA">
        <w:rPr>
          <w:rFonts w:asciiTheme="minorHAnsi" w:hAnsiTheme="minorHAnsi" w:cstheme="minorBidi"/>
        </w:rPr>
        <w:t>usług wyszukiwania noclegów, rezerwacji, sprzedaży i dostarczania voucherów na noclegi w kraju i zagranicą.</w:t>
      </w:r>
    </w:p>
    <w:p w14:paraId="110F4F91" w14:textId="2195D9BF" w:rsidR="01D2736C" w:rsidRDefault="01D2736C" w:rsidP="000F4C57">
      <w:pPr>
        <w:numPr>
          <w:ilvl w:val="0"/>
          <w:numId w:val="80"/>
        </w:numPr>
        <w:spacing w:after="154" w:line="230" w:lineRule="auto"/>
        <w:ind w:left="426" w:hanging="426"/>
        <w:jc w:val="both"/>
        <w:rPr>
          <w:rFonts w:asciiTheme="minorHAnsi" w:hAnsiTheme="minorHAnsi" w:cstheme="minorBidi"/>
        </w:rPr>
      </w:pPr>
      <w:r w:rsidRPr="7C65BEAA">
        <w:rPr>
          <w:rFonts w:asciiTheme="minorHAnsi" w:hAnsiTheme="minorHAnsi" w:cstheme="minorBidi"/>
        </w:rPr>
        <w:t xml:space="preserve">Opis </w:t>
      </w:r>
      <w:r w:rsidR="0E90DB76" w:rsidRPr="7C65BEAA">
        <w:rPr>
          <w:rFonts w:asciiTheme="minorHAnsi" w:hAnsiTheme="minorHAnsi" w:cstheme="minorBidi"/>
        </w:rPr>
        <w:t>P</w:t>
      </w:r>
      <w:r w:rsidRPr="7C65BEAA">
        <w:rPr>
          <w:rFonts w:asciiTheme="minorHAnsi" w:hAnsiTheme="minorHAnsi" w:cstheme="minorBidi"/>
        </w:rPr>
        <w:t xml:space="preserve">rzedmiotu </w:t>
      </w:r>
      <w:r w:rsidR="71948EF4" w:rsidRPr="7C65BEAA">
        <w:rPr>
          <w:rFonts w:asciiTheme="minorHAnsi" w:hAnsiTheme="minorHAnsi" w:cstheme="minorBidi"/>
        </w:rPr>
        <w:t>Z</w:t>
      </w:r>
      <w:r w:rsidRPr="7C65BEAA">
        <w:rPr>
          <w:rFonts w:asciiTheme="minorHAnsi" w:hAnsiTheme="minorHAnsi" w:cstheme="minorBidi"/>
        </w:rPr>
        <w:t>amówienia stanowi załącznik nr 1 do SWZ.</w:t>
      </w:r>
    </w:p>
    <w:p w14:paraId="5D608A2A" w14:textId="49460E96" w:rsidR="005F601D" w:rsidRPr="00256497" w:rsidRDefault="64B1BF24" w:rsidP="000F4C57">
      <w:pPr>
        <w:numPr>
          <w:ilvl w:val="0"/>
          <w:numId w:val="80"/>
        </w:numPr>
        <w:spacing w:after="154" w:line="230" w:lineRule="auto"/>
        <w:ind w:left="426" w:hanging="426"/>
        <w:jc w:val="both"/>
        <w:rPr>
          <w:rFonts w:asciiTheme="minorHAnsi" w:hAnsiTheme="minorHAnsi" w:cstheme="minorBidi"/>
        </w:rPr>
      </w:pPr>
      <w:r w:rsidRPr="7C65BEAA">
        <w:rPr>
          <w:rFonts w:asciiTheme="minorHAnsi" w:eastAsia="Palatino Linotype" w:hAnsiTheme="minorHAnsi" w:cstheme="minorBidi"/>
          <w:color w:val="000000" w:themeColor="text1"/>
          <w:lang w:eastAsia="pl-PL"/>
        </w:rPr>
        <w:t>Projektowan</w:t>
      </w:r>
      <w:r w:rsidR="0D962758" w:rsidRPr="7C65BEAA">
        <w:rPr>
          <w:rFonts w:asciiTheme="minorHAnsi" w:eastAsia="Palatino Linotype" w:hAnsiTheme="minorHAnsi" w:cstheme="minorBidi"/>
          <w:color w:val="000000" w:themeColor="text1"/>
          <w:lang w:eastAsia="pl-PL"/>
        </w:rPr>
        <w:t>e</w:t>
      </w:r>
      <w:r w:rsidRPr="7C65BEAA">
        <w:rPr>
          <w:rFonts w:asciiTheme="minorHAnsi" w:eastAsia="Palatino Linotype" w:hAnsiTheme="minorHAnsi" w:cstheme="minorBidi"/>
          <w:color w:val="000000" w:themeColor="text1"/>
          <w:lang w:eastAsia="pl-PL"/>
        </w:rPr>
        <w:t xml:space="preserve"> postanowienia umowy stanowią </w:t>
      </w:r>
      <w:r w:rsidRPr="7C65BEAA">
        <w:rPr>
          <w:rFonts w:asciiTheme="minorHAnsi" w:eastAsia="Palatino Linotype" w:hAnsiTheme="minorHAnsi" w:cstheme="minorBidi"/>
          <w:lang w:eastAsia="pl-PL"/>
        </w:rPr>
        <w:t xml:space="preserve">załącznik nr </w:t>
      </w:r>
      <w:r w:rsidR="00624A02">
        <w:rPr>
          <w:rFonts w:asciiTheme="minorHAnsi" w:eastAsia="Palatino Linotype" w:hAnsiTheme="minorHAnsi" w:cstheme="minorBidi"/>
          <w:lang w:eastAsia="pl-PL"/>
        </w:rPr>
        <w:t>2 do</w:t>
      </w:r>
      <w:r w:rsidRPr="7C65BEAA">
        <w:rPr>
          <w:rFonts w:asciiTheme="minorHAnsi" w:eastAsia="Palatino Linotype" w:hAnsiTheme="minorHAnsi" w:cstheme="minorBidi"/>
          <w:lang w:eastAsia="pl-PL"/>
        </w:rPr>
        <w:t xml:space="preserve"> SWZ. </w:t>
      </w:r>
    </w:p>
    <w:p w14:paraId="7D6B3B5F" w14:textId="17792ED3" w:rsidR="00A5335D" w:rsidRPr="00256497" w:rsidRDefault="00AD7D51" w:rsidP="000F4C57">
      <w:pPr>
        <w:numPr>
          <w:ilvl w:val="0"/>
          <w:numId w:val="80"/>
        </w:numPr>
        <w:spacing w:after="154" w:line="230" w:lineRule="auto"/>
        <w:ind w:left="426" w:hanging="426"/>
        <w:jc w:val="both"/>
        <w:rPr>
          <w:rFonts w:asciiTheme="minorHAnsi" w:hAnsiTheme="minorHAnsi" w:cstheme="minorHAnsi"/>
        </w:rPr>
      </w:pPr>
      <w:r w:rsidRPr="00256497">
        <w:rPr>
          <w:rFonts w:asciiTheme="minorHAnsi" w:eastAsia="Palatino Linotype" w:hAnsiTheme="minorHAnsi" w:cstheme="minorHAnsi"/>
          <w:color w:val="000000"/>
          <w:lang w:eastAsia="pl-PL"/>
        </w:rPr>
        <w:t xml:space="preserve">Kody i nazwy Wspólnego Słownika Zamówień (CPV) opisujące przedmiot zamówienia: </w:t>
      </w:r>
    </w:p>
    <w:p w14:paraId="499BAC50" w14:textId="5899B6B0" w:rsidR="00D846BB" w:rsidRPr="00624A02" w:rsidRDefault="0BC781C8" w:rsidP="00624A02">
      <w:pPr>
        <w:spacing w:before="240"/>
        <w:ind w:left="567"/>
        <w:rPr>
          <w:rFonts w:asciiTheme="minorHAnsi" w:hAnsiTheme="minorHAnsi" w:cstheme="minorBidi"/>
          <w:b/>
          <w:bCs/>
        </w:rPr>
      </w:pPr>
      <w:r w:rsidRPr="00624A02">
        <w:rPr>
          <w:rFonts w:asciiTheme="minorHAnsi" w:hAnsiTheme="minorHAnsi" w:cstheme="minorBidi"/>
          <w:b/>
          <w:bCs/>
        </w:rPr>
        <w:t>63500000-4 usługi biur podróży, podmiotów turystycznych i pomocy turystycznej</w:t>
      </w:r>
    </w:p>
    <w:p w14:paraId="4EF48981" w14:textId="2D7BA58A" w:rsidR="00D846BB" w:rsidRPr="00624A02" w:rsidRDefault="0BC781C8" w:rsidP="00624A02">
      <w:pPr>
        <w:spacing w:before="240" w:after="154" w:line="230" w:lineRule="auto"/>
        <w:ind w:left="567"/>
        <w:jc w:val="both"/>
        <w:rPr>
          <w:rFonts w:asciiTheme="minorHAnsi" w:hAnsiTheme="minorHAnsi" w:cstheme="minorBidi"/>
          <w:b/>
          <w:bCs/>
        </w:rPr>
      </w:pPr>
      <w:r w:rsidRPr="00624A02">
        <w:rPr>
          <w:rFonts w:asciiTheme="minorHAnsi" w:hAnsiTheme="minorHAnsi" w:cstheme="minorBidi"/>
          <w:b/>
          <w:bCs/>
        </w:rPr>
        <w:t>60400000-2 usługi transportu lotniczego</w:t>
      </w:r>
    </w:p>
    <w:p w14:paraId="778E67C1" w14:textId="5474A8C3" w:rsidR="00D846BB" w:rsidRPr="00624A02" w:rsidRDefault="00D846BB" w:rsidP="00624A02">
      <w:pPr>
        <w:spacing w:before="240" w:after="154" w:line="230" w:lineRule="auto"/>
        <w:ind w:left="567"/>
        <w:jc w:val="both"/>
        <w:rPr>
          <w:rFonts w:asciiTheme="minorHAnsi" w:hAnsiTheme="minorHAnsi" w:cstheme="minorHAnsi"/>
          <w:b/>
          <w:bCs/>
        </w:rPr>
      </w:pPr>
      <w:r w:rsidRPr="00624A02">
        <w:rPr>
          <w:rFonts w:asciiTheme="minorHAnsi" w:hAnsiTheme="minorHAnsi" w:cstheme="minorHAnsi"/>
          <w:b/>
          <w:bCs/>
        </w:rPr>
        <w:t xml:space="preserve">55110000-4 </w:t>
      </w:r>
      <w:r w:rsidR="006E447D" w:rsidRPr="00624A02">
        <w:rPr>
          <w:rFonts w:asciiTheme="minorHAnsi" w:hAnsiTheme="minorHAnsi" w:cstheme="minorHAnsi"/>
          <w:b/>
          <w:bCs/>
        </w:rPr>
        <w:t>h</w:t>
      </w:r>
      <w:r w:rsidRPr="00624A02">
        <w:rPr>
          <w:rFonts w:asciiTheme="minorHAnsi" w:hAnsiTheme="minorHAnsi" w:cstheme="minorHAnsi"/>
          <w:b/>
          <w:bCs/>
        </w:rPr>
        <w:t>otelarskie usługi noclegowe</w:t>
      </w:r>
    </w:p>
    <w:p w14:paraId="27A6BCF5" w14:textId="5CF1F505" w:rsidR="0065623F" w:rsidRPr="00624A02" w:rsidRDefault="0065623F" w:rsidP="00624A02">
      <w:pPr>
        <w:spacing w:before="240" w:after="154" w:line="230" w:lineRule="auto"/>
        <w:ind w:left="567"/>
        <w:jc w:val="both"/>
        <w:rPr>
          <w:rFonts w:asciiTheme="minorHAnsi" w:hAnsiTheme="minorHAnsi" w:cstheme="minorBidi"/>
          <w:b/>
          <w:bCs/>
        </w:rPr>
      </w:pPr>
      <w:bookmarkStart w:id="2" w:name="_Hlk85468771"/>
      <w:r w:rsidRPr="00624A02">
        <w:rPr>
          <w:rFonts w:asciiTheme="minorHAnsi" w:hAnsiTheme="minorHAnsi" w:cstheme="minorBidi"/>
          <w:b/>
          <w:bCs/>
        </w:rPr>
        <w:t>63512000-1 usługi sprzedaży biletów podróżnych i pakietów wycieczkowych</w:t>
      </w:r>
    </w:p>
    <w:bookmarkEnd w:id="2"/>
    <w:p w14:paraId="348150F4" w14:textId="77777777" w:rsidR="0065623F" w:rsidRPr="00624A02" w:rsidRDefault="0065623F" w:rsidP="00624A02">
      <w:pPr>
        <w:spacing w:before="240" w:after="154" w:line="230" w:lineRule="auto"/>
        <w:ind w:left="567"/>
        <w:jc w:val="both"/>
        <w:rPr>
          <w:rFonts w:asciiTheme="minorHAnsi" w:hAnsiTheme="minorHAnsi" w:cstheme="minorHAnsi"/>
          <w:b/>
          <w:bCs/>
        </w:rPr>
      </w:pPr>
      <w:r w:rsidRPr="00624A02">
        <w:rPr>
          <w:rFonts w:asciiTheme="minorHAnsi" w:hAnsiTheme="minorHAnsi" w:cstheme="minorHAnsi"/>
          <w:b/>
          <w:bCs/>
        </w:rPr>
        <w:t xml:space="preserve">63510000-7 usługi biur podróży i podobne </w:t>
      </w:r>
    </w:p>
    <w:p w14:paraId="32CEC0BA" w14:textId="77777777" w:rsidR="00435CC2" w:rsidRDefault="00AD7D51" w:rsidP="000F4C57">
      <w:pPr>
        <w:numPr>
          <w:ilvl w:val="0"/>
          <w:numId w:val="80"/>
        </w:numPr>
        <w:spacing w:before="240" w:after="154" w:line="230" w:lineRule="auto"/>
        <w:ind w:left="426" w:hanging="426"/>
        <w:jc w:val="both"/>
        <w:rPr>
          <w:rFonts w:asciiTheme="minorHAnsi" w:hAnsiTheme="minorHAnsi" w:cstheme="minorHAnsi"/>
        </w:rPr>
      </w:pPr>
      <w:r w:rsidRPr="00435CC2">
        <w:rPr>
          <w:rFonts w:asciiTheme="minorHAnsi" w:hAnsiTheme="minorHAnsi" w:cstheme="minorHAnsi"/>
        </w:rPr>
        <w:t xml:space="preserve">Zamawiający żąda wskazania przez wykonawcę w </w:t>
      </w:r>
      <w:r w:rsidR="00267DDF" w:rsidRPr="00435CC2">
        <w:rPr>
          <w:rFonts w:asciiTheme="minorHAnsi" w:hAnsiTheme="minorHAnsi" w:cstheme="minorHAnsi"/>
        </w:rPr>
        <w:t xml:space="preserve">formularzu </w:t>
      </w:r>
      <w:r w:rsidRPr="00435CC2">
        <w:rPr>
          <w:rFonts w:asciiTheme="minorHAnsi" w:hAnsiTheme="minorHAnsi" w:cstheme="minorHAnsi"/>
        </w:rPr>
        <w:t>„</w:t>
      </w:r>
      <w:r w:rsidR="00267DDF" w:rsidRPr="00435CC2">
        <w:rPr>
          <w:rFonts w:asciiTheme="minorHAnsi" w:hAnsiTheme="minorHAnsi" w:cstheme="minorHAnsi"/>
        </w:rPr>
        <w:t>OFERTA</w:t>
      </w:r>
      <w:r w:rsidRPr="00435CC2">
        <w:rPr>
          <w:rFonts w:asciiTheme="minorHAnsi" w:hAnsiTheme="minorHAnsi" w:cstheme="minorHAnsi"/>
        </w:rPr>
        <w:t>”</w:t>
      </w:r>
      <w:r w:rsidR="00267DDF" w:rsidRPr="00435CC2">
        <w:rPr>
          <w:rFonts w:asciiTheme="minorHAnsi" w:hAnsiTheme="minorHAnsi" w:cstheme="minorHAnsi"/>
        </w:rPr>
        <w:t>,</w:t>
      </w:r>
      <w:r w:rsidRPr="00435CC2">
        <w:rPr>
          <w:rFonts w:asciiTheme="minorHAnsi" w:hAnsiTheme="minorHAnsi" w:cstheme="minorHAnsi"/>
        </w:rPr>
        <w:t xml:space="preserve"> </w:t>
      </w:r>
      <w:r w:rsidR="00267DDF" w:rsidRPr="00435CC2">
        <w:rPr>
          <w:rFonts w:asciiTheme="minorHAnsi" w:hAnsiTheme="minorHAnsi" w:cstheme="minorHAnsi"/>
        </w:rPr>
        <w:t xml:space="preserve">stanowiącym załącznik nr 4, </w:t>
      </w:r>
      <w:r w:rsidRPr="00435CC2">
        <w:rPr>
          <w:rFonts w:asciiTheme="minorHAnsi" w:hAnsiTheme="minorHAnsi" w:cstheme="minorHAnsi"/>
        </w:rPr>
        <w:t>części zamówienia, których wykonanie zamierza powierzyć podwykonawcom oraz podania nazw ewentualnych podwykonawców, jeżeli są już znani.</w:t>
      </w:r>
    </w:p>
    <w:p w14:paraId="0B5A89B4" w14:textId="2011D730" w:rsidR="00C572D8" w:rsidRPr="00435CC2" w:rsidRDefault="493D03A8" w:rsidP="000F4C57">
      <w:pPr>
        <w:numPr>
          <w:ilvl w:val="0"/>
          <w:numId w:val="80"/>
        </w:numPr>
        <w:spacing w:before="240" w:after="154" w:line="230" w:lineRule="auto"/>
        <w:ind w:left="426" w:hanging="426"/>
        <w:jc w:val="both"/>
        <w:rPr>
          <w:rFonts w:asciiTheme="minorHAnsi" w:hAnsiTheme="minorHAnsi" w:cstheme="minorBidi"/>
        </w:rPr>
      </w:pPr>
      <w:r w:rsidRPr="7C65BEAA">
        <w:rPr>
          <w:rFonts w:asciiTheme="minorHAnsi" w:hAnsiTheme="minorHAnsi" w:cstheme="minorBidi"/>
        </w:rPr>
        <w:lastRenderedPageBreak/>
        <w:t>Zamawiający nie zastrzega obowiązku osobistego wykonania przez Wykonawcę lub</w:t>
      </w:r>
      <w:r w:rsidR="08BC80D9" w:rsidRPr="7C65BEAA">
        <w:rPr>
          <w:rFonts w:asciiTheme="minorHAnsi" w:hAnsiTheme="minorHAnsi" w:cstheme="minorBidi"/>
        </w:rPr>
        <w:t xml:space="preserve"> </w:t>
      </w:r>
      <w:r w:rsidRPr="7C65BEAA">
        <w:rPr>
          <w:rFonts w:asciiTheme="minorHAnsi" w:hAnsiTheme="minorHAnsi" w:cstheme="minorBidi"/>
        </w:rPr>
        <w:t>poszczególnych Wykonawców wspólnie ubiegających się o udzielenie zamówienia</w:t>
      </w:r>
      <w:r w:rsidR="7AE35510" w:rsidRPr="7C65BEAA">
        <w:rPr>
          <w:rFonts w:asciiTheme="minorHAnsi" w:hAnsiTheme="minorHAnsi" w:cstheme="minorBidi"/>
        </w:rPr>
        <w:t xml:space="preserve"> </w:t>
      </w:r>
      <w:r w:rsidRPr="7C65BEAA">
        <w:rPr>
          <w:rFonts w:asciiTheme="minorHAnsi" w:hAnsiTheme="minorHAnsi" w:cstheme="minorBidi"/>
        </w:rPr>
        <w:t>publicznego kluczowych zadań.</w:t>
      </w:r>
    </w:p>
    <w:p w14:paraId="44D0CAEE" w14:textId="77777777" w:rsidR="00C572D8" w:rsidRPr="00A44BA6" w:rsidRDefault="00C572D8" w:rsidP="000F4C57">
      <w:pPr>
        <w:numPr>
          <w:ilvl w:val="0"/>
          <w:numId w:val="80"/>
        </w:numPr>
        <w:spacing w:after="154" w:line="230" w:lineRule="auto"/>
        <w:ind w:left="426" w:hanging="426"/>
        <w:jc w:val="both"/>
        <w:rPr>
          <w:rFonts w:asciiTheme="minorHAnsi" w:eastAsia="Palatino Linotype" w:hAnsiTheme="minorHAnsi" w:cstheme="minorBidi"/>
          <w:color w:val="EE0000"/>
          <w:lang w:eastAsia="pl-PL"/>
        </w:rPr>
      </w:pPr>
      <w:r w:rsidRPr="1EC402BB">
        <w:rPr>
          <w:rFonts w:asciiTheme="minorHAnsi" w:eastAsia="Palatino Linotype" w:hAnsiTheme="minorHAnsi" w:cstheme="minorBidi"/>
          <w:color w:val="000000" w:themeColor="text1"/>
          <w:lang w:eastAsia="pl-PL"/>
        </w:rPr>
        <w:t xml:space="preserve">Miejsce realizacji zamówienia: </w:t>
      </w:r>
      <w:r w:rsidRPr="1EC402BB">
        <w:rPr>
          <w:rFonts w:asciiTheme="minorHAnsi" w:eastAsia="Palatino Linotype" w:hAnsiTheme="minorHAnsi" w:cstheme="minorBidi"/>
          <w:lang w:eastAsia="pl-PL"/>
        </w:rPr>
        <w:t>zgodnie z Opisem Przedmiotu Zamówienia.</w:t>
      </w:r>
    </w:p>
    <w:tbl>
      <w:tblPr>
        <w:tblW w:w="9549" w:type="dxa"/>
        <w:tblInd w:w="48" w:type="dxa"/>
        <w:tblCellMar>
          <w:left w:w="10" w:type="dxa"/>
          <w:right w:w="10" w:type="dxa"/>
        </w:tblCellMar>
        <w:tblLook w:val="04A0" w:firstRow="1" w:lastRow="0" w:firstColumn="1" w:lastColumn="0" w:noHBand="0" w:noVBand="1"/>
      </w:tblPr>
      <w:tblGrid>
        <w:gridCol w:w="1447"/>
        <w:gridCol w:w="8102"/>
      </w:tblGrid>
      <w:tr w:rsidR="00973399" w:rsidRPr="00256497" w14:paraId="6D727EA9" w14:textId="77777777" w:rsidTr="7C65BEAA">
        <w:trPr>
          <w:trHeight w:val="295"/>
        </w:trPr>
        <w:tc>
          <w:tcPr>
            <w:tcW w:w="1447" w:type="dxa"/>
            <w:shd w:val="clear" w:color="auto" w:fill="A6A6A6" w:themeFill="background1" w:themeFillShade="A6"/>
            <w:tcMar>
              <w:top w:w="69" w:type="dxa"/>
              <w:left w:w="0" w:type="dxa"/>
              <w:bottom w:w="0" w:type="dxa"/>
              <w:right w:w="115" w:type="dxa"/>
            </w:tcMar>
          </w:tcPr>
          <w:p w14:paraId="21BC58C4" w14:textId="77777777"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4 </w:t>
            </w:r>
          </w:p>
        </w:tc>
        <w:tc>
          <w:tcPr>
            <w:tcW w:w="8102" w:type="dxa"/>
            <w:shd w:val="clear" w:color="auto" w:fill="A6A6A6" w:themeFill="background1" w:themeFillShade="A6"/>
            <w:tcMar>
              <w:top w:w="69" w:type="dxa"/>
              <w:left w:w="0" w:type="dxa"/>
              <w:bottom w:w="0" w:type="dxa"/>
              <w:right w:w="115" w:type="dxa"/>
            </w:tcMar>
          </w:tcPr>
          <w:p w14:paraId="51A621FB"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Opis części zamówienia </w:t>
            </w:r>
          </w:p>
        </w:tc>
      </w:tr>
    </w:tbl>
    <w:p w14:paraId="4049F15C" w14:textId="7BB5BCFF" w:rsidR="70AE2664" w:rsidRDefault="4E971FAC" w:rsidP="7C65BEAA">
      <w:pPr>
        <w:spacing w:before="360" w:after="154" w:line="230" w:lineRule="auto"/>
        <w:jc w:val="both"/>
        <w:rPr>
          <w:rFonts w:cs="Calibri"/>
        </w:rPr>
      </w:pPr>
      <w:r w:rsidRPr="1EC402BB">
        <w:rPr>
          <w:rFonts w:asciiTheme="minorHAnsi" w:hAnsiTheme="minorHAnsi" w:cstheme="minorBidi"/>
        </w:rPr>
        <w:t xml:space="preserve">Zamawiający </w:t>
      </w:r>
      <w:r w:rsidR="0005C2FF" w:rsidRPr="1EC402BB">
        <w:rPr>
          <w:rFonts w:asciiTheme="minorHAnsi" w:hAnsiTheme="minorHAnsi" w:cstheme="minorBidi"/>
        </w:rPr>
        <w:t>n</w:t>
      </w:r>
      <w:r w:rsidR="2ABE5DF8" w:rsidRPr="1EC402BB">
        <w:rPr>
          <w:rFonts w:asciiTheme="minorHAnsi" w:hAnsiTheme="minorHAnsi" w:cstheme="minorBidi"/>
        </w:rPr>
        <w:t xml:space="preserve">ie </w:t>
      </w:r>
      <w:r w:rsidRPr="1EC402BB">
        <w:rPr>
          <w:rFonts w:asciiTheme="minorHAnsi" w:hAnsiTheme="minorHAnsi" w:cstheme="minorBidi"/>
        </w:rPr>
        <w:t>dopuszcza składani</w:t>
      </w:r>
      <w:r w:rsidR="40F54F43" w:rsidRPr="1EC402BB">
        <w:rPr>
          <w:rFonts w:asciiTheme="minorHAnsi" w:hAnsiTheme="minorHAnsi" w:cstheme="minorBidi"/>
        </w:rPr>
        <w:t>a</w:t>
      </w:r>
      <w:r w:rsidRPr="1EC402BB">
        <w:rPr>
          <w:rFonts w:asciiTheme="minorHAnsi" w:hAnsiTheme="minorHAnsi" w:cstheme="minorBidi"/>
        </w:rPr>
        <w:t xml:space="preserve"> ofert częściowych</w:t>
      </w:r>
      <w:r w:rsidR="1DE6B5C3" w:rsidRPr="1EC402BB">
        <w:rPr>
          <w:rFonts w:asciiTheme="minorHAnsi" w:hAnsiTheme="minorHAnsi" w:cstheme="minorBidi"/>
        </w:rPr>
        <w:t>.</w:t>
      </w:r>
      <w:r w:rsidR="1E3B9CE1" w:rsidRPr="1EC402BB">
        <w:rPr>
          <w:rFonts w:asciiTheme="minorHAnsi" w:hAnsiTheme="minorHAnsi" w:cstheme="minorBidi"/>
        </w:rPr>
        <w:t xml:space="preserve"> </w:t>
      </w:r>
      <w:r w:rsidR="70AE2664" w:rsidRPr="1EC402BB">
        <w:rPr>
          <w:rFonts w:cs="Calibri"/>
        </w:rPr>
        <w:t>Niedopuszczenie ofert częściowych wynika z konieczności zapewnienia:</w:t>
      </w:r>
    </w:p>
    <w:p w14:paraId="599A8A24" w14:textId="13E7C79F" w:rsidR="70AE2664" w:rsidRDefault="70AE2664" w:rsidP="000F4C57">
      <w:pPr>
        <w:pStyle w:val="Akapitzlist"/>
        <w:numPr>
          <w:ilvl w:val="0"/>
          <w:numId w:val="2"/>
        </w:numPr>
        <w:spacing w:after="0"/>
        <w:rPr>
          <w:rFonts w:ascii="Calibri" w:eastAsia="Calibri" w:hAnsi="Calibri" w:cs="Calibri"/>
          <w:color w:val="000000" w:themeColor="text1"/>
        </w:rPr>
      </w:pPr>
      <w:r w:rsidRPr="7C65BEAA">
        <w:rPr>
          <w:rFonts w:ascii="Calibri" w:eastAsia="Calibri" w:hAnsi="Calibri" w:cs="Calibri"/>
        </w:rPr>
        <w:t>spójności realizacji zamówienia,</w:t>
      </w:r>
    </w:p>
    <w:p w14:paraId="02B8AA38" w14:textId="5C5B3D15" w:rsidR="70AE2664" w:rsidRDefault="70AE2664" w:rsidP="000F4C57">
      <w:pPr>
        <w:pStyle w:val="Akapitzlist"/>
        <w:numPr>
          <w:ilvl w:val="0"/>
          <w:numId w:val="2"/>
        </w:numPr>
        <w:spacing w:after="0"/>
        <w:rPr>
          <w:rFonts w:ascii="Calibri" w:eastAsia="Calibri" w:hAnsi="Calibri" w:cs="Calibri"/>
          <w:color w:val="000000" w:themeColor="text1"/>
        </w:rPr>
      </w:pPr>
      <w:r w:rsidRPr="7C65BEAA">
        <w:rPr>
          <w:rFonts w:ascii="Calibri" w:eastAsia="Calibri" w:hAnsi="Calibri" w:cs="Calibri"/>
        </w:rPr>
        <w:t>efektywności organizacyjnej i ekonomicznej,</w:t>
      </w:r>
    </w:p>
    <w:p w14:paraId="0E18A2C7" w14:textId="6484B969" w:rsidR="70AE2664" w:rsidRDefault="70AE2664" w:rsidP="000F4C57">
      <w:pPr>
        <w:pStyle w:val="Akapitzlist"/>
        <w:numPr>
          <w:ilvl w:val="0"/>
          <w:numId w:val="2"/>
        </w:numPr>
        <w:spacing w:after="0"/>
        <w:rPr>
          <w:rFonts w:ascii="Calibri" w:eastAsia="Calibri" w:hAnsi="Calibri" w:cs="Calibri"/>
          <w:color w:val="000000" w:themeColor="text1"/>
        </w:rPr>
      </w:pPr>
      <w:r w:rsidRPr="7C65BEAA">
        <w:rPr>
          <w:rFonts w:ascii="Calibri" w:eastAsia="Calibri" w:hAnsi="Calibri" w:cs="Calibri"/>
        </w:rPr>
        <w:t>odpowiedzialności jednego wykonawcy za całość zakresu w danej części.</w:t>
      </w:r>
    </w:p>
    <w:p w14:paraId="79B0763F" w14:textId="1CA7DDCB" w:rsidR="7C65BEAA" w:rsidRDefault="7C65BEAA" w:rsidP="7C65BEAA">
      <w:pPr>
        <w:spacing w:after="0"/>
        <w:jc w:val="both"/>
        <w:rPr>
          <w:rFonts w:cs="Calibri"/>
        </w:rPr>
      </w:pPr>
    </w:p>
    <w:p w14:paraId="2E66D098" w14:textId="54C536D4" w:rsidR="7C65BEAA" w:rsidRDefault="7C65BEAA" w:rsidP="7C65BEAA">
      <w:pPr>
        <w:spacing w:after="0"/>
        <w:jc w:val="both"/>
        <w:rPr>
          <w:rFonts w:cs="Calibr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486AE7FE" w14:textId="77777777">
        <w:trPr>
          <w:trHeight w:val="298"/>
        </w:trPr>
        <w:tc>
          <w:tcPr>
            <w:tcW w:w="1447" w:type="dxa"/>
            <w:shd w:val="clear" w:color="auto" w:fill="A6A6A6"/>
            <w:tcMar>
              <w:top w:w="72" w:type="dxa"/>
              <w:left w:w="0" w:type="dxa"/>
              <w:bottom w:w="0" w:type="dxa"/>
              <w:right w:w="115" w:type="dxa"/>
            </w:tcMar>
          </w:tcPr>
          <w:p w14:paraId="1DE2D010" w14:textId="77777777"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5 </w:t>
            </w:r>
          </w:p>
        </w:tc>
        <w:tc>
          <w:tcPr>
            <w:tcW w:w="7684" w:type="dxa"/>
            <w:shd w:val="clear" w:color="auto" w:fill="A6A6A6"/>
            <w:tcMar>
              <w:top w:w="72" w:type="dxa"/>
              <w:left w:w="0" w:type="dxa"/>
              <w:bottom w:w="0" w:type="dxa"/>
              <w:right w:w="115" w:type="dxa"/>
            </w:tcMar>
          </w:tcPr>
          <w:p w14:paraId="2154AC83"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Informacja o zamówieniach, o których mowa w art. 214 ust. 1 pkt </w:t>
            </w:r>
            <w:r w:rsidRPr="00256497">
              <w:rPr>
                <w:rFonts w:asciiTheme="minorHAnsi" w:eastAsia="Palatino Linotype" w:hAnsiTheme="minorHAnsi" w:cstheme="minorHAnsi"/>
                <w:b/>
                <w:i/>
                <w:iCs/>
                <w:color w:val="000000"/>
                <w:lang w:eastAsia="pl-PL"/>
              </w:rPr>
              <w:t xml:space="preserve">7 </w:t>
            </w:r>
            <w:r w:rsidRPr="00256497">
              <w:rPr>
                <w:rFonts w:asciiTheme="minorHAnsi" w:eastAsia="Palatino Linotype" w:hAnsiTheme="minorHAnsi" w:cstheme="minorHAnsi"/>
                <w:b/>
                <w:color w:val="000000"/>
                <w:lang w:eastAsia="pl-PL"/>
              </w:rPr>
              <w:t xml:space="preserve">ustawy </w:t>
            </w:r>
          </w:p>
        </w:tc>
      </w:tr>
    </w:tbl>
    <w:p w14:paraId="40F5376F" w14:textId="4350CE2A" w:rsidR="00E11499" w:rsidRPr="00F1531F" w:rsidRDefault="64B1BF24" w:rsidP="7C65BEAA">
      <w:pPr>
        <w:spacing w:before="360" w:after="120" w:line="230" w:lineRule="auto"/>
        <w:jc w:val="both"/>
        <w:rPr>
          <w:rFonts w:asciiTheme="minorHAnsi" w:hAnsiTheme="minorHAnsi" w:cstheme="minorBidi"/>
        </w:rPr>
      </w:pPr>
      <w:r w:rsidRPr="001D5F3E">
        <w:rPr>
          <w:rFonts w:asciiTheme="minorHAnsi" w:eastAsia="Palatino Linotype" w:hAnsiTheme="minorHAnsi" w:cstheme="minorBidi"/>
          <w:color w:val="000000" w:themeColor="text1"/>
          <w:lang w:eastAsia="pl-PL"/>
        </w:rPr>
        <w:t>Zamawiający</w:t>
      </w:r>
      <w:r w:rsidR="1A64ED75" w:rsidRPr="001D5F3E">
        <w:rPr>
          <w:rFonts w:asciiTheme="minorHAnsi" w:eastAsia="Palatino Linotype" w:hAnsiTheme="minorHAnsi" w:cstheme="minorBidi"/>
          <w:color w:val="000000" w:themeColor="text1"/>
          <w:lang w:eastAsia="pl-PL"/>
        </w:rPr>
        <w:t xml:space="preserve"> </w:t>
      </w:r>
      <w:r w:rsidR="00624A02" w:rsidRPr="001D5F3E">
        <w:rPr>
          <w:rFonts w:asciiTheme="minorHAnsi" w:eastAsia="Palatino Linotype" w:hAnsiTheme="minorHAnsi" w:cstheme="minorBidi"/>
          <w:color w:val="000000" w:themeColor="text1"/>
          <w:lang w:eastAsia="pl-PL"/>
        </w:rPr>
        <w:t xml:space="preserve">nie </w:t>
      </w:r>
      <w:r w:rsidR="5DB1230B" w:rsidRPr="001D5F3E">
        <w:rPr>
          <w:rFonts w:asciiTheme="minorHAnsi" w:eastAsia="Palatino Linotype" w:hAnsiTheme="minorHAnsi" w:cstheme="minorBidi"/>
          <w:color w:val="000000" w:themeColor="text1"/>
          <w:lang w:eastAsia="pl-PL"/>
        </w:rPr>
        <w:t>przewiduje udzielenie</w:t>
      </w:r>
      <w:r w:rsidRPr="001D5F3E">
        <w:rPr>
          <w:rFonts w:asciiTheme="minorHAnsi" w:eastAsia="Palatino Linotype" w:hAnsiTheme="minorHAnsi" w:cstheme="minorBidi"/>
          <w:color w:val="000000" w:themeColor="text1"/>
          <w:lang w:eastAsia="pl-PL"/>
        </w:rPr>
        <w:t xml:space="preserve"> zamówień, o których mowa w art. 214 ust. 1 pkt </w:t>
      </w:r>
      <w:r w:rsidRPr="001D5F3E">
        <w:rPr>
          <w:rFonts w:asciiTheme="minorHAnsi" w:eastAsia="Palatino Linotype" w:hAnsiTheme="minorHAnsi" w:cstheme="minorBidi"/>
          <w:i/>
          <w:iCs/>
          <w:color w:val="000000" w:themeColor="text1"/>
          <w:lang w:eastAsia="pl-PL"/>
        </w:rPr>
        <w:t xml:space="preserve">7 </w:t>
      </w:r>
      <w:r w:rsidR="5DB1230B" w:rsidRPr="001D5F3E">
        <w:rPr>
          <w:rFonts w:asciiTheme="minorHAnsi" w:eastAsia="Palatino Linotype" w:hAnsiTheme="minorHAnsi" w:cstheme="minorBidi"/>
          <w:color w:val="000000" w:themeColor="text1"/>
          <w:lang w:eastAsia="pl-PL"/>
        </w:rPr>
        <w:t>ustawy</w:t>
      </w:r>
      <w:r w:rsidR="00624A02" w:rsidRPr="001D5F3E">
        <w:rPr>
          <w:rFonts w:asciiTheme="minorHAnsi" w:eastAsia="Palatino Linotype" w:hAnsiTheme="minorHAnsi" w:cstheme="minorBidi"/>
          <w:color w:val="000000" w:themeColor="text1"/>
          <w:lang w:eastAsia="pl-PL"/>
        </w:rPr>
        <w:t>.</w:t>
      </w:r>
    </w:p>
    <w:p w14:paraId="2EE5D2C4" w14:textId="77777777" w:rsidR="00973399" w:rsidRPr="00256497" w:rsidRDefault="00973399" w:rsidP="000410AC">
      <w:pPr>
        <w:spacing w:after="25" w:line="230" w:lineRule="auto"/>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14"/>
        <w:gridCol w:w="7717"/>
      </w:tblGrid>
      <w:tr w:rsidR="00973399" w:rsidRPr="00256497" w14:paraId="4E91F71D" w14:textId="77777777">
        <w:trPr>
          <w:trHeight w:val="298"/>
        </w:trPr>
        <w:tc>
          <w:tcPr>
            <w:tcW w:w="1414" w:type="dxa"/>
            <w:shd w:val="clear" w:color="auto" w:fill="A6A6A6"/>
            <w:tcMar>
              <w:top w:w="71" w:type="dxa"/>
              <w:left w:w="29" w:type="dxa"/>
              <w:bottom w:w="0" w:type="dxa"/>
              <w:right w:w="115" w:type="dxa"/>
            </w:tcMar>
          </w:tcPr>
          <w:p w14:paraId="41D376FB"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6 </w:t>
            </w:r>
          </w:p>
        </w:tc>
        <w:tc>
          <w:tcPr>
            <w:tcW w:w="7717" w:type="dxa"/>
            <w:shd w:val="clear" w:color="auto" w:fill="A6A6A6"/>
            <w:tcMar>
              <w:top w:w="71" w:type="dxa"/>
              <w:left w:w="29" w:type="dxa"/>
              <w:bottom w:w="0" w:type="dxa"/>
              <w:right w:w="115" w:type="dxa"/>
            </w:tcMar>
          </w:tcPr>
          <w:p w14:paraId="6888437D" w14:textId="77777777" w:rsidR="00973399" w:rsidRPr="00256497" w:rsidRDefault="00AD7D51">
            <w:pPr>
              <w:spacing w:after="0" w:line="240" w:lineRule="auto"/>
              <w:ind w:left="5"/>
              <w:rPr>
                <w:rFonts w:asciiTheme="minorHAnsi" w:hAnsiTheme="minorHAnsi" w:cstheme="minorHAnsi"/>
              </w:rPr>
            </w:pPr>
            <w:r w:rsidRPr="00256497">
              <w:rPr>
                <w:rFonts w:asciiTheme="minorHAnsi" w:eastAsia="Palatino Linotype" w:hAnsiTheme="minorHAnsi" w:cstheme="minorHAnsi"/>
                <w:b/>
                <w:color w:val="000000"/>
                <w:lang w:eastAsia="pl-PL"/>
              </w:rPr>
              <w:t xml:space="preserve">Oferty wariantowe </w:t>
            </w:r>
          </w:p>
        </w:tc>
      </w:tr>
    </w:tbl>
    <w:p w14:paraId="3B744545" w14:textId="4B62CE22" w:rsidR="00973399" w:rsidRPr="00256497" w:rsidRDefault="00AD7D51" w:rsidP="000410AC">
      <w:pPr>
        <w:spacing w:before="360" w:after="360" w:line="230" w:lineRule="auto"/>
        <w:ind w:left="79" w:hanging="11"/>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Zamawiający nie dopuszcza składania ofert wariantowych.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195E91B1" w14:textId="77777777">
        <w:trPr>
          <w:trHeight w:val="295"/>
        </w:trPr>
        <w:tc>
          <w:tcPr>
            <w:tcW w:w="1447" w:type="dxa"/>
            <w:shd w:val="clear" w:color="auto" w:fill="A6A6A6"/>
            <w:tcMar>
              <w:top w:w="69" w:type="dxa"/>
              <w:left w:w="0" w:type="dxa"/>
              <w:bottom w:w="0" w:type="dxa"/>
              <w:right w:w="115" w:type="dxa"/>
            </w:tcMar>
          </w:tcPr>
          <w:p w14:paraId="76924640" w14:textId="77777777"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7 </w:t>
            </w:r>
          </w:p>
        </w:tc>
        <w:tc>
          <w:tcPr>
            <w:tcW w:w="7684" w:type="dxa"/>
            <w:shd w:val="clear" w:color="auto" w:fill="A6A6A6"/>
            <w:tcMar>
              <w:top w:w="69" w:type="dxa"/>
              <w:left w:w="0" w:type="dxa"/>
              <w:bottom w:w="0" w:type="dxa"/>
              <w:right w:w="115" w:type="dxa"/>
            </w:tcMar>
          </w:tcPr>
          <w:p w14:paraId="649DEB73"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Termin wykonania zamówienia </w:t>
            </w:r>
          </w:p>
        </w:tc>
      </w:tr>
    </w:tbl>
    <w:p w14:paraId="1AD96F76" w14:textId="0443DA1D" w:rsidR="0066789A" w:rsidRPr="00624A02" w:rsidRDefault="5529B6DF" w:rsidP="1C1A8B72">
      <w:pPr>
        <w:widowControl w:val="0"/>
        <w:suppressAutoHyphens w:val="0"/>
        <w:autoSpaceDN/>
        <w:spacing w:before="360" w:after="0" w:line="276" w:lineRule="auto"/>
        <w:jc w:val="both"/>
        <w:textAlignment w:val="auto"/>
        <w:rPr>
          <w:rFonts w:asciiTheme="minorHAnsi" w:hAnsiTheme="minorHAnsi" w:cstheme="minorBidi"/>
        </w:rPr>
      </w:pPr>
      <w:r w:rsidRPr="1C1A8B72">
        <w:rPr>
          <w:rFonts w:asciiTheme="minorHAnsi" w:hAnsiTheme="minorHAnsi" w:cstheme="minorBidi"/>
        </w:rPr>
        <w:t>Przedmiot zamówienia należy wykonać do dnia</w:t>
      </w:r>
      <w:r w:rsidR="43086668" w:rsidRPr="1C1A8B72">
        <w:rPr>
          <w:rFonts w:asciiTheme="minorHAnsi" w:hAnsiTheme="minorHAnsi" w:cstheme="minorBidi"/>
        </w:rPr>
        <w:t xml:space="preserve"> </w:t>
      </w:r>
      <w:r w:rsidR="005E3FF8" w:rsidRPr="1C1A8B72">
        <w:rPr>
          <w:rFonts w:asciiTheme="minorHAnsi" w:hAnsiTheme="minorHAnsi" w:cstheme="minorBidi"/>
        </w:rPr>
        <w:t xml:space="preserve">31.12.2026 </w:t>
      </w:r>
      <w:r w:rsidR="43086668" w:rsidRPr="1C1A8B72">
        <w:rPr>
          <w:rFonts w:asciiTheme="minorHAnsi" w:hAnsiTheme="minorHAnsi" w:cstheme="minorBidi"/>
        </w:rPr>
        <w:t>lub do</w:t>
      </w:r>
      <w:r w:rsidRPr="1C1A8B72">
        <w:rPr>
          <w:rFonts w:asciiTheme="minorHAnsi" w:hAnsiTheme="minorHAnsi" w:cstheme="minorBidi"/>
        </w:rPr>
        <w:t xml:space="preserve"> wyczerpania kwoty określonej w § </w:t>
      </w:r>
      <w:r w:rsidR="78C2E3A8" w:rsidRPr="1C1A8B72">
        <w:rPr>
          <w:rFonts w:asciiTheme="minorHAnsi" w:hAnsiTheme="minorHAnsi" w:cstheme="minorBidi"/>
        </w:rPr>
        <w:t>4</w:t>
      </w:r>
      <w:r w:rsidRPr="1C1A8B72">
        <w:rPr>
          <w:rFonts w:asciiTheme="minorHAnsi" w:hAnsiTheme="minorHAnsi" w:cstheme="minorBidi"/>
        </w:rPr>
        <w:t xml:space="preserve"> ust. </w:t>
      </w:r>
      <w:r w:rsidR="02783A74" w:rsidRPr="1C1A8B72">
        <w:rPr>
          <w:rFonts w:asciiTheme="minorHAnsi" w:hAnsiTheme="minorHAnsi" w:cstheme="minorBidi"/>
        </w:rPr>
        <w:t>6</w:t>
      </w:r>
      <w:r w:rsidRPr="1C1A8B72">
        <w:rPr>
          <w:rFonts w:asciiTheme="minorHAnsi" w:hAnsiTheme="minorHAnsi" w:cstheme="minorBidi"/>
        </w:rPr>
        <w:t xml:space="preserve"> </w:t>
      </w:r>
      <w:r w:rsidR="75DEF742" w:rsidRPr="1C1A8B72">
        <w:rPr>
          <w:rFonts w:asciiTheme="minorHAnsi" w:eastAsia="Palatino Linotype" w:hAnsiTheme="minorHAnsi" w:cstheme="minorBidi"/>
          <w:color w:val="000000" w:themeColor="text1"/>
          <w:lang w:eastAsia="pl-PL"/>
        </w:rPr>
        <w:t>projektowanych postanowie</w:t>
      </w:r>
      <w:r w:rsidR="5F6994A2" w:rsidRPr="1C1A8B72">
        <w:rPr>
          <w:rFonts w:asciiTheme="minorHAnsi" w:eastAsia="Palatino Linotype" w:hAnsiTheme="minorHAnsi" w:cstheme="minorBidi"/>
          <w:color w:val="000000" w:themeColor="text1"/>
          <w:lang w:eastAsia="pl-PL"/>
        </w:rPr>
        <w:t>ń</w:t>
      </w:r>
      <w:r w:rsidR="75DEF742" w:rsidRPr="1C1A8B72">
        <w:rPr>
          <w:rFonts w:asciiTheme="minorHAnsi" w:eastAsia="Palatino Linotype" w:hAnsiTheme="minorHAnsi" w:cstheme="minorBidi"/>
          <w:color w:val="000000" w:themeColor="text1"/>
          <w:lang w:eastAsia="pl-PL"/>
        </w:rPr>
        <w:t xml:space="preserve"> umowy</w:t>
      </w:r>
      <w:r w:rsidR="19CA2024" w:rsidRPr="1C1A8B72">
        <w:rPr>
          <w:rFonts w:asciiTheme="minorHAnsi" w:eastAsia="Palatino Linotype" w:hAnsiTheme="minorHAnsi" w:cstheme="minorBidi"/>
          <w:color w:val="000000" w:themeColor="text1"/>
          <w:lang w:eastAsia="pl-PL"/>
        </w:rPr>
        <w:t xml:space="preserve"> </w:t>
      </w:r>
      <w:r w:rsidR="19CA2024" w:rsidRPr="1C1A8B72">
        <w:rPr>
          <w:rFonts w:asciiTheme="minorHAnsi" w:hAnsiTheme="minorHAnsi" w:cstheme="minorBidi"/>
        </w:rPr>
        <w:t>(Załącznik nr 2 do SWZ</w:t>
      </w:r>
      <w:r w:rsidR="4506C7D6" w:rsidRPr="1C1A8B72">
        <w:rPr>
          <w:rFonts w:asciiTheme="minorHAnsi" w:hAnsiTheme="minorHAnsi" w:cstheme="minorBidi"/>
        </w:rPr>
        <w:t>)</w:t>
      </w:r>
      <w:r w:rsidRPr="1C1A8B72">
        <w:rPr>
          <w:rFonts w:asciiTheme="minorHAnsi" w:hAnsiTheme="minorHAnsi" w:cstheme="minorBidi"/>
        </w:rPr>
        <w:t>, ale nie dłużej niż do dnia 31 grudnia 202</w:t>
      </w:r>
      <w:r w:rsidR="297E6924" w:rsidRPr="1C1A8B72">
        <w:rPr>
          <w:rFonts w:asciiTheme="minorHAnsi" w:hAnsiTheme="minorHAnsi" w:cstheme="minorBidi"/>
        </w:rPr>
        <w:t>6</w:t>
      </w:r>
      <w:r w:rsidRPr="1C1A8B72">
        <w:rPr>
          <w:rFonts w:asciiTheme="minorHAnsi" w:hAnsiTheme="minorHAnsi" w:cstheme="minorBidi"/>
        </w:rPr>
        <w:t xml:space="preserve"> r.</w:t>
      </w:r>
    </w:p>
    <w:p w14:paraId="643B2410" w14:textId="50690ED9" w:rsidR="0066789A" w:rsidRPr="00256497" w:rsidRDefault="0066789A" w:rsidP="52668FEC">
      <w:pPr>
        <w:widowControl w:val="0"/>
        <w:suppressAutoHyphens w:val="0"/>
        <w:autoSpaceDN/>
        <w:spacing w:after="360" w:line="276" w:lineRule="auto"/>
        <w:jc w:val="both"/>
        <w:textAlignment w:val="auto"/>
        <w:rPr>
          <w:rFonts w:asciiTheme="minorHAnsi" w:hAnsiTheme="minorHAnsi" w:cstheme="minorBid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6E56079A" w14:textId="77777777" w:rsidTr="52668FEC">
        <w:trPr>
          <w:trHeight w:val="298"/>
        </w:trPr>
        <w:tc>
          <w:tcPr>
            <w:tcW w:w="1447" w:type="dxa"/>
            <w:shd w:val="clear" w:color="auto" w:fill="A6A6A6" w:themeFill="background1" w:themeFillShade="A6"/>
            <w:tcMar>
              <w:top w:w="71" w:type="dxa"/>
              <w:left w:w="0" w:type="dxa"/>
              <w:bottom w:w="0" w:type="dxa"/>
              <w:right w:w="115" w:type="dxa"/>
            </w:tcMar>
          </w:tcPr>
          <w:p w14:paraId="15E380DD" w14:textId="77777777" w:rsidR="00973399" w:rsidRPr="00256497" w:rsidRDefault="00AD7D51" w:rsidP="008E4646">
            <w:pPr>
              <w:spacing w:after="0" w:line="240" w:lineRule="auto"/>
              <w:rPr>
                <w:rFonts w:asciiTheme="minorHAnsi" w:hAnsiTheme="minorHAnsi" w:cstheme="minorBidi"/>
              </w:rPr>
            </w:pPr>
            <w:r w:rsidRPr="52668FEC">
              <w:rPr>
                <w:rFonts w:asciiTheme="minorHAnsi" w:eastAsia="Palatino Linotype" w:hAnsiTheme="minorHAnsi" w:cstheme="minorBidi"/>
                <w:b/>
                <w:bCs/>
                <w:color w:val="000000" w:themeColor="text1"/>
                <w:lang w:eastAsia="pl-PL"/>
              </w:rPr>
              <w:t xml:space="preserve">Rozdz. 8 </w:t>
            </w:r>
          </w:p>
        </w:tc>
        <w:tc>
          <w:tcPr>
            <w:tcW w:w="7684" w:type="dxa"/>
            <w:shd w:val="clear" w:color="auto" w:fill="A6A6A6" w:themeFill="background1" w:themeFillShade="A6"/>
            <w:tcMar>
              <w:top w:w="71" w:type="dxa"/>
              <w:left w:w="0" w:type="dxa"/>
              <w:bottom w:w="0" w:type="dxa"/>
              <w:right w:w="115" w:type="dxa"/>
            </w:tcMar>
          </w:tcPr>
          <w:p w14:paraId="53D35AFA"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Informacja o warunkach udziału w postępowaniu </w:t>
            </w:r>
          </w:p>
        </w:tc>
      </w:tr>
    </w:tbl>
    <w:p w14:paraId="36E6EB9B" w14:textId="239C7354" w:rsidR="005F1E06" w:rsidRPr="005F1E06" w:rsidRDefault="64B1BF24" w:rsidP="000F4C57">
      <w:pPr>
        <w:pStyle w:val="Akapitzlist"/>
        <w:numPr>
          <w:ilvl w:val="0"/>
          <w:numId w:val="3"/>
        </w:numPr>
        <w:rPr>
          <w:rFonts w:asciiTheme="minorHAnsi" w:eastAsiaTheme="minorEastAsia" w:hAnsiTheme="minorHAnsi" w:cstheme="minorBidi"/>
          <w:color w:val="000000" w:themeColor="text1"/>
        </w:rPr>
      </w:pPr>
      <w:r w:rsidRPr="1EC402BB">
        <w:rPr>
          <w:rFonts w:asciiTheme="minorHAnsi" w:eastAsiaTheme="minorEastAsia" w:hAnsiTheme="minorHAnsi" w:cstheme="minorBidi"/>
          <w:color w:val="000000" w:themeColor="text1"/>
        </w:rPr>
        <w:t xml:space="preserve">O udzielenie zamówienia mogą się ubiegać wykonawcy, którzy spełniają warunki udziału </w:t>
      </w:r>
      <w:r w:rsidR="005F1E06">
        <w:br/>
      </w:r>
      <w:r w:rsidRPr="1EC402BB">
        <w:rPr>
          <w:rFonts w:asciiTheme="minorHAnsi" w:eastAsiaTheme="minorEastAsia" w:hAnsiTheme="minorHAnsi" w:cstheme="minorBidi"/>
          <w:color w:val="000000" w:themeColor="text1"/>
        </w:rPr>
        <w:t>w postępowaniu dotyczące</w:t>
      </w:r>
      <w:r w:rsidR="79F3C263" w:rsidRPr="1EC402BB">
        <w:rPr>
          <w:rFonts w:asciiTheme="minorHAnsi" w:eastAsiaTheme="minorEastAsia" w:hAnsiTheme="minorHAnsi" w:cstheme="minorBidi"/>
          <w:color w:val="000000" w:themeColor="text1"/>
        </w:rPr>
        <w:t xml:space="preserve"> </w:t>
      </w:r>
      <w:r w:rsidRPr="1EC402BB">
        <w:rPr>
          <w:rFonts w:asciiTheme="minorHAnsi" w:eastAsiaTheme="minorEastAsia" w:hAnsiTheme="minorHAnsi" w:cstheme="minorBidi"/>
          <w:b/>
          <w:bCs/>
          <w:color w:val="000000" w:themeColor="text1"/>
        </w:rPr>
        <w:t>zdolności technicznej</w:t>
      </w:r>
      <w:r w:rsidR="67184D7F" w:rsidRPr="1EC402BB">
        <w:rPr>
          <w:rFonts w:asciiTheme="minorHAnsi" w:eastAsiaTheme="minorEastAsia" w:hAnsiTheme="minorHAnsi" w:cstheme="minorBidi"/>
          <w:b/>
          <w:bCs/>
          <w:color w:val="000000" w:themeColor="text1"/>
        </w:rPr>
        <w:t xml:space="preserve"> lub zawodowej</w:t>
      </w:r>
      <w:r w:rsidRPr="1EC402BB">
        <w:rPr>
          <w:rFonts w:asciiTheme="minorHAnsi" w:eastAsiaTheme="minorEastAsia" w:hAnsiTheme="minorHAnsi" w:cstheme="minorBidi"/>
          <w:b/>
          <w:bCs/>
          <w:color w:val="000000" w:themeColor="text1"/>
        </w:rPr>
        <w:t xml:space="preserve"> </w:t>
      </w:r>
      <w:r w:rsidRPr="1EC402BB">
        <w:rPr>
          <w:rFonts w:asciiTheme="minorHAnsi" w:eastAsiaTheme="minorEastAsia" w:hAnsiTheme="minorHAnsi" w:cstheme="minorBidi"/>
          <w:color w:val="000000" w:themeColor="text1"/>
        </w:rPr>
        <w:t xml:space="preserve">tj. </w:t>
      </w:r>
      <w:r w:rsidR="1A64ED75" w:rsidRPr="1EC402BB">
        <w:rPr>
          <w:rFonts w:asciiTheme="minorHAnsi" w:eastAsiaTheme="minorEastAsia" w:hAnsiTheme="minorHAnsi" w:cstheme="minorBidi"/>
          <w:b/>
          <w:bCs/>
        </w:rPr>
        <w:t>o wykonanie zamówienia mogą się ubiegać Wykonawc</w:t>
      </w:r>
      <w:r w:rsidR="4BE2DBEA" w:rsidRPr="1EC402BB">
        <w:rPr>
          <w:rFonts w:asciiTheme="minorHAnsi" w:eastAsiaTheme="minorEastAsia" w:hAnsiTheme="minorHAnsi" w:cstheme="minorBidi"/>
          <w:b/>
          <w:bCs/>
        </w:rPr>
        <w:t>a</w:t>
      </w:r>
      <w:r w:rsidR="79472F49" w:rsidRPr="1EC402BB">
        <w:rPr>
          <w:rFonts w:asciiTheme="minorHAnsi" w:eastAsiaTheme="minorEastAsia" w:hAnsiTheme="minorHAnsi" w:cstheme="minorBidi"/>
          <w:b/>
          <w:bCs/>
        </w:rPr>
        <w:t>,</w:t>
      </w:r>
      <w:r w:rsidR="1A64ED75" w:rsidRPr="1EC402BB">
        <w:rPr>
          <w:rFonts w:asciiTheme="minorHAnsi" w:eastAsiaTheme="minorEastAsia" w:hAnsiTheme="minorHAnsi" w:cstheme="minorBidi"/>
          <w:b/>
          <w:bCs/>
        </w:rPr>
        <w:t xml:space="preserve"> który</w:t>
      </w:r>
      <w:r w:rsidR="5EBED027" w:rsidRPr="1EC402BB">
        <w:rPr>
          <w:rFonts w:asciiTheme="minorHAnsi" w:eastAsiaTheme="minorEastAsia" w:hAnsiTheme="minorHAnsi" w:cstheme="minorBidi"/>
          <w:b/>
          <w:bCs/>
        </w:rPr>
        <w:t xml:space="preserve"> </w:t>
      </w:r>
      <w:r w:rsidR="3B3B26FD" w:rsidRPr="1EC402BB">
        <w:rPr>
          <w:rFonts w:asciiTheme="minorHAnsi" w:eastAsiaTheme="minorEastAsia" w:hAnsiTheme="minorHAnsi" w:cstheme="minorBidi"/>
          <w:b/>
          <w:bCs/>
        </w:rPr>
        <w:t>wykaż</w:t>
      </w:r>
      <w:r w:rsidR="5B3CC538" w:rsidRPr="1EC402BB">
        <w:rPr>
          <w:rFonts w:asciiTheme="minorHAnsi" w:eastAsiaTheme="minorEastAsia" w:hAnsiTheme="minorHAnsi" w:cstheme="minorBidi"/>
          <w:b/>
          <w:bCs/>
        </w:rPr>
        <w:t>e</w:t>
      </w:r>
      <w:r w:rsidR="3E36BAE0" w:rsidRPr="1EC402BB">
        <w:rPr>
          <w:rFonts w:asciiTheme="minorHAnsi" w:eastAsiaTheme="minorEastAsia" w:hAnsiTheme="minorHAnsi" w:cstheme="minorBidi"/>
          <w:b/>
          <w:bCs/>
        </w:rPr>
        <w:t xml:space="preserve">, że </w:t>
      </w:r>
      <w:r w:rsidR="3E36BAE0" w:rsidRPr="1EC402BB">
        <w:rPr>
          <w:rFonts w:asciiTheme="minorHAnsi" w:eastAsiaTheme="minorEastAsia" w:hAnsiTheme="minorHAnsi" w:cstheme="minorBidi"/>
        </w:rPr>
        <w:t xml:space="preserve">w okresie </w:t>
      </w:r>
      <w:r w:rsidR="3E36BAE0" w:rsidRPr="1EC402BB">
        <w:rPr>
          <w:rFonts w:asciiTheme="minorHAnsi" w:eastAsiaTheme="minorEastAsia" w:hAnsiTheme="minorHAnsi" w:cstheme="minorBidi"/>
          <w:b/>
          <w:bCs/>
        </w:rPr>
        <w:t>ostatnich 3 lat</w:t>
      </w:r>
      <w:r w:rsidR="3E36BAE0" w:rsidRPr="1EC402BB">
        <w:rPr>
          <w:rFonts w:asciiTheme="minorHAnsi" w:eastAsiaTheme="minorEastAsia" w:hAnsiTheme="minorHAnsi" w:cstheme="minorBidi"/>
        </w:rPr>
        <w:t xml:space="preserve">, przed upływem terminu składania ofert, a jeżeli okres prowadzenia działalności jest krótszy – w tym okresie, wykonał, a w przypadku świadczeń powtarzających się lub ciągłych również wykonuje minimum </w:t>
      </w:r>
      <w:r w:rsidR="3E36BAE0" w:rsidRPr="1EC402BB">
        <w:rPr>
          <w:rFonts w:asciiTheme="minorHAnsi" w:eastAsiaTheme="minorEastAsia" w:hAnsiTheme="minorHAnsi" w:cstheme="minorBidi"/>
          <w:b/>
          <w:bCs/>
        </w:rPr>
        <w:t>dwie</w:t>
      </w:r>
      <w:r w:rsidR="3E36BAE0" w:rsidRPr="1EC402BB">
        <w:rPr>
          <w:rFonts w:asciiTheme="minorHAnsi" w:eastAsiaTheme="minorEastAsia" w:hAnsiTheme="minorHAnsi" w:cstheme="minorBidi"/>
        </w:rPr>
        <w:t xml:space="preserve"> (2) </w:t>
      </w:r>
      <w:r w:rsidR="3E36BAE0" w:rsidRPr="1EC402BB">
        <w:rPr>
          <w:rFonts w:asciiTheme="minorHAnsi" w:eastAsiaTheme="minorEastAsia" w:hAnsiTheme="minorHAnsi" w:cstheme="minorBidi"/>
          <w:b/>
          <w:bCs/>
        </w:rPr>
        <w:t>usługi polegające na świadczeniu w zakresie obejmującym łącznie rezerwację, nabycie (sprzedaż) i dostarczanie biletów na pasażerskie zagraniczne i krajowe przewozy lotnicze, biletów na pasażerskie zagraniczne i krajowe przewozy kolejowe, rezerwacje miejsc noclegowych o wartości rocznej brutto nie mniejszej niż 100 000,00 zł (</w:t>
      </w:r>
      <w:r w:rsidR="3DCC840B" w:rsidRPr="1EC402BB">
        <w:rPr>
          <w:rFonts w:asciiTheme="minorHAnsi" w:eastAsiaTheme="minorEastAsia" w:hAnsiTheme="minorHAnsi" w:cstheme="minorBidi"/>
          <w:b/>
          <w:bCs/>
        </w:rPr>
        <w:t>sto tysięcy złotych</w:t>
      </w:r>
      <w:r w:rsidR="3E36BAE0" w:rsidRPr="1EC402BB">
        <w:rPr>
          <w:rFonts w:asciiTheme="minorHAnsi" w:eastAsiaTheme="minorEastAsia" w:hAnsiTheme="minorHAnsi" w:cstheme="minorBidi"/>
          <w:b/>
          <w:bCs/>
        </w:rPr>
        <w:t>) każda</w:t>
      </w:r>
      <w:r w:rsidR="601B4BFF" w:rsidRPr="1EC402BB">
        <w:rPr>
          <w:rFonts w:asciiTheme="minorHAnsi" w:eastAsiaTheme="minorEastAsia" w:hAnsiTheme="minorHAnsi" w:cstheme="minorBidi"/>
          <w:b/>
          <w:bCs/>
        </w:rPr>
        <w:t>.</w:t>
      </w:r>
    </w:p>
    <w:p w14:paraId="2978A6E8" w14:textId="550841CB" w:rsidR="005F1E06" w:rsidRPr="005F1E06" w:rsidRDefault="2EB42872" w:rsidP="000F4C57">
      <w:pPr>
        <w:pStyle w:val="Akapitzlist"/>
        <w:numPr>
          <w:ilvl w:val="0"/>
          <w:numId w:val="3"/>
        </w:numPr>
        <w:rPr>
          <w:rFonts w:asciiTheme="minorHAnsi" w:hAnsiTheme="minorHAnsi" w:cstheme="minorBidi"/>
          <w:color w:val="000000" w:themeColor="text1"/>
        </w:rPr>
      </w:pPr>
      <w:r w:rsidRPr="7C65BEAA">
        <w:rPr>
          <w:rFonts w:asciiTheme="minorHAnsi" w:hAnsiTheme="minorHAnsi" w:cstheme="minorBidi"/>
          <w:color w:val="000000" w:themeColor="text1"/>
        </w:rPr>
        <w:t xml:space="preserve">Wykonawcy mogą </w:t>
      </w:r>
      <w:r w:rsidRPr="7C65BEAA">
        <w:rPr>
          <w:rFonts w:asciiTheme="minorHAnsi" w:hAnsiTheme="minorHAnsi" w:cstheme="minorBidi"/>
          <w:b/>
          <w:bCs/>
          <w:color w:val="000000" w:themeColor="text1"/>
        </w:rPr>
        <w:t>wspólnie ubiegać się o udzielenie zamówienia</w:t>
      </w:r>
      <w:r w:rsidRPr="7C65BEAA">
        <w:rPr>
          <w:rFonts w:asciiTheme="minorHAnsi" w:hAnsiTheme="minorHAnsi" w:cstheme="minorBidi"/>
          <w:color w:val="000000" w:themeColor="text1"/>
        </w:rPr>
        <w:t xml:space="preserve"> na zasadach określonych w art. 58 ustawy. Zgodnie z art. 117 ust. 1 ustawy, warunek określony w ust. 1 pkt 1 niniejszego Rozdziału może zostać spełniony przez jednego z Wykonawców wspólnie ubiegających się o udzielenie zamówienia. W przypadku, o którym mowa w art. 117 ust. 3 ustawy wykonawcy wspólnie ubiegający się o udzielenie zamówienia </w:t>
      </w:r>
      <w:r w:rsidRPr="7C65BEAA">
        <w:rPr>
          <w:rFonts w:asciiTheme="minorHAnsi" w:hAnsiTheme="minorHAnsi" w:cstheme="minorBidi"/>
          <w:color w:val="000000" w:themeColor="text1"/>
          <w:u w:val="single"/>
        </w:rPr>
        <w:t>dołączają do oferty</w:t>
      </w:r>
      <w:r w:rsidRPr="7C65BEAA">
        <w:rPr>
          <w:rFonts w:asciiTheme="minorHAnsi" w:hAnsiTheme="minorHAnsi" w:cstheme="minorBidi"/>
          <w:color w:val="000000" w:themeColor="text1"/>
        </w:rPr>
        <w:t xml:space="preserve"> oświadczenie, z którego wynika, które usługi objęte przedmiotem zamówienia wykonają poszczególni wykonawcy. </w:t>
      </w:r>
    </w:p>
    <w:p w14:paraId="1F63FAF2" w14:textId="60B680E4" w:rsidR="00973399" w:rsidRPr="00256497" w:rsidRDefault="64B1BF24" w:rsidP="000F4C57">
      <w:pPr>
        <w:pStyle w:val="Akapitzlist"/>
        <w:numPr>
          <w:ilvl w:val="0"/>
          <w:numId w:val="3"/>
        </w:numPr>
        <w:rPr>
          <w:rFonts w:asciiTheme="minorHAnsi" w:hAnsiTheme="minorHAnsi" w:cstheme="minorBidi"/>
          <w:color w:val="000000" w:themeColor="text1"/>
        </w:rPr>
      </w:pPr>
      <w:r w:rsidRPr="7C65BEAA">
        <w:rPr>
          <w:rFonts w:asciiTheme="minorHAnsi" w:hAnsiTheme="minorHAnsi" w:cstheme="minorBidi"/>
          <w:color w:val="000000" w:themeColor="text1"/>
        </w:rPr>
        <w:lastRenderedPageBreak/>
        <w:t xml:space="preserve">Wykonawca w celu potwierdzenia spełniania warunków udziału w postępowaniu, w odniesieniu do konkretnego zamówienia lub jego części, może polegać na zdolnościach technicznych lub zawodowych podmiotów udostępniających zasoby, niezależnie od charakteru prawnego łączących go z nimi stosunków prawnych. W takim przypadku Wykonawca </w:t>
      </w:r>
      <w:r w:rsidRPr="7C65BEAA">
        <w:rPr>
          <w:rFonts w:asciiTheme="minorHAnsi" w:hAnsiTheme="minorHAnsi" w:cstheme="minorBidi"/>
          <w:color w:val="000000" w:themeColor="text1"/>
          <w:u w:val="single"/>
        </w:rPr>
        <w:t>składa wraz z ofertą</w:t>
      </w:r>
      <w:r w:rsidRPr="7C65BEAA">
        <w:rPr>
          <w:rFonts w:asciiTheme="minorHAnsi" w:hAnsiTheme="minorHAnsi" w:cstheme="minorBidi"/>
          <w:color w:val="000000" w:themeColor="text1"/>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67470BB" w14:textId="0DE00C35" w:rsidR="00973399" w:rsidRPr="00256497" w:rsidRDefault="64B1BF24" w:rsidP="000F4C57">
      <w:pPr>
        <w:pStyle w:val="Akapitzlist"/>
        <w:numPr>
          <w:ilvl w:val="0"/>
          <w:numId w:val="3"/>
        </w:numPr>
        <w:rPr>
          <w:rFonts w:asciiTheme="minorHAnsi" w:hAnsiTheme="minorHAnsi" w:cstheme="minorBidi"/>
          <w:color w:val="000000" w:themeColor="text1"/>
        </w:rPr>
      </w:pPr>
      <w:r w:rsidRPr="7C65BEAA">
        <w:rPr>
          <w:rFonts w:asciiTheme="minorHAnsi" w:hAnsiTheme="minorHAnsi" w:cstheme="minorBidi"/>
          <w:color w:val="000000" w:themeColor="text1"/>
        </w:rPr>
        <w:t>Zamawiający odrzuci ofertę złożoną przez Wykonawcę niespełniającego warunków udziału w postępowaniu lub który nie złożył w przewidzianym terminie oświadczenia, o którym mowa w art. 125 ust. 1 ustawy, lub podmiotowego środka dowodowego, potwierdzających brak podstaw wykluczenia lub spełnianie warunków udziału w postępowaniu, lub innych dokumentów lub oświadczeń.</w:t>
      </w:r>
    </w:p>
    <w:tbl>
      <w:tblPr>
        <w:tblW w:w="9131" w:type="dxa"/>
        <w:tblInd w:w="48" w:type="dxa"/>
        <w:tblCellMar>
          <w:left w:w="10" w:type="dxa"/>
          <w:right w:w="10" w:type="dxa"/>
        </w:tblCellMar>
        <w:tblLook w:val="04A0" w:firstRow="1" w:lastRow="0" w:firstColumn="1" w:lastColumn="0" w:noHBand="0" w:noVBand="1"/>
      </w:tblPr>
      <w:tblGrid>
        <w:gridCol w:w="1162"/>
        <w:gridCol w:w="7969"/>
      </w:tblGrid>
      <w:tr w:rsidR="00973399" w:rsidRPr="00256497" w14:paraId="7D14CAD4" w14:textId="77777777">
        <w:trPr>
          <w:trHeight w:val="298"/>
        </w:trPr>
        <w:tc>
          <w:tcPr>
            <w:tcW w:w="1162" w:type="dxa"/>
            <w:shd w:val="clear" w:color="auto" w:fill="A6A6A6"/>
            <w:tcMar>
              <w:top w:w="71" w:type="dxa"/>
              <w:left w:w="0" w:type="dxa"/>
              <w:bottom w:w="0" w:type="dxa"/>
              <w:right w:w="115" w:type="dxa"/>
            </w:tcMar>
          </w:tcPr>
          <w:p w14:paraId="0C156C7C" w14:textId="77777777"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9 </w:t>
            </w:r>
          </w:p>
        </w:tc>
        <w:tc>
          <w:tcPr>
            <w:tcW w:w="7969" w:type="dxa"/>
            <w:shd w:val="clear" w:color="auto" w:fill="A6A6A6"/>
            <w:tcMar>
              <w:top w:w="71" w:type="dxa"/>
              <w:left w:w="0" w:type="dxa"/>
              <w:bottom w:w="0" w:type="dxa"/>
              <w:right w:w="115" w:type="dxa"/>
            </w:tcMar>
          </w:tcPr>
          <w:p w14:paraId="2CEF8D84"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Podstawy wykluczenia Wykonawcy z postępowania </w:t>
            </w:r>
          </w:p>
        </w:tc>
      </w:tr>
    </w:tbl>
    <w:p w14:paraId="53B5D3B9" w14:textId="21C944DE" w:rsidR="00973399" w:rsidRDefault="00AD7D51" w:rsidP="005E3ABE">
      <w:pPr>
        <w:spacing w:after="0" w:line="230" w:lineRule="auto"/>
        <w:ind w:left="350"/>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 </w:t>
      </w:r>
    </w:p>
    <w:p w14:paraId="1EADFCE5" w14:textId="6335FAE2" w:rsidR="00F0310F" w:rsidRPr="00C9749A" w:rsidRDefault="5823B91D" w:rsidP="000F4C57">
      <w:pPr>
        <w:numPr>
          <w:ilvl w:val="0"/>
          <w:numId w:val="102"/>
        </w:numPr>
        <w:spacing w:after="120" w:line="230" w:lineRule="auto"/>
        <w:ind w:left="426" w:hanging="284"/>
        <w:jc w:val="both"/>
        <w:rPr>
          <w:rFonts w:asciiTheme="minorHAnsi" w:eastAsia="Palatino Linotype" w:hAnsiTheme="minorHAnsi" w:cstheme="minorBidi"/>
          <w:color w:val="000000"/>
          <w:lang w:eastAsia="pl-PL"/>
        </w:rPr>
      </w:pPr>
      <w:r w:rsidRPr="7C65BEAA">
        <w:rPr>
          <w:rFonts w:asciiTheme="minorHAnsi" w:eastAsia="Palatino Linotype" w:hAnsiTheme="minorHAnsi" w:cstheme="minorBidi"/>
          <w:color w:val="000000" w:themeColor="text1"/>
          <w:lang w:eastAsia="pl-PL"/>
        </w:rPr>
        <w:t>O udzielenie zamówienia mogą się ubiegać Wykonawcy, którzy nie podlegają wykluczeniu</w:t>
      </w:r>
      <w:r w:rsidR="6F7AF39C" w:rsidRPr="7C65BEAA">
        <w:rPr>
          <w:rFonts w:asciiTheme="minorHAnsi" w:eastAsia="Palatino Linotype" w:hAnsiTheme="minorHAnsi" w:cstheme="minorBidi"/>
          <w:color w:val="000000" w:themeColor="text1"/>
          <w:lang w:eastAsia="pl-PL"/>
        </w:rPr>
        <w:t xml:space="preserve"> </w:t>
      </w:r>
      <w:r w:rsidRPr="7C65BEAA">
        <w:rPr>
          <w:rFonts w:asciiTheme="minorHAnsi" w:eastAsia="Palatino Linotype" w:hAnsiTheme="minorHAnsi" w:cstheme="minorBidi"/>
          <w:color w:val="000000" w:themeColor="text1"/>
          <w:lang w:eastAsia="pl-PL"/>
        </w:rPr>
        <w:t xml:space="preserve">z postępowania na podstawie art. 108 ust. 1 ustawy oraz na </w:t>
      </w:r>
      <w:r w:rsidRPr="7C65BEAA">
        <w:rPr>
          <w:rFonts w:asciiTheme="minorHAnsi" w:eastAsia="Palatino Linotype" w:hAnsiTheme="minorHAnsi" w:cstheme="minorBidi"/>
          <w:lang w:eastAsia="pl-PL"/>
        </w:rPr>
        <w:t>podstawie art. 7 ust. 1 ustawy z dnia 13 kwietnia 2022 r. o szczególnych rozwiązaniach w zakresie przeciwdziałania wspieraniu agresji na Ukrainę oraz służących ochronie bezpieczeństwa narodowego (Dz. U. 202</w:t>
      </w:r>
      <w:r w:rsidR="5E1430CA" w:rsidRPr="7C65BEAA">
        <w:rPr>
          <w:rFonts w:asciiTheme="minorHAnsi" w:eastAsia="Palatino Linotype" w:hAnsiTheme="minorHAnsi" w:cstheme="minorBidi"/>
          <w:lang w:eastAsia="pl-PL"/>
        </w:rPr>
        <w:t>4</w:t>
      </w:r>
      <w:r w:rsidRPr="7C65BEAA">
        <w:rPr>
          <w:rFonts w:asciiTheme="minorHAnsi" w:eastAsia="Palatino Linotype" w:hAnsiTheme="minorHAnsi" w:cstheme="minorBidi"/>
          <w:lang w:eastAsia="pl-PL"/>
        </w:rPr>
        <w:t xml:space="preserve"> r. poz. </w:t>
      </w:r>
      <w:r w:rsidR="5E1430CA" w:rsidRPr="7C65BEAA">
        <w:rPr>
          <w:rFonts w:asciiTheme="minorHAnsi" w:eastAsia="Palatino Linotype" w:hAnsiTheme="minorHAnsi" w:cstheme="minorBidi"/>
          <w:lang w:eastAsia="pl-PL"/>
        </w:rPr>
        <w:t>507</w:t>
      </w:r>
      <w:r w:rsidRPr="7C65BEAA">
        <w:rPr>
          <w:rFonts w:asciiTheme="minorHAnsi" w:eastAsia="Palatino Linotype" w:hAnsiTheme="minorHAnsi" w:cstheme="minorBidi"/>
          <w:lang w:eastAsia="pl-PL"/>
        </w:rPr>
        <w:t>) tj. Wykonawców, w stosunku do których zachodzą przesłanki którejkolwiek z okoliczności wskazanych w ww. artykułach.</w:t>
      </w:r>
    </w:p>
    <w:p w14:paraId="7558DEE7" w14:textId="3AA7B9B8" w:rsidR="00F0310F" w:rsidRPr="00C9749A" w:rsidRDefault="00F0310F" w:rsidP="000F4C57">
      <w:pPr>
        <w:numPr>
          <w:ilvl w:val="0"/>
          <w:numId w:val="102"/>
        </w:numPr>
        <w:spacing w:after="120" w:line="230" w:lineRule="auto"/>
        <w:ind w:left="426" w:hanging="284"/>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Wykonawca jest zobowiązany wykazać, że nie podlega wykluczeniu z postępowania.</w:t>
      </w:r>
    </w:p>
    <w:p w14:paraId="6C05FC0E" w14:textId="784AFCD6" w:rsidR="00F0310F" w:rsidRPr="00F0310F" w:rsidRDefault="00F0310F" w:rsidP="000F4C57">
      <w:pPr>
        <w:numPr>
          <w:ilvl w:val="0"/>
          <w:numId w:val="102"/>
        </w:numPr>
        <w:spacing w:after="360" w:line="230" w:lineRule="auto"/>
        <w:ind w:hanging="285"/>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polega na zdolnościach technicznych lub zawodowych</w:t>
      </w:r>
      <w:r>
        <w:rPr>
          <w:rFonts w:asciiTheme="minorHAnsi" w:eastAsia="Palatino Linotype" w:hAnsiTheme="minorHAnsi" w:cstheme="minorHAnsi"/>
          <w:color w:val="000000"/>
          <w:lang w:eastAsia="pl-PL"/>
        </w:rPr>
        <w:t xml:space="preserve"> innego podmiotu</w:t>
      </w:r>
      <w:r w:rsidRPr="00D3233D">
        <w:rPr>
          <w:rFonts w:asciiTheme="minorHAnsi" w:eastAsia="Palatino Linotype" w:hAnsiTheme="minorHAnsi" w:cstheme="minorHAnsi"/>
          <w:color w:val="000000"/>
          <w:lang w:eastAsia="pl-PL"/>
        </w:rPr>
        <w:t xml:space="preserve">, Zamawiający zbada, czy nie zachodzą wobec podmiotów udostępniających te zasoby podstawy wykluczenia, o których mowa w art. 108 ust. 1. </w:t>
      </w:r>
    </w:p>
    <w:p w14:paraId="1989313D" w14:textId="77777777" w:rsidR="0037745A" w:rsidRPr="00256497" w:rsidRDefault="0037745A" w:rsidP="005E3ABE">
      <w:pPr>
        <w:spacing w:after="0" w:line="230" w:lineRule="auto"/>
        <w:ind w:left="350"/>
        <w:jc w:val="both"/>
        <w:rPr>
          <w:rFonts w:asciiTheme="minorHAnsi" w:eastAsia="Palatino Linotype" w:hAnsiTheme="minorHAnsi" w:cstheme="minorHAnsi"/>
          <w:color w:val="000000"/>
          <w:lang w:eastAsia="pl-PL"/>
        </w:rPr>
      </w:pPr>
    </w:p>
    <w:tbl>
      <w:tblPr>
        <w:tblW w:w="9161" w:type="dxa"/>
        <w:tblInd w:w="48" w:type="dxa"/>
        <w:tblCellMar>
          <w:left w:w="10" w:type="dxa"/>
          <w:right w:w="10" w:type="dxa"/>
        </w:tblCellMar>
        <w:tblLook w:val="04A0" w:firstRow="1" w:lastRow="0" w:firstColumn="1" w:lastColumn="0" w:noHBand="0" w:noVBand="1"/>
      </w:tblPr>
      <w:tblGrid>
        <w:gridCol w:w="9161"/>
      </w:tblGrid>
      <w:tr w:rsidR="00973399" w:rsidRPr="00256497" w14:paraId="62754C8A" w14:textId="77777777" w:rsidTr="00585E56">
        <w:trPr>
          <w:trHeight w:val="311"/>
        </w:trPr>
        <w:tc>
          <w:tcPr>
            <w:tcW w:w="9161" w:type="dxa"/>
            <w:shd w:val="clear" w:color="auto" w:fill="A6A6A6"/>
            <w:tcMar>
              <w:top w:w="72" w:type="dxa"/>
              <w:left w:w="29" w:type="dxa"/>
              <w:bottom w:w="0" w:type="dxa"/>
              <w:right w:w="0" w:type="dxa"/>
            </w:tcMar>
          </w:tcPr>
          <w:p w14:paraId="01883C13" w14:textId="77777777" w:rsidR="00973399" w:rsidRPr="00256497" w:rsidRDefault="00AD7D51">
            <w:pPr>
              <w:spacing w:after="0" w:line="240" w:lineRule="auto"/>
              <w:ind w:left="1277" w:hanging="1277"/>
              <w:rPr>
                <w:rFonts w:asciiTheme="minorHAnsi" w:hAnsiTheme="minorHAnsi" w:cstheme="minorHAnsi"/>
              </w:rPr>
            </w:pPr>
            <w:r w:rsidRPr="00256497">
              <w:rPr>
                <w:rFonts w:asciiTheme="minorHAnsi" w:eastAsia="Palatino Linotype" w:hAnsiTheme="minorHAnsi" w:cstheme="minorHAnsi"/>
                <w:b/>
                <w:bCs/>
                <w:color w:val="000000"/>
                <w:lang w:eastAsia="pl-PL"/>
              </w:rPr>
              <w:t xml:space="preserve">Rozdz. 10 </w:t>
            </w:r>
            <w:r w:rsidRPr="00256497">
              <w:rPr>
                <w:rFonts w:asciiTheme="minorHAnsi" w:eastAsia="Palatino Linotype" w:hAnsiTheme="minorHAnsi" w:cstheme="minorHAnsi"/>
                <w:b/>
                <w:color w:val="000000"/>
                <w:lang w:eastAsia="pl-PL"/>
              </w:rPr>
              <w:tab/>
            </w:r>
            <w:r w:rsidRPr="00256497">
              <w:rPr>
                <w:rFonts w:asciiTheme="minorHAnsi" w:eastAsia="Palatino Linotype" w:hAnsiTheme="minorHAnsi" w:cstheme="minorHAnsi"/>
                <w:b/>
                <w:bCs/>
                <w:color w:val="000000"/>
                <w:lang w:eastAsia="pl-PL"/>
              </w:rPr>
              <w:t xml:space="preserve">Podmiotowe środki dowodowe - składane na wezwanie Zamawiającego </w:t>
            </w:r>
          </w:p>
        </w:tc>
      </w:tr>
    </w:tbl>
    <w:p w14:paraId="7896FBE9" w14:textId="77777777" w:rsidR="000D3899" w:rsidRPr="005B4D41" w:rsidRDefault="000D3899" w:rsidP="000F4C57">
      <w:pPr>
        <w:numPr>
          <w:ilvl w:val="0"/>
          <w:numId w:val="81"/>
        </w:numPr>
        <w:spacing w:before="120" w:after="33" w:line="230" w:lineRule="auto"/>
        <w:ind w:left="426" w:hanging="284"/>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 przed wyborem najkorzystniejszej oferty – z zastrzeżeniem art. 274 ust. 4 ustawy, wezwie Wykonawcę, którego oferta została najwyżej oceniona, do złożenia w wyznaczonym terminie, </w:t>
      </w:r>
      <w:r w:rsidRPr="00D3233D">
        <w:rPr>
          <w:rFonts w:asciiTheme="minorHAnsi" w:eastAsia="Palatino Linotype" w:hAnsiTheme="minorHAnsi" w:cstheme="minorHAnsi"/>
          <w:color w:val="000000"/>
          <w:u w:val="single" w:color="000000"/>
          <w:lang w:eastAsia="pl-PL"/>
        </w:rPr>
        <w:t>nie krótszym niż 5 dni</w:t>
      </w:r>
      <w:r w:rsidRPr="00D3233D">
        <w:rPr>
          <w:rFonts w:asciiTheme="minorHAnsi" w:eastAsia="Palatino Linotype" w:hAnsiTheme="minorHAnsi" w:cstheme="minorHAnsi"/>
          <w:color w:val="000000"/>
          <w:lang w:eastAsia="pl-PL"/>
        </w:rPr>
        <w:t xml:space="preserve"> aktualnych na dzień złożenia podmiotowych środków dowodowych </w:t>
      </w:r>
      <w:r w:rsidRPr="00ED3E19">
        <w:rPr>
          <w:rFonts w:asciiTheme="minorHAnsi" w:eastAsia="Palatino Linotype" w:hAnsiTheme="minorHAnsi" w:cstheme="minorHAnsi"/>
          <w:color w:val="000000"/>
          <w:lang w:eastAsia="pl-PL"/>
        </w:rPr>
        <w:t>potwierdzających spełnianie warunków udziału w postępowaniu.</w:t>
      </w:r>
    </w:p>
    <w:p w14:paraId="534B18DF" w14:textId="6A6923F7" w:rsidR="000D3899" w:rsidRPr="00520D47" w:rsidRDefault="000D3899" w:rsidP="000F4C57">
      <w:pPr>
        <w:numPr>
          <w:ilvl w:val="0"/>
          <w:numId w:val="81"/>
        </w:numPr>
        <w:spacing w:before="120" w:after="33" w:line="230" w:lineRule="auto"/>
        <w:ind w:left="426" w:hanging="284"/>
        <w:jc w:val="both"/>
        <w:rPr>
          <w:rFonts w:asciiTheme="minorHAnsi" w:eastAsia="Palatino Linotype" w:hAnsiTheme="minorHAnsi" w:cstheme="minorBidi"/>
          <w:color w:val="000000"/>
          <w:lang w:eastAsia="pl-PL"/>
        </w:rPr>
      </w:pPr>
      <w:r w:rsidRPr="6BF3A186">
        <w:rPr>
          <w:rFonts w:asciiTheme="minorHAnsi" w:eastAsia="Palatino Linotype" w:hAnsiTheme="minorHAnsi" w:cstheme="minorBidi"/>
          <w:color w:val="000000" w:themeColor="text1"/>
          <w:lang w:eastAsia="pl-PL"/>
        </w:rPr>
        <w:t xml:space="preserve">Wykonawca w celu potwierdzenia spełniania warunku udziału w postępowaniu, może polegać </w:t>
      </w:r>
      <w:r>
        <w:br/>
      </w:r>
      <w:r w:rsidRPr="6BF3A186">
        <w:rPr>
          <w:rFonts w:asciiTheme="minorHAnsi" w:eastAsia="Palatino Linotype" w:hAnsiTheme="minorHAnsi" w:cstheme="minorBidi"/>
          <w:color w:val="000000" w:themeColor="text1"/>
          <w:lang w:eastAsia="pl-PL"/>
        </w:rPr>
        <w:t>na zdolnościach innych podmiotów. W przypadku gdy Wykonawca powołuje się na zdolności innych podmiotów</w:t>
      </w:r>
      <w:r w:rsidR="54FAA93D" w:rsidRPr="6BF3A186">
        <w:rPr>
          <w:rFonts w:asciiTheme="minorHAnsi" w:eastAsia="Palatino Linotype" w:hAnsiTheme="minorHAnsi" w:cstheme="minorBidi"/>
          <w:color w:val="000000" w:themeColor="text1"/>
          <w:lang w:eastAsia="pl-PL"/>
        </w:rPr>
        <w:t xml:space="preserve"> </w:t>
      </w:r>
      <w:r w:rsidRPr="6BF3A186">
        <w:rPr>
          <w:rFonts w:asciiTheme="minorHAnsi" w:eastAsia="Palatino Linotype" w:hAnsiTheme="minorHAnsi" w:cstheme="minorBidi"/>
          <w:color w:val="000000" w:themeColor="text1"/>
          <w:lang w:eastAsia="pl-PL"/>
        </w:rPr>
        <w:t>warunek</w:t>
      </w:r>
      <w:r w:rsidR="0ABAFF97" w:rsidRPr="6BF3A186">
        <w:rPr>
          <w:rFonts w:asciiTheme="minorHAnsi" w:eastAsia="Palatino Linotype" w:hAnsiTheme="minorHAnsi" w:cstheme="minorBidi"/>
          <w:color w:val="000000" w:themeColor="text1"/>
          <w:lang w:eastAsia="pl-PL"/>
        </w:rPr>
        <w:t>,</w:t>
      </w:r>
      <w:r w:rsidRPr="6BF3A186">
        <w:rPr>
          <w:rFonts w:asciiTheme="minorHAnsi" w:eastAsia="Palatino Linotype" w:hAnsiTheme="minorHAnsi" w:cstheme="minorBidi"/>
          <w:color w:val="000000" w:themeColor="text1"/>
          <w:lang w:eastAsia="pl-PL"/>
        </w:rPr>
        <w:t xml:space="preserve"> o który</w:t>
      </w:r>
      <w:r w:rsidR="6B245E4A" w:rsidRPr="6BF3A186">
        <w:rPr>
          <w:rFonts w:asciiTheme="minorHAnsi" w:eastAsia="Palatino Linotype" w:hAnsiTheme="minorHAnsi" w:cstheme="minorBidi"/>
          <w:color w:val="000000" w:themeColor="text1"/>
          <w:lang w:eastAsia="pl-PL"/>
        </w:rPr>
        <w:t>m</w:t>
      </w:r>
      <w:r w:rsidRPr="6BF3A186">
        <w:rPr>
          <w:rFonts w:asciiTheme="minorHAnsi" w:eastAsia="Palatino Linotype" w:hAnsiTheme="minorHAnsi" w:cstheme="minorBidi"/>
          <w:color w:val="000000" w:themeColor="text1"/>
          <w:lang w:eastAsia="pl-PL"/>
        </w:rPr>
        <w:t xml:space="preserve"> mowa powyżej, musi spełniać ten Wykonawca</w:t>
      </w:r>
      <w:r w:rsidR="2EC7A1AA" w:rsidRPr="6BF3A186">
        <w:rPr>
          <w:rFonts w:asciiTheme="minorHAnsi" w:eastAsia="Palatino Linotype" w:hAnsiTheme="minorHAnsi" w:cstheme="minorBidi"/>
          <w:color w:val="000000" w:themeColor="text1"/>
          <w:lang w:eastAsia="pl-PL"/>
        </w:rPr>
        <w:t xml:space="preserve"> samodzielnie</w:t>
      </w:r>
      <w:r w:rsidRPr="6BF3A186">
        <w:rPr>
          <w:rFonts w:asciiTheme="minorHAnsi" w:eastAsia="Palatino Linotype" w:hAnsiTheme="minorHAnsi" w:cstheme="minorBidi"/>
          <w:color w:val="000000" w:themeColor="text1"/>
          <w:lang w:eastAsia="pl-PL"/>
        </w:rPr>
        <w:t xml:space="preserve"> lub łącznie z podmiotami</w:t>
      </w:r>
      <w:r w:rsidR="0F5DFCB0" w:rsidRPr="6BF3A186">
        <w:rPr>
          <w:rFonts w:asciiTheme="minorHAnsi" w:eastAsia="Palatino Linotype" w:hAnsiTheme="minorHAnsi" w:cstheme="minorBidi"/>
          <w:color w:val="000000" w:themeColor="text1"/>
          <w:lang w:eastAsia="pl-PL"/>
        </w:rPr>
        <w:t>,</w:t>
      </w:r>
      <w:r w:rsidRPr="6BF3A186">
        <w:rPr>
          <w:rFonts w:asciiTheme="minorHAnsi" w:eastAsia="Palatino Linotype" w:hAnsiTheme="minorHAnsi" w:cstheme="minorBidi"/>
          <w:color w:val="000000" w:themeColor="text1"/>
          <w:lang w:eastAsia="pl-PL"/>
        </w:rPr>
        <w:t xml:space="preserve"> na których zasoby Wykonawca się powołuje.</w:t>
      </w:r>
    </w:p>
    <w:p w14:paraId="51D56248" w14:textId="77777777" w:rsidR="00CA6FAB" w:rsidRDefault="000D3899" w:rsidP="000F4C57">
      <w:pPr>
        <w:numPr>
          <w:ilvl w:val="0"/>
          <w:numId w:val="81"/>
        </w:numPr>
        <w:spacing w:before="120" w:after="33" w:line="230" w:lineRule="auto"/>
        <w:ind w:left="426" w:hanging="284"/>
        <w:jc w:val="both"/>
        <w:rPr>
          <w:rFonts w:asciiTheme="minorHAnsi" w:eastAsia="Palatino Linotype" w:hAnsiTheme="minorHAnsi" w:cstheme="minorBidi"/>
          <w:color w:val="000000"/>
          <w:lang w:eastAsia="pl-PL"/>
        </w:rPr>
      </w:pPr>
      <w:r w:rsidRPr="549C7E51">
        <w:rPr>
          <w:rFonts w:asciiTheme="minorHAnsi" w:eastAsia="Palatino Linotype" w:hAnsiTheme="minorHAnsi" w:cstheme="minorBidi"/>
          <w:b/>
          <w:bCs/>
          <w:color w:val="000000" w:themeColor="text1"/>
          <w:lang w:eastAsia="pl-PL"/>
        </w:rPr>
        <w:t>Wykaz usług</w:t>
      </w:r>
      <w:r w:rsidRPr="549C7E51">
        <w:rPr>
          <w:rFonts w:asciiTheme="minorHAnsi" w:eastAsia="Palatino Linotype" w:hAnsiTheme="minorHAnsi" w:cstheme="minorBidi"/>
          <w:color w:val="000000" w:themeColor="text1"/>
          <w:lang w:eastAsia="pl-PL"/>
        </w:rPr>
        <w:t xml:space="preserve"> wykonanych w okresie ostatnich trzech lat przed upływem terminu składania ofert,</w:t>
      </w:r>
      <w:r w:rsidR="50DF2EB6" w:rsidRPr="549C7E51">
        <w:rPr>
          <w:rFonts w:asciiTheme="minorHAnsi" w:eastAsia="Palatino Linotype" w:hAnsiTheme="minorHAnsi" w:cstheme="minorBidi"/>
          <w:color w:val="000000" w:themeColor="text1"/>
          <w:lang w:eastAsia="pl-PL"/>
        </w:rPr>
        <w:t xml:space="preserve"> </w:t>
      </w:r>
      <w:r w:rsidRPr="549C7E51">
        <w:rPr>
          <w:rFonts w:asciiTheme="minorHAnsi" w:eastAsia="Palatino Linotype" w:hAnsiTheme="minorHAnsi" w:cstheme="minorBidi"/>
          <w:color w:val="000000" w:themeColor="text1"/>
          <w:lang w:eastAsia="pl-PL"/>
        </w:rPr>
        <w:t xml:space="preserve">a jeżeli okres prowadzenia działalności jest krótszy – w tym okresie – z podaniem przedmiotu usługi i ich wartości, dat wykonania (od-do), podmiotów, na rzecz których usługi zostały wykonane (nazwa, adres i telefon) – 1 egzemplarz, datowany i odpowiednio podpisany - opracowany wg druku dołączonego do specyfikacji - załącznik nr 6 do SWZ. </w:t>
      </w:r>
    </w:p>
    <w:p w14:paraId="449B7081" w14:textId="6BC40164" w:rsidR="00CA6FAB" w:rsidRPr="00CA6FAB" w:rsidRDefault="00CA6FAB" w:rsidP="000F4C57">
      <w:pPr>
        <w:numPr>
          <w:ilvl w:val="0"/>
          <w:numId w:val="81"/>
        </w:numPr>
        <w:spacing w:before="120" w:after="33" w:line="230" w:lineRule="auto"/>
        <w:ind w:left="426" w:hanging="284"/>
        <w:jc w:val="both"/>
        <w:rPr>
          <w:rFonts w:asciiTheme="minorHAnsi" w:eastAsia="Palatino Linotype" w:hAnsiTheme="minorHAnsi" w:cstheme="minorBidi"/>
          <w:color w:val="000000"/>
          <w:lang w:eastAsia="pl-PL"/>
        </w:rPr>
      </w:pPr>
      <w:r>
        <w:rPr>
          <w:rFonts w:asciiTheme="minorHAnsi" w:hAnsiTheme="minorHAnsi" w:cstheme="minorBidi"/>
        </w:rPr>
        <w:t>O</w:t>
      </w:r>
      <w:r w:rsidRPr="00CA6FAB">
        <w:rPr>
          <w:rFonts w:asciiTheme="minorHAnsi" w:hAnsiTheme="minorHAnsi" w:cstheme="minorBidi"/>
        </w:rPr>
        <w:t>świadczenia Wykonawcy, w zakresie art. 108 ust. 1 pkt 5 ustawy Pzp,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Pr>
          <w:rFonts w:asciiTheme="minorHAnsi" w:hAnsiTheme="minorHAnsi" w:cstheme="minorBidi"/>
        </w:rPr>
        <w:t>.</w:t>
      </w:r>
    </w:p>
    <w:p w14:paraId="2D52A69D" w14:textId="1B6396A0" w:rsidR="00973399" w:rsidRPr="00520D47" w:rsidRDefault="00AD7D51" w:rsidP="000F4C57">
      <w:pPr>
        <w:numPr>
          <w:ilvl w:val="0"/>
          <w:numId w:val="81"/>
        </w:numPr>
        <w:spacing w:before="120" w:after="33" w:line="230" w:lineRule="auto"/>
        <w:ind w:left="426" w:hanging="284"/>
        <w:jc w:val="both"/>
        <w:rPr>
          <w:rFonts w:asciiTheme="minorHAnsi" w:hAnsiTheme="minorHAnsi" w:cstheme="minorHAnsi"/>
        </w:rPr>
      </w:pPr>
      <w:r w:rsidRPr="00256497">
        <w:rPr>
          <w:rFonts w:asciiTheme="minorHAnsi" w:eastAsia="Palatino Linotype" w:hAnsiTheme="minorHAnsi" w:cstheme="minorHAnsi"/>
          <w:color w:val="000000"/>
          <w:lang w:eastAsia="pl-PL"/>
        </w:rPr>
        <w:lastRenderedPageBreak/>
        <w:t xml:space="preserve">Oświadczenia i dokumenty, o których mowa w niniejszym rozdziale oraz w rozdziale 14 ust. </w:t>
      </w:r>
      <w:r w:rsidR="00ED5536" w:rsidRPr="00256497">
        <w:rPr>
          <w:rFonts w:asciiTheme="minorHAnsi" w:eastAsia="Palatino Linotype" w:hAnsiTheme="minorHAnsi" w:cstheme="minorHAnsi"/>
          <w:color w:val="000000"/>
          <w:lang w:eastAsia="pl-PL"/>
        </w:rPr>
        <w:t>6</w:t>
      </w:r>
      <w:r w:rsidRPr="00256497">
        <w:rPr>
          <w:rFonts w:asciiTheme="minorHAnsi" w:eastAsia="Palatino Linotype" w:hAnsiTheme="minorHAnsi" w:cstheme="minorHAnsi"/>
          <w:color w:val="000000"/>
          <w:lang w:eastAsia="pl-PL"/>
        </w:rPr>
        <w:t xml:space="preserve">, muszą spełniać wymagania określone w ustawie i w </w:t>
      </w:r>
      <w:r w:rsidRPr="00256497">
        <w:rPr>
          <w:rFonts w:asciiTheme="minorHAnsi" w:eastAsia="Palatino Linotype" w:hAnsiTheme="minorHAnsi" w:cstheme="minorHAnsi"/>
          <w:lang w:eastAsia="pl-PL"/>
        </w:rPr>
        <w:t xml:space="preserve">przepisach rozporządzenia Ministra Rozwoju, Pracy i Technologii z dnia 23.12.2020 r. ws. podmiotowych środków dowodowych oraz innych dokumentów lub oświadczeń, jakich może żądać zamawiający od wykonawcy, a </w:t>
      </w:r>
      <w:r w:rsidRPr="00256497">
        <w:rPr>
          <w:rFonts w:asciiTheme="minorHAnsi" w:eastAsia="Palatino Linotype" w:hAnsiTheme="minorHAnsi" w:cstheme="minorHAnsi"/>
          <w:color w:val="000000"/>
          <w:lang w:eastAsia="pl-PL"/>
        </w:rPr>
        <w:t>także wymagania określone</w:t>
      </w:r>
      <w:r w:rsidRPr="00256497">
        <w:rPr>
          <w:rFonts w:asciiTheme="minorHAnsi" w:eastAsia="Palatino Linotype" w:hAnsiTheme="minorHAnsi" w:cstheme="minorHAnsi"/>
          <w:lang w:eastAsia="pl-PL"/>
        </w:rPr>
        <w:t xml:space="preserve"> w </w:t>
      </w:r>
      <w:bookmarkStart w:id="3" w:name="_Hlk51850977"/>
      <w:r w:rsidRPr="00256497">
        <w:rPr>
          <w:rFonts w:asciiTheme="minorHAnsi" w:eastAsia="Palatino Linotype" w:hAnsiTheme="minorHAnsi" w:cstheme="minorHAnsi"/>
          <w:lang w:eastAsia="pl-PL"/>
        </w:rPr>
        <w:t xml:space="preserve">rozporządzeniu Prezesa Rady Ministrów z dnia 30.12.2020 r. ws. sposobu sporządzania i przekazywania informacji oraz wymagań technicznych dla dokumentów elektronicznych oraz środków komunikacji elektronicznej w postępowaniu o udzielenie zamówienia publicznego lub </w:t>
      </w:r>
      <w:r w:rsidRPr="00520D47">
        <w:rPr>
          <w:rFonts w:asciiTheme="minorHAnsi" w:eastAsia="Palatino Linotype" w:hAnsiTheme="minorHAnsi" w:cstheme="minorHAnsi"/>
          <w:color w:val="000000"/>
          <w:lang w:eastAsia="pl-PL"/>
        </w:rPr>
        <w:t>konkursie</w:t>
      </w:r>
      <w:bookmarkEnd w:id="3"/>
      <w:r w:rsidRPr="00256497">
        <w:rPr>
          <w:rFonts w:asciiTheme="minorHAnsi" w:eastAsia="Palatino Linotype" w:hAnsiTheme="minorHAnsi" w:cstheme="minorHAnsi"/>
          <w:lang w:eastAsia="pl-PL"/>
        </w:rPr>
        <w:t>.</w:t>
      </w:r>
      <w:r w:rsidRPr="00256497">
        <w:rPr>
          <w:rFonts w:asciiTheme="minorHAnsi" w:eastAsia="Palatino Linotype" w:hAnsiTheme="minorHAnsi" w:cstheme="minorHAnsi"/>
          <w:color w:val="000000"/>
          <w:lang w:eastAsia="pl-PL"/>
        </w:rPr>
        <w:t xml:space="preserve"> </w:t>
      </w:r>
    </w:p>
    <w:p w14:paraId="798690B3" w14:textId="77777777" w:rsidR="00520D47" w:rsidRPr="00256497" w:rsidRDefault="00520D47" w:rsidP="00520D47">
      <w:pPr>
        <w:spacing w:before="120" w:after="33" w:line="230" w:lineRule="auto"/>
        <w:ind w:left="426"/>
        <w:jc w:val="both"/>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306"/>
        <w:gridCol w:w="7825"/>
      </w:tblGrid>
      <w:tr w:rsidR="00973399" w:rsidRPr="00256497" w14:paraId="5B333500" w14:textId="77777777">
        <w:trPr>
          <w:trHeight w:val="559"/>
        </w:trPr>
        <w:tc>
          <w:tcPr>
            <w:tcW w:w="1306" w:type="dxa"/>
            <w:shd w:val="clear" w:color="auto" w:fill="A6A6A6"/>
            <w:tcMar>
              <w:top w:w="64" w:type="dxa"/>
              <w:left w:w="0" w:type="dxa"/>
              <w:bottom w:w="0" w:type="dxa"/>
              <w:right w:w="0" w:type="dxa"/>
            </w:tcMar>
          </w:tcPr>
          <w:p w14:paraId="56CE98C5" w14:textId="77777777"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11 </w:t>
            </w:r>
          </w:p>
        </w:tc>
        <w:tc>
          <w:tcPr>
            <w:tcW w:w="7825" w:type="dxa"/>
            <w:shd w:val="clear" w:color="auto" w:fill="A6A6A6"/>
            <w:tcMar>
              <w:top w:w="64" w:type="dxa"/>
              <w:left w:w="0" w:type="dxa"/>
              <w:bottom w:w="0" w:type="dxa"/>
              <w:right w:w="0" w:type="dxa"/>
            </w:tcMar>
          </w:tcPr>
          <w:p w14:paraId="4EC79F33" w14:textId="61228799" w:rsidR="00973399" w:rsidRPr="00256497" w:rsidRDefault="00AD7D51">
            <w:pPr>
              <w:spacing w:after="0" w:line="240" w:lineRule="auto"/>
              <w:jc w:val="both"/>
              <w:rPr>
                <w:rFonts w:asciiTheme="minorHAnsi" w:hAnsiTheme="minorHAnsi" w:cstheme="minorHAnsi"/>
              </w:rPr>
            </w:pPr>
            <w:r w:rsidRPr="00256497">
              <w:rPr>
                <w:rFonts w:asciiTheme="minorHAnsi" w:eastAsia="Palatino Linotype" w:hAnsiTheme="minorHAnsi" w:cstheme="minorHAnsi"/>
                <w:b/>
                <w:color w:val="000000"/>
                <w:lang w:eastAsia="pl-PL"/>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r w:rsidR="006C3CD0" w:rsidRPr="00256497">
              <w:rPr>
                <w:rFonts w:asciiTheme="minorHAnsi" w:eastAsia="Palatino Linotype" w:hAnsiTheme="minorHAnsi" w:cstheme="minorHAnsi"/>
                <w:b/>
                <w:color w:val="000000"/>
                <w:lang w:eastAsia="pl-PL"/>
              </w:rPr>
              <w:t>i informacja o osobach wyznaczonych do kontaktu</w:t>
            </w:r>
          </w:p>
        </w:tc>
      </w:tr>
    </w:tbl>
    <w:p w14:paraId="5CC965DA" w14:textId="77777777" w:rsidR="000410AC" w:rsidRDefault="00841C9E" w:rsidP="000F4C57">
      <w:pPr>
        <w:pStyle w:val="Akapitzlist"/>
        <w:numPr>
          <w:ilvl w:val="0"/>
          <w:numId w:val="101"/>
        </w:numPr>
        <w:spacing w:before="360" w:after="115"/>
        <w:ind w:left="426" w:hanging="284"/>
        <w:rPr>
          <w:rFonts w:asciiTheme="minorHAnsi" w:hAnsiTheme="minorHAnsi" w:cstheme="minorHAnsi"/>
        </w:rPr>
      </w:pPr>
      <w:r w:rsidRPr="000410AC">
        <w:rPr>
          <w:rFonts w:asciiTheme="minorHAnsi" w:hAnsiTheme="minorHAnsi" w:cstheme="minorHAnsi"/>
        </w:rPr>
        <w:t>Postępowanie</w:t>
      </w:r>
      <w:r w:rsidRPr="000410AC">
        <w:rPr>
          <w:rFonts w:asciiTheme="minorHAnsi" w:hAnsiTheme="minorHAnsi" w:cstheme="minorHAnsi" w:hint="eastAsia"/>
        </w:rPr>
        <w:t> </w:t>
      </w:r>
      <w:r w:rsidRPr="000410AC">
        <w:rPr>
          <w:rFonts w:asciiTheme="minorHAnsi" w:hAnsiTheme="minorHAnsi" w:cstheme="minorHAnsi"/>
        </w:rPr>
        <w:t>prowadzone</w:t>
      </w:r>
      <w:r w:rsidRPr="000410AC">
        <w:rPr>
          <w:rFonts w:asciiTheme="minorHAnsi" w:hAnsiTheme="minorHAnsi" w:cstheme="minorHAnsi" w:hint="eastAsia"/>
        </w:rPr>
        <w:t> </w:t>
      </w:r>
      <w:r w:rsidRPr="000410AC">
        <w:rPr>
          <w:rFonts w:asciiTheme="minorHAnsi" w:hAnsiTheme="minorHAnsi" w:cstheme="minorHAnsi"/>
        </w:rPr>
        <w:t>jest</w:t>
      </w:r>
      <w:r w:rsidRPr="000410AC">
        <w:rPr>
          <w:rFonts w:asciiTheme="minorHAnsi" w:hAnsiTheme="minorHAnsi" w:cstheme="minorHAnsi" w:hint="eastAsia"/>
        </w:rPr>
        <w:t> </w:t>
      </w:r>
      <w:r w:rsidRPr="000410AC">
        <w:rPr>
          <w:rFonts w:asciiTheme="minorHAnsi" w:hAnsiTheme="minorHAnsi" w:cstheme="minorHAnsi"/>
        </w:rPr>
        <w:t>w</w:t>
      </w:r>
      <w:r w:rsidRPr="000410AC">
        <w:rPr>
          <w:rFonts w:asciiTheme="minorHAnsi" w:hAnsiTheme="minorHAnsi" w:cstheme="minorHAnsi" w:hint="eastAsia"/>
        </w:rPr>
        <w:t> </w:t>
      </w:r>
      <w:r w:rsidRPr="000410AC">
        <w:rPr>
          <w:rFonts w:asciiTheme="minorHAnsi" w:hAnsiTheme="minorHAnsi" w:cstheme="minorHAnsi"/>
        </w:rPr>
        <w:t>języku</w:t>
      </w:r>
      <w:r w:rsidRPr="000410AC">
        <w:rPr>
          <w:rFonts w:asciiTheme="minorHAnsi" w:hAnsiTheme="minorHAnsi" w:cstheme="minorHAnsi" w:hint="eastAsia"/>
        </w:rPr>
        <w:t> </w:t>
      </w:r>
      <w:r w:rsidRPr="000410AC">
        <w:rPr>
          <w:rFonts w:asciiTheme="minorHAnsi" w:hAnsiTheme="minorHAnsi" w:cstheme="minorHAnsi"/>
        </w:rPr>
        <w:t>polskim.</w:t>
      </w:r>
    </w:p>
    <w:p w14:paraId="468CB968" w14:textId="00728AED" w:rsidR="000410AC" w:rsidRDefault="00841C9E"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W postepowaniu o udzielenie zamówienia publicznego, komunikacja między Zamawiającym a wykonawcami odbywa się przy użyciu Platformy e-Zamówienia, która jest dostępna pod</w:t>
      </w:r>
      <w:r w:rsidR="00172B58" w:rsidRPr="6BF3A186">
        <w:rPr>
          <w:rFonts w:asciiTheme="minorHAnsi" w:hAnsiTheme="minorHAnsi" w:cstheme="minorBidi"/>
        </w:rPr>
        <w:t xml:space="preserve"> adresem </w:t>
      </w:r>
      <w:hyperlink r:id="rId12">
        <w:r w:rsidR="000410AC" w:rsidRPr="6BF3A186">
          <w:rPr>
            <w:rStyle w:val="Hipercze"/>
            <w:rFonts w:asciiTheme="minorHAnsi" w:hAnsiTheme="minorHAnsi" w:cstheme="minorBidi"/>
          </w:rPr>
          <w:t>https://ezamowienia.gov.pl</w:t>
        </w:r>
      </w:hyperlink>
      <w:r w:rsidR="000410AC" w:rsidRPr="6BF3A186">
        <w:rPr>
          <w:rFonts w:asciiTheme="minorHAnsi" w:hAnsiTheme="minorHAnsi" w:cstheme="minorBidi"/>
        </w:rPr>
        <w:t xml:space="preserve"> </w:t>
      </w:r>
      <w:r w:rsidR="00172B58" w:rsidRPr="6BF3A186">
        <w:rPr>
          <w:rFonts w:asciiTheme="minorHAnsi" w:hAnsiTheme="minorHAnsi" w:cstheme="minorBidi"/>
        </w:rPr>
        <w:t>oraz poczty elektronicznej</w:t>
      </w:r>
      <w:r w:rsidR="00866458" w:rsidRPr="6BF3A186">
        <w:rPr>
          <w:rFonts w:asciiTheme="minorHAnsi" w:hAnsiTheme="minorHAnsi" w:cstheme="minorBidi"/>
        </w:rPr>
        <w:t>:</w:t>
      </w:r>
      <w:r w:rsidR="000410AC" w:rsidRPr="6BF3A186">
        <w:rPr>
          <w:rFonts w:asciiTheme="minorHAnsi" w:hAnsiTheme="minorHAnsi" w:cstheme="minorBidi"/>
        </w:rPr>
        <w:t xml:space="preserve"> </w:t>
      </w:r>
      <w:hyperlink r:id="rId13">
        <w:r w:rsidR="000410AC" w:rsidRPr="6BF3A186">
          <w:rPr>
            <w:rStyle w:val="Hipercze"/>
            <w:rFonts w:asciiTheme="minorHAnsi" w:hAnsiTheme="minorHAnsi" w:cstheme="minorBidi"/>
          </w:rPr>
          <w:t>office@enrs.eu</w:t>
        </w:r>
      </w:hyperlink>
      <w:r w:rsidR="36B71AA6" w:rsidRPr="6BF3A186">
        <w:rPr>
          <w:rFonts w:asciiTheme="minorHAnsi" w:hAnsiTheme="minorHAnsi" w:cstheme="minorBidi"/>
        </w:rPr>
        <w:t>.</w:t>
      </w:r>
    </w:p>
    <w:p w14:paraId="348A9F6C" w14:textId="77777777" w:rsidR="00520D47" w:rsidRDefault="00172B58" w:rsidP="000F4C57">
      <w:pPr>
        <w:pStyle w:val="Akapitzlist"/>
        <w:numPr>
          <w:ilvl w:val="0"/>
          <w:numId w:val="101"/>
        </w:numPr>
        <w:spacing w:before="120" w:after="115"/>
        <w:ind w:left="426" w:hanging="284"/>
        <w:rPr>
          <w:rFonts w:asciiTheme="minorHAnsi" w:hAnsiTheme="minorHAnsi" w:cstheme="minorHAnsi"/>
        </w:rPr>
      </w:pPr>
      <w:r w:rsidRPr="000410AC">
        <w:rPr>
          <w:rFonts w:asciiTheme="minorHAnsi" w:hAnsiTheme="minorHAnsi" w:cstheme="minorHAnsi" w:hint="eastAsia"/>
        </w:rPr>
        <w:t> </w:t>
      </w:r>
      <w:r w:rsidRPr="000410AC">
        <w:rPr>
          <w:rFonts w:asciiTheme="minorHAnsi" w:hAnsiTheme="minorHAnsi" w:cstheme="minorHAnsi"/>
        </w:rPr>
        <w:t>Korzystanie</w:t>
      </w:r>
      <w:r w:rsidRPr="000410AC">
        <w:rPr>
          <w:rFonts w:asciiTheme="minorHAnsi" w:hAnsiTheme="minorHAnsi" w:cstheme="minorHAnsi" w:hint="eastAsia"/>
        </w:rPr>
        <w:t> </w:t>
      </w:r>
      <w:r w:rsidRPr="000410AC">
        <w:rPr>
          <w:rFonts w:asciiTheme="minorHAnsi" w:hAnsiTheme="minorHAnsi" w:cstheme="minorHAnsi"/>
        </w:rPr>
        <w:t>z</w:t>
      </w:r>
      <w:r w:rsidRPr="000410AC">
        <w:rPr>
          <w:rFonts w:asciiTheme="minorHAnsi" w:hAnsiTheme="minorHAnsi" w:cstheme="minorHAnsi" w:hint="eastAsia"/>
        </w:rPr>
        <w:t> </w:t>
      </w:r>
      <w:r w:rsidRPr="000410AC">
        <w:rPr>
          <w:rFonts w:asciiTheme="minorHAnsi" w:hAnsiTheme="minorHAnsi" w:cstheme="minorHAnsi"/>
        </w:rPr>
        <w:t>Platformy</w:t>
      </w:r>
      <w:r w:rsidRPr="000410AC">
        <w:rPr>
          <w:rFonts w:asciiTheme="minorHAnsi" w:hAnsiTheme="minorHAnsi" w:cstheme="minorHAnsi" w:hint="eastAsia"/>
        </w:rPr>
        <w:t> </w:t>
      </w:r>
      <w:r w:rsidRPr="000410AC">
        <w:rPr>
          <w:rFonts w:asciiTheme="minorHAnsi" w:hAnsiTheme="minorHAnsi" w:cstheme="minorHAnsi"/>
        </w:rPr>
        <w:t>e-Zamówienia</w:t>
      </w:r>
      <w:r w:rsidRPr="000410AC">
        <w:rPr>
          <w:rFonts w:asciiTheme="minorHAnsi" w:hAnsiTheme="minorHAnsi" w:cstheme="minorHAnsi" w:hint="eastAsia"/>
        </w:rPr>
        <w:t> </w:t>
      </w:r>
      <w:r w:rsidRPr="000410AC">
        <w:rPr>
          <w:rFonts w:asciiTheme="minorHAnsi" w:hAnsiTheme="minorHAnsi" w:cstheme="minorHAnsi"/>
        </w:rPr>
        <w:t>jest</w:t>
      </w:r>
      <w:r w:rsidRPr="000410AC">
        <w:rPr>
          <w:rFonts w:asciiTheme="minorHAnsi" w:hAnsiTheme="minorHAnsi" w:cstheme="minorHAnsi" w:hint="eastAsia"/>
        </w:rPr>
        <w:t> </w:t>
      </w:r>
      <w:r w:rsidRPr="000410AC">
        <w:rPr>
          <w:rFonts w:asciiTheme="minorHAnsi" w:hAnsiTheme="minorHAnsi" w:cstheme="minorHAnsi"/>
        </w:rPr>
        <w:t>bezpłatne.</w:t>
      </w:r>
    </w:p>
    <w:p w14:paraId="4176C688" w14:textId="02CA9FC8" w:rsidR="00520D47" w:rsidRDefault="2B52778A" w:rsidP="000F4C57">
      <w:pPr>
        <w:pStyle w:val="Akapitzlist"/>
        <w:numPr>
          <w:ilvl w:val="0"/>
          <w:numId w:val="101"/>
        </w:numPr>
        <w:spacing w:before="120" w:after="115"/>
        <w:ind w:left="426" w:hanging="284"/>
        <w:rPr>
          <w:rFonts w:asciiTheme="minorHAnsi" w:hAnsiTheme="minorHAnsi" w:cstheme="minorBidi"/>
          <w:color w:val="auto"/>
        </w:rPr>
      </w:pPr>
      <w:r w:rsidRPr="7C65BEAA">
        <w:rPr>
          <w:rFonts w:asciiTheme="minorHAnsi" w:hAnsiTheme="minorHAnsi" w:cstheme="minorBidi"/>
          <w:color w:val="auto"/>
        </w:rPr>
        <w:t>Adres strony internetowej prowadzonego postępowania (link prowadzący bezpośrednio</w:t>
      </w:r>
      <w:r w:rsidR="00172B58">
        <w:br/>
      </w:r>
      <w:r w:rsidRPr="7C65BEAA">
        <w:rPr>
          <w:rFonts w:asciiTheme="minorHAnsi" w:hAnsiTheme="minorHAnsi" w:cstheme="minorBidi"/>
          <w:color w:val="auto"/>
        </w:rPr>
        <w:t xml:space="preserve">do widoku postępowania na Platformie e-Zamówienia): </w:t>
      </w:r>
      <w:r w:rsidR="1CDBA6D9" w:rsidRPr="7C65BEAA">
        <w:rPr>
          <w:rFonts w:asciiTheme="minorHAnsi" w:hAnsiTheme="minorHAnsi" w:cstheme="minorBidi"/>
          <w:color w:val="auto"/>
        </w:rPr>
        <w:t>...................................</w:t>
      </w:r>
    </w:p>
    <w:p w14:paraId="3C4BA1AF" w14:textId="13A46383" w:rsidR="00520D47" w:rsidRPr="00520D47" w:rsidRDefault="2B52778A" w:rsidP="000F4C57">
      <w:pPr>
        <w:pStyle w:val="Akapitzlist"/>
        <w:numPr>
          <w:ilvl w:val="0"/>
          <w:numId w:val="101"/>
        </w:numPr>
        <w:spacing w:before="120" w:after="115"/>
        <w:ind w:left="426" w:hanging="284"/>
        <w:rPr>
          <w:rFonts w:asciiTheme="minorHAnsi" w:hAnsiTheme="minorHAnsi" w:cstheme="minorBidi"/>
        </w:rPr>
      </w:pPr>
      <w:r w:rsidRPr="7C65BEAA">
        <w:rPr>
          <w:rFonts w:asciiTheme="minorHAnsi" w:hAnsiTheme="minorHAnsi" w:cstheme="minorBidi"/>
        </w:rPr>
        <w:t>Postępowanie można wyszukać również ze strony głównej Platformy e-Zamówienia</w:t>
      </w:r>
      <w:r w:rsidR="00172B58">
        <w:br/>
      </w:r>
      <w:r w:rsidRPr="7C65BEAA">
        <w:rPr>
          <w:rFonts w:asciiTheme="minorHAnsi" w:hAnsiTheme="minorHAnsi" w:cstheme="minorBidi"/>
        </w:rPr>
        <w:t xml:space="preserve">(przycisk „Przeglądaj postępowania/konkursy”). </w:t>
      </w:r>
      <w:r w:rsidRPr="7C65BEAA">
        <w:rPr>
          <w:rFonts w:asciiTheme="minorHAnsi" w:hAnsiTheme="minorHAnsi" w:cstheme="minorBidi"/>
          <w:color w:val="auto"/>
        </w:rPr>
        <w:t>Identyfikator (ID) postępowania na</w:t>
      </w:r>
      <w:r w:rsidR="00172B58">
        <w:br/>
      </w:r>
      <w:r w:rsidRPr="7C65BEAA">
        <w:rPr>
          <w:rFonts w:asciiTheme="minorHAnsi" w:hAnsiTheme="minorHAnsi" w:cstheme="minorBidi"/>
          <w:color w:val="auto"/>
        </w:rPr>
        <w:t>Platformie e-Zamówienia</w:t>
      </w:r>
      <w:r w:rsidR="2A2BEEF4" w:rsidRPr="7C65BEAA">
        <w:rPr>
          <w:rFonts w:asciiTheme="minorHAnsi" w:hAnsiTheme="minorHAnsi" w:cstheme="minorBidi"/>
          <w:color w:val="auto"/>
        </w:rPr>
        <w:t>:</w:t>
      </w:r>
      <w:r w:rsidR="6A955E9F" w:rsidRPr="7C65BEAA">
        <w:rPr>
          <w:rFonts w:asciiTheme="minorHAnsi" w:hAnsiTheme="minorHAnsi" w:cstheme="minorBidi"/>
          <w:color w:val="auto"/>
        </w:rPr>
        <w:t xml:space="preserve"> </w:t>
      </w:r>
      <w:r w:rsidR="2A2BEEF4" w:rsidRPr="7C65BEAA">
        <w:rPr>
          <w:rFonts w:asciiTheme="minorHAnsi" w:hAnsiTheme="minorHAnsi" w:cstheme="minorBidi"/>
          <w:color w:val="auto"/>
        </w:rPr>
        <w:t>.................................</w:t>
      </w:r>
      <w:r w:rsidR="39F9A618" w:rsidRPr="7C65BEAA">
        <w:rPr>
          <w:rFonts w:asciiTheme="minorHAnsi" w:hAnsiTheme="minorHAnsi" w:cstheme="minorBidi"/>
          <w:color w:val="auto"/>
        </w:rPr>
        <w:t xml:space="preserve">. </w:t>
      </w:r>
    </w:p>
    <w:p w14:paraId="613A3374" w14:textId="24EA2AB2" w:rsidR="00520D47" w:rsidRDefault="00172B58"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Wykonawca zamierzający wziąć udział w postępowaniu o udzielenie zamówienia publicznego musi posiadać konto podmiotu „Wykonawca” na Platformie e-Zamówienia.</w:t>
      </w:r>
    </w:p>
    <w:p w14:paraId="0F545A94" w14:textId="57B1C6CE" w:rsidR="008536D8" w:rsidRPr="00520D47" w:rsidRDefault="00172B58"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Szczegółowe informacje na temat zakładania kont podmiotów oraz zasady i warunki korzystania z Platformy e-Zamówienia, w tym minimalne wymagania techniczne dotyczące</w:t>
      </w:r>
      <w:r w:rsidR="22AE4B25" w:rsidRPr="6BF3A186">
        <w:rPr>
          <w:rFonts w:asciiTheme="minorHAnsi" w:hAnsiTheme="minorHAnsi" w:cstheme="minorBidi"/>
        </w:rPr>
        <w:t xml:space="preserve"> </w:t>
      </w:r>
      <w:r w:rsidRPr="6BF3A186">
        <w:rPr>
          <w:rFonts w:asciiTheme="minorHAnsi" w:hAnsiTheme="minorHAnsi" w:cstheme="minorBidi"/>
        </w:rPr>
        <w:t>sprzętu używanego w celu korzystania z usług określa Regulamin Platformy eZamówienia oraz informacje zamieszczone w zakładce „Centrum pomocy</w:t>
      </w:r>
      <w:r w:rsidR="556FCAB2" w:rsidRPr="6BF3A186">
        <w:rPr>
          <w:rFonts w:asciiTheme="minorHAnsi" w:hAnsiTheme="minorHAnsi" w:cstheme="minorBidi"/>
        </w:rPr>
        <w:t>”</w:t>
      </w:r>
      <w:r w:rsidRPr="6BF3A186">
        <w:rPr>
          <w:rFonts w:asciiTheme="minorHAnsi" w:hAnsiTheme="minorHAnsi" w:cstheme="minorBidi"/>
        </w:rPr>
        <w:t>.</w:t>
      </w:r>
    </w:p>
    <w:p w14:paraId="23B88891" w14:textId="748660EA" w:rsidR="000410AC" w:rsidRDefault="00172B58"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Wymagania techniczne i organizacyjne wysyłania i odbierania dokumentów</w:t>
      </w:r>
      <w:r w:rsidR="5F02F29E" w:rsidRPr="6BF3A186">
        <w:rPr>
          <w:rFonts w:asciiTheme="minorHAnsi" w:hAnsiTheme="minorHAnsi" w:cstheme="minorBidi"/>
        </w:rPr>
        <w:t xml:space="preserve"> </w:t>
      </w:r>
      <w:r w:rsidRPr="6BF3A186">
        <w:rPr>
          <w:rFonts w:asciiTheme="minorHAnsi" w:hAnsiTheme="minorHAnsi" w:cstheme="minorBidi"/>
        </w:rPr>
        <w:t>elektronicznych, elektronicznych kopii dokumentów i oświadczeń oraz informacji</w:t>
      </w:r>
      <w:r w:rsidR="3385FE57" w:rsidRPr="6BF3A186">
        <w:rPr>
          <w:rFonts w:asciiTheme="minorHAnsi" w:hAnsiTheme="minorHAnsi" w:cstheme="minorBidi"/>
        </w:rPr>
        <w:t xml:space="preserve"> </w:t>
      </w:r>
      <w:r w:rsidRPr="6BF3A186">
        <w:rPr>
          <w:rFonts w:asciiTheme="minorHAnsi" w:hAnsiTheme="minorHAnsi" w:cstheme="minorBidi"/>
        </w:rPr>
        <w:t>przekazywanych przy ich użyciu opisane zostały w Instrukcjach interaktywnych</w:t>
      </w:r>
      <w:r w:rsidR="1FDD4339" w:rsidRPr="6BF3A186">
        <w:rPr>
          <w:rFonts w:asciiTheme="minorHAnsi" w:hAnsiTheme="minorHAnsi" w:cstheme="minorBidi"/>
        </w:rPr>
        <w:t xml:space="preserve"> </w:t>
      </w:r>
      <w:r w:rsidRPr="6BF3A186">
        <w:rPr>
          <w:rFonts w:asciiTheme="minorHAnsi" w:hAnsiTheme="minorHAnsi" w:cstheme="minorBidi"/>
        </w:rPr>
        <w:t>zamieszczonych na</w:t>
      </w:r>
      <w:r w:rsidR="000410AC" w:rsidRPr="6BF3A186">
        <w:rPr>
          <w:rFonts w:asciiTheme="minorHAnsi" w:hAnsiTheme="minorHAnsi" w:cstheme="minorBidi"/>
        </w:rPr>
        <w:t xml:space="preserve"> Platformie</w:t>
      </w:r>
      <w:r w:rsidRPr="6BF3A186">
        <w:rPr>
          <w:rFonts w:asciiTheme="minorHAnsi" w:hAnsiTheme="minorHAnsi" w:cstheme="minorBidi"/>
        </w:rPr>
        <w:t> e-</w:t>
      </w:r>
      <w:r w:rsidR="000410AC" w:rsidRPr="6BF3A186">
        <w:rPr>
          <w:rFonts w:asciiTheme="minorHAnsi" w:hAnsiTheme="minorHAnsi" w:cstheme="minorBidi"/>
        </w:rPr>
        <w:t>Z</w:t>
      </w:r>
      <w:r w:rsidRPr="6BF3A186">
        <w:rPr>
          <w:rFonts w:asciiTheme="minorHAnsi" w:hAnsiTheme="minorHAnsi" w:cstheme="minorBidi"/>
        </w:rPr>
        <w:t>amówieniach.</w:t>
      </w:r>
      <w:r w:rsidR="000410AC" w:rsidRPr="6BF3A186">
        <w:rPr>
          <w:rFonts w:asciiTheme="minorHAnsi" w:hAnsiTheme="minorHAnsi" w:cstheme="minorBidi"/>
        </w:rPr>
        <w:t xml:space="preserve"> </w:t>
      </w:r>
    </w:p>
    <w:p w14:paraId="3D9E0D3B" w14:textId="77777777" w:rsidR="00520D47" w:rsidRDefault="00172B58" w:rsidP="000F4C57">
      <w:pPr>
        <w:pStyle w:val="Akapitzlist"/>
        <w:numPr>
          <w:ilvl w:val="0"/>
          <w:numId w:val="101"/>
        </w:numPr>
        <w:spacing w:before="120" w:after="115"/>
        <w:ind w:left="426" w:hanging="284"/>
        <w:rPr>
          <w:rFonts w:asciiTheme="minorHAnsi" w:hAnsiTheme="minorHAnsi" w:cstheme="minorHAnsi"/>
        </w:rPr>
      </w:pPr>
      <w:r w:rsidRPr="00435CC2">
        <w:rPr>
          <w:rFonts w:asciiTheme="minorHAnsi" w:hAnsiTheme="minorHAnsi" w:cstheme="minorHAnsi"/>
        </w:rPr>
        <w:t>Przeglądanie i pobieranie treści dokumentacji postępowania nie wymaga posiadania konta na Platformie</w:t>
      </w:r>
      <w:r w:rsidRPr="00435CC2">
        <w:rPr>
          <w:rFonts w:asciiTheme="minorHAnsi" w:hAnsiTheme="minorHAnsi" w:cstheme="minorHAnsi" w:hint="eastAsia"/>
        </w:rPr>
        <w:t> </w:t>
      </w:r>
      <w:r w:rsidRPr="00435CC2">
        <w:rPr>
          <w:rFonts w:asciiTheme="minorHAnsi" w:hAnsiTheme="minorHAnsi" w:cstheme="minorHAnsi"/>
        </w:rPr>
        <w:t>e-Zamówienia</w:t>
      </w:r>
      <w:r w:rsidRPr="00435CC2">
        <w:rPr>
          <w:rFonts w:asciiTheme="minorHAnsi" w:hAnsiTheme="minorHAnsi" w:cstheme="minorHAnsi" w:hint="eastAsia"/>
        </w:rPr>
        <w:t> </w:t>
      </w:r>
      <w:r w:rsidRPr="00435CC2">
        <w:rPr>
          <w:rFonts w:asciiTheme="minorHAnsi" w:hAnsiTheme="minorHAnsi" w:cstheme="minorHAnsi"/>
        </w:rPr>
        <w:t>ani</w:t>
      </w:r>
      <w:r w:rsidRPr="00435CC2">
        <w:rPr>
          <w:rFonts w:asciiTheme="minorHAnsi" w:hAnsiTheme="minorHAnsi" w:cstheme="minorHAnsi" w:hint="eastAsia"/>
        </w:rPr>
        <w:t> </w:t>
      </w:r>
      <w:r w:rsidRPr="00435CC2">
        <w:rPr>
          <w:rFonts w:asciiTheme="minorHAnsi" w:hAnsiTheme="minorHAnsi" w:cstheme="minorHAnsi"/>
        </w:rPr>
        <w:t>logowania.</w:t>
      </w:r>
    </w:p>
    <w:p w14:paraId="7F787191" w14:textId="64A47FA3" w:rsidR="00520D47" w:rsidRDefault="00520D47"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 xml:space="preserve"> </w:t>
      </w:r>
      <w:r w:rsidR="00172B58" w:rsidRPr="6BF3A186">
        <w:rPr>
          <w:rFonts w:asciiTheme="minorHAnsi" w:hAnsiTheme="minorHAnsi" w:cstheme="minorBidi"/>
        </w:rPr>
        <w:t>Sposób sporządzenia i przekazywania dokumentów elektronicznych lub dokumentów</w:t>
      </w:r>
      <w:r w:rsidR="4C21A007" w:rsidRPr="6BF3A186">
        <w:rPr>
          <w:rFonts w:asciiTheme="minorHAnsi" w:hAnsiTheme="minorHAnsi" w:cstheme="minorBidi"/>
        </w:rPr>
        <w:t xml:space="preserve"> </w:t>
      </w:r>
      <w:r w:rsidR="00172B58" w:rsidRPr="6BF3A186">
        <w:rPr>
          <w:rFonts w:asciiTheme="minorHAnsi" w:hAnsiTheme="minorHAnsi" w:cstheme="minorBidi"/>
        </w:rPr>
        <w:t>elektronicznych będących kopią elektroniczną treści zapisanej w postaci papierowej (cyfrowe odwzorowania) musi być zgodny z wymaganiami określonymi w rozporządzeniu</w:t>
      </w:r>
      <w:r w:rsidR="6042F5AE" w:rsidRPr="6BF3A186">
        <w:rPr>
          <w:rFonts w:asciiTheme="minorHAnsi" w:hAnsiTheme="minorHAnsi" w:cstheme="minorBidi"/>
        </w:rPr>
        <w:t xml:space="preserve"> </w:t>
      </w:r>
      <w:r w:rsidR="00172B58" w:rsidRPr="6BF3A186">
        <w:rPr>
          <w:rFonts w:asciiTheme="minorHAnsi" w:hAnsiTheme="minorHAnsi" w:cstheme="minorBidi"/>
        </w:rPr>
        <w:t>Prezesa Rady Ministrów z 30 grudnia 2020 r. w sprawie sposobu sporządzania i przekazywania informacji oraz wymagań technicznych dla dokumentów elektronicznych oraz</w:t>
      </w:r>
      <w:r w:rsidR="6A35BF42" w:rsidRPr="6BF3A186">
        <w:rPr>
          <w:rFonts w:asciiTheme="minorHAnsi" w:hAnsiTheme="minorHAnsi" w:cstheme="minorBidi"/>
        </w:rPr>
        <w:t xml:space="preserve"> </w:t>
      </w:r>
      <w:r w:rsidR="00172B58" w:rsidRPr="6BF3A186">
        <w:rPr>
          <w:rFonts w:asciiTheme="minorHAnsi" w:hAnsiTheme="minorHAnsi" w:cstheme="minorBidi"/>
        </w:rPr>
        <w:t>środków komunikacji elektronicznej w postępowaniu o udzielenie zamówienia publicznego lub konkursie (zw. dalej „Rozporządzeniem w sprawie wymagań dla dokumentów</w:t>
      </w:r>
      <w:r w:rsidR="00B10C7C" w:rsidRPr="6BF3A186">
        <w:rPr>
          <w:rFonts w:asciiTheme="minorHAnsi" w:hAnsiTheme="minorHAnsi" w:cstheme="minorBidi"/>
        </w:rPr>
        <w:t xml:space="preserve"> </w:t>
      </w:r>
      <w:r w:rsidR="00172B58" w:rsidRPr="6BF3A186">
        <w:rPr>
          <w:rFonts w:asciiTheme="minorHAnsi" w:hAnsiTheme="minorHAnsi" w:cstheme="minorBidi"/>
        </w:rPr>
        <w:t>elektronicznych”) oraz rozporządzeniu Ministra Rozwoju, Pracy i Technologii z dnia 23grudnia 2020r. w sprawie podmiotowych środków dowodowych oraz innych dokumentów lub oświadczeń, jakich może żądać zamawiający od wykonawcy (Dz.U. z 2020</w:t>
      </w:r>
      <w:r w:rsidR="00B10C7C" w:rsidRPr="6BF3A186">
        <w:rPr>
          <w:rFonts w:asciiTheme="minorHAnsi" w:hAnsiTheme="minorHAnsi" w:cstheme="minorBidi"/>
        </w:rPr>
        <w:t xml:space="preserve"> </w:t>
      </w:r>
      <w:r w:rsidR="00172B58" w:rsidRPr="6BF3A186">
        <w:rPr>
          <w:rFonts w:asciiTheme="minorHAnsi" w:hAnsiTheme="minorHAnsi" w:cstheme="minorBidi"/>
        </w:rPr>
        <w:t>poz.2415).</w:t>
      </w:r>
    </w:p>
    <w:p w14:paraId="14A39F65" w14:textId="4DCB4173" w:rsidR="00520D47" w:rsidRDefault="00520D47"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 xml:space="preserve"> </w:t>
      </w:r>
      <w:r w:rsidR="00172B58" w:rsidRPr="6BF3A186">
        <w:rPr>
          <w:rFonts w:asciiTheme="minorHAnsi" w:hAnsiTheme="minorHAnsi" w:cstheme="minorBidi"/>
        </w:rPr>
        <w:t>Dokumenty elektroniczne, o których mowa w §2 ust. 1 rozporządzenia Prezesa Rady Ministrów w sprawie wymagań dla dokumentów elektronicznych, sporządza się w postaci</w:t>
      </w:r>
      <w:r w:rsidR="7B4CF9DC" w:rsidRPr="6BF3A186">
        <w:rPr>
          <w:rFonts w:asciiTheme="minorHAnsi" w:hAnsiTheme="minorHAnsi" w:cstheme="minorBidi"/>
        </w:rPr>
        <w:t xml:space="preserve"> </w:t>
      </w:r>
      <w:r w:rsidR="00172B58" w:rsidRPr="6BF3A186">
        <w:rPr>
          <w:rFonts w:asciiTheme="minorHAnsi" w:hAnsiTheme="minorHAnsi" w:cstheme="minorBidi"/>
        </w:rPr>
        <w:t xml:space="preserve">elektronicznej, w </w:t>
      </w:r>
      <w:r w:rsidR="00172B58" w:rsidRPr="6BF3A186">
        <w:rPr>
          <w:rFonts w:asciiTheme="minorHAnsi" w:hAnsiTheme="minorHAnsi" w:cstheme="minorBidi"/>
        </w:rPr>
        <w:lastRenderedPageBreak/>
        <w:t>formatach danych określonych w przepisach rozporządzenia Rady Ministrów z 12 kwietnia 2012r., w sprawie Krajowych Ram Interoperacyjności, minimalnych wymagań dla rejestrów publicznych i wymiany informacji w postaci elektronicznej</w:t>
      </w:r>
      <w:r w:rsidR="0A854E68" w:rsidRPr="6BF3A186">
        <w:rPr>
          <w:rFonts w:asciiTheme="minorHAnsi" w:hAnsiTheme="minorHAnsi" w:cstheme="minorBidi"/>
        </w:rPr>
        <w:t xml:space="preserve"> </w:t>
      </w:r>
      <w:r w:rsidR="00172B58" w:rsidRPr="6BF3A186">
        <w:rPr>
          <w:rFonts w:asciiTheme="minorHAnsi" w:hAnsiTheme="minorHAnsi" w:cstheme="minorBidi"/>
        </w:rPr>
        <w:t xml:space="preserve">oraz </w:t>
      </w:r>
      <w:r w:rsidR="109F1C2B" w:rsidRPr="6BF3A186">
        <w:rPr>
          <w:rFonts w:asciiTheme="minorHAnsi" w:hAnsiTheme="minorHAnsi" w:cstheme="minorBidi"/>
        </w:rPr>
        <w:t xml:space="preserve"> </w:t>
      </w:r>
      <w:r w:rsidR="00172B58" w:rsidRPr="6BF3A186">
        <w:rPr>
          <w:rFonts w:asciiTheme="minorHAnsi" w:hAnsiTheme="minorHAnsi" w:cstheme="minorBidi"/>
        </w:rPr>
        <w:t>minimalnych wymagań dla systemów teleinformatycznych (zw. dalej „Rozporządzeniem w sprawie Krajowych Ram Interoperacyjności”), z uwzględnieniem rodzaju przekazywanych danych i przekazuje się jako załączniki. W przypadku formatów, o których</w:t>
      </w:r>
      <w:r w:rsidR="1E99396E" w:rsidRPr="6BF3A186">
        <w:rPr>
          <w:rFonts w:asciiTheme="minorHAnsi" w:hAnsiTheme="minorHAnsi" w:cstheme="minorBidi"/>
        </w:rPr>
        <w:t xml:space="preserve"> </w:t>
      </w:r>
      <w:r w:rsidR="00172B58" w:rsidRPr="6BF3A186">
        <w:rPr>
          <w:rFonts w:asciiTheme="minorHAnsi" w:hAnsiTheme="minorHAnsi" w:cstheme="minorBidi"/>
        </w:rPr>
        <w:t>mowa w art. 66 ust.1 ustawy pzp, ww. regulacje nie będą miały bezpośredniego zastosowania.</w:t>
      </w:r>
    </w:p>
    <w:p w14:paraId="1C820C86" w14:textId="463E4B38" w:rsidR="00520D47" w:rsidRDefault="3D625F45" w:rsidP="000F4C57">
      <w:pPr>
        <w:pStyle w:val="Akapitzlist"/>
        <w:numPr>
          <w:ilvl w:val="0"/>
          <w:numId w:val="101"/>
        </w:numPr>
        <w:spacing w:before="120" w:after="115"/>
        <w:ind w:left="426" w:hanging="284"/>
        <w:rPr>
          <w:rFonts w:asciiTheme="minorHAnsi" w:hAnsiTheme="minorHAnsi" w:cstheme="minorBidi"/>
        </w:rPr>
      </w:pPr>
      <w:r w:rsidRPr="7C65BEAA">
        <w:rPr>
          <w:rFonts w:asciiTheme="minorHAnsi" w:hAnsiTheme="minorHAnsi" w:cstheme="minorBidi"/>
        </w:rPr>
        <w:t xml:space="preserve"> </w:t>
      </w:r>
      <w:r w:rsidR="2B52778A" w:rsidRPr="7C65BEAA">
        <w:rPr>
          <w:rFonts w:asciiTheme="minorHAnsi" w:hAnsiTheme="minorHAnsi" w:cstheme="minorBidi"/>
        </w:rPr>
        <w:t>Informacje, oświadczenia lub dokumenty, inne niż wymienione w § 2 ust. 1 Rozporządzenia w sprawie wymagań dla dokumentów elektronicznych, przekazywane w postępowaniu sporządza się w postaci elektronicznej:</w:t>
      </w:r>
    </w:p>
    <w:p w14:paraId="4B94C4E1" w14:textId="5DFEA2CC" w:rsidR="00520D47" w:rsidRDefault="2B52778A" w:rsidP="000F4C57">
      <w:pPr>
        <w:pStyle w:val="Akapitzlist"/>
        <w:numPr>
          <w:ilvl w:val="0"/>
          <w:numId w:val="1"/>
        </w:numPr>
        <w:spacing w:before="120" w:after="115"/>
        <w:rPr>
          <w:rFonts w:asciiTheme="minorHAnsi" w:hAnsiTheme="minorHAnsi" w:cstheme="minorBidi"/>
          <w:color w:val="000000" w:themeColor="text1"/>
        </w:rPr>
      </w:pPr>
      <w:r w:rsidRPr="7C65BEAA">
        <w:rPr>
          <w:rFonts w:asciiTheme="minorHAnsi" w:hAnsiTheme="minorHAnsi" w:cstheme="minorBidi"/>
        </w:rPr>
        <w:t>W formatach danych określonych w przepisach Rozporządzenia w sprawie Krajowych Ram Interoperacyjności (i przekazuje się jako załącznik), lu</w:t>
      </w:r>
      <w:r w:rsidR="111AC18A" w:rsidRPr="7C65BEAA">
        <w:rPr>
          <w:rFonts w:asciiTheme="minorHAnsi" w:hAnsiTheme="minorHAnsi" w:cstheme="minorBidi"/>
        </w:rPr>
        <w:t>b</w:t>
      </w:r>
    </w:p>
    <w:p w14:paraId="2EF3C7DB" w14:textId="70388729" w:rsidR="00520D47" w:rsidRDefault="2B52778A" w:rsidP="000F4C57">
      <w:pPr>
        <w:pStyle w:val="Akapitzlist"/>
        <w:numPr>
          <w:ilvl w:val="0"/>
          <w:numId w:val="1"/>
        </w:numPr>
        <w:spacing w:before="120" w:after="115"/>
        <w:rPr>
          <w:rFonts w:asciiTheme="minorHAnsi" w:hAnsiTheme="minorHAnsi" w:cstheme="minorBidi"/>
          <w:color w:val="000000" w:themeColor="text1"/>
        </w:rPr>
      </w:pPr>
      <w:r w:rsidRPr="7C65BEAA">
        <w:rPr>
          <w:rFonts w:asciiTheme="minorHAnsi" w:hAnsiTheme="minorHAnsi" w:cstheme="minorBidi"/>
        </w:rPr>
        <w:t>Jako tekst wpisany bezpośrednio do wiadomości przekazywanej przy użyciu środków</w:t>
      </w:r>
      <w:r w:rsidR="00520D47">
        <w:br/>
      </w:r>
      <w:r w:rsidRPr="7C65BEAA">
        <w:rPr>
          <w:rFonts w:asciiTheme="minorHAnsi" w:hAnsiTheme="minorHAnsi" w:cstheme="minorBidi"/>
        </w:rPr>
        <w:t>komunikacji elektronicznej (np. w treści „Formularza do komunikacji”).</w:t>
      </w:r>
    </w:p>
    <w:p w14:paraId="6C72CF00" w14:textId="513F9C82" w:rsidR="00520D47" w:rsidRDefault="3D625F45" w:rsidP="000F4C57">
      <w:pPr>
        <w:pStyle w:val="Akapitzlist"/>
        <w:numPr>
          <w:ilvl w:val="0"/>
          <w:numId w:val="101"/>
        </w:numPr>
        <w:spacing w:before="120" w:after="115"/>
        <w:ind w:left="426" w:hanging="284"/>
        <w:rPr>
          <w:rFonts w:asciiTheme="minorHAnsi" w:hAnsiTheme="minorHAnsi" w:cstheme="minorBidi"/>
        </w:rPr>
      </w:pPr>
      <w:r w:rsidRPr="7C65BEAA">
        <w:rPr>
          <w:rFonts w:asciiTheme="minorHAnsi" w:hAnsiTheme="minorHAnsi" w:cstheme="minorBidi"/>
        </w:rPr>
        <w:t xml:space="preserve"> </w:t>
      </w:r>
      <w:r w:rsidR="2B52778A" w:rsidRPr="7C65BEAA">
        <w:rPr>
          <w:rFonts w:asciiTheme="minorHAnsi" w:hAnsiTheme="minorHAnsi" w:cstheme="minorBidi"/>
        </w:rPr>
        <w:t>Jeżeli dokumenty elektroniczne, przekazywane przy użyciu środków komunikacji elektronicznej, zawierają informacje stanowiące tajemnicę przedsiębiorstwa w rozumieniu</w:t>
      </w:r>
      <w:r w:rsidR="3679734A" w:rsidRPr="7C65BEAA">
        <w:rPr>
          <w:rFonts w:asciiTheme="minorHAnsi" w:hAnsiTheme="minorHAnsi" w:cstheme="minorBidi"/>
        </w:rPr>
        <w:t xml:space="preserve"> </w:t>
      </w:r>
      <w:r w:rsidR="2B52778A" w:rsidRPr="7C65BEAA">
        <w:rPr>
          <w:rFonts w:asciiTheme="minorHAnsi" w:hAnsiTheme="minorHAnsi" w:cstheme="minorBidi"/>
        </w:rPr>
        <w:t>przepisów ustawy z dnia 16 kwietnia 1993</w:t>
      </w:r>
      <w:r w:rsidR="55D72EB5" w:rsidRPr="7C65BEAA">
        <w:rPr>
          <w:rFonts w:asciiTheme="minorHAnsi" w:hAnsiTheme="minorHAnsi" w:cstheme="minorBidi"/>
        </w:rPr>
        <w:t xml:space="preserve"> </w:t>
      </w:r>
      <w:r w:rsidR="2B52778A" w:rsidRPr="7C65BEAA">
        <w:rPr>
          <w:rFonts w:asciiTheme="minorHAnsi" w:hAnsiTheme="minorHAnsi" w:cstheme="minorBidi"/>
        </w:rPr>
        <w:t>r. o zwalczaniu nieuczciwej konkurencji</w:t>
      </w:r>
      <w:r w:rsidR="44076556" w:rsidRPr="7C65BEAA">
        <w:rPr>
          <w:rFonts w:asciiTheme="minorHAnsi" w:hAnsiTheme="minorHAnsi" w:cstheme="minorBidi"/>
        </w:rPr>
        <w:t>,</w:t>
      </w:r>
      <w:r w:rsidR="2B52778A" w:rsidRPr="7C65BEAA">
        <w:rPr>
          <w:rFonts w:asciiTheme="minorHAnsi" w:hAnsiTheme="minorHAnsi" w:cstheme="minorBidi"/>
        </w:rPr>
        <w:t xml:space="preserve"> wykonawca w celu utrzymania poufności tych informacji, przekazuje je w wydzielonym i odpowiednio oznaczonym pliku wraz z jednoczesnym zaznaczeniem w nazwie pliku „Dokument stanowiący</w:t>
      </w:r>
      <w:r w:rsidR="6FB86AB5" w:rsidRPr="7C65BEAA">
        <w:rPr>
          <w:rFonts w:asciiTheme="minorHAnsi" w:hAnsiTheme="minorHAnsi" w:cstheme="minorBidi"/>
        </w:rPr>
        <w:t xml:space="preserve">   </w:t>
      </w:r>
      <w:r w:rsidR="2B52778A" w:rsidRPr="7C65BEAA">
        <w:rPr>
          <w:rFonts w:asciiTheme="minorHAnsi" w:hAnsiTheme="minorHAnsi" w:cstheme="minorBidi"/>
        </w:rPr>
        <w:t>tajemnicę przedsiębiorstwa”.</w:t>
      </w:r>
    </w:p>
    <w:p w14:paraId="480FDB8A" w14:textId="1F73FEC7" w:rsidR="00520D47" w:rsidRDefault="00520D47"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 xml:space="preserve"> </w:t>
      </w:r>
      <w:r w:rsidR="00172B58" w:rsidRPr="6BF3A186">
        <w:rPr>
          <w:rFonts w:asciiTheme="minorHAnsi" w:hAnsiTheme="minorHAnsi" w:cstheme="minorBidi"/>
        </w:rPr>
        <w:t>Komunikacja w postępowaniu, z wyłączeniem składania ofert</w:t>
      </w:r>
      <w:r w:rsidR="08BF0C3D" w:rsidRPr="6BF3A186">
        <w:rPr>
          <w:rFonts w:asciiTheme="minorHAnsi" w:hAnsiTheme="minorHAnsi" w:cstheme="minorBidi"/>
        </w:rPr>
        <w:t>,</w:t>
      </w:r>
      <w:r w:rsidR="00172B58" w:rsidRPr="6BF3A186">
        <w:rPr>
          <w:rFonts w:asciiTheme="minorHAnsi" w:hAnsiTheme="minorHAnsi" w:cstheme="minorBidi"/>
        </w:rPr>
        <w:t xml:space="preserve">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dołączanie załącznika do przesyłanej</w:t>
      </w:r>
      <w:r w:rsidR="008536D8" w:rsidRPr="6BF3A186">
        <w:rPr>
          <w:rFonts w:asciiTheme="minorHAnsi" w:hAnsiTheme="minorHAnsi" w:cstheme="minorBidi"/>
        </w:rPr>
        <w:t xml:space="preserve"> </w:t>
      </w:r>
      <w:r w:rsidR="00172B58" w:rsidRPr="6BF3A186">
        <w:rPr>
          <w:rFonts w:asciiTheme="minorHAnsi" w:hAnsiTheme="minorHAnsi" w:cstheme="minorBidi"/>
        </w:rPr>
        <w:t xml:space="preserve">wiadomości (przycisk „dodaj załącznik”). Komunikacja może się odbywać również za pośrednictwem poczty elektronicznej Zamawiającego na adres email: </w:t>
      </w:r>
      <w:hyperlink r:id="rId14">
        <w:r w:rsidR="009C3679" w:rsidRPr="6BF3A186">
          <w:rPr>
            <w:rFonts w:asciiTheme="minorHAnsi" w:hAnsiTheme="minorHAnsi" w:cstheme="minorBidi"/>
          </w:rPr>
          <w:t>office@enrs.eu</w:t>
        </w:r>
      </w:hyperlink>
      <w:r w:rsidRPr="6BF3A186">
        <w:rPr>
          <w:rFonts w:asciiTheme="minorHAnsi" w:hAnsiTheme="minorHAnsi" w:cstheme="minorBidi"/>
        </w:rPr>
        <w:t xml:space="preserve">. </w:t>
      </w:r>
    </w:p>
    <w:p w14:paraId="5D8E5E0B" w14:textId="303399DB" w:rsidR="00520D47" w:rsidRPr="00520D47" w:rsidRDefault="2B52778A" w:rsidP="7C65BEAA">
      <w:pPr>
        <w:pStyle w:val="Akapitzlist"/>
        <w:spacing w:before="120" w:after="115"/>
        <w:ind w:left="426" w:firstLine="0"/>
        <w:rPr>
          <w:rFonts w:asciiTheme="minorHAnsi" w:hAnsiTheme="minorHAnsi" w:cstheme="minorBidi"/>
        </w:rPr>
      </w:pPr>
      <w:r w:rsidRPr="7C65BEAA">
        <w:rPr>
          <w:rFonts w:asciiTheme="minorHAnsi" w:hAnsiTheme="minorHAnsi" w:cstheme="minorBidi"/>
        </w:rPr>
        <w:t>W przypadku załączników, które są zgodne z ustawą pzp lub Rozporządzeniem w sprawie wymagań dla dokumentów elektronicznych, opatrzone kwalifikowanym podpisem</w:t>
      </w:r>
      <w:r w:rsidR="247C3D27" w:rsidRPr="7C65BEAA">
        <w:rPr>
          <w:rFonts w:asciiTheme="minorHAnsi" w:hAnsiTheme="minorHAnsi" w:cstheme="minorBidi"/>
        </w:rPr>
        <w:t xml:space="preserve"> </w:t>
      </w:r>
      <w:r w:rsidRPr="7C65BEAA">
        <w:rPr>
          <w:rFonts w:asciiTheme="minorHAnsi" w:hAnsiTheme="minorHAnsi" w:cstheme="minorBidi"/>
        </w:rPr>
        <w:t>elektronicznym, podpisem zaufanym lub podpisem osobistym, mogą być opatrzone,</w:t>
      </w:r>
      <w:r w:rsidR="588D6D4C" w:rsidRPr="7C65BEAA">
        <w:rPr>
          <w:rFonts w:asciiTheme="minorHAnsi" w:hAnsiTheme="minorHAnsi" w:cstheme="minorBidi"/>
        </w:rPr>
        <w:t xml:space="preserve"> </w:t>
      </w:r>
      <w:r w:rsidRPr="7C65BEAA">
        <w:rPr>
          <w:rFonts w:asciiTheme="minorHAnsi" w:hAnsiTheme="minorHAnsi" w:cstheme="minorBidi"/>
        </w:rPr>
        <w:t>zgodnie z wyborem wykonawcy</w:t>
      </w:r>
      <w:r w:rsidR="4F708572" w:rsidRPr="7C65BEAA">
        <w:rPr>
          <w:rFonts w:asciiTheme="minorHAnsi" w:hAnsiTheme="minorHAnsi" w:cstheme="minorBidi"/>
        </w:rPr>
        <w:t xml:space="preserve"> </w:t>
      </w:r>
      <w:r w:rsidRPr="7C65BEAA">
        <w:rPr>
          <w:rFonts w:asciiTheme="minorHAnsi" w:hAnsiTheme="minorHAnsi" w:cstheme="minorBidi"/>
        </w:rPr>
        <w:t>/</w:t>
      </w:r>
      <w:r w:rsidR="4741038A" w:rsidRPr="7C65BEAA">
        <w:rPr>
          <w:rFonts w:asciiTheme="minorHAnsi" w:hAnsiTheme="minorHAnsi" w:cstheme="minorBidi"/>
        </w:rPr>
        <w:t xml:space="preserve"> </w:t>
      </w:r>
      <w:r w:rsidRPr="7C65BEAA">
        <w:rPr>
          <w:rFonts w:asciiTheme="minorHAnsi" w:hAnsiTheme="minorHAnsi" w:cstheme="minorBidi"/>
        </w:rPr>
        <w:t>wykonawcy wspólnie ubiegającego się o udzielenie zamówienia</w:t>
      </w:r>
      <w:r w:rsidR="5DDE5708" w:rsidRPr="7C65BEAA">
        <w:rPr>
          <w:rFonts w:asciiTheme="minorHAnsi" w:hAnsiTheme="minorHAnsi" w:cstheme="minorBidi"/>
        </w:rPr>
        <w:t xml:space="preserve"> </w:t>
      </w:r>
      <w:r w:rsidRPr="7C65BEAA">
        <w:rPr>
          <w:rFonts w:asciiTheme="minorHAnsi" w:hAnsiTheme="minorHAnsi" w:cstheme="minorBidi"/>
        </w:rPr>
        <w:t>/</w:t>
      </w:r>
      <w:r w:rsidR="62F4A55C" w:rsidRPr="7C65BEAA">
        <w:rPr>
          <w:rFonts w:asciiTheme="minorHAnsi" w:hAnsiTheme="minorHAnsi" w:cstheme="minorBidi"/>
        </w:rPr>
        <w:t xml:space="preserve"> </w:t>
      </w:r>
      <w:r w:rsidRPr="7C65BEAA">
        <w:rPr>
          <w:rFonts w:asciiTheme="minorHAnsi" w:hAnsiTheme="minorHAnsi" w:cstheme="minorBidi"/>
        </w:rPr>
        <w:t xml:space="preserve">podmiotu udostępniającego zasoby, podpisem typu zewnętrznego lub wewnętrznego. </w:t>
      </w:r>
      <w:r w:rsidR="00172B58">
        <w:br/>
      </w:r>
      <w:r w:rsidRPr="7C65BEAA">
        <w:rPr>
          <w:rFonts w:asciiTheme="minorHAnsi" w:hAnsiTheme="minorHAnsi" w:cstheme="minorBidi"/>
        </w:rPr>
        <w:t>W zależności od rodzaju podpisu i jego typu (zewnętrzny, wewnętrzny) dodaje się uprzednio podpisane dokumenty wraz z wygenerowanym plikiem podpisu (typ</w:t>
      </w:r>
      <w:r w:rsidR="3679734A" w:rsidRPr="7C65BEAA">
        <w:rPr>
          <w:rFonts w:asciiTheme="minorHAnsi" w:hAnsiTheme="minorHAnsi" w:cstheme="minorBidi"/>
        </w:rPr>
        <w:t xml:space="preserve"> </w:t>
      </w:r>
      <w:r w:rsidRPr="7C65BEAA">
        <w:rPr>
          <w:rFonts w:asciiTheme="minorHAnsi" w:hAnsiTheme="minorHAnsi" w:cstheme="minorBidi"/>
        </w:rPr>
        <w:t>zewnętrzny) lub dokument z wszytym podpisem (typ wewnętrzny).</w:t>
      </w:r>
    </w:p>
    <w:p w14:paraId="1CDF8928" w14:textId="6E60A89A" w:rsidR="00520D47" w:rsidRDefault="00520D47" w:rsidP="000F4C57">
      <w:pPr>
        <w:pStyle w:val="Akapitzlist"/>
        <w:numPr>
          <w:ilvl w:val="0"/>
          <w:numId w:val="101"/>
        </w:numPr>
        <w:spacing w:before="120" w:after="115"/>
        <w:ind w:left="426" w:hanging="284"/>
        <w:rPr>
          <w:rFonts w:asciiTheme="minorHAnsi" w:hAnsiTheme="minorHAnsi" w:cstheme="minorBidi"/>
        </w:rPr>
      </w:pPr>
      <w:r w:rsidRPr="1EC402BB">
        <w:rPr>
          <w:rFonts w:asciiTheme="minorHAnsi" w:hAnsiTheme="minorHAnsi" w:cstheme="minorBidi"/>
        </w:rPr>
        <w:t xml:space="preserve"> </w:t>
      </w:r>
      <w:r w:rsidR="00172B58" w:rsidRPr="1EC402BB">
        <w:rPr>
          <w:rFonts w:asciiTheme="minorHAnsi" w:hAnsiTheme="minorHAnsi" w:cstheme="minorBidi"/>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w:t>
      </w:r>
      <w:r w:rsidR="0387B87D" w:rsidRPr="1EC402BB">
        <w:rPr>
          <w:rFonts w:asciiTheme="minorHAnsi" w:hAnsiTheme="minorHAnsi" w:cstheme="minorBidi"/>
        </w:rPr>
        <w:t xml:space="preserve"> </w:t>
      </w:r>
      <w:r w:rsidR="00172B58" w:rsidRPr="1EC402BB">
        <w:rPr>
          <w:rFonts w:asciiTheme="minorHAnsi" w:hAnsiTheme="minorHAnsi" w:cstheme="minorBidi"/>
        </w:rPr>
        <w:t>tzw. Konta uproszczonego na Platformie e-Zamówienia.</w:t>
      </w:r>
    </w:p>
    <w:p w14:paraId="5BD9F616" w14:textId="454793AA" w:rsidR="00520D47" w:rsidRDefault="00520D47"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 xml:space="preserve"> </w:t>
      </w:r>
      <w:r w:rsidR="00172B58" w:rsidRPr="6BF3A186">
        <w:rPr>
          <w:rFonts w:asciiTheme="minorHAnsi" w:hAnsiTheme="minorHAnsi" w:cstheme="minorBidi"/>
        </w:rPr>
        <w:t>Wszystkie wysłane i odebrane w postępowaniu przez wykonawcę wiadomości widoczne</w:t>
      </w:r>
      <w:r w:rsidR="3F1B214A" w:rsidRPr="6BF3A186">
        <w:rPr>
          <w:rFonts w:asciiTheme="minorHAnsi" w:hAnsiTheme="minorHAnsi" w:cstheme="minorBidi"/>
        </w:rPr>
        <w:t xml:space="preserve"> </w:t>
      </w:r>
      <w:r w:rsidR="00172B58" w:rsidRPr="6BF3A186">
        <w:rPr>
          <w:rFonts w:asciiTheme="minorHAnsi" w:hAnsiTheme="minorHAnsi" w:cstheme="minorBidi"/>
        </w:rPr>
        <w:t>są po zalogowaniu w podglądzie postępowania w zakładce „Komunikacja”.</w:t>
      </w:r>
    </w:p>
    <w:p w14:paraId="5229A598" w14:textId="125B1E83" w:rsidR="00520D47" w:rsidRPr="00520D47" w:rsidRDefault="00520D47" w:rsidP="000F4C57">
      <w:pPr>
        <w:pStyle w:val="Akapitzlist"/>
        <w:numPr>
          <w:ilvl w:val="0"/>
          <w:numId w:val="101"/>
        </w:numPr>
        <w:spacing w:before="120" w:after="115"/>
        <w:ind w:left="426" w:hanging="284"/>
        <w:rPr>
          <w:rFonts w:asciiTheme="minorHAnsi" w:hAnsiTheme="minorHAnsi" w:cstheme="minorHAnsi"/>
        </w:rPr>
      </w:pPr>
      <w:r>
        <w:rPr>
          <w:rFonts w:asciiTheme="minorHAnsi" w:hAnsiTheme="minorHAnsi" w:cstheme="minorHAnsi"/>
        </w:rPr>
        <w:t xml:space="preserve"> </w:t>
      </w:r>
      <w:r w:rsidR="00172B58" w:rsidRPr="00435CC2">
        <w:rPr>
          <w:rFonts w:asciiTheme="minorHAnsi" w:hAnsiTheme="minorHAnsi" w:cstheme="minorHAnsi"/>
        </w:rPr>
        <w:t>Maksymalny rozmiar plików przesłanych za pośrednictwem „Formularzy do komunikacji” wynosi 150</w:t>
      </w:r>
      <w:r>
        <w:rPr>
          <w:rFonts w:asciiTheme="minorHAnsi" w:hAnsiTheme="minorHAnsi" w:cstheme="minorHAnsi"/>
        </w:rPr>
        <w:t xml:space="preserve"> </w:t>
      </w:r>
      <w:r w:rsidR="00172B58" w:rsidRPr="00435CC2">
        <w:rPr>
          <w:rFonts w:asciiTheme="minorHAnsi" w:hAnsiTheme="minorHAnsi" w:cstheme="minorHAnsi"/>
        </w:rPr>
        <w:t>MB (wielkość ta dotyczy plików przesłanych jako załączniki do jednego</w:t>
      </w:r>
      <w:r w:rsidR="00172B58" w:rsidRPr="00435CC2">
        <w:rPr>
          <w:rFonts w:asciiTheme="minorHAnsi" w:hAnsiTheme="minorHAnsi" w:cstheme="minorHAnsi"/>
        </w:rPr>
        <w:br/>
        <w:t>formularza).</w:t>
      </w:r>
    </w:p>
    <w:p w14:paraId="784BB391" w14:textId="7B369B26" w:rsidR="00D26B05" w:rsidRDefault="00520D47"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t xml:space="preserve"> </w:t>
      </w:r>
      <w:r w:rsidR="00172B58" w:rsidRPr="6BF3A186">
        <w:rPr>
          <w:rFonts w:asciiTheme="minorHAnsi" w:hAnsiTheme="minorHAnsi" w:cstheme="minorBidi"/>
        </w:rPr>
        <w:t>Minimalne wymagania techniczne dotyczące sprzętu używanego w celu korzystania z usług Platformy e-Zamówienia oraz informacje dotyczące specyfikacji połączenia</w:t>
      </w:r>
      <w:r w:rsidR="1760A74E" w:rsidRPr="6BF3A186">
        <w:rPr>
          <w:rFonts w:asciiTheme="minorHAnsi" w:hAnsiTheme="minorHAnsi" w:cstheme="minorBidi"/>
        </w:rPr>
        <w:t xml:space="preserve"> </w:t>
      </w:r>
      <w:r w:rsidR="00172B58" w:rsidRPr="6BF3A186">
        <w:rPr>
          <w:rFonts w:asciiTheme="minorHAnsi" w:hAnsiTheme="minorHAnsi" w:cstheme="minorBidi"/>
        </w:rPr>
        <w:t>określa Regulamin Platformy e-Zamówienia.</w:t>
      </w:r>
    </w:p>
    <w:p w14:paraId="526DC0FF" w14:textId="29E7D1C0" w:rsidR="00D26B05" w:rsidRDefault="6385495B" w:rsidP="000F4C57">
      <w:pPr>
        <w:pStyle w:val="Akapitzlist"/>
        <w:numPr>
          <w:ilvl w:val="0"/>
          <w:numId w:val="101"/>
        </w:numPr>
        <w:spacing w:before="120" w:after="115"/>
        <w:ind w:left="426" w:hanging="284"/>
        <w:rPr>
          <w:rFonts w:asciiTheme="minorHAnsi" w:hAnsiTheme="minorHAnsi" w:cstheme="minorBidi"/>
        </w:rPr>
      </w:pPr>
      <w:r w:rsidRPr="6BF3A186">
        <w:rPr>
          <w:rFonts w:asciiTheme="minorHAnsi" w:hAnsiTheme="minorHAnsi" w:cstheme="minorBidi"/>
        </w:rPr>
        <w:lastRenderedPageBreak/>
        <w:t xml:space="preserve"> </w:t>
      </w:r>
      <w:r w:rsidR="00172B58" w:rsidRPr="6BF3A186">
        <w:rPr>
          <w:rFonts w:asciiTheme="minorHAnsi" w:hAnsiTheme="minorHAnsi" w:cstheme="minorBidi"/>
        </w:rPr>
        <w:t>W przypadku problemów technicznych i awarii związanych z funkcjonowaniem Platformy e-Zamówienia użytkownicy mogą skorzystać ze wsparcia technicznego dostępnego</w:t>
      </w:r>
      <w:r w:rsidR="1B759052" w:rsidRPr="6BF3A186">
        <w:rPr>
          <w:rFonts w:asciiTheme="minorHAnsi" w:hAnsiTheme="minorHAnsi" w:cstheme="minorBidi"/>
        </w:rPr>
        <w:t xml:space="preserve"> </w:t>
      </w:r>
      <w:r w:rsidR="00172B58" w:rsidRPr="6BF3A186">
        <w:rPr>
          <w:rFonts w:asciiTheme="minorHAnsi" w:hAnsiTheme="minorHAnsi" w:cstheme="minorBidi"/>
        </w:rPr>
        <w:t>pod numerem telefonu (32) 77 88 999 lub drogą elektroniczną poprzez formularz udostępniony na stronie internetowej https://ezamowienia.gov.pl w zakładce „Zgłoś problem”.</w:t>
      </w:r>
    </w:p>
    <w:p w14:paraId="44031CC4" w14:textId="686CAAF5" w:rsidR="00973399" w:rsidRPr="00D26B05" w:rsidRDefault="3584477E" w:rsidP="000F4C57">
      <w:pPr>
        <w:pStyle w:val="Akapitzlist"/>
        <w:numPr>
          <w:ilvl w:val="0"/>
          <w:numId w:val="101"/>
        </w:numPr>
        <w:spacing w:before="120" w:after="360"/>
        <w:ind w:left="426" w:hanging="284"/>
        <w:rPr>
          <w:rFonts w:asciiTheme="minorHAnsi" w:hAnsiTheme="minorHAnsi" w:cstheme="minorBidi"/>
        </w:rPr>
      </w:pPr>
      <w:r w:rsidRPr="7C65BEAA">
        <w:rPr>
          <w:rFonts w:asciiTheme="minorHAnsi" w:hAnsiTheme="minorHAnsi" w:cstheme="minorBidi"/>
        </w:rPr>
        <w:t xml:space="preserve"> </w:t>
      </w:r>
      <w:r w:rsidR="2B52778A" w:rsidRPr="7C65BEAA">
        <w:rPr>
          <w:rFonts w:asciiTheme="minorHAnsi" w:hAnsiTheme="minorHAnsi" w:cstheme="minorBidi"/>
        </w:rPr>
        <w:t>W szczególnie uzasadnionych przypadkach uniemożliwiających komunikację</w:t>
      </w:r>
      <w:r w:rsidR="6F69BEBD" w:rsidRPr="7C65BEAA">
        <w:rPr>
          <w:rFonts w:asciiTheme="minorHAnsi" w:hAnsiTheme="minorHAnsi" w:cstheme="minorBidi"/>
        </w:rPr>
        <w:t xml:space="preserve"> </w:t>
      </w:r>
      <w:r w:rsidR="2B52778A" w:rsidRPr="7C65BEAA">
        <w:rPr>
          <w:rFonts w:asciiTheme="minorHAnsi" w:hAnsiTheme="minorHAnsi" w:cstheme="minorBidi"/>
        </w:rPr>
        <w:t>wykonawcy i Zamawiającego za pośrednictwem Platformy e-Zamówienia,</w:t>
      </w:r>
      <w:r w:rsidR="512698E2" w:rsidRPr="7C65BEAA">
        <w:rPr>
          <w:rFonts w:asciiTheme="minorHAnsi" w:hAnsiTheme="minorHAnsi" w:cstheme="minorBidi"/>
        </w:rPr>
        <w:t xml:space="preserve"> </w:t>
      </w:r>
      <w:r w:rsidR="2B52778A" w:rsidRPr="7C65BEAA">
        <w:rPr>
          <w:rFonts w:asciiTheme="minorHAnsi" w:hAnsiTheme="minorHAnsi" w:cstheme="minorBidi"/>
        </w:rPr>
        <w:t>Zamawiający dopuszcza komunikację za pomocą poczty elektronicznej na adres</w:t>
      </w:r>
      <w:r w:rsidR="1E6AA51F" w:rsidRPr="7C65BEAA">
        <w:rPr>
          <w:rFonts w:asciiTheme="minorHAnsi" w:hAnsiTheme="minorHAnsi" w:cstheme="minorBidi"/>
        </w:rPr>
        <w:t xml:space="preserve"> </w:t>
      </w:r>
      <w:r w:rsidR="2B52778A" w:rsidRPr="7C65BEAA">
        <w:rPr>
          <w:rFonts w:asciiTheme="minorHAnsi" w:hAnsiTheme="minorHAnsi" w:cstheme="minorBidi"/>
        </w:rPr>
        <w:t xml:space="preserve">e-mail: </w:t>
      </w:r>
      <w:hyperlink r:id="rId15">
        <w:r w:rsidR="3342A347" w:rsidRPr="7C65BEAA">
          <w:rPr>
            <w:rFonts w:asciiTheme="minorHAnsi" w:hAnsiTheme="minorHAnsi" w:cstheme="minorBidi"/>
          </w:rPr>
          <w:t>office@enrs.eu</w:t>
        </w:r>
      </w:hyperlink>
      <w:r w:rsidR="3342A347" w:rsidRPr="7C65BEAA">
        <w:rPr>
          <w:rFonts w:asciiTheme="minorHAnsi" w:hAnsiTheme="minorHAnsi" w:cstheme="minorBidi"/>
        </w:rPr>
        <w:t xml:space="preserve">, </w:t>
      </w:r>
      <w:r w:rsidR="2B52778A" w:rsidRPr="7C65BEAA">
        <w:rPr>
          <w:rFonts w:asciiTheme="minorHAnsi" w:hAnsiTheme="minorHAnsi" w:cstheme="minorBidi"/>
        </w:rPr>
        <w:t xml:space="preserve">  (nie dotyczy składania ofert).</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28F35095" w14:textId="77777777">
        <w:trPr>
          <w:trHeight w:val="298"/>
        </w:trPr>
        <w:tc>
          <w:tcPr>
            <w:tcW w:w="1447" w:type="dxa"/>
            <w:shd w:val="clear" w:color="auto" w:fill="A6A6A6"/>
            <w:tcMar>
              <w:top w:w="71" w:type="dxa"/>
              <w:left w:w="0" w:type="dxa"/>
              <w:bottom w:w="0" w:type="dxa"/>
              <w:right w:w="115" w:type="dxa"/>
            </w:tcMar>
          </w:tcPr>
          <w:p w14:paraId="46737620" w14:textId="7C310A51"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Rozdz. 1</w:t>
            </w:r>
            <w:r w:rsidR="00172B58">
              <w:rPr>
                <w:rFonts w:asciiTheme="minorHAnsi" w:eastAsia="Palatino Linotype" w:hAnsiTheme="minorHAnsi" w:cstheme="minorHAnsi"/>
                <w:b/>
                <w:color w:val="000000"/>
                <w:lang w:eastAsia="pl-PL"/>
              </w:rPr>
              <w:t>2</w:t>
            </w:r>
          </w:p>
        </w:tc>
        <w:tc>
          <w:tcPr>
            <w:tcW w:w="7684" w:type="dxa"/>
            <w:shd w:val="clear" w:color="auto" w:fill="A6A6A6"/>
            <w:tcMar>
              <w:top w:w="71" w:type="dxa"/>
              <w:left w:w="0" w:type="dxa"/>
              <w:bottom w:w="0" w:type="dxa"/>
              <w:right w:w="115" w:type="dxa"/>
            </w:tcMar>
          </w:tcPr>
          <w:p w14:paraId="56878B2E"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Termin związania ofertą </w:t>
            </w:r>
          </w:p>
        </w:tc>
      </w:tr>
    </w:tbl>
    <w:p w14:paraId="750F1F81" w14:textId="7510ED5C" w:rsidR="0052749A" w:rsidRPr="00256497" w:rsidRDefault="64B1BF24" w:rsidP="0FD0F8DE">
      <w:pPr>
        <w:spacing w:before="360" w:after="360" w:line="230" w:lineRule="auto"/>
        <w:ind w:left="90" w:hanging="11"/>
        <w:jc w:val="both"/>
        <w:rPr>
          <w:rFonts w:asciiTheme="minorHAnsi" w:hAnsiTheme="minorHAnsi" w:cstheme="minorBidi"/>
        </w:rPr>
      </w:pPr>
      <w:r w:rsidRPr="7C65BEAA">
        <w:rPr>
          <w:rFonts w:asciiTheme="minorHAnsi" w:eastAsia="Palatino Linotype" w:hAnsiTheme="minorHAnsi" w:cstheme="minorBidi"/>
          <w:color w:val="000000" w:themeColor="text1"/>
          <w:lang w:eastAsia="pl-PL"/>
        </w:rPr>
        <w:t xml:space="preserve">Wykonawca jest związany ofertą </w:t>
      </w:r>
      <w:r w:rsidRPr="001D5F3E">
        <w:rPr>
          <w:rFonts w:asciiTheme="minorHAnsi" w:eastAsia="Palatino Linotype" w:hAnsiTheme="minorHAnsi" w:cstheme="minorBidi"/>
          <w:b/>
          <w:bCs/>
          <w:lang w:eastAsia="pl-PL"/>
        </w:rPr>
        <w:t>do dnia</w:t>
      </w:r>
      <w:r w:rsidR="2DD7238B" w:rsidRPr="001D5F3E">
        <w:rPr>
          <w:rFonts w:asciiTheme="minorHAnsi" w:eastAsia="Palatino Linotype" w:hAnsiTheme="minorHAnsi" w:cstheme="minorBidi"/>
          <w:b/>
          <w:bCs/>
          <w:lang w:eastAsia="pl-PL"/>
        </w:rPr>
        <w:t xml:space="preserve"> </w:t>
      </w:r>
      <w:r w:rsidR="00C7007A">
        <w:rPr>
          <w:rFonts w:asciiTheme="minorHAnsi" w:eastAsia="Palatino Linotype" w:hAnsiTheme="minorHAnsi" w:cstheme="minorBidi"/>
          <w:b/>
          <w:bCs/>
          <w:lang w:eastAsia="pl-PL"/>
        </w:rPr>
        <w:t>30</w:t>
      </w:r>
      <w:r w:rsidR="00F4324F">
        <w:rPr>
          <w:rFonts w:asciiTheme="minorHAnsi" w:eastAsia="Palatino Linotype" w:hAnsiTheme="minorHAnsi" w:cstheme="minorBidi"/>
          <w:b/>
          <w:bCs/>
          <w:lang w:eastAsia="pl-PL"/>
        </w:rPr>
        <w:t>.12.2025</w:t>
      </w:r>
      <w:r w:rsidRPr="001D5F3E">
        <w:rPr>
          <w:rFonts w:asciiTheme="minorHAnsi" w:eastAsia="Palatino Linotype" w:hAnsiTheme="minorHAnsi" w:cstheme="minorBidi"/>
          <w:b/>
          <w:bCs/>
          <w:lang w:eastAsia="pl-PL"/>
        </w:rPr>
        <w:t xml:space="preserve"> r.</w:t>
      </w:r>
      <w:r w:rsidRPr="001D5F3E">
        <w:rPr>
          <w:rFonts w:asciiTheme="minorHAnsi" w:eastAsia="Palatino Linotype" w:hAnsiTheme="minorHAnsi" w:cstheme="minorBidi"/>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600BDEC6" w14:textId="77777777">
        <w:trPr>
          <w:trHeight w:val="281"/>
        </w:trPr>
        <w:tc>
          <w:tcPr>
            <w:tcW w:w="1447" w:type="dxa"/>
            <w:shd w:val="clear" w:color="auto" w:fill="A6A6A6"/>
            <w:tcMar>
              <w:top w:w="64" w:type="dxa"/>
              <w:left w:w="0" w:type="dxa"/>
              <w:bottom w:w="0" w:type="dxa"/>
              <w:right w:w="115" w:type="dxa"/>
            </w:tcMar>
          </w:tcPr>
          <w:p w14:paraId="47F22ADB" w14:textId="72A22122"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Rozdz. 1</w:t>
            </w:r>
            <w:r w:rsidR="00172B58">
              <w:rPr>
                <w:rFonts w:asciiTheme="minorHAnsi" w:eastAsia="Palatino Linotype" w:hAnsiTheme="minorHAnsi" w:cstheme="minorHAnsi"/>
                <w:b/>
                <w:color w:val="000000"/>
                <w:lang w:eastAsia="pl-PL"/>
              </w:rPr>
              <w:t>3</w:t>
            </w:r>
          </w:p>
        </w:tc>
        <w:tc>
          <w:tcPr>
            <w:tcW w:w="7684" w:type="dxa"/>
            <w:shd w:val="clear" w:color="auto" w:fill="A6A6A6"/>
            <w:tcMar>
              <w:top w:w="64" w:type="dxa"/>
              <w:left w:w="0" w:type="dxa"/>
              <w:bottom w:w="0" w:type="dxa"/>
              <w:right w:w="115" w:type="dxa"/>
            </w:tcMar>
          </w:tcPr>
          <w:p w14:paraId="3062F98A"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Opis sposobu przygotowywania oferty </w:t>
            </w:r>
          </w:p>
        </w:tc>
      </w:tr>
    </w:tbl>
    <w:p w14:paraId="17088749" w14:textId="123CC0F5" w:rsidR="00172B58" w:rsidRDefault="00172B58" w:rsidP="008536D8">
      <w:pPr>
        <w:spacing w:after="95" w:line="225" w:lineRule="auto"/>
        <w:jc w:val="both"/>
        <w:rPr>
          <w:rFonts w:asciiTheme="minorHAnsi" w:eastAsia="Palatino Linotype" w:hAnsiTheme="minorHAnsi" w:cstheme="minorHAnsi"/>
          <w:lang w:eastAsia="pl-PL"/>
        </w:rPr>
      </w:pPr>
    </w:p>
    <w:p w14:paraId="46FA1E4C" w14:textId="3AB208CD" w:rsidR="00D26B05" w:rsidRPr="00D26B05" w:rsidRDefault="00172B58" w:rsidP="000F4C57">
      <w:pPr>
        <w:pStyle w:val="Akapitzlist"/>
        <w:numPr>
          <w:ilvl w:val="0"/>
          <w:numId w:val="103"/>
        </w:numPr>
        <w:spacing w:after="95" w:line="225" w:lineRule="auto"/>
        <w:ind w:hanging="285"/>
        <w:rPr>
          <w:rFonts w:asciiTheme="minorHAnsi" w:hAnsiTheme="minorHAnsi" w:cstheme="minorBidi"/>
        </w:rPr>
      </w:pPr>
      <w:r w:rsidRPr="6BF3A186">
        <w:rPr>
          <w:rFonts w:asciiTheme="minorHAnsi" w:hAnsiTheme="minorHAnsi" w:cstheme="minorBidi"/>
        </w:rPr>
        <w:t>Oferta wraz z załącznikami musi zostać sporządzona w języku polskim, złożona w postaci elektronicznej oraz podpisana kwalifikowanym podpisem elektronicznym, podpisem</w:t>
      </w:r>
      <w:r w:rsidRPr="6BF3A186">
        <w:rPr>
          <w:rFonts w:asciiTheme="minorHAnsi" w:hAnsiTheme="minorHAnsi" w:cstheme="minorBidi"/>
          <w:sz w:val="20"/>
          <w:szCs w:val="20"/>
        </w:rPr>
        <w:t xml:space="preserve"> </w:t>
      </w:r>
      <w:r w:rsidRPr="6BF3A186">
        <w:rPr>
          <w:rFonts w:asciiTheme="minorHAnsi" w:hAnsiTheme="minorHAnsi" w:cstheme="minorBidi"/>
        </w:rPr>
        <w:t>osobistym lub podpisem zaufanym pod rygorem nieważności. Złożenie oferty wymaga</w:t>
      </w:r>
      <w:r w:rsidR="03426260" w:rsidRPr="6BF3A186">
        <w:rPr>
          <w:rFonts w:asciiTheme="minorHAnsi" w:hAnsiTheme="minorHAnsi" w:cstheme="minorBidi"/>
        </w:rPr>
        <w:t xml:space="preserve"> </w:t>
      </w:r>
      <w:r w:rsidRPr="6BF3A186">
        <w:rPr>
          <w:rFonts w:asciiTheme="minorHAnsi" w:hAnsiTheme="minorHAnsi" w:cstheme="minorBidi"/>
        </w:rPr>
        <w:t>od wykonawcy zarejestrowania się i zalogowania na Platformie e-Zamówienia dostępnej</w:t>
      </w:r>
      <w:r w:rsidR="1774CF22" w:rsidRPr="6BF3A186">
        <w:rPr>
          <w:rFonts w:asciiTheme="minorHAnsi" w:hAnsiTheme="minorHAnsi" w:cstheme="minorBidi"/>
        </w:rPr>
        <w:t xml:space="preserve"> </w:t>
      </w:r>
      <w:r w:rsidRPr="6BF3A186">
        <w:rPr>
          <w:rFonts w:asciiTheme="minorHAnsi" w:hAnsiTheme="minorHAnsi" w:cstheme="minorBidi"/>
        </w:rPr>
        <w:t>pod adresem</w:t>
      </w:r>
      <w:r w:rsidR="08355CF4" w:rsidRPr="6BF3A186">
        <w:rPr>
          <w:rFonts w:asciiTheme="minorHAnsi" w:hAnsiTheme="minorHAnsi" w:cstheme="minorBidi"/>
        </w:rPr>
        <w:t xml:space="preserve"> </w:t>
      </w:r>
      <w:r w:rsidRPr="6BF3A186">
        <w:rPr>
          <w:rFonts w:asciiTheme="minorHAnsi" w:hAnsiTheme="minorHAnsi" w:cstheme="minorBidi"/>
        </w:rPr>
        <w:t> </w:t>
      </w:r>
      <w:hyperlink r:id="rId16">
        <w:r w:rsidR="00D26B05" w:rsidRPr="6BF3A186">
          <w:rPr>
            <w:rStyle w:val="Hipercze"/>
            <w:rFonts w:asciiTheme="minorHAnsi" w:hAnsiTheme="minorHAnsi" w:cstheme="minorBidi"/>
          </w:rPr>
          <w:t>https://ezamowienia.gov.pl</w:t>
        </w:r>
      </w:hyperlink>
      <w:r w:rsidR="2E8AFAEA" w:rsidRPr="6BF3A186">
        <w:rPr>
          <w:rFonts w:asciiTheme="minorHAnsi" w:hAnsiTheme="minorHAnsi" w:cstheme="minorBidi"/>
        </w:rPr>
        <w:t>.</w:t>
      </w:r>
    </w:p>
    <w:p w14:paraId="3649256E" w14:textId="77777777" w:rsidR="00D26B05" w:rsidRDefault="00172B58" w:rsidP="000F4C57">
      <w:pPr>
        <w:pStyle w:val="Akapitzlist"/>
        <w:numPr>
          <w:ilvl w:val="0"/>
          <w:numId w:val="103"/>
        </w:numPr>
        <w:spacing w:after="95" w:line="225" w:lineRule="auto"/>
        <w:ind w:hanging="285"/>
        <w:rPr>
          <w:rFonts w:asciiTheme="minorHAnsi" w:hAnsiTheme="minorHAnsi" w:cstheme="minorHAnsi"/>
        </w:rPr>
      </w:pPr>
      <w:r w:rsidRPr="00D26B05">
        <w:rPr>
          <w:rFonts w:asciiTheme="minorHAnsi" w:hAnsiTheme="minorHAnsi" w:cstheme="minorHAnsi"/>
        </w:rPr>
        <w:t>Wykonawca może złożyć tylko jedną ofertę</w:t>
      </w:r>
      <w:r w:rsidR="00D26B05">
        <w:rPr>
          <w:rFonts w:asciiTheme="minorHAnsi" w:hAnsiTheme="minorHAnsi" w:cstheme="minorHAnsi"/>
        </w:rPr>
        <w:t>.</w:t>
      </w:r>
    </w:p>
    <w:p w14:paraId="6439EF91" w14:textId="77777777" w:rsidR="00D26B05" w:rsidRDefault="00172B58" w:rsidP="000F4C57">
      <w:pPr>
        <w:pStyle w:val="Akapitzlist"/>
        <w:numPr>
          <w:ilvl w:val="0"/>
          <w:numId w:val="103"/>
        </w:numPr>
        <w:spacing w:after="95" w:line="225" w:lineRule="auto"/>
        <w:ind w:hanging="285"/>
        <w:rPr>
          <w:rFonts w:asciiTheme="minorHAnsi" w:hAnsiTheme="minorHAnsi" w:cstheme="minorHAnsi"/>
        </w:rPr>
      </w:pPr>
      <w:r w:rsidRPr="00D26B05">
        <w:rPr>
          <w:rFonts w:asciiTheme="minorHAnsi" w:hAnsiTheme="minorHAnsi" w:cstheme="minorHAnsi"/>
        </w:rPr>
        <w:t>Treść oferty musi odpowiadać treści SWZ.</w:t>
      </w:r>
    </w:p>
    <w:p w14:paraId="098DFCE2" w14:textId="77777777" w:rsidR="00D26B05" w:rsidRDefault="00172B58" w:rsidP="000F4C57">
      <w:pPr>
        <w:pStyle w:val="Akapitzlist"/>
        <w:numPr>
          <w:ilvl w:val="0"/>
          <w:numId w:val="103"/>
        </w:numPr>
        <w:spacing w:after="95" w:line="225" w:lineRule="auto"/>
        <w:ind w:hanging="285"/>
        <w:rPr>
          <w:rFonts w:asciiTheme="minorHAnsi" w:hAnsiTheme="minorHAnsi" w:cstheme="minorHAnsi"/>
        </w:rPr>
      </w:pPr>
      <w:r w:rsidRPr="00D26B05">
        <w:rPr>
          <w:rFonts w:asciiTheme="minorHAnsi" w:hAnsiTheme="minorHAnsi" w:cstheme="minorHAnsi"/>
        </w:rPr>
        <w:t>Zamawiający nie posługuje się interaktywnym formularzem oferty przewidzianym przez</w:t>
      </w:r>
      <w:r w:rsidRPr="00D26B05">
        <w:rPr>
          <w:rFonts w:asciiTheme="minorHAnsi" w:hAnsiTheme="minorHAnsi" w:cstheme="minorHAnsi"/>
        </w:rPr>
        <w:br/>
        <w:t>Platformę e-Zamówienia.</w:t>
      </w:r>
    </w:p>
    <w:p w14:paraId="653E1D92" w14:textId="77777777" w:rsidR="00D26B05" w:rsidRDefault="00172B58" w:rsidP="000F4C57">
      <w:pPr>
        <w:pStyle w:val="Akapitzlist"/>
        <w:numPr>
          <w:ilvl w:val="0"/>
          <w:numId w:val="103"/>
        </w:numPr>
        <w:spacing w:after="95" w:line="225" w:lineRule="auto"/>
        <w:ind w:hanging="285"/>
        <w:rPr>
          <w:rFonts w:asciiTheme="minorHAnsi" w:hAnsiTheme="minorHAnsi" w:cstheme="minorHAnsi"/>
        </w:rPr>
      </w:pPr>
      <w:r w:rsidRPr="00D26B05">
        <w:rPr>
          <w:rFonts w:asciiTheme="minorHAnsi" w:hAnsiTheme="minorHAnsi" w:cstheme="minorHAnsi"/>
        </w:rPr>
        <w:t>Ofertę należy złożyć na formularzu stanowiącym załącznik nr 4 do SWZ.</w:t>
      </w:r>
    </w:p>
    <w:p w14:paraId="5E613C09" w14:textId="4A6457FC" w:rsidR="00D26B05" w:rsidRDefault="00172B58" w:rsidP="000F4C57">
      <w:pPr>
        <w:pStyle w:val="Akapitzlist"/>
        <w:numPr>
          <w:ilvl w:val="0"/>
          <w:numId w:val="103"/>
        </w:numPr>
        <w:spacing w:after="95" w:line="225" w:lineRule="auto"/>
        <w:ind w:hanging="285"/>
        <w:rPr>
          <w:rFonts w:asciiTheme="minorHAnsi" w:hAnsiTheme="minorHAnsi" w:cstheme="minorBidi"/>
        </w:rPr>
      </w:pPr>
      <w:r w:rsidRPr="6BF3A186">
        <w:rPr>
          <w:rFonts w:asciiTheme="minorHAnsi" w:hAnsiTheme="minorHAnsi" w:cstheme="minorBidi"/>
        </w:rPr>
        <w:t>Wykonawca składa ofertę za pośrednictwem zakładki „oferty/wnioski”, widocznej w podglądzie postępowania po zalogowaniu się na konto Wykonawcy. Po wybraniu przycisku „złóż ofertę” system prezentuje okno składania oferty umożliwiające przekazanie</w:t>
      </w:r>
      <w:r w:rsidR="6BDA6E12">
        <w:t xml:space="preserve"> </w:t>
      </w:r>
      <w:r w:rsidRPr="6BF3A186">
        <w:rPr>
          <w:rFonts w:asciiTheme="minorHAnsi" w:hAnsiTheme="minorHAnsi" w:cstheme="minorBidi"/>
        </w:rPr>
        <w:t>dokumentów elektronicznych, w którym znajdują się dwa pola „drag&amp;drop” („przeciągnij” i „upuść”) służące do dodawania plików. W polu „Załączniki i inne dokumenty</w:t>
      </w:r>
      <w:r w:rsidR="5B3CC6F4" w:rsidRPr="6BF3A186">
        <w:rPr>
          <w:rFonts w:asciiTheme="minorHAnsi" w:hAnsiTheme="minorHAnsi" w:cstheme="minorBidi"/>
        </w:rPr>
        <w:t xml:space="preserve"> </w:t>
      </w:r>
      <w:r w:rsidRPr="6BF3A186">
        <w:rPr>
          <w:rFonts w:asciiTheme="minorHAnsi" w:hAnsiTheme="minorHAnsi" w:cstheme="minorBidi"/>
        </w:rPr>
        <w:t>przedstawione w ofercie przez Wykonawcę” wykonawca dodaje ofertę oraz dokumenty</w:t>
      </w:r>
      <w:r w:rsidR="12071D52" w:rsidRPr="6BF3A186">
        <w:rPr>
          <w:rFonts w:asciiTheme="minorHAnsi" w:hAnsiTheme="minorHAnsi" w:cstheme="minorBidi"/>
        </w:rPr>
        <w:t xml:space="preserve"> </w:t>
      </w:r>
      <w:r w:rsidRPr="6BF3A186">
        <w:rPr>
          <w:rFonts w:asciiTheme="minorHAnsi" w:hAnsiTheme="minorHAnsi" w:cstheme="minorBidi"/>
        </w:rPr>
        <w:t>składane wraz z ofertą. Pole „Wypełniony formularz oferty” należy pominąć.</w:t>
      </w:r>
    </w:p>
    <w:p w14:paraId="18E45F62" w14:textId="6ACFDC2E" w:rsidR="00D26B05" w:rsidRDefault="00172B58" w:rsidP="000F4C57">
      <w:pPr>
        <w:pStyle w:val="Akapitzlist"/>
        <w:numPr>
          <w:ilvl w:val="0"/>
          <w:numId w:val="103"/>
        </w:numPr>
        <w:spacing w:after="95" w:line="225" w:lineRule="auto"/>
        <w:ind w:hanging="285"/>
        <w:rPr>
          <w:rFonts w:asciiTheme="minorHAnsi" w:hAnsiTheme="minorHAnsi" w:cstheme="minorBidi"/>
        </w:rPr>
      </w:pPr>
      <w:r w:rsidRPr="6BF3A186">
        <w:rPr>
          <w:rFonts w:asciiTheme="minorHAnsi" w:hAnsiTheme="minorHAnsi" w:cstheme="minorBidi"/>
        </w:rPr>
        <w:t>Jeżeli wraz z ofertą składane są dokumenty zawierające tajemnicę przedsiębiorstwa wykonawca, w celu utrzymania poufności tych informacji, przekazuje je w wydzielonym i odpowiednio oznaczonym pliku, wraz z jednoczesnym zaznaczeniem w nazwie pliku</w:t>
      </w:r>
      <w:r w:rsidR="5BD485BB" w:rsidRPr="6BF3A186">
        <w:rPr>
          <w:rFonts w:asciiTheme="minorHAnsi" w:hAnsiTheme="minorHAnsi" w:cstheme="minorBidi"/>
        </w:rPr>
        <w:t xml:space="preserve"> </w:t>
      </w:r>
      <w:r w:rsidRPr="6BF3A186">
        <w:rPr>
          <w:rFonts w:asciiTheme="minorHAnsi" w:hAnsiTheme="minorHAnsi" w:cstheme="minorBidi"/>
        </w:rPr>
        <w:t>„dokument stanowiący tajemnice przedsiębiorstwa”.</w:t>
      </w:r>
      <w:r w:rsidR="6BD46FB8" w:rsidRPr="6BF3A186">
        <w:rPr>
          <w:rFonts w:asciiTheme="minorHAnsi" w:hAnsiTheme="minorHAnsi" w:cstheme="minorBidi"/>
        </w:rPr>
        <w:t xml:space="preserve"> </w:t>
      </w:r>
      <w:r w:rsidRPr="6BF3A186">
        <w:rPr>
          <w:rFonts w:asciiTheme="minorHAnsi" w:hAnsiTheme="minorHAnsi" w:cstheme="minorBidi"/>
        </w:rPr>
        <w:t>Zarówno załącznik</w:t>
      </w:r>
      <w:r w:rsidR="02DE6DF0" w:rsidRPr="6BF3A186">
        <w:rPr>
          <w:rFonts w:asciiTheme="minorHAnsi" w:hAnsiTheme="minorHAnsi" w:cstheme="minorBidi"/>
        </w:rPr>
        <w:t>,</w:t>
      </w:r>
      <w:r w:rsidRPr="6BF3A186">
        <w:rPr>
          <w:rFonts w:asciiTheme="minorHAnsi" w:hAnsiTheme="minorHAnsi" w:cstheme="minorBidi"/>
        </w:rPr>
        <w:t xml:space="preserve"> stanowiący tajemnicę przedsiębiorstwa</w:t>
      </w:r>
      <w:r w:rsidR="05CCC119" w:rsidRPr="6BF3A186">
        <w:rPr>
          <w:rFonts w:asciiTheme="minorHAnsi" w:hAnsiTheme="minorHAnsi" w:cstheme="minorBidi"/>
        </w:rPr>
        <w:t>,</w:t>
      </w:r>
      <w:r w:rsidRPr="6BF3A186">
        <w:rPr>
          <w:rFonts w:asciiTheme="minorHAnsi" w:hAnsiTheme="minorHAnsi" w:cstheme="minorBidi"/>
        </w:rPr>
        <w:t xml:space="preserve"> jak i uzasadnienie zastrzeżenia tajemnicy przedsiębiorstwa należy dodać w polu „Załączniki i inne dokumenty przedstawione w ofercie przez Wykonawcę”.</w:t>
      </w:r>
    </w:p>
    <w:p w14:paraId="6212E52F" w14:textId="156C3D99" w:rsidR="00D26B05" w:rsidRDefault="00172B58" w:rsidP="000F4C57">
      <w:pPr>
        <w:pStyle w:val="Akapitzlist"/>
        <w:numPr>
          <w:ilvl w:val="0"/>
          <w:numId w:val="103"/>
        </w:numPr>
        <w:spacing w:after="95" w:line="225" w:lineRule="auto"/>
        <w:ind w:hanging="285"/>
        <w:rPr>
          <w:rFonts w:asciiTheme="minorHAnsi" w:hAnsiTheme="minorHAnsi" w:cstheme="minorBidi"/>
        </w:rPr>
      </w:pPr>
      <w:r w:rsidRPr="6BF3A186">
        <w:rPr>
          <w:rFonts w:asciiTheme="minorHAnsi" w:hAnsiTheme="minorHAnsi" w:cstheme="minorBidi"/>
        </w:rPr>
        <w:t>Oferta oraz pozostałe dokumenty wchodzące w skład oferty lub składane wraz z ofertą,</w:t>
      </w:r>
      <w:r w:rsidR="4B68F9BC" w:rsidRPr="6BF3A186">
        <w:rPr>
          <w:rFonts w:asciiTheme="minorHAnsi" w:hAnsiTheme="minorHAnsi" w:cstheme="minorBidi"/>
        </w:rPr>
        <w:t xml:space="preserve"> </w:t>
      </w:r>
      <w:r w:rsidRPr="6BF3A186">
        <w:rPr>
          <w:rFonts w:asciiTheme="minorHAnsi" w:hAnsiTheme="minorHAnsi" w:cstheme="minorBidi"/>
        </w:rPr>
        <w:t>które są zgodne z ustawą lub rozporządzeniem Prezesa Rady Ministrów w sprawie wymagań dla dokumentów elektronicznych opatrzone kwalifikowanym podpisem elektronicznym, podpisem zaufanym lub podpisem osobistym, mogą być opatrzone podpisem</w:t>
      </w:r>
      <w:r w:rsidR="23B3A8CE" w:rsidRPr="6BF3A186">
        <w:rPr>
          <w:rFonts w:asciiTheme="minorHAnsi" w:hAnsiTheme="minorHAnsi" w:cstheme="minorBidi"/>
        </w:rPr>
        <w:t xml:space="preserve"> </w:t>
      </w:r>
      <w:r w:rsidRPr="6BF3A186">
        <w:rPr>
          <w:rFonts w:asciiTheme="minorHAnsi" w:hAnsiTheme="minorHAnsi" w:cstheme="minorBidi"/>
        </w:rPr>
        <w:t>typu zewnętrznego lub wewnętrznego. W zależności od rodzaju podpisu i jego typu (zewnętrzny, wewnętrzny) w polu „Załączniki i inne dokumenty przedstawione w ofercie</w:t>
      </w:r>
      <w:r w:rsidR="3F825506" w:rsidRPr="6BF3A186">
        <w:rPr>
          <w:rFonts w:asciiTheme="minorHAnsi" w:hAnsiTheme="minorHAnsi" w:cstheme="minorBidi"/>
        </w:rPr>
        <w:t xml:space="preserve"> </w:t>
      </w:r>
      <w:r w:rsidRPr="6BF3A186">
        <w:rPr>
          <w:rFonts w:asciiTheme="minorHAnsi" w:hAnsiTheme="minorHAnsi" w:cstheme="minorBidi"/>
        </w:rPr>
        <w:t>przez Wykonawcę” dodaje się uprzednio podpisane dokumenty wraz z wygenerowanym</w:t>
      </w:r>
      <w:r w:rsidR="7EAF13DA" w:rsidRPr="6BF3A186">
        <w:rPr>
          <w:rFonts w:asciiTheme="minorHAnsi" w:hAnsiTheme="minorHAnsi" w:cstheme="minorBidi"/>
        </w:rPr>
        <w:t xml:space="preserve"> </w:t>
      </w:r>
      <w:r w:rsidRPr="6BF3A186">
        <w:rPr>
          <w:rFonts w:asciiTheme="minorHAnsi" w:hAnsiTheme="minorHAnsi" w:cstheme="minorBidi"/>
        </w:rPr>
        <w:t>plikiem podpisu (typ zewnętrzny) lub dokument z wszytym podpisem (typ wewnętrzny).</w:t>
      </w:r>
    </w:p>
    <w:p w14:paraId="78A19F00" w14:textId="44DDA771" w:rsidR="00D26B05" w:rsidRDefault="00172B58" w:rsidP="000F4C57">
      <w:pPr>
        <w:pStyle w:val="Akapitzlist"/>
        <w:numPr>
          <w:ilvl w:val="0"/>
          <w:numId w:val="103"/>
        </w:numPr>
        <w:spacing w:after="95" w:line="225" w:lineRule="auto"/>
        <w:ind w:hanging="285"/>
        <w:rPr>
          <w:rFonts w:asciiTheme="minorHAnsi" w:hAnsiTheme="minorHAnsi" w:cstheme="minorBidi"/>
        </w:rPr>
      </w:pPr>
      <w:r w:rsidRPr="6BF3A186">
        <w:rPr>
          <w:rFonts w:asciiTheme="minorHAnsi" w:hAnsiTheme="minorHAnsi" w:cstheme="minorBidi"/>
        </w:rPr>
        <w:t>W przypadku przekazywania dokumentu elektronicznego w formacie poddającym dane</w:t>
      </w:r>
      <w:r w:rsidR="1BE2795B" w:rsidRPr="6BF3A186">
        <w:rPr>
          <w:rFonts w:asciiTheme="minorHAnsi" w:hAnsiTheme="minorHAnsi" w:cstheme="minorBidi"/>
        </w:rPr>
        <w:t xml:space="preserve"> </w:t>
      </w:r>
      <w:r w:rsidRPr="6BF3A186">
        <w:rPr>
          <w:rFonts w:asciiTheme="minorHAnsi" w:hAnsiTheme="minorHAnsi" w:cstheme="minorBidi"/>
        </w:rPr>
        <w:t>kompresji, opatrzenie pliku zawierającego skompresowane dokumenty kwalifikowanym</w:t>
      </w:r>
      <w:r w:rsidR="021074C2" w:rsidRPr="6BF3A186">
        <w:rPr>
          <w:rFonts w:asciiTheme="minorHAnsi" w:hAnsiTheme="minorHAnsi" w:cstheme="minorBidi"/>
        </w:rPr>
        <w:t xml:space="preserve"> </w:t>
      </w:r>
      <w:r w:rsidRPr="6BF3A186">
        <w:rPr>
          <w:rFonts w:asciiTheme="minorHAnsi" w:hAnsiTheme="minorHAnsi" w:cstheme="minorBidi"/>
        </w:rPr>
        <w:t xml:space="preserve">podpisem elektronicznym, podpisem zaufanym lub podpisem osobistym, jest równoznaczne z </w:t>
      </w:r>
      <w:r w:rsidRPr="6BF3A186">
        <w:rPr>
          <w:rFonts w:asciiTheme="minorHAnsi" w:hAnsiTheme="minorHAnsi" w:cstheme="minorBidi"/>
        </w:rPr>
        <w:lastRenderedPageBreak/>
        <w:t>opatrzeniem wszystkich dokumentów zawartych w tym pliku odpowiednio kwalifikowanym podpisem elektronicznym, podpisem zaufanym lub podpisem osobistym.</w:t>
      </w:r>
    </w:p>
    <w:p w14:paraId="6C618347" w14:textId="1986E0CD" w:rsidR="00D26B05" w:rsidRDefault="00D26B05" w:rsidP="000F4C57">
      <w:pPr>
        <w:pStyle w:val="Akapitzlist"/>
        <w:numPr>
          <w:ilvl w:val="0"/>
          <w:numId w:val="103"/>
        </w:numPr>
        <w:spacing w:after="95" w:line="225" w:lineRule="auto"/>
        <w:ind w:hanging="285"/>
        <w:rPr>
          <w:rFonts w:asciiTheme="minorHAnsi" w:hAnsiTheme="minorHAnsi" w:cstheme="minorHAnsi"/>
        </w:rPr>
      </w:pPr>
      <w:r>
        <w:rPr>
          <w:rFonts w:asciiTheme="minorHAnsi" w:hAnsiTheme="minorHAnsi" w:cstheme="minorHAnsi"/>
        </w:rPr>
        <w:t xml:space="preserve"> </w:t>
      </w:r>
      <w:r w:rsidR="00172B58" w:rsidRPr="00D26B05">
        <w:rPr>
          <w:rFonts w:asciiTheme="minorHAnsi" w:hAnsiTheme="minorHAnsi" w:cstheme="minorHAnsi"/>
        </w:rPr>
        <w:t>Oferta może być złożona tylko do upływu terminu składania ofert.</w:t>
      </w:r>
    </w:p>
    <w:p w14:paraId="75E1775D" w14:textId="1547B9CA" w:rsidR="00D26B05" w:rsidRDefault="00D26B05" w:rsidP="000F4C57">
      <w:pPr>
        <w:pStyle w:val="Akapitzlist"/>
        <w:numPr>
          <w:ilvl w:val="0"/>
          <w:numId w:val="103"/>
        </w:numPr>
        <w:spacing w:after="95" w:line="225" w:lineRule="auto"/>
        <w:ind w:hanging="285"/>
        <w:rPr>
          <w:rFonts w:asciiTheme="minorHAnsi" w:hAnsiTheme="minorHAnsi" w:cstheme="minorBidi"/>
        </w:rPr>
      </w:pPr>
      <w:r w:rsidRPr="6BF3A186">
        <w:rPr>
          <w:rFonts w:asciiTheme="minorHAnsi" w:hAnsiTheme="minorHAnsi" w:cstheme="minorBidi"/>
        </w:rPr>
        <w:t xml:space="preserve"> </w:t>
      </w:r>
      <w:r w:rsidR="00172B58" w:rsidRPr="6BF3A186">
        <w:rPr>
          <w:rFonts w:asciiTheme="minorHAnsi" w:hAnsiTheme="minorHAnsi" w:cstheme="minorBidi"/>
        </w:rPr>
        <w:t>Wykonawca może przed upływem terminu składania ofert wycofać ofertę. Wykonawca</w:t>
      </w:r>
      <w:r w:rsidR="5BA49100" w:rsidRPr="6BF3A186">
        <w:rPr>
          <w:rFonts w:asciiTheme="minorHAnsi" w:hAnsiTheme="minorHAnsi" w:cstheme="minorBidi"/>
        </w:rPr>
        <w:t xml:space="preserve"> </w:t>
      </w:r>
      <w:r w:rsidR="00172B58" w:rsidRPr="6BF3A186">
        <w:rPr>
          <w:rFonts w:asciiTheme="minorHAnsi" w:hAnsiTheme="minorHAnsi" w:cstheme="minorBidi"/>
        </w:rPr>
        <w:t>wycofuje ofertę w zakładce „Oferty/wnioski”</w:t>
      </w:r>
      <w:r w:rsidR="4B2BF7A1" w:rsidRPr="6BF3A186">
        <w:rPr>
          <w:rFonts w:asciiTheme="minorHAnsi" w:hAnsiTheme="minorHAnsi" w:cstheme="minorBidi"/>
        </w:rPr>
        <w:t>,</w:t>
      </w:r>
      <w:r w:rsidR="00172B58" w:rsidRPr="6BF3A186">
        <w:rPr>
          <w:rFonts w:asciiTheme="minorHAnsi" w:hAnsiTheme="minorHAnsi" w:cstheme="minorBidi"/>
        </w:rPr>
        <w:t xml:space="preserve"> używając przycisku „Wycofaj ofertę”</w:t>
      </w:r>
      <w:r w:rsidRPr="6BF3A186">
        <w:rPr>
          <w:rFonts w:asciiTheme="minorHAnsi" w:hAnsiTheme="minorHAnsi" w:cstheme="minorBidi"/>
        </w:rPr>
        <w:t>.</w:t>
      </w:r>
    </w:p>
    <w:p w14:paraId="615B12A0" w14:textId="07A3456E" w:rsidR="00172B58" w:rsidRPr="00D26B05" w:rsidRDefault="00D26B05" w:rsidP="000F4C57">
      <w:pPr>
        <w:pStyle w:val="Akapitzlist"/>
        <w:numPr>
          <w:ilvl w:val="0"/>
          <w:numId w:val="103"/>
        </w:numPr>
        <w:spacing w:after="95" w:line="225" w:lineRule="auto"/>
        <w:ind w:hanging="285"/>
        <w:rPr>
          <w:rFonts w:asciiTheme="minorHAnsi" w:hAnsiTheme="minorHAnsi" w:cstheme="minorBidi"/>
        </w:rPr>
      </w:pPr>
      <w:r w:rsidRPr="6BF3A186">
        <w:rPr>
          <w:rFonts w:asciiTheme="minorHAnsi" w:hAnsiTheme="minorHAnsi" w:cstheme="minorBidi"/>
        </w:rPr>
        <w:t xml:space="preserve"> </w:t>
      </w:r>
      <w:r w:rsidR="00172B58" w:rsidRPr="6BF3A186">
        <w:rPr>
          <w:rFonts w:asciiTheme="minorHAnsi" w:hAnsiTheme="minorHAnsi" w:cstheme="minorBidi"/>
        </w:rPr>
        <w:t>Maksymalny łączny rozmiar plików stanowiących ofertę lub składanych wraz z ofertą to 250 MB.</w:t>
      </w:r>
    </w:p>
    <w:p w14:paraId="26E92017" w14:textId="6664CBE5" w:rsidR="00971720" w:rsidRPr="00D26B05" w:rsidRDefault="3584477E" w:rsidP="000F4C57">
      <w:pPr>
        <w:pStyle w:val="Akapitzlist"/>
        <w:numPr>
          <w:ilvl w:val="0"/>
          <w:numId w:val="103"/>
        </w:numPr>
        <w:spacing w:after="95" w:line="225" w:lineRule="auto"/>
        <w:ind w:hanging="285"/>
        <w:rPr>
          <w:rFonts w:asciiTheme="minorHAnsi" w:hAnsiTheme="minorHAnsi" w:cstheme="minorBidi"/>
        </w:rPr>
      </w:pPr>
      <w:bookmarkStart w:id="4" w:name="_Hlk129845316"/>
      <w:r w:rsidRPr="7C65BEAA">
        <w:rPr>
          <w:rFonts w:asciiTheme="minorHAnsi" w:hAnsiTheme="minorHAnsi" w:cstheme="minorBidi"/>
        </w:rPr>
        <w:t xml:space="preserve"> </w:t>
      </w:r>
      <w:r w:rsidR="6F075FAC" w:rsidRPr="7C65BEAA">
        <w:rPr>
          <w:rFonts w:asciiTheme="minorHAnsi" w:hAnsiTheme="minorHAnsi" w:cstheme="minorBidi"/>
        </w:rPr>
        <w:t>Do oferty dołącza się oświadczenia z art. 125 ust. 1 ustawy, zgodne ze wzorem zawartym w załączniku nr 5 i 5a do SWZ.</w:t>
      </w:r>
    </w:p>
    <w:p w14:paraId="5880D69D" w14:textId="43EEEDED" w:rsidR="00971720" w:rsidRPr="00D26B05" w:rsidRDefault="00D26B05" w:rsidP="000F4C57">
      <w:pPr>
        <w:pStyle w:val="Akapitzlist"/>
        <w:numPr>
          <w:ilvl w:val="0"/>
          <w:numId w:val="103"/>
        </w:numPr>
        <w:spacing w:after="95" w:line="225" w:lineRule="auto"/>
        <w:ind w:hanging="285"/>
        <w:rPr>
          <w:rFonts w:asciiTheme="minorHAnsi" w:hAnsiTheme="minorHAnsi" w:cstheme="minorHAnsi"/>
        </w:rPr>
      </w:pPr>
      <w:r>
        <w:rPr>
          <w:rFonts w:asciiTheme="minorHAnsi" w:hAnsiTheme="minorHAnsi" w:cstheme="minorHAnsi"/>
        </w:rPr>
        <w:t xml:space="preserve"> </w:t>
      </w:r>
      <w:r w:rsidR="00971720" w:rsidRPr="00D26B05">
        <w:rPr>
          <w:rFonts w:asciiTheme="minorHAnsi" w:hAnsiTheme="minorHAnsi" w:cstheme="minorHAnsi"/>
        </w:rPr>
        <w:t xml:space="preserve">W przypadku wspólnego ubiegania się o zamówienie przez wykonawców, ww. oświadczenie składa każdy z tych wykonawców. Oświadczenia te potwierdzają brak podstaw wykluczenia oraz spełnianie warunków udziału w postępowaniu w zakresie, w jakim każdy z tych wykonawców wykazuje spełnianie warunków udziału w postępowaniu. </w:t>
      </w:r>
    </w:p>
    <w:p w14:paraId="61B63114" w14:textId="51700F48" w:rsidR="00971720" w:rsidRPr="00D26B05" w:rsidRDefault="00D26B05" w:rsidP="000F4C57">
      <w:pPr>
        <w:pStyle w:val="Akapitzlist"/>
        <w:numPr>
          <w:ilvl w:val="0"/>
          <w:numId w:val="103"/>
        </w:numPr>
        <w:spacing w:after="95" w:line="225" w:lineRule="auto"/>
        <w:ind w:hanging="285"/>
        <w:rPr>
          <w:rFonts w:asciiTheme="minorHAnsi" w:hAnsiTheme="minorHAnsi" w:cstheme="minorBidi"/>
        </w:rPr>
      </w:pPr>
      <w:r w:rsidRPr="7C6B61EC">
        <w:rPr>
          <w:rFonts w:asciiTheme="minorHAnsi" w:hAnsiTheme="minorHAnsi" w:cstheme="minorBidi"/>
        </w:rPr>
        <w:t xml:space="preserve"> </w:t>
      </w:r>
      <w:r w:rsidR="00971720" w:rsidRPr="7C6B61EC">
        <w:rPr>
          <w:rFonts w:asciiTheme="minorHAnsi" w:hAnsiTheme="minorHAnsi" w:cstheme="minorBidi"/>
        </w:rPr>
        <w:t>W przypadku polegania na zdolnościach lub sytuacji podmiotów udostępniających zasoby, wykonawca przedstawia, wraz z oświadczeniem, o którym mowa w art. 125 ust. 1</w:t>
      </w:r>
      <w:r w:rsidR="6F80526E" w:rsidRPr="7C6B61EC">
        <w:rPr>
          <w:rFonts w:asciiTheme="minorHAnsi" w:hAnsiTheme="minorHAnsi" w:cstheme="minorBidi"/>
        </w:rPr>
        <w:t xml:space="preserve"> ustawy</w:t>
      </w:r>
      <w:r w:rsidR="00971720" w:rsidRPr="7C6B61EC">
        <w:rPr>
          <w:rFonts w:asciiTheme="minorHAnsi" w:hAnsiTheme="minorHAnsi" w:cstheme="minorBidi"/>
        </w:rPr>
        <w:t xml:space="preserve"> także oświadczenie podmiotu udostępniającego zasoby, potwierdzające brak podstaw wykluczenia tego podmiotu oraz odpowiednio spełnianie warunków udziału w postępowaniu w zakresie, w jakim wykonawca powołuje się na jego zasoby.</w:t>
      </w:r>
    </w:p>
    <w:p w14:paraId="2585C99F" w14:textId="40145458" w:rsidR="00971720" w:rsidRPr="00D26B05" w:rsidRDefault="3584477E" w:rsidP="000F4C57">
      <w:pPr>
        <w:pStyle w:val="Akapitzlist"/>
        <w:numPr>
          <w:ilvl w:val="0"/>
          <w:numId w:val="103"/>
        </w:numPr>
        <w:spacing w:after="95" w:line="225" w:lineRule="auto"/>
        <w:ind w:hanging="285"/>
        <w:rPr>
          <w:rFonts w:asciiTheme="minorHAnsi" w:hAnsiTheme="minorHAnsi" w:cstheme="minorBidi"/>
        </w:rPr>
      </w:pPr>
      <w:r w:rsidRPr="7C65BEAA">
        <w:rPr>
          <w:rFonts w:asciiTheme="minorHAnsi" w:hAnsiTheme="minorHAnsi" w:cstheme="minorBidi"/>
        </w:rPr>
        <w:t xml:space="preserve"> </w:t>
      </w:r>
      <w:r w:rsidR="6F075FAC" w:rsidRPr="7C65BEAA">
        <w:rPr>
          <w:rFonts w:asciiTheme="minorHAnsi" w:hAnsiTheme="minorHAnsi" w:cstheme="minorBidi"/>
        </w:rPr>
        <w:t xml:space="preserve">W celu potwierdzenia, że </w:t>
      </w:r>
      <w:r w:rsidR="6F075FAC" w:rsidRPr="7C65BEAA">
        <w:rPr>
          <w:rFonts w:asciiTheme="minorHAnsi" w:hAnsiTheme="minorHAnsi" w:cstheme="minorBidi"/>
          <w:b/>
          <w:bCs/>
        </w:rPr>
        <w:t>osoba działająca w imieniu Wykonawcy jest umocowana do jego reprezentowania</w:t>
      </w:r>
      <w:r w:rsidR="356A41BE" w:rsidRPr="7C65BEAA">
        <w:rPr>
          <w:rFonts w:asciiTheme="minorHAnsi" w:hAnsiTheme="minorHAnsi" w:cstheme="minorBidi"/>
          <w:b/>
          <w:bCs/>
        </w:rPr>
        <w:t>,</w:t>
      </w:r>
      <w:r w:rsidR="6F075FAC" w:rsidRPr="7C65BEAA">
        <w:rPr>
          <w:rFonts w:asciiTheme="minorHAnsi" w:hAnsiTheme="minorHAnsi" w:cstheme="minorBidi"/>
          <w:b/>
          <w:bCs/>
        </w:rPr>
        <w:t xml:space="preserve"> </w:t>
      </w:r>
      <w:r w:rsidR="6F075FAC" w:rsidRPr="7C65BEAA">
        <w:rPr>
          <w:rFonts w:asciiTheme="minorHAnsi" w:hAnsiTheme="minorHAnsi" w:cstheme="minorBidi"/>
        </w:rPr>
        <w:t>Zamawiający żąda złożenia:</w:t>
      </w:r>
    </w:p>
    <w:p w14:paraId="1894AE2F" w14:textId="77777777" w:rsidR="00971720" w:rsidRPr="00D26B05" w:rsidRDefault="00971720" w:rsidP="000F4C57">
      <w:pPr>
        <w:numPr>
          <w:ilvl w:val="1"/>
          <w:numId w:val="83"/>
        </w:numPr>
        <w:spacing w:after="95" w:line="225" w:lineRule="auto"/>
        <w:ind w:hanging="425"/>
        <w:jc w:val="both"/>
        <w:rPr>
          <w:rFonts w:asciiTheme="minorHAnsi" w:eastAsia="Palatino Linotype" w:hAnsiTheme="minorHAnsi" w:cstheme="minorHAnsi"/>
          <w:lang w:eastAsia="pl-PL"/>
        </w:rPr>
      </w:pPr>
      <w:r w:rsidRPr="00D26B05">
        <w:rPr>
          <w:rFonts w:asciiTheme="minorHAnsi" w:eastAsia="Palatino Linotype" w:hAnsiTheme="minorHAnsi" w:cstheme="minorHAnsi"/>
          <w:lang w:eastAsia="pl-PL"/>
        </w:rPr>
        <w:t>pełnomocnictwa lub innego dokumentu potwierdzającego umocowanie do reprezentowania Wykonawcy (jeżeli umocowanie do reprezentowania nie wynika z dokumentu rejestrowego);</w:t>
      </w:r>
    </w:p>
    <w:p w14:paraId="6D245AB4" w14:textId="77777777" w:rsidR="00D26B05" w:rsidRDefault="00971720" w:rsidP="000F4C57">
      <w:pPr>
        <w:numPr>
          <w:ilvl w:val="1"/>
          <w:numId w:val="83"/>
        </w:numPr>
        <w:spacing w:after="95" w:line="225" w:lineRule="auto"/>
        <w:ind w:hanging="425"/>
        <w:jc w:val="both"/>
        <w:rPr>
          <w:rFonts w:asciiTheme="minorHAnsi" w:eastAsia="Palatino Linotype" w:hAnsiTheme="minorHAnsi" w:cstheme="minorHAnsi"/>
          <w:lang w:eastAsia="pl-PL"/>
        </w:rPr>
      </w:pPr>
      <w:r w:rsidRPr="00D26B05">
        <w:rPr>
          <w:rFonts w:asciiTheme="minorHAnsi" w:eastAsia="Palatino Linotype" w:hAnsiTheme="minorHAnsi" w:cstheme="minorHAnsi"/>
          <w:lang w:eastAsia="pl-PL"/>
        </w:rPr>
        <w:t xml:space="preserve">postanowienie pkt 1 stosuje się odpowiednio do osoby działającej w imieniu wykonawców wspólnie ubiegających się o udzielenie zamówienia; </w:t>
      </w:r>
    </w:p>
    <w:p w14:paraId="431C123D" w14:textId="5B4B2702" w:rsidR="00971720" w:rsidRPr="00D26B05" w:rsidRDefault="00971720" w:rsidP="000F4C57">
      <w:pPr>
        <w:numPr>
          <w:ilvl w:val="1"/>
          <w:numId w:val="83"/>
        </w:numPr>
        <w:spacing w:after="360" w:line="226" w:lineRule="auto"/>
        <w:ind w:left="782" w:hanging="425"/>
        <w:jc w:val="both"/>
        <w:rPr>
          <w:rFonts w:asciiTheme="minorHAnsi" w:eastAsia="Palatino Linotype" w:hAnsiTheme="minorHAnsi" w:cstheme="minorHAnsi"/>
          <w:lang w:eastAsia="pl-PL"/>
        </w:rPr>
      </w:pPr>
      <w:r w:rsidRPr="00D26B05">
        <w:rPr>
          <w:rFonts w:asciiTheme="minorHAnsi" w:eastAsia="Palatino Linotype" w:hAnsiTheme="minorHAnsi" w:cstheme="minorHAnsi"/>
          <w:lang w:eastAsia="pl-PL"/>
        </w:rPr>
        <w:t>postanowienia pkt 1-2 stosuje się odpowiednio do osoby działającej w imieniu podmiotu udostępniającego zasoby na zasadach określonych w art. 118 ustawy.</w:t>
      </w:r>
      <w:r w:rsidRPr="00D26B05">
        <w:rPr>
          <w:rFonts w:asciiTheme="minorHAnsi" w:eastAsia="Palatino Linotype" w:hAnsiTheme="minorHAnsi" w:cstheme="minorHAnsi"/>
          <w:color w:val="000000"/>
          <w:lang w:eastAsia="pl-PL"/>
        </w:rPr>
        <w:t xml:space="preserve"> </w:t>
      </w:r>
      <w:bookmarkEnd w:id="4"/>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CA0BF6" w:rsidRPr="00256497" w14:paraId="2AA5F532" w14:textId="77777777" w:rsidTr="00F72163">
        <w:trPr>
          <w:trHeight w:val="298"/>
        </w:trPr>
        <w:tc>
          <w:tcPr>
            <w:tcW w:w="1447" w:type="dxa"/>
            <w:shd w:val="clear" w:color="auto" w:fill="A6A6A6"/>
            <w:tcMar>
              <w:top w:w="72" w:type="dxa"/>
              <w:left w:w="0" w:type="dxa"/>
              <w:bottom w:w="0" w:type="dxa"/>
              <w:right w:w="115" w:type="dxa"/>
            </w:tcMar>
          </w:tcPr>
          <w:p w14:paraId="2FA4D394" w14:textId="19851E84" w:rsidR="00CA0BF6" w:rsidRPr="00256497" w:rsidRDefault="00CA0BF6" w:rsidP="00F72163">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Rozdz. 1</w:t>
            </w:r>
            <w:r w:rsidR="00172B58">
              <w:rPr>
                <w:rFonts w:asciiTheme="minorHAnsi" w:eastAsia="Palatino Linotype" w:hAnsiTheme="minorHAnsi" w:cstheme="minorHAnsi"/>
                <w:b/>
                <w:color w:val="000000"/>
                <w:lang w:eastAsia="pl-PL"/>
              </w:rPr>
              <w:t>4</w:t>
            </w:r>
          </w:p>
        </w:tc>
        <w:tc>
          <w:tcPr>
            <w:tcW w:w="7684" w:type="dxa"/>
            <w:shd w:val="clear" w:color="auto" w:fill="A6A6A6"/>
            <w:tcMar>
              <w:top w:w="72" w:type="dxa"/>
              <w:left w:w="0" w:type="dxa"/>
              <w:bottom w:w="0" w:type="dxa"/>
              <w:right w:w="115" w:type="dxa"/>
            </w:tcMar>
          </w:tcPr>
          <w:p w14:paraId="615590EE" w14:textId="7FF4F9B0" w:rsidR="00CA0BF6" w:rsidRPr="00256497" w:rsidRDefault="00CA0BF6" w:rsidP="00F72163">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Wadium </w:t>
            </w:r>
          </w:p>
        </w:tc>
      </w:tr>
    </w:tbl>
    <w:p w14:paraId="585C1DE0" w14:textId="62BA34D2" w:rsidR="005E49A8" w:rsidRPr="00D26B05" w:rsidRDefault="00A43D66" w:rsidP="000F4C57">
      <w:pPr>
        <w:pStyle w:val="Akapitzlist"/>
        <w:numPr>
          <w:ilvl w:val="6"/>
          <w:numId w:val="82"/>
        </w:numPr>
        <w:spacing w:before="360" w:after="360"/>
        <w:ind w:left="425" w:hanging="357"/>
        <w:rPr>
          <w:rFonts w:asciiTheme="minorHAnsi" w:hAnsiTheme="minorHAnsi" w:cstheme="minorHAnsi"/>
        </w:rPr>
      </w:pPr>
      <w:r>
        <w:rPr>
          <w:rFonts w:asciiTheme="minorHAnsi" w:hAnsiTheme="minorHAnsi" w:cstheme="minorHAnsi"/>
        </w:rPr>
        <w:t>Zamawiający nie wymaga wniesienia wadium.</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10ED2131" w14:textId="77777777">
        <w:trPr>
          <w:trHeight w:val="298"/>
        </w:trPr>
        <w:tc>
          <w:tcPr>
            <w:tcW w:w="1447" w:type="dxa"/>
            <w:shd w:val="clear" w:color="auto" w:fill="A6A6A6"/>
            <w:tcMar>
              <w:top w:w="72" w:type="dxa"/>
              <w:left w:w="0" w:type="dxa"/>
              <w:bottom w:w="0" w:type="dxa"/>
              <w:right w:w="115" w:type="dxa"/>
            </w:tcMar>
          </w:tcPr>
          <w:p w14:paraId="4F04ABCF" w14:textId="22F062DB" w:rsidR="00973399" w:rsidRPr="00256497" w:rsidRDefault="00AD7D51">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Rozdz. 1</w:t>
            </w:r>
            <w:r w:rsidR="00172B58">
              <w:rPr>
                <w:rFonts w:asciiTheme="minorHAnsi" w:eastAsia="Palatino Linotype" w:hAnsiTheme="minorHAnsi" w:cstheme="minorHAnsi"/>
                <w:b/>
                <w:color w:val="000000"/>
                <w:lang w:eastAsia="pl-PL"/>
              </w:rPr>
              <w:t>5</w:t>
            </w:r>
          </w:p>
        </w:tc>
        <w:tc>
          <w:tcPr>
            <w:tcW w:w="7684" w:type="dxa"/>
            <w:shd w:val="clear" w:color="auto" w:fill="A6A6A6"/>
            <w:tcMar>
              <w:top w:w="72" w:type="dxa"/>
              <w:left w:w="0" w:type="dxa"/>
              <w:bottom w:w="0" w:type="dxa"/>
              <w:right w:w="115" w:type="dxa"/>
            </w:tcMar>
          </w:tcPr>
          <w:p w14:paraId="01400ADB"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Sposób oraz termin składania ofert </w:t>
            </w:r>
          </w:p>
        </w:tc>
      </w:tr>
    </w:tbl>
    <w:p w14:paraId="741F2007" w14:textId="7B0D282C" w:rsidR="00973399" w:rsidRPr="00256497" w:rsidRDefault="00AD7D51" w:rsidP="000F4C57">
      <w:pPr>
        <w:numPr>
          <w:ilvl w:val="0"/>
          <w:numId w:val="84"/>
        </w:numPr>
        <w:spacing w:before="360" w:after="154" w:line="247" w:lineRule="auto"/>
        <w:ind w:left="352" w:hanging="284"/>
        <w:jc w:val="both"/>
        <w:rPr>
          <w:rFonts w:asciiTheme="minorHAnsi" w:hAnsiTheme="minorHAnsi" w:cstheme="minorHAnsi"/>
        </w:rPr>
      </w:pPr>
      <w:r w:rsidRPr="00256497">
        <w:rPr>
          <w:rFonts w:asciiTheme="minorHAnsi" w:eastAsia="Palatino Linotype" w:hAnsiTheme="minorHAnsi" w:cstheme="minorHAnsi"/>
          <w:b/>
          <w:color w:val="000000"/>
          <w:lang w:eastAsia="pl-PL"/>
        </w:rPr>
        <w:t>Miejsce składania ofert</w:t>
      </w:r>
      <w:r w:rsidRPr="00256497">
        <w:rPr>
          <w:rFonts w:asciiTheme="minorHAnsi" w:eastAsia="Palatino Linotype" w:hAnsiTheme="minorHAnsi" w:cstheme="minorHAnsi"/>
          <w:color w:val="000000"/>
          <w:lang w:eastAsia="pl-PL"/>
        </w:rPr>
        <w:t>:</w:t>
      </w:r>
      <w:hyperlink r:id="rId17" w:history="1">
        <w:r w:rsidRPr="00256497">
          <w:rPr>
            <w:rFonts w:asciiTheme="minorHAnsi" w:eastAsia="Palatino Linotype" w:hAnsiTheme="minorHAnsi" w:cstheme="minorHAnsi"/>
            <w:color w:val="000000"/>
            <w:lang w:eastAsia="pl-PL"/>
          </w:rPr>
          <w:t xml:space="preserve"> </w:t>
        </w:r>
      </w:hyperlink>
      <w:r w:rsidRPr="00256497">
        <w:rPr>
          <w:rFonts w:asciiTheme="minorHAnsi" w:eastAsia="Palatino Linotype" w:hAnsiTheme="minorHAnsi" w:cstheme="minorHAnsi"/>
          <w:color w:val="000000"/>
          <w:lang w:eastAsia="pl-PL"/>
        </w:rPr>
        <w:t xml:space="preserve"> </w:t>
      </w:r>
      <w:hyperlink r:id="rId18" w:history="1">
        <w:r w:rsidR="00172B58" w:rsidRPr="00B92BB6">
          <w:rPr>
            <w:rStyle w:val="Hipercze"/>
            <w:rFonts w:cs="Calibri"/>
            <w:sz w:val="24"/>
            <w:szCs w:val="24"/>
          </w:rPr>
          <w:t>https://ezamowienia.gov.pl</w:t>
        </w:r>
      </w:hyperlink>
    </w:p>
    <w:p w14:paraId="691C9FF8" w14:textId="2363D926" w:rsidR="00973399" w:rsidRPr="001D5F3E" w:rsidRDefault="64B1BF24" w:rsidP="000F4C57">
      <w:pPr>
        <w:numPr>
          <w:ilvl w:val="0"/>
          <w:numId w:val="84"/>
        </w:numPr>
        <w:spacing w:after="0" w:line="230" w:lineRule="auto"/>
        <w:ind w:hanging="283"/>
        <w:jc w:val="both"/>
        <w:rPr>
          <w:rFonts w:asciiTheme="minorHAnsi" w:eastAsia="Palatino Linotype" w:hAnsiTheme="minorHAnsi" w:cstheme="minorBidi"/>
          <w:b/>
          <w:bCs/>
          <w:lang w:eastAsia="pl-PL"/>
        </w:rPr>
      </w:pPr>
      <w:r w:rsidRPr="7C65BEAA">
        <w:rPr>
          <w:rFonts w:asciiTheme="minorHAnsi" w:eastAsia="Palatino Linotype" w:hAnsiTheme="minorHAnsi" w:cstheme="minorBidi"/>
          <w:b/>
          <w:bCs/>
          <w:color w:val="000000" w:themeColor="text1"/>
          <w:lang w:eastAsia="pl-PL"/>
        </w:rPr>
        <w:t xml:space="preserve">Termin składania ofert: </w:t>
      </w:r>
      <w:r w:rsidR="45DE717D" w:rsidRPr="7C65BEAA">
        <w:rPr>
          <w:rFonts w:asciiTheme="minorHAnsi" w:eastAsia="Palatino Linotype" w:hAnsiTheme="minorHAnsi" w:cstheme="minorBidi"/>
          <w:b/>
          <w:bCs/>
          <w:color w:val="000000" w:themeColor="text1"/>
          <w:lang w:eastAsia="pl-PL"/>
        </w:rPr>
        <w:t xml:space="preserve">dnia </w:t>
      </w:r>
      <w:r w:rsidR="009F24B2">
        <w:rPr>
          <w:rFonts w:asciiTheme="minorHAnsi" w:eastAsia="Palatino Linotype" w:hAnsiTheme="minorHAnsi" w:cstheme="minorBidi"/>
          <w:b/>
          <w:bCs/>
          <w:lang w:eastAsia="pl-PL"/>
        </w:rPr>
        <w:t>01.12</w:t>
      </w:r>
      <w:r w:rsidR="00F4324F">
        <w:rPr>
          <w:rFonts w:asciiTheme="minorHAnsi" w:eastAsia="Palatino Linotype" w:hAnsiTheme="minorHAnsi" w:cstheme="minorBidi"/>
          <w:b/>
          <w:bCs/>
          <w:lang w:eastAsia="pl-PL"/>
        </w:rPr>
        <w:t>.2025</w:t>
      </w:r>
      <w:r w:rsidR="02ACFFE9" w:rsidRPr="001D5F3E">
        <w:rPr>
          <w:rFonts w:asciiTheme="minorHAnsi" w:eastAsia="Palatino Linotype" w:hAnsiTheme="minorHAnsi" w:cstheme="minorBidi"/>
          <w:b/>
          <w:bCs/>
          <w:lang w:eastAsia="pl-PL"/>
        </w:rPr>
        <w:t xml:space="preserve"> r. o godz. </w:t>
      </w:r>
      <w:r w:rsidR="00F4324F">
        <w:rPr>
          <w:rFonts w:asciiTheme="minorHAnsi" w:eastAsia="Palatino Linotype" w:hAnsiTheme="minorHAnsi" w:cstheme="minorBidi"/>
          <w:b/>
          <w:bCs/>
          <w:lang w:eastAsia="pl-PL"/>
        </w:rPr>
        <w:t>16:00</w:t>
      </w:r>
    </w:p>
    <w:p w14:paraId="0A31D33A" w14:textId="77777777" w:rsidR="00973399" w:rsidRPr="001D5F3E" w:rsidRDefault="00AD7D51">
      <w:pPr>
        <w:spacing w:after="154" w:line="230" w:lineRule="auto"/>
        <w:ind w:left="370" w:hanging="10"/>
        <w:jc w:val="both"/>
        <w:rPr>
          <w:rFonts w:asciiTheme="minorHAnsi" w:eastAsia="Palatino Linotype" w:hAnsiTheme="minorHAnsi" w:cstheme="minorHAnsi"/>
          <w:lang w:eastAsia="pl-PL"/>
        </w:rPr>
      </w:pPr>
      <w:r w:rsidRPr="001D5F3E">
        <w:rPr>
          <w:rFonts w:asciiTheme="minorHAnsi" w:eastAsia="Palatino Linotype" w:hAnsiTheme="minorHAnsi" w:cstheme="minorHAnsi"/>
          <w:lang w:eastAsia="pl-PL"/>
        </w:rPr>
        <w:t xml:space="preserve">Decyduje data oraz dokładny czas (hh:mm:ss) generowany wg czasu lokalnego serwera synchronizowanego z zegarem Głównego Urzędu Miar. </w:t>
      </w:r>
    </w:p>
    <w:p w14:paraId="53350798" w14:textId="0BDDEC13" w:rsidR="00973399" w:rsidRPr="001D5F3E" w:rsidRDefault="64B1BF24" w:rsidP="000F4C57">
      <w:pPr>
        <w:numPr>
          <w:ilvl w:val="0"/>
          <w:numId w:val="84"/>
        </w:numPr>
        <w:spacing w:after="154" w:line="230" w:lineRule="auto"/>
        <w:ind w:hanging="283"/>
        <w:jc w:val="both"/>
        <w:rPr>
          <w:rFonts w:asciiTheme="minorHAnsi" w:eastAsia="Palatino Linotype" w:hAnsiTheme="minorHAnsi" w:cstheme="minorBidi"/>
          <w:b/>
          <w:bCs/>
          <w:lang w:eastAsia="pl-PL"/>
        </w:rPr>
      </w:pPr>
      <w:r w:rsidRPr="001D5F3E">
        <w:rPr>
          <w:rFonts w:asciiTheme="minorHAnsi" w:eastAsia="Palatino Linotype" w:hAnsiTheme="minorHAnsi" w:cstheme="minorBidi"/>
          <w:b/>
          <w:bCs/>
          <w:lang w:eastAsia="pl-PL"/>
        </w:rPr>
        <w:t xml:space="preserve">Termin otwarcia ofert: </w:t>
      </w:r>
      <w:r w:rsidR="009F24B2">
        <w:rPr>
          <w:rFonts w:asciiTheme="minorHAnsi" w:eastAsia="Palatino Linotype" w:hAnsiTheme="minorHAnsi" w:cstheme="minorBidi"/>
          <w:b/>
          <w:bCs/>
          <w:lang w:eastAsia="pl-PL"/>
        </w:rPr>
        <w:t>01.12</w:t>
      </w:r>
      <w:r w:rsidR="00F4324F">
        <w:rPr>
          <w:rFonts w:asciiTheme="minorHAnsi" w:eastAsia="Palatino Linotype" w:hAnsiTheme="minorHAnsi" w:cstheme="minorBidi"/>
          <w:b/>
          <w:bCs/>
          <w:lang w:eastAsia="pl-PL"/>
        </w:rPr>
        <w:t>.2025</w:t>
      </w:r>
      <w:r w:rsidR="6951FDCC" w:rsidRPr="001D5F3E">
        <w:rPr>
          <w:rFonts w:asciiTheme="minorHAnsi" w:eastAsia="Palatino Linotype" w:hAnsiTheme="minorHAnsi" w:cstheme="minorBidi"/>
          <w:b/>
          <w:bCs/>
          <w:lang w:eastAsia="pl-PL"/>
        </w:rPr>
        <w:t xml:space="preserve"> r. o godz. </w:t>
      </w:r>
      <w:r w:rsidR="00F4324F">
        <w:rPr>
          <w:rFonts w:asciiTheme="minorHAnsi" w:eastAsia="Palatino Linotype" w:hAnsiTheme="minorHAnsi" w:cstheme="minorBidi"/>
          <w:b/>
          <w:bCs/>
          <w:lang w:eastAsia="pl-PL"/>
        </w:rPr>
        <w:t>16:30</w:t>
      </w:r>
    </w:p>
    <w:p w14:paraId="766BD955" w14:textId="77777777" w:rsidR="00973399" w:rsidRPr="00256497" w:rsidRDefault="00AD7D51" w:rsidP="000F4C57">
      <w:pPr>
        <w:numPr>
          <w:ilvl w:val="0"/>
          <w:numId w:val="84"/>
        </w:numPr>
        <w:spacing w:after="154" w:line="230" w:lineRule="auto"/>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Niezwłocznie po otwarciu ofert Zamawiający udostępni na stronie internetowej prowadzonego postępowania informacje dotyczące: </w:t>
      </w:r>
    </w:p>
    <w:p w14:paraId="227D80ED" w14:textId="77777777" w:rsidR="00973399" w:rsidRPr="00256497" w:rsidRDefault="00AD7D51" w:rsidP="000F4C57">
      <w:pPr>
        <w:numPr>
          <w:ilvl w:val="1"/>
          <w:numId w:val="84"/>
        </w:numPr>
        <w:spacing w:after="154" w:line="230" w:lineRule="auto"/>
        <w:ind w:hanging="360"/>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nazw albo imion i nazwisk oraz siedzib lub miejsc prowadzonej działalności gospodarczej albo miejsc zamieszkania Wykonawców, których oferty zostały otwarte, </w:t>
      </w:r>
    </w:p>
    <w:p w14:paraId="60F9C724" w14:textId="19ACC3C5" w:rsidR="00973399" w:rsidRPr="00D26B05" w:rsidRDefault="00AD7D51" w:rsidP="000F4C57">
      <w:pPr>
        <w:numPr>
          <w:ilvl w:val="1"/>
          <w:numId w:val="84"/>
        </w:numPr>
        <w:spacing w:after="360" w:line="230" w:lineRule="auto"/>
        <w:ind w:left="782" w:hanging="357"/>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cen zawartych w ofertach.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256497" w14:paraId="6BF1739B" w14:textId="77777777" w:rsidTr="40F6E86E">
        <w:trPr>
          <w:trHeight w:val="298"/>
        </w:trPr>
        <w:tc>
          <w:tcPr>
            <w:tcW w:w="1447" w:type="dxa"/>
            <w:shd w:val="clear" w:color="auto" w:fill="A6A6A6" w:themeFill="background1" w:themeFillShade="A6"/>
            <w:tcMar>
              <w:top w:w="71" w:type="dxa"/>
              <w:left w:w="0" w:type="dxa"/>
              <w:bottom w:w="0" w:type="dxa"/>
              <w:right w:w="115" w:type="dxa"/>
            </w:tcMar>
          </w:tcPr>
          <w:p w14:paraId="6959935B" w14:textId="5B96AB5B" w:rsidR="00973399" w:rsidRPr="00256497" w:rsidRDefault="00AD7D51" w:rsidP="40F6E86E">
            <w:pPr>
              <w:spacing w:after="0" w:line="240" w:lineRule="auto"/>
              <w:ind w:left="29"/>
              <w:rPr>
                <w:rFonts w:asciiTheme="minorHAnsi" w:hAnsiTheme="minorHAnsi" w:cstheme="minorBidi"/>
              </w:rPr>
            </w:pPr>
            <w:r w:rsidRPr="40F6E86E">
              <w:rPr>
                <w:rFonts w:asciiTheme="minorHAnsi" w:eastAsia="Palatino Linotype" w:hAnsiTheme="minorHAnsi" w:cstheme="minorBidi"/>
                <w:b/>
                <w:bCs/>
                <w:color w:val="000000" w:themeColor="text1"/>
                <w:lang w:eastAsia="pl-PL"/>
              </w:rPr>
              <w:lastRenderedPageBreak/>
              <w:t>Rozdz. 1</w:t>
            </w:r>
            <w:r w:rsidR="00866458" w:rsidRPr="40F6E86E">
              <w:rPr>
                <w:rFonts w:asciiTheme="minorHAnsi" w:eastAsia="Palatino Linotype" w:hAnsiTheme="minorHAnsi" w:cstheme="minorBidi"/>
                <w:b/>
                <w:bCs/>
                <w:color w:val="000000" w:themeColor="text1"/>
                <w:lang w:eastAsia="pl-PL"/>
              </w:rPr>
              <w:t>6</w:t>
            </w:r>
          </w:p>
        </w:tc>
        <w:tc>
          <w:tcPr>
            <w:tcW w:w="7684" w:type="dxa"/>
            <w:shd w:val="clear" w:color="auto" w:fill="A6A6A6" w:themeFill="background1" w:themeFillShade="A6"/>
            <w:tcMar>
              <w:top w:w="71" w:type="dxa"/>
              <w:left w:w="0" w:type="dxa"/>
              <w:bottom w:w="0" w:type="dxa"/>
              <w:right w:w="115" w:type="dxa"/>
            </w:tcMar>
          </w:tcPr>
          <w:p w14:paraId="2C76FDC0" w14:textId="77777777" w:rsidR="00973399" w:rsidRPr="00256497" w:rsidRDefault="00AD7D51">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Sposób obliczenia ceny. Informacje dotyczące walut obcych </w:t>
            </w:r>
          </w:p>
        </w:tc>
      </w:tr>
    </w:tbl>
    <w:p w14:paraId="28ECFEBE" w14:textId="4FC3699C" w:rsidR="00973399" w:rsidRPr="00256497" w:rsidRDefault="00AD7D51" w:rsidP="000F4C57">
      <w:pPr>
        <w:numPr>
          <w:ilvl w:val="0"/>
          <w:numId w:val="85"/>
        </w:numPr>
        <w:spacing w:before="360" w:after="154" w:line="230" w:lineRule="auto"/>
        <w:ind w:left="352" w:hanging="284"/>
        <w:jc w:val="both"/>
        <w:rPr>
          <w:rFonts w:asciiTheme="minorHAnsi" w:hAnsiTheme="minorHAnsi" w:cstheme="minorHAnsi"/>
        </w:rPr>
      </w:pPr>
      <w:r w:rsidRPr="00256497">
        <w:rPr>
          <w:rFonts w:asciiTheme="minorHAnsi" w:eastAsia="Palatino Linotype" w:hAnsiTheme="minorHAnsi" w:cstheme="minorHAnsi"/>
          <w:color w:val="000000"/>
          <w:lang w:eastAsia="pl-PL"/>
        </w:rPr>
        <w:t>Wykonawca określi cenę</w:t>
      </w:r>
      <w:r w:rsidR="007B43DE" w:rsidRPr="00256497">
        <w:rPr>
          <w:rFonts w:asciiTheme="minorHAnsi" w:eastAsia="Palatino Linotype" w:hAnsiTheme="minorHAnsi" w:cstheme="minorHAnsi"/>
          <w:color w:val="000000"/>
          <w:lang w:eastAsia="pl-PL"/>
        </w:rPr>
        <w:t xml:space="preserve"> netto</w:t>
      </w:r>
      <w:r w:rsidR="00583356">
        <w:rPr>
          <w:rFonts w:asciiTheme="minorHAnsi" w:eastAsia="Palatino Linotype" w:hAnsiTheme="minorHAnsi" w:cstheme="minorHAnsi"/>
          <w:color w:val="000000"/>
          <w:lang w:eastAsia="pl-PL"/>
        </w:rPr>
        <w:t xml:space="preserve"> i brutto</w:t>
      </w:r>
      <w:r w:rsidRPr="00256497">
        <w:rPr>
          <w:rFonts w:asciiTheme="minorHAnsi" w:eastAsia="Palatino Linotype" w:hAnsiTheme="minorHAnsi" w:cstheme="minorHAnsi"/>
          <w:color w:val="000000"/>
          <w:lang w:eastAsia="pl-PL"/>
        </w:rPr>
        <w:t xml:space="preserve"> w „O</w:t>
      </w:r>
      <w:r w:rsidR="00FA18CA" w:rsidRPr="00256497">
        <w:rPr>
          <w:rFonts w:asciiTheme="minorHAnsi" w:eastAsia="Palatino Linotype" w:hAnsiTheme="minorHAnsi" w:cstheme="minorHAnsi"/>
          <w:color w:val="000000"/>
          <w:lang w:eastAsia="pl-PL"/>
        </w:rPr>
        <w:t>FERCIE</w:t>
      </w:r>
      <w:r w:rsidRPr="00256497">
        <w:rPr>
          <w:rFonts w:asciiTheme="minorHAnsi" w:eastAsia="Palatino Linotype" w:hAnsiTheme="minorHAnsi" w:cstheme="minorHAnsi"/>
          <w:color w:val="000000"/>
          <w:lang w:eastAsia="pl-PL"/>
        </w:rPr>
        <w:t>”</w:t>
      </w:r>
      <w:r w:rsidR="00FA18CA" w:rsidRPr="00256497">
        <w:rPr>
          <w:rFonts w:asciiTheme="minorHAnsi" w:eastAsia="Palatino Linotype" w:hAnsiTheme="minorHAnsi" w:cstheme="minorHAnsi"/>
          <w:color w:val="000000"/>
          <w:lang w:eastAsia="pl-PL"/>
        </w:rPr>
        <w:t>.</w:t>
      </w:r>
      <w:r w:rsidRPr="00256497">
        <w:rPr>
          <w:rFonts w:asciiTheme="minorHAnsi" w:eastAsia="Palatino Linotype" w:hAnsiTheme="minorHAnsi" w:cstheme="minorHAnsi"/>
          <w:color w:val="000000"/>
          <w:lang w:eastAsia="pl-PL"/>
        </w:rPr>
        <w:t xml:space="preserve"> </w:t>
      </w:r>
    </w:p>
    <w:p w14:paraId="64E824FB" w14:textId="77777777" w:rsidR="00583356" w:rsidRPr="001D5F3E" w:rsidRDefault="00583356" w:rsidP="001D5F3E">
      <w:pPr>
        <w:numPr>
          <w:ilvl w:val="0"/>
          <w:numId w:val="85"/>
        </w:numPr>
        <w:spacing w:before="360" w:after="154" w:line="230" w:lineRule="auto"/>
        <w:ind w:left="352" w:hanging="284"/>
        <w:jc w:val="both"/>
        <w:rPr>
          <w:rFonts w:asciiTheme="minorHAnsi" w:hAnsiTheme="minorHAnsi" w:cstheme="minorBidi"/>
          <w:color w:val="000000" w:themeColor="text1"/>
        </w:rPr>
      </w:pPr>
      <w:r w:rsidRPr="001D5F3E">
        <w:rPr>
          <w:rFonts w:asciiTheme="minorHAnsi" w:hAnsiTheme="minorHAnsi" w:cstheme="minorBidi"/>
          <w:color w:val="000000" w:themeColor="text1"/>
        </w:rPr>
        <w:t xml:space="preserve">Cena oferty musi zawierać wszystkie przewidywane koszty kompletnego wykonania przedmiotu zamówienia, wraz z należnym podatkiem VAT. Musi uwzględniać wszystkie wymagania niniejszej SWZ oraz obejmować wszelkie koszty jakie poniesie Wykonawca z tytułu należytej oraz zgodnej z obowiązującymi przepisami realizacji przedmiotu zamówienia. </w:t>
      </w:r>
    </w:p>
    <w:p w14:paraId="319DE584" w14:textId="77777777" w:rsidR="00973399" w:rsidRPr="00256497" w:rsidRDefault="00AD7D51" w:rsidP="000F4C57">
      <w:pPr>
        <w:numPr>
          <w:ilvl w:val="0"/>
          <w:numId w:val="85"/>
        </w:numPr>
        <w:spacing w:after="154" w:line="230" w:lineRule="auto"/>
        <w:ind w:hanging="283"/>
        <w:jc w:val="both"/>
        <w:rPr>
          <w:rFonts w:asciiTheme="minorHAnsi" w:hAnsiTheme="minorHAnsi" w:cstheme="minorHAnsi"/>
        </w:rPr>
      </w:pPr>
      <w:r w:rsidRPr="00256497">
        <w:rPr>
          <w:rFonts w:asciiTheme="minorHAnsi" w:eastAsia="Palatino Linotype" w:hAnsiTheme="minorHAnsi" w:cstheme="minorHAnsi"/>
          <w:b/>
          <w:bCs/>
          <w:i/>
          <w:iCs/>
          <w:color w:val="000000"/>
          <w:lang w:eastAsia="pl-PL"/>
        </w:rPr>
        <w:t>Cena brutto oferty</w:t>
      </w:r>
      <w:r w:rsidRPr="00256497">
        <w:rPr>
          <w:rFonts w:asciiTheme="minorHAnsi" w:eastAsia="Palatino Linotype" w:hAnsiTheme="minorHAnsi" w:cstheme="minorHAnsi"/>
          <w:color w:val="000000"/>
          <w:lang w:eastAsia="pl-PL"/>
        </w:rPr>
        <w:t xml:space="preserve"> powinna obejmować wszystkie elementy cenotwórcze realizacji zamówienia, warunki i obowiązki umowne określone w Projektowanych postanowieniach umowy oraz ma zawierać wszelkie opłaty publicznoprawne, w tym z uwzględnieniem postanowień ust. 5. </w:t>
      </w:r>
    </w:p>
    <w:p w14:paraId="117AD771" w14:textId="77777777" w:rsidR="00973399" w:rsidRPr="00256497" w:rsidRDefault="00AD7D51" w:rsidP="000F4C57">
      <w:pPr>
        <w:numPr>
          <w:ilvl w:val="0"/>
          <w:numId w:val="85"/>
        </w:numPr>
        <w:spacing w:after="154" w:line="230" w:lineRule="auto"/>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Cena oferty i składniki cenotwórcze podane przez Wykonawcę będą stałe przez okres realizacji Umowy i nie będą mogły podlegać zmianie, z zastrzeżeniem postanowień zawartych w Projektowanych postanowieniach umowy.</w:t>
      </w:r>
    </w:p>
    <w:p w14:paraId="30A7BF67" w14:textId="153995B8" w:rsidR="00973399" w:rsidRPr="00256497" w:rsidRDefault="00AD7D51" w:rsidP="000F4C57">
      <w:pPr>
        <w:numPr>
          <w:ilvl w:val="0"/>
          <w:numId w:val="85"/>
        </w:numPr>
        <w:spacing w:after="154" w:line="230" w:lineRule="auto"/>
        <w:ind w:hanging="283"/>
        <w:jc w:val="both"/>
        <w:rPr>
          <w:rFonts w:asciiTheme="minorHAnsi" w:hAnsiTheme="minorHAnsi" w:cstheme="minorHAnsi"/>
        </w:rPr>
      </w:pPr>
      <w:r w:rsidRPr="00256497">
        <w:rPr>
          <w:rFonts w:asciiTheme="minorHAnsi" w:eastAsia="Palatino Linotype" w:hAnsiTheme="minorHAnsi" w:cstheme="minorHAnsi"/>
          <w:color w:val="000000"/>
          <w:lang w:eastAsia="pl-PL"/>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Wykonawca w „Formularz</w:t>
      </w:r>
      <w:r w:rsidR="00F65532" w:rsidRPr="00256497">
        <w:rPr>
          <w:rFonts w:asciiTheme="minorHAnsi" w:eastAsia="Palatino Linotype" w:hAnsiTheme="minorHAnsi" w:cstheme="minorHAnsi"/>
          <w:color w:val="000000"/>
          <w:lang w:eastAsia="pl-PL"/>
        </w:rPr>
        <w:t>u</w:t>
      </w:r>
      <w:r w:rsidRPr="00256497">
        <w:rPr>
          <w:rFonts w:asciiTheme="minorHAnsi" w:eastAsia="Palatino Linotype" w:hAnsiTheme="minorHAnsi" w:cstheme="minorHAnsi"/>
          <w:color w:val="000000"/>
          <w:lang w:eastAsia="pl-PL"/>
        </w:rPr>
        <w:t xml:space="preserve"> ofertow</w:t>
      </w:r>
      <w:r w:rsidR="00F65532" w:rsidRPr="00256497">
        <w:rPr>
          <w:rFonts w:asciiTheme="minorHAnsi" w:eastAsia="Palatino Linotype" w:hAnsiTheme="minorHAnsi" w:cstheme="minorHAnsi"/>
          <w:color w:val="000000"/>
          <w:lang w:eastAsia="pl-PL"/>
        </w:rPr>
        <w:t>ym</w:t>
      </w:r>
      <w:r w:rsidRPr="00256497">
        <w:rPr>
          <w:rFonts w:asciiTheme="minorHAnsi" w:eastAsia="Palatino Linotype" w:hAnsiTheme="minorHAnsi" w:cstheme="minorHAnsi"/>
          <w:color w:val="000000"/>
          <w:lang w:eastAsia="pl-PL"/>
        </w:rPr>
        <w:t xml:space="preserve">” (wzór w </w:t>
      </w:r>
      <w:r w:rsidRPr="00256497">
        <w:rPr>
          <w:rFonts w:asciiTheme="minorHAnsi" w:eastAsia="Palatino Linotype" w:hAnsiTheme="minorHAnsi" w:cstheme="minorHAnsi"/>
          <w:b/>
          <w:color w:val="000000"/>
          <w:u w:val="single" w:color="000000"/>
          <w:lang w:eastAsia="pl-PL"/>
        </w:rPr>
        <w:t>załączniku nr 4 do SWZ</w:t>
      </w:r>
      <w:r w:rsidRPr="00256497">
        <w:rPr>
          <w:rFonts w:asciiTheme="minorHAnsi" w:eastAsia="Palatino Linotype" w:hAnsiTheme="minorHAnsi" w:cstheme="minorHAnsi"/>
          <w:color w:val="000000"/>
          <w:lang w:eastAsia="pl-PL"/>
        </w:rPr>
        <w:t xml:space="preserve">) ma obowiązek: </w:t>
      </w:r>
    </w:p>
    <w:p w14:paraId="2E66927C" w14:textId="77777777" w:rsidR="00973399" w:rsidRPr="00256497" w:rsidRDefault="00AD7D51" w:rsidP="000F4C57">
      <w:pPr>
        <w:numPr>
          <w:ilvl w:val="1"/>
          <w:numId w:val="85"/>
        </w:numPr>
        <w:spacing w:after="154" w:line="230" w:lineRule="auto"/>
        <w:ind w:hanging="482"/>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poinformowania Zamawiającego, że wybór jego oferty będzie prowadził do powstania u Zamawiającego obowiązku podatkowego, </w:t>
      </w:r>
    </w:p>
    <w:p w14:paraId="300E5E23" w14:textId="77777777" w:rsidR="00973399" w:rsidRPr="00256497" w:rsidRDefault="00AD7D51" w:rsidP="000F4C57">
      <w:pPr>
        <w:numPr>
          <w:ilvl w:val="1"/>
          <w:numId w:val="85"/>
        </w:numPr>
        <w:spacing w:after="154" w:line="230" w:lineRule="auto"/>
        <w:ind w:hanging="482"/>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wskazania nazwy (rodzaju) towaru lub usługi, których dostawa lub świadczenie będą prowadziły do powstania u Zamawiającego obowiązku podatkowego, </w:t>
      </w:r>
    </w:p>
    <w:p w14:paraId="323E3C4F" w14:textId="77777777" w:rsidR="00973399" w:rsidRPr="00256497" w:rsidRDefault="00AD7D51" w:rsidP="000F4C57">
      <w:pPr>
        <w:numPr>
          <w:ilvl w:val="1"/>
          <w:numId w:val="85"/>
        </w:numPr>
        <w:spacing w:after="154" w:line="230" w:lineRule="auto"/>
        <w:ind w:hanging="482"/>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wskazania wartości towaru lub usługi objętego obowiązkiem podatkowym Zamawiającego, bez kwoty podatku; </w:t>
      </w:r>
    </w:p>
    <w:p w14:paraId="189C6324" w14:textId="77777777" w:rsidR="00973399" w:rsidRPr="00256497" w:rsidRDefault="00AD7D51" w:rsidP="000F4C57">
      <w:pPr>
        <w:numPr>
          <w:ilvl w:val="1"/>
          <w:numId w:val="85"/>
        </w:numPr>
        <w:spacing w:after="154" w:line="230" w:lineRule="auto"/>
        <w:ind w:hanging="482"/>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wskazania stawki podatku od towarów i usług, która zgodnie z wiedzą wykonawcy, będzie miała zastosowanie. </w:t>
      </w:r>
    </w:p>
    <w:p w14:paraId="429417A5" w14:textId="77777777" w:rsidR="00973399" w:rsidRPr="00256497" w:rsidRDefault="00AD7D51" w:rsidP="000F4C57">
      <w:pPr>
        <w:numPr>
          <w:ilvl w:val="0"/>
          <w:numId w:val="85"/>
        </w:numPr>
        <w:spacing w:after="154" w:line="230" w:lineRule="auto"/>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Zamawiający nie przewiduje możliwości prowadzenia rozliczeń w walutach obcych. Rozliczenia między Wykonawcą a Zamawiającym będą dokonywane w złotych polskich. </w:t>
      </w:r>
    </w:p>
    <w:p w14:paraId="465BFE4A" w14:textId="77777777" w:rsidR="00973399" w:rsidRPr="00256497" w:rsidRDefault="00AD7D51" w:rsidP="000F4C57">
      <w:pPr>
        <w:numPr>
          <w:ilvl w:val="0"/>
          <w:numId w:val="85"/>
        </w:numPr>
        <w:spacing w:after="154" w:line="230" w:lineRule="auto"/>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Cena oferty ma być wyrażona w złotych polskich z dokładnością do 1 grosza, to znaczy z dokładnością do dwóch miejsc po przecinku. </w:t>
      </w:r>
    </w:p>
    <w:p w14:paraId="5237458F" w14:textId="77777777" w:rsidR="00973399" w:rsidRPr="00256497" w:rsidRDefault="00AD7D51" w:rsidP="000F4C57">
      <w:pPr>
        <w:numPr>
          <w:ilvl w:val="0"/>
          <w:numId w:val="85"/>
        </w:numPr>
        <w:spacing w:after="154" w:line="230" w:lineRule="auto"/>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Zamawiający poprawi oczywiste omyłki pisarskie oraz oczywiste omyłki rachunkowe w ofercie i uwzględni konsekwencje rachunkowe dokonanych poprawek, w następujący sposób:</w:t>
      </w:r>
    </w:p>
    <w:p w14:paraId="2D744F46" w14:textId="77777777" w:rsidR="00973399" w:rsidRPr="00256497" w:rsidRDefault="00AD7D51" w:rsidP="000F4C57">
      <w:pPr>
        <w:numPr>
          <w:ilvl w:val="1"/>
          <w:numId w:val="85"/>
        </w:numPr>
        <w:spacing w:after="154" w:line="230" w:lineRule="auto"/>
        <w:ind w:left="709" w:hanging="29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w przypadku, gdy Wykonawca poda cenę oferty, ceny jednostkowe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307F39C0" w14:textId="7158A174" w:rsidR="00973399" w:rsidRPr="00D26B05" w:rsidRDefault="00AD7D51" w:rsidP="000F4C57">
      <w:pPr>
        <w:numPr>
          <w:ilvl w:val="0"/>
          <w:numId w:val="85"/>
        </w:numPr>
        <w:spacing w:after="360" w:line="230" w:lineRule="auto"/>
        <w:ind w:left="352" w:hanging="284"/>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Zamawiający informuje, że nie przewiduje możliwości udzielenia Wykonawcy zaliczek na poczet wykonania zamówienia.</w:t>
      </w:r>
    </w:p>
    <w:tbl>
      <w:tblPr>
        <w:tblW w:w="9131" w:type="dxa"/>
        <w:tblInd w:w="29" w:type="dxa"/>
        <w:tblCellMar>
          <w:left w:w="10" w:type="dxa"/>
          <w:right w:w="10" w:type="dxa"/>
        </w:tblCellMar>
        <w:tblLook w:val="04A0" w:firstRow="1" w:lastRow="0" w:firstColumn="1" w:lastColumn="0" w:noHBand="0" w:noVBand="1"/>
      </w:tblPr>
      <w:tblGrid>
        <w:gridCol w:w="1298"/>
        <w:gridCol w:w="7833"/>
      </w:tblGrid>
      <w:tr w:rsidR="00973399" w:rsidRPr="00256497" w14:paraId="7E1B02BD" w14:textId="77777777">
        <w:trPr>
          <w:trHeight w:val="298"/>
        </w:trPr>
        <w:tc>
          <w:tcPr>
            <w:tcW w:w="1298" w:type="dxa"/>
            <w:shd w:val="clear" w:color="auto" w:fill="A6A6A6"/>
            <w:tcMar>
              <w:top w:w="71" w:type="dxa"/>
              <w:left w:w="29" w:type="dxa"/>
              <w:bottom w:w="0" w:type="dxa"/>
              <w:right w:w="115" w:type="dxa"/>
            </w:tcMar>
          </w:tcPr>
          <w:p w14:paraId="1BD74EE6" w14:textId="3E38B6B9" w:rsidR="00973399" w:rsidRPr="00256497" w:rsidRDefault="00AD7D51">
            <w:pPr>
              <w:spacing w:after="0" w:line="240" w:lineRule="auto"/>
              <w:rPr>
                <w:rFonts w:asciiTheme="minorHAnsi" w:hAnsiTheme="minorHAnsi" w:cstheme="minorHAnsi"/>
              </w:rPr>
            </w:pPr>
            <w:bookmarkStart w:id="5" w:name="_Hlk64895455"/>
            <w:r w:rsidRPr="00256497">
              <w:rPr>
                <w:rFonts w:asciiTheme="minorHAnsi" w:eastAsia="Palatino Linotype" w:hAnsiTheme="minorHAnsi" w:cstheme="minorHAnsi"/>
                <w:b/>
                <w:color w:val="000000"/>
                <w:lang w:eastAsia="pl-PL"/>
              </w:rPr>
              <w:t>Rozdz. 1</w:t>
            </w:r>
            <w:r w:rsidR="00866458">
              <w:rPr>
                <w:rFonts w:asciiTheme="minorHAnsi" w:eastAsia="Palatino Linotype" w:hAnsiTheme="minorHAnsi" w:cstheme="minorHAnsi"/>
                <w:b/>
                <w:color w:val="000000"/>
                <w:lang w:eastAsia="pl-PL"/>
              </w:rPr>
              <w:t>7</w:t>
            </w:r>
          </w:p>
        </w:tc>
        <w:tc>
          <w:tcPr>
            <w:tcW w:w="7833" w:type="dxa"/>
            <w:shd w:val="clear" w:color="auto" w:fill="A6A6A6"/>
            <w:tcMar>
              <w:top w:w="71" w:type="dxa"/>
              <w:left w:w="29" w:type="dxa"/>
              <w:bottom w:w="0" w:type="dxa"/>
              <w:right w:w="115" w:type="dxa"/>
            </w:tcMar>
          </w:tcPr>
          <w:p w14:paraId="2DFA805C" w14:textId="77777777" w:rsidR="00973399" w:rsidRPr="00256497" w:rsidRDefault="00AD7D51">
            <w:pPr>
              <w:spacing w:after="0" w:line="240" w:lineRule="auto"/>
              <w:ind w:left="120"/>
              <w:rPr>
                <w:rFonts w:asciiTheme="minorHAnsi" w:hAnsiTheme="minorHAnsi" w:cstheme="minorHAnsi"/>
              </w:rPr>
            </w:pPr>
            <w:r w:rsidRPr="00256497">
              <w:rPr>
                <w:rFonts w:asciiTheme="minorHAnsi" w:eastAsia="Palatino Linotype" w:hAnsiTheme="minorHAnsi" w:cstheme="minorHAnsi"/>
                <w:b/>
                <w:color w:val="000000"/>
                <w:lang w:eastAsia="pl-PL"/>
              </w:rPr>
              <w:t>Opis kryteriów oceny ofert wraz z podaniem wag tych kryteriów i sposobu oceny ofert</w:t>
            </w:r>
          </w:p>
        </w:tc>
      </w:tr>
    </w:tbl>
    <w:bookmarkEnd w:id="5"/>
    <w:p w14:paraId="6D450B23" w14:textId="77777777" w:rsidR="00973399" w:rsidRPr="00256497" w:rsidRDefault="00AD7D51" w:rsidP="000F4C57">
      <w:pPr>
        <w:numPr>
          <w:ilvl w:val="0"/>
          <w:numId w:val="86"/>
        </w:numPr>
        <w:spacing w:before="360" w:after="154" w:line="230" w:lineRule="auto"/>
        <w:ind w:left="352" w:hanging="284"/>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lastRenderedPageBreak/>
        <w:t xml:space="preserve">Oceniane będą wyłącznie oferty nie odrzucone. </w:t>
      </w:r>
    </w:p>
    <w:p w14:paraId="0CC92EEF" w14:textId="7CC3728A" w:rsidR="00973399" w:rsidRPr="00256497" w:rsidRDefault="00AD7D51" w:rsidP="000F4C57">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Przy wyborze najkorzystniejszej oferty Zamawiający będzie kierował się niżej opisanymi kryteriami:</w:t>
      </w:r>
    </w:p>
    <w:p w14:paraId="710E0BF8" w14:textId="7C20B2BF" w:rsidR="001D069A" w:rsidRPr="00256497" w:rsidRDefault="001D069A" w:rsidP="000F4C57">
      <w:pPr>
        <w:numPr>
          <w:ilvl w:val="1"/>
          <w:numId w:val="85"/>
        </w:numPr>
        <w:spacing w:after="154" w:line="230" w:lineRule="auto"/>
        <w:ind w:left="709" w:hanging="293"/>
        <w:jc w:val="both"/>
        <w:rPr>
          <w:rFonts w:asciiTheme="minorHAnsi" w:eastAsia="Palatino Linotype" w:hAnsiTheme="minorHAnsi" w:cstheme="minorBidi"/>
          <w:b/>
          <w:bCs/>
          <w:color w:val="000000"/>
          <w:lang w:eastAsia="pl-PL"/>
        </w:rPr>
      </w:pPr>
      <w:r w:rsidRPr="0FD0F8DE">
        <w:rPr>
          <w:rFonts w:asciiTheme="minorHAnsi" w:eastAsia="Palatino Linotype" w:hAnsiTheme="minorHAnsi" w:cstheme="minorBidi"/>
          <w:b/>
          <w:bCs/>
          <w:color w:val="000000" w:themeColor="text1"/>
          <w:lang w:eastAsia="pl-PL"/>
        </w:rPr>
        <w:t xml:space="preserve">Dla </w:t>
      </w:r>
      <w:r w:rsidR="20ECEF95" w:rsidRPr="0FD0F8DE">
        <w:rPr>
          <w:rFonts w:asciiTheme="minorHAnsi" w:hAnsiTheme="minorHAnsi" w:cstheme="minorBidi"/>
          <w:b/>
          <w:bCs/>
          <w:color w:val="000000" w:themeColor="text1"/>
        </w:rPr>
        <w:t>usług wyszukiwania połączeń, rezerwacji i sprzedaży biletów lotniczych, kolejowych oraz autokarowych (autokar, autobus, bus) na trasach krajowych i zagranicznych,</w:t>
      </w:r>
    </w:p>
    <w:tbl>
      <w:tblPr>
        <w:tblW w:w="8646" w:type="dxa"/>
        <w:tblInd w:w="421" w:type="dxa"/>
        <w:tblCellMar>
          <w:left w:w="10" w:type="dxa"/>
          <w:right w:w="10" w:type="dxa"/>
        </w:tblCellMar>
        <w:tblLook w:val="04A0" w:firstRow="1" w:lastRow="0" w:firstColumn="1" w:lastColumn="0" w:noHBand="0" w:noVBand="1"/>
      </w:tblPr>
      <w:tblGrid>
        <w:gridCol w:w="540"/>
        <w:gridCol w:w="5730"/>
        <w:gridCol w:w="1455"/>
        <w:gridCol w:w="921"/>
      </w:tblGrid>
      <w:tr w:rsidR="00973399" w:rsidRPr="00256497" w14:paraId="190D76F6" w14:textId="77777777" w:rsidTr="40F6E86E">
        <w:trPr>
          <w:trHeight w:val="30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B14F81" w14:textId="32009A8B" w:rsidR="23188669" w:rsidRDefault="23188669" w:rsidP="0FD0F8DE">
            <w:pPr>
              <w:spacing w:line="230" w:lineRule="auto"/>
              <w:rPr>
                <w:rFonts w:asciiTheme="minorHAnsi" w:eastAsia="Palatino Linotype" w:hAnsiTheme="minorHAnsi" w:cstheme="minorBidi"/>
                <w:b/>
                <w:bCs/>
                <w:color w:val="000000" w:themeColor="text1"/>
                <w:lang w:eastAsia="pl-PL"/>
              </w:rPr>
            </w:pPr>
            <w:r w:rsidRPr="0FD0F8DE">
              <w:rPr>
                <w:rFonts w:asciiTheme="minorHAnsi" w:eastAsia="Palatino Linotype" w:hAnsiTheme="minorHAnsi" w:cstheme="minorBidi"/>
                <w:b/>
                <w:bCs/>
                <w:color w:val="000000" w:themeColor="text1"/>
                <w:lang w:eastAsia="pl-PL"/>
              </w:rPr>
              <w:t>Lp.</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615F4" w14:textId="6C72DCFC" w:rsidR="40F6E86E" w:rsidRDefault="40F6E86E" w:rsidP="40F6E86E">
            <w:pPr>
              <w:spacing w:after="0" w:line="230" w:lineRule="auto"/>
              <w:rPr>
                <w:rFonts w:asciiTheme="minorHAnsi" w:eastAsia="Palatino Linotype" w:hAnsiTheme="minorHAnsi" w:cstheme="minorBidi"/>
                <w:b/>
                <w:bCs/>
                <w:color w:val="000000" w:themeColor="text1"/>
                <w:lang w:eastAsia="pl-PL"/>
              </w:rPr>
            </w:pPr>
          </w:p>
          <w:p w14:paraId="1D1A4BFC" w14:textId="77777777" w:rsidR="00973399" w:rsidRPr="00256497" w:rsidRDefault="00AD7D51" w:rsidP="0FD0F8DE">
            <w:pPr>
              <w:spacing w:after="0" w:line="230" w:lineRule="auto"/>
              <w:rPr>
                <w:rFonts w:asciiTheme="minorHAnsi" w:eastAsia="Palatino Linotype" w:hAnsiTheme="minorHAnsi" w:cstheme="minorBidi"/>
                <w:b/>
                <w:bCs/>
                <w:color w:val="000000"/>
                <w:lang w:eastAsia="pl-PL"/>
              </w:rPr>
            </w:pPr>
            <w:r w:rsidRPr="0FD0F8DE">
              <w:rPr>
                <w:rFonts w:asciiTheme="minorHAnsi" w:eastAsia="Palatino Linotype" w:hAnsiTheme="minorHAnsi" w:cstheme="minorBidi"/>
                <w:b/>
                <w:bCs/>
                <w:color w:val="000000" w:themeColor="text1"/>
                <w:lang w:eastAsia="pl-PL"/>
              </w:rPr>
              <w:t>Kryterium</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E1CF20" w14:textId="77777777" w:rsidR="00973399" w:rsidRPr="00256497" w:rsidRDefault="00AD7D51" w:rsidP="0FD0F8DE">
            <w:pPr>
              <w:spacing w:after="0" w:line="230" w:lineRule="auto"/>
              <w:jc w:val="center"/>
              <w:rPr>
                <w:rFonts w:asciiTheme="minorHAnsi" w:eastAsia="Palatino Linotype" w:hAnsiTheme="minorHAnsi" w:cstheme="minorBidi"/>
                <w:b/>
                <w:bCs/>
                <w:color w:val="000000"/>
                <w:lang w:eastAsia="pl-PL"/>
              </w:rPr>
            </w:pPr>
            <w:r w:rsidRPr="0FD0F8DE">
              <w:rPr>
                <w:rFonts w:asciiTheme="minorHAnsi" w:eastAsia="Palatino Linotype" w:hAnsiTheme="minorHAnsi" w:cstheme="minorBidi"/>
                <w:b/>
                <w:bCs/>
                <w:color w:val="000000" w:themeColor="text1"/>
                <w:lang w:eastAsia="pl-PL"/>
              </w:rPr>
              <w:t xml:space="preserve">Waga </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D3CA87" w14:textId="77777777" w:rsidR="00973399" w:rsidRPr="00256497" w:rsidRDefault="00AD7D51" w:rsidP="0FD0F8DE">
            <w:pPr>
              <w:spacing w:after="0" w:line="230" w:lineRule="auto"/>
              <w:jc w:val="center"/>
              <w:rPr>
                <w:rFonts w:asciiTheme="minorHAnsi" w:eastAsia="Palatino Linotype" w:hAnsiTheme="minorHAnsi" w:cstheme="minorBidi"/>
                <w:b/>
                <w:bCs/>
                <w:color w:val="000000"/>
                <w:lang w:eastAsia="pl-PL"/>
              </w:rPr>
            </w:pPr>
            <w:r w:rsidRPr="0FD0F8DE">
              <w:rPr>
                <w:rFonts w:asciiTheme="minorHAnsi" w:eastAsia="Palatino Linotype" w:hAnsiTheme="minorHAnsi" w:cstheme="minorBidi"/>
                <w:b/>
                <w:bCs/>
                <w:color w:val="000000" w:themeColor="text1"/>
                <w:lang w:eastAsia="pl-PL"/>
              </w:rPr>
              <w:t>Symbol</w:t>
            </w:r>
          </w:p>
        </w:tc>
      </w:tr>
      <w:tr w:rsidR="00973399" w:rsidRPr="00256497" w14:paraId="030822A7" w14:textId="77777777" w:rsidTr="40F6E86E">
        <w:trPr>
          <w:trHeight w:val="30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A65C3E" w14:textId="4CC4D2B8" w:rsidR="1D171928" w:rsidRDefault="1D171928" w:rsidP="0FD0F8DE">
            <w:pPr>
              <w:spacing w:line="230" w:lineRule="auto"/>
              <w:rPr>
                <w:rFonts w:asciiTheme="minorHAnsi" w:hAnsiTheme="minorHAnsi" w:cstheme="minorBidi"/>
                <w:b/>
                <w:bCs/>
                <w:sz w:val="23"/>
                <w:szCs w:val="23"/>
              </w:rPr>
            </w:pPr>
            <w:r w:rsidRPr="0FD0F8DE">
              <w:rPr>
                <w:rFonts w:asciiTheme="minorHAnsi" w:hAnsiTheme="minorHAnsi" w:cstheme="minorBidi"/>
                <w:b/>
                <w:bCs/>
                <w:sz w:val="23"/>
                <w:szCs w:val="23"/>
              </w:rPr>
              <w:t>1</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996DA5" w14:textId="7291173E" w:rsidR="00973399" w:rsidRPr="008A4385" w:rsidRDefault="499AE6D6" w:rsidP="7C65BEAA">
            <w:pPr>
              <w:spacing w:after="0" w:line="230" w:lineRule="auto"/>
              <w:rPr>
                <w:rFonts w:asciiTheme="minorHAnsi" w:hAnsiTheme="minorHAnsi" w:cstheme="minorBidi"/>
                <w:b/>
                <w:bCs/>
                <w:sz w:val="23"/>
                <w:szCs w:val="23"/>
                <w:lang w:eastAsia="pl-PL"/>
              </w:rPr>
            </w:pPr>
            <w:r w:rsidRPr="7C65BEAA">
              <w:rPr>
                <w:rFonts w:asciiTheme="minorHAnsi" w:hAnsiTheme="minorHAnsi" w:cstheme="minorBidi"/>
                <w:b/>
                <w:bCs/>
                <w:sz w:val="23"/>
                <w:szCs w:val="23"/>
              </w:rPr>
              <w:t>cena brutto opłaty transakcyjnej za wystawienie jednego biletu lotniczego</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A92C00" w14:textId="2E00AB9B" w:rsidR="00973399" w:rsidRPr="008A4385" w:rsidRDefault="5B4971E3"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25</w:t>
            </w:r>
            <w:r w:rsidR="64B1BF24" w:rsidRPr="7C65BEAA">
              <w:rPr>
                <w:rFonts w:asciiTheme="minorHAnsi" w:eastAsia="Palatino Linotype" w:hAnsiTheme="minorHAnsi" w:cstheme="minorBidi"/>
                <w:color w:val="000000" w:themeColor="text1"/>
                <w:lang w:eastAsia="pl-PL"/>
              </w:rPr>
              <w:t>%</w:t>
            </w:r>
            <w:r w:rsidR="4A448509" w:rsidRPr="7C65BEAA">
              <w:rPr>
                <w:rFonts w:asciiTheme="minorHAnsi" w:eastAsia="Palatino Linotype" w:hAnsiTheme="minorHAnsi" w:cstheme="minorBidi"/>
                <w:color w:val="000000" w:themeColor="text1"/>
                <w:lang w:eastAsia="pl-PL"/>
              </w:rPr>
              <w:t xml:space="preserve"> </w:t>
            </w:r>
          </w:p>
          <w:p w14:paraId="7D102835" w14:textId="15247E78" w:rsidR="00973399" w:rsidRPr="008A4385" w:rsidRDefault="4A448509" w:rsidP="0FD0F8DE">
            <w:pPr>
              <w:spacing w:after="0" w:line="230" w:lineRule="auto"/>
              <w:jc w:val="center"/>
              <w:rPr>
                <w:rFonts w:asciiTheme="minorHAnsi" w:eastAsia="Palatino Linotype" w:hAnsiTheme="minorHAnsi" w:cstheme="minorBidi"/>
                <w:color w:val="000000"/>
                <w:lang w:eastAsia="pl-PL"/>
              </w:rPr>
            </w:pPr>
            <w:r w:rsidRPr="7C65BEAA">
              <w:rPr>
                <w:rFonts w:asciiTheme="minorHAnsi" w:eastAsia="Palatino Linotype" w:hAnsiTheme="minorHAnsi" w:cstheme="minorBidi"/>
                <w:color w:val="000000" w:themeColor="text1"/>
                <w:lang w:eastAsia="pl-PL"/>
              </w:rPr>
              <w:t>(</w:t>
            </w:r>
            <w:r w:rsidR="3853DC63" w:rsidRPr="7C65BEAA">
              <w:rPr>
                <w:rFonts w:asciiTheme="minorHAnsi" w:eastAsia="Palatino Linotype" w:hAnsiTheme="minorHAnsi" w:cstheme="minorBidi"/>
                <w:color w:val="000000" w:themeColor="text1"/>
                <w:lang w:eastAsia="pl-PL"/>
              </w:rPr>
              <w:t xml:space="preserve">max. </w:t>
            </w:r>
            <w:r w:rsidRPr="7C65BEAA">
              <w:rPr>
                <w:rFonts w:asciiTheme="minorHAnsi" w:eastAsia="Palatino Linotype" w:hAnsiTheme="minorHAnsi" w:cstheme="minorBidi"/>
                <w:color w:val="000000" w:themeColor="text1"/>
                <w:lang w:eastAsia="pl-PL"/>
              </w:rPr>
              <w:t>25 pkt)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E36E37" w14:textId="3A549933" w:rsidR="00973399" w:rsidRPr="008A4385" w:rsidRDefault="00AD7D51" w:rsidP="0FD0F8DE">
            <w:pPr>
              <w:spacing w:after="0" w:line="230" w:lineRule="auto"/>
              <w:jc w:val="center"/>
              <w:rPr>
                <w:rFonts w:asciiTheme="minorHAnsi" w:eastAsia="Palatino Linotype" w:hAnsiTheme="minorHAnsi" w:cstheme="minorBidi"/>
                <w:color w:val="000000"/>
                <w:lang w:eastAsia="pl-PL"/>
              </w:rPr>
            </w:pPr>
            <w:r w:rsidRPr="0FD0F8DE">
              <w:rPr>
                <w:rFonts w:asciiTheme="minorHAnsi" w:eastAsia="Palatino Linotype" w:hAnsiTheme="minorHAnsi" w:cstheme="minorBidi"/>
                <w:color w:val="000000" w:themeColor="text1"/>
                <w:lang w:eastAsia="pl-PL"/>
              </w:rPr>
              <w:t>C</w:t>
            </w:r>
            <w:r w:rsidR="001D069A" w:rsidRPr="0FD0F8DE">
              <w:rPr>
                <w:rFonts w:asciiTheme="minorHAnsi" w:eastAsia="Palatino Linotype" w:hAnsiTheme="minorHAnsi" w:cstheme="minorBidi"/>
                <w:color w:val="000000" w:themeColor="text1"/>
                <w:lang w:eastAsia="pl-PL"/>
              </w:rPr>
              <w:t>1</w:t>
            </w:r>
          </w:p>
        </w:tc>
      </w:tr>
      <w:tr w:rsidR="00442B67" w:rsidRPr="00256497" w14:paraId="2F6710DA" w14:textId="77777777" w:rsidTr="40F6E86E">
        <w:trPr>
          <w:trHeight w:val="30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68AAF8" w14:textId="0D76C455" w:rsidR="1D171928" w:rsidRDefault="1D171928" w:rsidP="0FD0F8DE">
            <w:pPr>
              <w:spacing w:line="240" w:lineRule="auto"/>
              <w:rPr>
                <w:rFonts w:asciiTheme="minorHAnsi" w:hAnsiTheme="minorHAnsi" w:cstheme="minorBidi"/>
                <w:b/>
                <w:bCs/>
                <w:sz w:val="23"/>
                <w:szCs w:val="23"/>
              </w:rPr>
            </w:pPr>
            <w:r w:rsidRPr="0FD0F8DE">
              <w:rPr>
                <w:rFonts w:asciiTheme="minorHAnsi" w:hAnsiTheme="minorHAnsi" w:cstheme="minorBidi"/>
                <w:b/>
                <w:bCs/>
                <w:sz w:val="23"/>
                <w:szCs w:val="23"/>
              </w:rPr>
              <w:t>2</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70C3DA" w14:textId="4CB85420" w:rsidR="00442B67" w:rsidRPr="008A4385" w:rsidRDefault="499AE6D6" w:rsidP="0FD0F8DE">
            <w:pPr>
              <w:suppressAutoHyphens w:val="0"/>
              <w:autoSpaceDN/>
              <w:spacing w:after="0" w:line="240" w:lineRule="auto"/>
              <w:textAlignment w:val="auto"/>
              <w:rPr>
                <w:rFonts w:asciiTheme="minorHAnsi" w:hAnsiTheme="minorHAnsi" w:cstheme="minorBidi"/>
                <w:b/>
                <w:bCs/>
                <w:sz w:val="23"/>
                <w:szCs w:val="23"/>
              </w:rPr>
            </w:pPr>
            <w:r w:rsidRPr="7C65BEAA">
              <w:rPr>
                <w:rFonts w:asciiTheme="minorHAnsi" w:hAnsiTheme="minorHAnsi" w:cstheme="minorBidi"/>
                <w:b/>
                <w:bCs/>
                <w:sz w:val="23"/>
                <w:szCs w:val="23"/>
              </w:rPr>
              <w:t>cena brutto opłaty transakcyjnej za wystawienie jednego biletu kolejowego</w:t>
            </w:r>
            <w:r w:rsidR="62093B39" w:rsidRPr="7C65BEAA">
              <w:rPr>
                <w:rFonts w:asciiTheme="minorHAnsi" w:hAnsiTheme="minorHAnsi" w:cstheme="minorBidi"/>
                <w:b/>
                <w:bCs/>
                <w:sz w:val="23"/>
                <w:szCs w:val="23"/>
              </w:rPr>
              <w:t xml:space="preserve"> </w:t>
            </w:r>
            <w:r w:rsidR="04FCE12C" w:rsidRPr="7C65BEAA">
              <w:rPr>
                <w:rFonts w:asciiTheme="minorHAnsi" w:hAnsiTheme="minorHAnsi" w:cstheme="minorBidi"/>
                <w:b/>
                <w:bCs/>
                <w:sz w:val="23"/>
                <w:szCs w:val="23"/>
              </w:rPr>
              <w:t>lub autokarowego</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99A1A" w14:textId="7B7D3160" w:rsidR="00442B67" w:rsidRPr="008A4385" w:rsidRDefault="502476A4"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1</w:t>
            </w:r>
            <w:r w:rsidR="0B1DF9F1" w:rsidRPr="7C65BEAA">
              <w:rPr>
                <w:rFonts w:asciiTheme="minorHAnsi" w:eastAsia="Palatino Linotype" w:hAnsiTheme="minorHAnsi" w:cstheme="minorBidi"/>
                <w:color w:val="000000" w:themeColor="text1"/>
                <w:lang w:eastAsia="pl-PL"/>
              </w:rPr>
              <w:t>0%</w:t>
            </w:r>
          </w:p>
          <w:p w14:paraId="1E166195" w14:textId="1E486F92" w:rsidR="00442B67" w:rsidRPr="008A4385" w:rsidRDefault="70FFBEE1" w:rsidP="0FD0F8DE">
            <w:pPr>
              <w:spacing w:after="0" w:line="230" w:lineRule="auto"/>
              <w:jc w:val="center"/>
              <w:rPr>
                <w:rFonts w:asciiTheme="minorHAnsi" w:eastAsia="Palatino Linotype" w:hAnsiTheme="minorHAnsi" w:cstheme="minorBidi"/>
                <w:color w:val="000000"/>
                <w:lang w:eastAsia="pl-PL"/>
              </w:rPr>
            </w:pPr>
            <w:r w:rsidRPr="7C65BEAA">
              <w:rPr>
                <w:rFonts w:asciiTheme="minorHAnsi" w:eastAsia="Palatino Linotype" w:hAnsiTheme="minorHAnsi" w:cstheme="minorBidi"/>
                <w:color w:val="000000" w:themeColor="text1"/>
                <w:lang w:eastAsia="pl-PL"/>
              </w:rPr>
              <w:t>(</w:t>
            </w:r>
            <w:r w:rsidR="6FD47DD3" w:rsidRPr="7C65BEAA">
              <w:rPr>
                <w:rFonts w:asciiTheme="minorHAnsi" w:eastAsia="Palatino Linotype" w:hAnsiTheme="minorHAnsi" w:cstheme="minorBidi"/>
                <w:color w:val="000000" w:themeColor="text1"/>
                <w:lang w:eastAsia="pl-PL"/>
              </w:rPr>
              <w:t xml:space="preserve">max. </w:t>
            </w:r>
            <w:r w:rsidRPr="7C65BEAA">
              <w:rPr>
                <w:rFonts w:asciiTheme="minorHAnsi" w:eastAsia="Palatino Linotype" w:hAnsiTheme="minorHAnsi" w:cstheme="minorBidi"/>
                <w:color w:val="000000" w:themeColor="text1"/>
                <w:lang w:eastAsia="pl-PL"/>
              </w:rPr>
              <w:t>10 pkt)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A4D5F" w14:textId="0DC1C2AB" w:rsidR="00442B67" w:rsidRPr="008A4385" w:rsidRDefault="001D069A" w:rsidP="0FD0F8DE">
            <w:pPr>
              <w:spacing w:after="0" w:line="230" w:lineRule="auto"/>
              <w:jc w:val="center"/>
              <w:rPr>
                <w:rFonts w:asciiTheme="minorHAnsi" w:eastAsia="Palatino Linotype" w:hAnsiTheme="minorHAnsi" w:cstheme="minorBidi"/>
                <w:color w:val="000000"/>
                <w:lang w:eastAsia="pl-PL"/>
              </w:rPr>
            </w:pPr>
            <w:r w:rsidRPr="0FD0F8DE">
              <w:rPr>
                <w:rFonts w:asciiTheme="minorHAnsi" w:eastAsia="Palatino Linotype" w:hAnsiTheme="minorHAnsi" w:cstheme="minorBidi"/>
                <w:color w:val="000000" w:themeColor="text1"/>
                <w:lang w:eastAsia="pl-PL"/>
              </w:rPr>
              <w:t>C2</w:t>
            </w:r>
          </w:p>
        </w:tc>
      </w:tr>
      <w:tr w:rsidR="001D069A" w:rsidRPr="00256497" w14:paraId="117494BD" w14:textId="77777777" w:rsidTr="40F6E86E">
        <w:trPr>
          <w:trHeight w:val="30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05B7A" w14:textId="78DB61A8" w:rsidR="1D171928" w:rsidRDefault="1D171928" w:rsidP="0FD0F8DE">
            <w:pPr>
              <w:spacing w:line="240" w:lineRule="auto"/>
              <w:rPr>
                <w:rFonts w:asciiTheme="minorHAnsi" w:hAnsiTheme="minorHAnsi" w:cstheme="minorBidi"/>
                <w:b/>
                <w:bCs/>
                <w:color w:val="000000" w:themeColor="text1"/>
                <w:sz w:val="23"/>
                <w:szCs w:val="23"/>
              </w:rPr>
            </w:pPr>
            <w:r w:rsidRPr="0FD0F8DE">
              <w:rPr>
                <w:rFonts w:asciiTheme="minorHAnsi" w:hAnsiTheme="minorHAnsi" w:cstheme="minorBidi"/>
                <w:b/>
                <w:bCs/>
                <w:color w:val="000000" w:themeColor="text1"/>
                <w:sz w:val="23"/>
                <w:szCs w:val="23"/>
              </w:rPr>
              <w:t>3</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01BD5C" w14:textId="4AC7427C" w:rsidR="7C65BEAA" w:rsidRDefault="7C65BEAA" w:rsidP="7C65BEAA">
            <w:pPr>
              <w:spacing w:after="0" w:line="230" w:lineRule="auto"/>
              <w:rPr>
                <w:rFonts w:asciiTheme="minorHAnsi" w:eastAsia="Palatino Linotype" w:hAnsiTheme="minorHAnsi" w:cstheme="minorBidi"/>
                <w:color w:val="000000" w:themeColor="text1"/>
                <w:lang w:eastAsia="pl-PL"/>
              </w:rPr>
            </w:pPr>
            <w:r w:rsidRPr="7C65BEAA">
              <w:rPr>
                <w:rFonts w:asciiTheme="minorHAnsi" w:hAnsiTheme="minorHAnsi" w:cstheme="minorBidi"/>
                <w:b/>
                <w:bCs/>
                <w:sz w:val="23"/>
                <w:szCs w:val="23"/>
              </w:rPr>
              <w:t>cena brutto opłaty transakcyjnej za zakup usług zakwaterowania</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C50FCC" w14:textId="4A7C468F" w:rsidR="7C65BEAA" w:rsidRDefault="7C65BEAA"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25%</w:t>
            </w:r>
          </w:p>
          <w:p w14:paraId="408B2CA2" w14:textId="33C6ABA9" w:rsidR="5D179AE2" w:rsidRDefault="5D179AE2"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(max. 25 pkt)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09B307" w14:textId="06004261" w:rsidR="7C65BEAA" w:rsidRDefault="7C65BEAA" w:rsidP="7C65BEAA">
            <w:pPr>
              <w:spacing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C3</w:t>
            </w:r>
          </w:p>
        </w:tc>
      </w:tr>
      <w:tr w:rsidR="7C65BEAA" w14:paraId="0AE96215" w14:textId="77777777" w:rsidTr="40F6E86E">
        <w:trPr>
          <w:trHeight w:val="30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58EA" w14:textId="2E107B6E" w:rsidR="48597108" w:rsidRDefault="48597108" w:rsidP="7C65BEAA">
            <w:pPr>
              <w:spacing w:line="240" w:lineRule="auto"/>
              <w:rPr>
                <w:rFonts w:asciiTheme="minorHAnsi" w:hAnsiTheme="minorHAnsi" w:cstheme="minorBidi"/>
                <w:b/>
                <w:bCs/>
                <w:color w:val="000000" w:themeColor="text1"/>
                <w:sz w:val="23"/>
                <w:szCs w:val="23"/>
              </w:rPr>
            </w:pPr>
            <w:r w:rsidRPr="7C65BEAA">
              <w:rPr>
                <w:rFonts w:asciiTheme="minorHAnsi" w:hAnsiTheme="minorHAnsi" w:cstheme="minorBidi"/>
                <w:b/>
                <w:bCs/>
                <w:color w:val="000000" w:themeColor="text1"/>
                <w:sz w:val="23"/>
                <w:szCs w:val="23"/>
              </w:rPr>
              <w:t>4</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FCBEB3" w14:textId="0BAD0A8F" w:rsidR="7C65BEAA" w:rsidRDefault="7C65BEAA" w:rsidP="7C65BEAA">
            <w:pPr>
              <w:spacing w:after="0" w:line="240" w:lineRule="auto"/>
              <w:rPr>
                <w:rFonts w:asciiTheme="minorHAnsi" w:hAnsiTheme="minorHAnsi" w:cstheme="minorBidi"/>
                <w:b/>
                <w:bCs/>
                <w:sz w:val="23"/>
                <w:szCs w:val="23"/>
              </w:rPr>
            </w:pPr>
            <w:r w:rsidRPr="7C65BEAA">
              <w:rPr>
                <w:rFonts w:asciiTheme="minorHAnsi" w:hAnsiTheme="minorHAnsi" w:cstheme="minorBidi"/>
                <w:b/>
                <w:bCs/>
                <w:color w:val="000000" w:themeColor="text1"/>
                <w:sz w:val="23"/>
                <w:szCs w:val="23"/>
              </w:rPr>
              <w:t>wysokość upustu cenowego wyrażonego w % od cen proponowanych przez przewoźników, jakiego Wykonawca udzieli Zamawiającemu przy sprzedaży biletu (lotniczego, kolejowego)</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7BE362" w14:textId="27DD1396" w:rsidR="7C65BEAA" w:rsidRDefault="7C65BEAA"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10%</w:t>
            </w:r>
          </w:p>
          <w:p w14:paraId="48E4D530" w14:textId="1E486F92" w:rsidR="5D89F759" w:rsidRDefault="5D89F759"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(max. 10 pkt)</w:t>
            </w:r>
          </w:p>
          <w:p w14:paraId="7778D27F" w14:textId="48289C08" w:rsidR="7C65BEAA" w:rsidRDefault="7C65BEAA" w:rsidP="7C65BEAA">
            <w:pPr>
              <w:spacing w:after="0" w:line="230" w:lineRule="auto"/>
              <w:jc w:val="center"/>
              <w:rPr>
                <w:rFonts w:asciiTheme="minorHAnsi" w:eastAsia="Palatino Linotype" w:hAnsiTheme="minorHAnsi" w:cstheme="minorBidi"/>
                <w:color w:val="000000" w:themeColor="text1"/>
                <w:lang w:eastAsia="pl-PL"/>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46A034" w14:textId="496DDBBA" w:rsidR="7C65BEAA" w:rsidRDefault="7C65BEAA"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U1</w:t>
            </w:r>
          </w:p>
        </w:tc>
      </w:tr>
      <w:tr w:rsidR="7C65BEAA" w14:paraId="1DE3F22E" w14:textId="77777777" w:rsidTr="40F6E86E">
        <w:trPr>
          <w:trHeight w:val="30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3BEEF6" w14:textId="26525D88" w:rsidR="48597108" w:rsidRDefault="48597108" w:rsidP="7C65BEAA">
            <w:pPr>
              <w:spacing w:line="240" w:lineRule="auto"/>
              <w:rPr>
                <w:rFonts w:asciiTheme="minorHAnsi" w:hAnsiTheme="minorHAnsi" w:cstheme="minorBidi"/>
                <w:b/>
                <w:bCs/>
                <w:color w:val="000000" w:themeColor="text1"/>
                <w:sz w:val="23"/>
                <w:szCs w:val="23"/>
              </w:rPr>
            </w:pPr>
            <w:r w:rsidRPr="7C65BEAA">
              <w:rPr>
                <w:rFonts w:asciiTheme="minorHAnsi" w:hAnsiTheme="minorHAnsi" w:cstheme="minorBidi"/>
                <w:b/>
                <w:bCs/>
                <w:color w:val="000000" w:themeColor="text1"/>
                <w:sz w:val="23"/>
                <w:szCs w:val="23"/>
              </w:rPr>
              <w:t>5</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E8B4E" w14:textId="464C5128" w:rsidR="7C65BEAA" w:rsidRDefault="7C65BEAA" w:rsidP="7C65BEAA">
            <w:pPr>
              <w:spacing w:after="0" w:line="240" w:lineRule="auto"/>
              <w:rPr>
                <w:rFonts w:asciiTheme="minorHAnsi" w:eastAsia="Times New Roman" w:hAnsiTheme="minorHAnsi" w:cstheme="minorBidi"/>
                <w:highlight w:val="yellow"/>
              </w:rPr>
            </w:pPr>
            <w:r w:rsidRPr="7C65BEAA">
              <w:rPr>
                <w:rFonts w:asciiTheme="minorHAnsi" w:hAnsiTheme="minorHAnsi" w:cstheme="minorBidi"/>
                <w:b/>
                <w:bCs/>
                <w:sz w:val="23"/>
                <w:szCs w:val="23"/>
              </w:rPr>
              <w:t>wysokość upustu od ceny usługi zakwaterowania wyszukanej i zaproponowanej przez Wykonawcę, jakiego Wykonawca udzieli Zamawiającemu przy rezerwacji i wykupie tych usług</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A5095" w14:textId="7ECB8B64" w:rsidR="191DBD76" w:rsidRDefault="191DBD76"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1</w:t>
            </w:r>
            <w:r w:rsidR="04FB8A10" w:rsidRPr="7C65BEAA">
              <w:rPr>
                <w:rFonts w:asciiTheme="minorHAnsi" w:eastAsia="Palatino Linotype" w:hAnsiTheme="minorHAnsi" w:cstheme="minorBidi"/>
                <w:color w:val="000000" w:themeColor="text1"/>
                <w:lang w:eastAsia="pl-PL"/>
              </w:rPr>
              <w:t>0</w:t>
            </w:r>
            <w:r w:rsidR="7C65BEAA" w:rsidRPr="7C65BEAA">
              <w:rPr>
                <w:rFonts w:asciiTheme="minorHAnsi" w:eastAsia="Palatino Linotype" w:hAnsiTheme="minorHAnsi" w:cstheme="minorBidi"/>
                <w:color w:val="000000" w:themeColor="text1"/>
                <w:lang w:eastAsia="pl-PL"/>
              </w:rPr>
              <w:t>%</w:t>
            </w:r>
          </w:p>
          <w:p w14:paraId="44248796" w14:textId="1E486F92" w:rsidR="618BBC79" w:rsidRDefault="618BBC79"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(max. 10 pkt)</w:t>
            </w:r>
          </w:p>
          <w:p w14:paraId="426DCF28" w14:textId="6927725C" w:rsidR="7C65BEAA" w:rsidRDefault="7C65BEAA" w:rsidP="7C65BEAA">
            <w:pPr>
              <w:spacing w:after="0" w:line="230" w:lineRule="auto"/>
              <w:jc w:val="center"/>
              <w:rPr>
                <w:rFonts w:asciiTheme="minorHAnsi" w:eastAsia="Palatino Linotype" w:hAnsiTheme="minorHAnsi" w:cstheme="minorBidi"/>
                <w:color w:val="000000" w:themeColor="text1"/>
                <w:lang w:eastAsia="pl-PL"/>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5935D0" w14:textId="70ECC9A6" w:rsidR="3F59A540" w:rsidRDefault="3F59A540" w:rsidP="7C65BEAA">
            <w:pPr>
              <w:spacing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U2</w:t>
            </w:r>
          </w:p>
        </w:tc>
      </w:tr>
      <w:tr w:rsidR="0FD0F8DE" w14:paraId="4A585AB5" w14:textId="77777777" w:rsidTr="40F6E86E">
        <w:trPr>
          <w:trHeight w:val="30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95967" w14:textId="016016E3" w:rsidR="73FD5946" w:rsidRDefault="50BA30E8" w:rsidP="0FD0F8DE">
            <w:pPr>
              <w:spacing w:line="240" w:lineRule="auto"/>
              <w:rPr>
                <w:rFonts w:asciiTheme="minorHAnsi" w:hAnsiTheme="minorHAnsi" w:cstheme="minorBidi"/>
                <w:b/>
                <w:bCs/>
                <w:color w:val="000000" w:themeColor="text1"/>
                <w:sz w:val="23"/>
                <w:szCs w:val="23"/>
              </w:rPr>
            </w:pPr>
            <w:r w:rsidRPr="7C65BEAA">
              <w:rPr>
                <w:rFonts w:asciiTheme="minorHAnsi" w:hAnsiTheme="minorHAnsi" w:cstheme="minorBidi"/>
                <w:b/>
                <w:bCs/>
                <w:color w:val="000000" w:themeColor="text1"/>
                <w:sz w:val="23"/>
                <w:szCs w:val="23"/>
              </w:rPr>
              <w:t>6</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18B484" w14:textId="022EB5E4" w:rsidR="6F070F18" w:rsidRDefault="325911EB" w:rsidP="7C65BEAA">
            <w:pPr>
              <w:spacing w:line="240" w:lineRule="auto"/>
              <w:rPr>
                <w:rFonts w:asciiTheme="minorHAnsi" w:hAnsiTheme="minorHAnsi" w:cstheme="minorBidi"/>
                <w:b/>
                <w:bCs/>
                <w:color w:val="000000" w:themeColor="text1"/>
                <w:sz w:val="23"/>
                <w:szCs w:val="23"/>
              </w:rPr>
            </w:pPr>
            <w:r w:rsidRPr="7C65BEAA">
              <w:rPr>
                <w:rFonts w:asciiTheme="minorHAnsi" w:hAnsiTheme="minorHAnsi" w:cstheme="minorBidi"/>
                <w:b/>
                <w:bCs/>
                <w:color w:val="000000" w:themeColor="text1"/>
              </w:rPr>
              <w:t>Czas przesłania oferty na złożone zamówienie</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49E8C2" w14:textId="46134BDE" w:rsidR="0FDDD6F5" w:rsidRDefault="32B9AF2C"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20%</w:t>
            </w:r>
          </w:p>
          <w:p w14:paraId="00494E2C" w14:textId="49F7460A" w:rsidR="0FDDD6F5" w:rsidRDefault="0A87565F" w:rsidP="7C65BEAA">
            <w:pPr>
              <w:spacing w:after="0" w:line="230" w:lineRule="auto"/>
              <w:jc w:val="center"/>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(max. 20 pkt)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54274B" w14:textId="5498C881" w:rsidR="67C889C1" w:rsidRDefault="67C889C1" w:rsidP="0FD0F8DE">
            <w:pPr>
              <w:spacing w:line="230" w:lineRule="auto"/>
              <w:jc w:val="center"/>
              <w:rPr>
                <w:rFonts w:asciiTheme="minorHAnsi" w:eastAsia="Palatino Linotype" w:hAnsiTheme="minorHAnsi" w:cstheme="minorBidi"/>
                <w:color w:val="000000" w:themeColor="text1"/>
                <w:lang w:eastAsia="pl-PL"/>
              </w:rPr>
            </w:pPr>
            <w:r w:rsidRPr="0FD0F8DE">
              <w:rPr>
                <w:rFonts w:asciiTheme="minorHAnsi" w:eastAsia="Palatino Linotype" w:hAnsiTheme="minorHAnsi" w:cstheme="minorBidi"/>
                <w:color w:val="000000" w:themeColor="text1"/>
                <w:lang w:eastAsia="pl-PL"/>
              </w:rPr>
              <w:t>O</w:t>
            </w:r>
          </w:p>
        </w:tc>
      </w:tr>
    </w:tbl>
    <w:p w14:paraId="30D1744A" w14:textId="77777777" w:rsidR="00973399" w:rsidRPr="00256497" w:rsidRDefault="00973399">
      <w:pPr>
        <w:spacing w:after="0" w:line="230" w:lineRule="auto"/>
        <w:ind w:left="350"/>
        <w:jc w:val="both"/>
        <w:rPr>
          <w:rFonts w:asciiTheme="minorHAnsi" w:eastAsia="Palatino Linotype" w:hAnsiTheme="minorHAnsi" w:cstheme="minorHAnsi"/>
          <w:color w:val="000000"/>
          <w:lang w:eastAsia="pl-PL"/>
        </w:rPr>
      </w:pPr>
    </w:p>
    <w:p w14:paraId="0459A256" w14:textId="77777777" w:rsidR="00D26B05" w:rsidRDefault="00D26B05" w:rsidP="00914903">
      <w:pPr>
        <w:spacing w:after="0" w:line="230" w:lineRule="auto"/>
        <w:jc w:val="both"/>
        <w:rPr>
          <w:rFonts w:asciiTheme="minorHAnsi" w:eastAsia="Palatino Linotype" w:hAnsiTheme="minorHAnsi" w:cstheme="minorHAnsi"/>
          <w:color w:val="000000"/>
          <w:lang w:eastAsia="pl-PL"/>
        </w:rPr>
      </w:pPr>
    </w:p>
    <w:p w14:paraId="6E66FDB7" w14:textId="022EA837" w:rsidR="00973399" w:rsidRPr="00256497" w:rsidRDefault="64B1BF24" w:rsidP="7C65BEAA">
      <w:pPr>
        <w:spacing w:after="154" w:line="230" w:lineRule="auto"/>
        <w:jc w:val="both"/>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color w:val="000000" w:themeColor="text1"/>
          <w:lang w:eastAsia="pl-PL"/>
        </w:rPr>
        <w:t>Sposób oceny w zakresie poszczególnych kryteriów:</w:t>
      </w:r>
    </w:p>
    <w:p w14:paraId="4B271560" w14:textId="77AFAE9A" w:rsidR="7C65BEAA" w:rsidRDefault="7C65BEAA" w:rsidP="7C65BEAA">
      <w:pPr>
        <w:spacing w:after="0" w:line="230" w:lineRule="auto"/>
        <w:jc w:val="both"/>
        <w:rPr>
          <w:rFonts w:asciiTheme="minorHAnsi" w:eastAsia="Palatino Linotype" w:hAnsiTheme="minorHAnsi" w:cstheme="minorBidi"/>
          <w:color w:val="000000" w:themeColor="text1"/>
          <w:lang w:eastAsia="pl-PL"/>
        </w:rPr>
      </w:pPr>
    </w:p>
    <w:p w14:paraId="00205696" w14:textId="4E04DA04" w:rsidR="00973399" w:rsidRPr="00914903" w:rsidRDefault="64B1BF24" w:rsidP="0FD0F8DE">
      <w:pPr>
        <w:spacing w:after="0" w:line="276" w:lineRule="auto"/>
        <w:jc w:val="both"/>
        <w:rPr>
          <w:rFonts w:asciiTheme="minorHAnsi" w:hAnsiTheme="minorHAnsi" w:cstheme="minorBidi"/>
        </w:rPr>
      </w:pPr>
      <w:r w:rsidRPr="7C65BEAA">
        <w:rPr>
          <w:rFonts w:asciiTheme="minorHAnsi" w:eastAsia="Palatino Linotype" w:hAnsiTheme="minorHAnsi" w:cstheme="minorBidi"/>
          <w:color w:val="000000" w:themeColor="text1"/>
          <w:lang w:eastAsia="pl-PL"/>
        </w:rPr>
        <w:t>W kryterium</w:t>
      </w:r>
      <w:r w:rsidR="47F1FE7D" w:rsidRPr="7C65BEAA">
        <w:rPr>
          <w:rFonts w:asciiTheme="minorHAnsi" w:eastAsia="Palatino Linotype" w:hAnsiTheme="minorHAnsi" w:cstheme="minorBidi"/>
          <w:color w:val="000000" w:themeColor="text1"/>
          <w:lang w:eastAsia="pl-PL"/>
        </w:rPr>
        <w:t xml:space="preserve"> nr 1</w:t>
      </w:r>
      <w:r w:rsidRPr="7C65BEAA">
        <w:rPr>
          <w:rFonts w:asciiTheme="minorHAnsi" w:eastAsia="Palatino Linotype" w:hAnsiTheme="minorHAnsi" w:cstheme="minorBidi"/>
          <w:color w:val="000000" w:themeColor="text1"/>
          <w:lang w:eastAsia="pl-PL"/>
        </w:rPr>
        <w:t xml:space="preserve"> </w:t>
      </w:r>
      <w:r w:rsidR="0F4EED10" w:rsidRPr="7C65BEAA">
        <w:rPr>
          <w:rFonts w:asciiTheme="minorHAnsi" w:eastAsia="Palatino Linotype" w:hAnsiTheme="minorHAnsi" w:cstheme="minorBidi"/>
          <w:color w:val="000000" w:themeColor="text1"/>
          <w:lang w:eastAsia="pl-PL"/>
        </w:rPr>
        <w:t xml:space="preserve">- </w:t>
      </w:r>
      <w:r w:rsidR="6D8E7D0C" w:rsidRPr="7C65BEAA">
        <w:rPr>
          <w:rFonts w:asciiTheme="minorHAnsi" w:hAnsiTheme="minorHAnsi" w:cstheme="minorBidi"/>
          <w:b/>
          <w:bCs/>
          <w:sz w:val="23"/>
          <w:szCs w:val="23"/>
        </w:rPr>
        <w:t>cena brutto opłaty transakcyjnej za wystawienie jednego biletu lotniczego</w:t>
      </w:r>
      <w:r w:rsidRPr="7C65BEAA">
        <w:rPr>
          <w:rFonts w:asciiTheme="minorHAnsi" w:eastAsia="Palatino Linotype" w:hAnsiTheme="minorHAnsi" w:cstheme="minorBidi"/>
          <w:color w:val="000000" w:themeColor="text1"/>
          <w:lang w:eastAsia="pl-PL"/>
        </w:rPr>
        <w:t>:</w:t>
      </w:r>
    </w:p>
    <w:p w14:paraId="5733FFFF" w14:textId="00F0C5EA" w:rsidR="00377219" w:rsidRPr="00256497" w:rsidRDefault="00377219" w:rsidP="00377219">
      <w:pPr>
        <w:spacing w:after="0" w:line="276" w:lineRule="auto"/>
        <w:jc w:val="both"/>
        <w:rPr>
          <w:rFonts w:asciiTheme="minorHAnsi" w:eastAsia="Palatino Linotype" w:hAnsiTheme="minorHAnsi" w:cstheme="minorHAnsi"/>
          <w:lang w:eastAsia="pl-PL"/>
        </w:rPr>
      </w:pPr>
    </w:p>
    <w:p w14:paraId="4DB60F95" w14:textId="4DF2C1DD" w:rsidR="00377219" w:rsidRPr="007D1C5A" w:rsidRDefault="00377219" w:rsidP="00914903">
      <w:pPr>
        <w:suppressAutoHyphens w:val="0"/>
        <w:autoSpaceDE w:val="0"/>
        <w:adjustRightInd w:val="0"/>
        <w:spacing w:after="0" w:line="240" w:lineRule="auto"/>
        <w:ind w:firstLine="708"/>
        <w:textAlignment w:val="auto"/>
        <w:rPr>
          <w:rFonts w:asciiTheme="minorHAnsi" w:hAnsiTheme="minorHAnsi" w:cstheme="minorHAnsi"/>
          <w:i/>
          <w:iCs/>
          <w:color w:val="000000"/>
          <w:sz w:val="20"/>
          <w:szCs w:val="20"/>
        </w:rPr>
      </w:pPr>
      <w:r w:rsidRPr="007D1C5A">
        <w:rPr>
          <w:rFonts w:asciiTheme="minorHAnsi" w:hAnsiTheme="minorHAnsi" w:cstheme="minorHAnsi"/>
          <w:i/>
          <w:iCs/>
          <w:color w:val="000000"/>
          <w:sz w:val="20"/>
          <w:szCs w:val="20"/>
        </w:rPr>
        <w:t xml:space="preserve">Najniższa zaoferowana Cena brutto opłaty transakcyjnej </w:t>
      </w:r>
    </w:p>
    <w:p w14:paraId="5C80ACA8" w14:textId="183CA599" w:rsidR="00377219" w:rsidRPr="00914903" w:rsidRDefault="00377219" w:rsidP="00914903">
      <w:pPr>
        <w:suppressAutoHyphens w:val="0"/>
        <w:autoSpaceDE w:val="0"/>
        <w:adjustRightInd w:val="0"/>
        <w:spacing w:after="0" w:line="240" w:lineRule="auto"/>
        <w:ind w:firstLine="708"/>
        <w:textAlignment w:val="auto"/>
        <w:rPr>
          <w:rFonts w:asciiTheme="minorHAnsi" w:hAnsiTheme="minorHAnsi" w:cstheme="minorHAnsi"/>
          <w:color w:val="000000"/>
          <w:sz w:val="20"/>
          <w:szCs w:val="20"/>
        </w:rPr>
      </w:pPr>
      <w:r w:rsidRPr="00914903">
        <w:rPr>
          <w:rFonts w:asciiTheme="minorHAnsi" w:hAnsiTheme="minorHAnsi" w:cstheme="minorHAnsi"/>
          <w:i/>
          <w:iCs/>
          <w:color w:val="000000"/>
          <w:sz w:val="20"/>
          <w:szCs w:val="20"/>
        </w:rPr>
        <w:t>za wystawienie jednego biletu lotniczego</w:t>
      </w:r>
    </w:p>
    <w:p w14:paraId="4F6C8797" w14:textId="4FF43696" w:rsidR="00377219" w:rsidRPr="00914903" w:rsidRDefault="6D8E7D0C" w:rsidP="7C65BEAA">
      <w:pPr>
        <w:suppressAutoHyphens w:val="0"/>
        <w:autoSpaceDE w:val="0"/>
        <w:adjustRightInd w:val="0"/>
        <w:spacing w:after="0" w:line="240" w:lineRule="auto"/>
        <w:textAlignment w:val="auto"/>
        <w:rPr>
          <w:rFonts w:asciiTheme="minorHAnsi" w:hAnsiTheme="minorHAnsi" w:cstheme="minorBidi"/>
          <w:b/>
          <w:bCs/>
          <w:color w:val="000000"/>
          <w:sz w:val="23"/>
          <w:szCs w:val="23"/>
        </w:rPr>
      </w:pPr>
      <w:r w:rsidRPr="7C65BEAA">
        <w:rPr>
          <w:rFonts w:asciiTheme="minorHAnsi" w:hAnsiTheme="minorHAnsi" w:cstheme="minorBidi"/>
          <w:b/>
          <w:bCs/>
          <w:color w:val="000000" w:themeColor="text1"/>
          <w:sz w:val="23"/>
          <w:szCs w:val="23"/>
        </w:rPr>
        <w:t xml:space="preserve">C1 = ------------------------------------------------------------------------------- </w:t>
      </w:r>
      <w:r w:rsidR="00377219">
        <w:tab/>
      </w:r>
      <w:r w:rsidRPr="7C65BEAA">
        <w:rPr>
          <w:rFonts w:asciiTheme="minorHAnsi" w:hAnsiTheme="minorHAnsi" w:cstheme="minorBidi"/>
          <w:b/>
          <w:bCs/>
          <w:color w:val="000000" w:themeColor="text1"/>
          <w:sz w:val="23"/>
          <w:szCs w:val="23"/>
        </w:rPr>
        <w:t xml:space="preserve">x </w:t>
      </w:r>
      <w:r w:rsidR="41F1CF85" w:rsidRPr="7C65BEAA">
        <w:rPr>
          <w:rFonts w:asciiTheme="minorHAnsi" w:hAnsiTheme="minorHAnsi" w:cstheme="minorBidi"/>
          <w:b/>
          <w:bCs/>
          <w:color w:val="000000" w:themeColor="text1"/>
          <w:sz w:val="23"/>
          <w:szCs w:val="23"/>
        </w:rPr>
        <w:t>25</w:t>
      </w:r>
      <w:r w:rsidRPr="7C65BEAA">
        <w:rPr>
          <w:rFonts w:asciiTheme="minorHAnsi" w:hAnsiTheme="minorHAnsi" w:cstheme="minorBidi"/>
          <w:b/>
          <w:bCs/>
          <w:color w:val="000000" w:themeColor="text1"/>
          <w:sz w:val="23"/>
          <w:szCs w:val="23"/>
        </w:rPr>
        <w:t xml:space="preserve"> pkt </w:t>
      </w:r>
    </w:p>
    <w:p w14:paraId="119A8E8A" w14:textId="77777777" w:rsidR="00377219" w:rsidRPr="007D1C5A" w:rsidRDefault="00377219" w:rsidP="00914903">
      <w:pPr>
        <w:suppressAutoHyphens w:val="0"/>
        <w:autoSpaceDE w:val="0"/>
        <w:adjustRightInd w:val="0"/>
        <w:spacing w:after="0" w:line="240" w:lineRule="auto"/>
        <w:ind w:firstLine="708"/>
        <w:textAlignment w:val="auto"/>
        <w:rPr>
          <w:rFonts w:asciiTheme="minorHAnsi" w:hAnsiTheme="minorHAnsi" w:cstheme="minorHAnsi"/>
          <w:i/>
          <w:iCs/>
          <w:color w:val="000000"/>
          <w:sz w:val="20"/>
          <w:szCs w:val="20"/>
        </w:rPr>
      </w:pPr>
      <w:r w:rsidRPr="007D1C5A">
        <w:rPr>
          <w:rFonts w:asciiTheme="minorHAnsi" w:hAnsiTheme="minorHAnsi" w:cstheme="minorHAnsi"/>
          <w:i/>
          <w:iCs/>
          <w:color w:val="000000"/>
          <w:sz w:val="20"/>
          <w:szCs w:val="20"/>
        </w:rPr>
        <w:t xml:space="preserve">Cena brutto opłaty transakcyjnej za wystawienie jednego biletu </w:t>
      </w:r>
    </w:p>
    <w:p w14:paraId="2FE5412E" w14:textId="69A98AF0" w:rsidR="00377219" w:rsidRPr="00256497" w:rsidRDefault="00377219" w:rsidP="007D1C5A">
      <w:pPr>
        <w:spacing w:after="0" w:line="276" w:lineRule="auto"/>
        <w:ind w:firstLine="708"/>
        <w:jc w:val="both"/>
        <w:rPr>
          <w:rFonts w:asciiTheme="minorHAnsi" w:hAnsiTheme="minorHAnsi" w:cstheme="minorHAnsi"/>
        </w:rPr>
      </w:pPr>
      <w:r w:rsidRPr="00914903">
        <w:rPr>
          <w:rFonts w:asciiTheme="minorHAnsi" w:hAnsiTheme="minorHAnsi" w:cstheme="minorHAnsi"/>
          <w:i/>
          <w:iCs/>
          <w:color w:val="000000"/>
          <w:sz w:val="20"/>
          <w:szCs w:val="20"/>
        </w:rPr>
        <w:t>lotniczego zaproponowana w badanej Ofercie</w:t>
      </w:r>
    </w:p>
    <w:tbl>
      <w:tblPr>
        <w:tblW w:w="1750" w:type="dxa"/>
        <w:tblInd w:w="797" w:type="dxa"/>
        <w:tblCellMar>
          <w:left w:w="10" w:type="dxa"/>
          <w:right w:w="10" w:type="dxa"/>
        </w:tblCellMar>
        <w:tblLook w:val="04A0" w:firstRow="1" w:lastRow="0" w:firstColumn="1" w:lastColumn="0" w:noHBand="0" w:noVBand="1"/>
      </w:tblPr>
      <w:tblGrid>
        <w:gridCol w:w="1750"/>
      </w:tblGrid>
      <w:tr w:rsidR="00973399" w:rsidRPr="00256497" w14:paraId="525ADCD6" w14:textId="77777777">
        <w:trPr>
          <w:trHeight w:val="302"/>
        </w:trPr>
        <w:tc>
          <w:tcPr>
            <w:tcW w:w="1750" w:type="dxa"/>
            <w:tcMar>
              <w:top w:w="57" w:type="dxa"/>
              <w:left w:w="108" w:type="dxa"/>
              <w:bottom w:w="57" w:type="dxa"/>
              <w:right w:w="108" w:type="dxa"/>
            </w:tcMar>
          </w:tcPr>
          <w:p w14:paraId="73A66AC4" w14:textId="4D54FEBA" w:rsidR="00973399" w:rsidRPr="00256497" w:rsidRDefault="00973399">
            <w:pPr>
              <w:widowControl w:val="0"/>
              <w:spacing w:after="0" w:line="276" w:lineRule="auto"/>
              <w:jc w:val="center"/>
              <w:rPr>
                <w:rFonts w:asciiTheme="minorHAnsi" w:hAnsiTheme="minorHAnsi" w:cstheme="minorHAnsi"/>
              </w:rPr>
            </w:pPr>
          </w:p>
        </w:tc>
      </w:tr>
    </w:tbl>
    <w:p w14:paraId="0A0585B4" w14:textId="2762BD75" w:rsidR="000026B1" w:rsidRPr="00914903" w:rsidRDefault="6D8E7D0C" w:rsidP="0FD0F8DE">
      <w:pPr>
        <w:autoSpaceDE w:val="0"/>
        <w:adjustRightInd w:val="0"/>
        <w:spacing w:after="0" w:line="240" w:lineRule="auto"/>
        <w:rPr>
          <w:rFonts w:asciiTheme="minorHAnsi" w:hAnsiTheme="minorHAnsi" w:cstheme="minorBidi"/>
          <w:b/>
          <w:bCs/>
          <w:sz w:val="23"/>
          <w:szCs w:val="23"/>
        </w:rPr>
      </w:pPr>
      <w:r w:rsidRPr="7C65BEAA">
        <w:rPr>
          <w:rFonts w:asciiTheme="minorHAnsi" w:hAnsiTheme="minorHAnsi" w:cstheme="minorBidi"/>
        </w:rPr>
        <w:t>W kryterium</w:t>
      </w:r>
      <w:r w:rsidR="61F19B70" w:rsidRPr="7C65BEAA">
        <w:rPr>
          <w:rFonts w:asciiTheme="minorHAnsi" w:hAnsiTheme="minorHAnsi" w:cstheme="minorBidi"/>
        </w:rPr>
        <w:t xml:space="preserve"> nr 2</w:t>
      </w:r>
      <w:r w:rsidRPr="7C65BEAA">
        <w:rPr>
          <w:rFonts w:asciiTheme="minorHAnsi" w:hAnsiTheme="minorHAnsi" w:cstheme="minorBidi"/>
        </w:rPr>
        <w:t xml:space="preserve"> </w:t>
      </w:r>
      <w:r w:rsidR="558D5FDF" w:rsidRPr="7C65BEAA">
        <w:rPr>
          <w:rFonts w:asciiTheme="minorHAnsi" w:hAnsiTheme="minorHAnsi" w:cstheme="minorBidi"/>
        </w:rPr>
        <w:t xml:space="preserve">- </w:t>
      </w:r>
      <w:r w:rsidRPr="7C65BEAA">
        <w:rPr>
          <w:rFonts w:asciiTheme="minorHAnsi" w:hAnsiTheme="minorHAnsi" w:cstheme="minorBidi"/>
          <w:b/>
          <w:bCs/>
          <w:sz w:val="23"/>
          <w:szCs w:val="23"/>
        </w:rPr>
        <w:t>cena brutto opłaty transakcyjnej za wystawienie jednego biletu kolejowego</w:t>
      </w:r>
      <w:r w:rsidR="000F4C57">
        <w:rPr>
          <w:rFonts w:asciiTheme="minorHAnsi" w:hAnsiTheme="minorHAnsi" w:cstheme="minorBidi"/>
          <w:b/>
          <w:bCs/>
          <w:sz w:val="23"/>
          <w:szCs w:val="23"/>
        </w:rPr>
        <w:t xml:space="preserve"> lub autokarowego</w:t>
      </w:r>
      <w:r w:rsidRPr="7C65BEAA">
        <w:rPr>
          <w:rFonts w:asciiTheme="minorHAnsi" w:hAnsiTheme="minorHAnsi" w:cstheme="minorBidi"/>
          <w:b/>
          <w:bCs/>
          <w:sz w:val="23"/>
          <w:szCs w:val="23"/>
        </w:rPr>
        <w:t>:</w:t>
      </w:r>
    </w:p>
    <w:p w14:paraId="6168A8F0" w14:textId="0725DC54" w:rsidR="00377219" w:rsidRPr="00914903" w:rsidRDefault="00377219" w:rsidP="000026B1">
      <w:pPr>
        <w:autoSpaceDE w:val="0"/>
        <w:adjustRightInd w:val="0"/>
        <w:spacing w:after="0" w:line="240" w:lineRule="auto"/>
        <w:rPr>
          <w:rFonts w:asciiTheme="minorHAnsi" w:hAnsiTheme="minorHAnsi" w:cstheme="minorHAnsi"/>
          <w:b/>
          <w:bCs/>
          <w:sz w:val="23"/>
          <w:szCs w:val="23"/>
        </w:rPr>
      </w:pPr>
    </w:p>
    <w:p w14:paraId="14F56E93" w14:textId="77777777" w:rsidR="00377219" w:rsidRPr="00C9213E" w:rsidRDefault="00377219" w:rsidP="00914903">
      <w:pPr>
        <w:suppressAutoHyphens w:val="0"/>
        <w:autoSpaceDE w:val="0"/>
        <w:adjustRightInd w:val="0"/>
        <w:spacing w:after="0" w:line="240" w:lineRule="auto"/>
        <w:ind w:left="708" w:firstLine="708"/>
        <w:textAlignment w:val="auto"/>
        <w:rPr>
          <w:rFonts w:asciiTheme="minorHAnsi" w:hAnsiTheme="minorHAnsi" w:cstheme="minorHAnsi"/>
          <w:i/>
          <w:iCs/>
          <w:color w:val="000000"/>
          <w:sz w:val="20"/>
          <w:szCs w:val="20"/>
        </w:rPr>
      </w:pPr>
      <w:r w:rsidRPr="00C9213E">
        <w:rPr>
          <w:rFonts w:asciiTheme="minorHAnsi" w:hAnsiTheme="minorHAnsi" w:cstheme="minorHAnsi"/>
          <w:i/>
          <w:iCs/>
          <w:color w:val="000000"/>
          <w:sz w:val="20"/>
          <w:szCs w:val="20"/>
        </w:rPr>
        <w:t xml:space="preserve">Najniższa zaoferowana Cena brutto opłaty transakcyjnej </w:t>
      </w:r>
    </w:p>
    <w:p w14:paraId="269FBC7E" w14:textId="77777777" w:rsidR="00377219" w:rsidRPr="00914903" w:rsidRDefault="00377219" w:rsidP="00914903">
      <w:pPr>
        <w:suppressAutoHyphens w:val="0"/>
        <w:autoSpaceDE w:val="0"/>
        <w:adjustRightInd w:val="0"/>
        <w:spacing w:after="0" w:line="240" w:lineRule="auto"/>
        <w:ind w:left="708" w:firstLine="708"/>
        <w:textAlignment w:val="auto"/>
        <w:rPr>
          <w:rFonts w:asciiTheme="minorHAnsi" w:hAnsiTheme="minorHAnsi" w:cstheme="minorHAnsi"/>
          <w:color w:val="000000"/>
          <w:sz w:val="20"/>
          <w:szCs w:val="20"/>
        </w:rPr>
      </w:pPr>
      <w:r w:rsidRPr="00914903">
        <w:rPr>
          <w:rFonts w:asciiTheme="minorHAnsi" w:hAnsiTheme="minorHAnsi" w:cstheme="minorHAnsi"/>
          <w:i/>
          <w:iCs/>
          <w:color w:val="000000"/>
          <w:sz w:val="20"/>
          <w:szCs w:val="20"/>
        </w:rPr>
        <w:t xml:space="preserve">za wystawienie jednego biletu kolejowego lub autokarowego </w:t>
      </w:r>
    </w:p>
    <w:p w14:paraId="590F055D" w14:textId="470D3DD7" w:rsidR="00377219" w:rsidRPr="00914903" w:rsidRDefault="6D8E7D0C" w:rsidP="0FD0F8DE">
      <w:pPr>
        <w:suppressAutoHyphens w:val="0"/>
        <w:autoSpaceDE w:val="0"/>
        <w:adjustRightInd w:val="0"/>
        <w:spacing w:after="0" w:line="240" w:lineRule="auto"/>
        <w:textAlignment w:val="auto"/>
        <w:rPr>
          <w:rFonts w:asciiTheme="minorHAnsi" w:hAnsiTheme="minorHAnsi" w:cstheme="minorBidi"/>
          <w:b/>
          <w:bCs/>
          <w:color w:val="000000"/>
          <w:sz w:val="23"/>
          <w:szCs w:val="23"/>
        </w:rPr>
      </w:pPr>
      <w:r w:rsidRPr="7C65BEAA">
        <w:rPr>
          <w:rFonts w:asciiTheme="minorHAnsi" w:hAnsiTheme="minorHAnsi" w:cstheme="minorBidi"/>
          <w:b/>
          <w:bCs/>
          <w:color w:val="000000" w:themeColor="text1"/>
          <w:sz w:val="23"/>
          <w:szCs w:val="23"/>
        </w:rPr>
        <w:t>C2 = ----------------------------------------------------------------------------------------------</w:t>
      </w:r>
      <w:r w:rsidR="00377219">
        <w:tab/>
      </w:r>
      <w:r w:rsidR="59852C2E" w:rsidRPr="7C65BEAA">
        <w:rPr>
          <w:rFonts w:asciiTheme="minorHAnsi" w:hAnsiTheme="minorHAnsi" w:cstheme="minorBidi"/>
          <w:b/>
          <w:bCs/>
          <w:color w:val="000000" w:themeColor="text1"/>
          <w:sz w:val="23"/>
          <w:szCs w:val="23"/>
        </w:rPr>
        <w:t>----------</w:t>
      </w:r>
      <w:r w:rsidRPr="7C65BEAA">
        <w:rPr>
          <w:rFonts w:asciiTheme="minorHAnsi" w:hAnsiTheme="minorHAnsi" w:cstheme="minorBidi"/>
          <w:b/>
          <w:bCs/>
          <w:color w:val="000000" w:themeColor="text1"/>
          <w:sz w:val="23"/>
          <w:szCs w:val="23"/>
        </w:rPr>
        <w:t xml:space="preserve"> x </w:t>
      </w:r>
      <w:r w:rsidR="17245303" w:rsidRPr="7C65BEAA">
        <w:rPr>
          <w:rFonts w:asciiTheme="minorHAnsi" w:hAnsiTheme="minorHAnsi" w:cstheme="minorBidi"/>
          <w:b/>
          <w:bCs/>
          <w:color w:val="000000" w:themeColor="text1"/>
          <w:sz w:val="23"/>
          <w:szCs w:val="23"/>
        </w:rPr>
        <w:t>1</w:t>
      </w:r>
      <w:r w:rsidR="5088EB15" w:rsidRPr="7C65BEAA">
        <w:rPr>
          <w:rFonts w:asciiTheme="minorHAnsi" w:hAnsiTheme="minorHAnsi" w:cstheme="minorBidi"/>
          <w:b/>
          <w:bCs/>
          <w:color w:val="000000" w:themeColor="text1"/>
          <w:sz w:val="23"/>
          <w:szCs w:val="23"/>
        </w:rPr>
        <w:t>0</w:t>
      </w:r>
      <w:r w:rsidRPr="7C65BEAA">
        <w:rPr>
          <w:rFonts w:asciiTheme="minorHAnsi" w:hAnsiTheme="minorHAnsi" w:cstheme="minorBidi"/>
          <w:b/>
          <w:bCs/>
          <w:color w:val="000000" w:themeColor="text1"/>
          <w:sz w:val="23"/>
          <w:szCs w:val="23"/>
        </w:rPr>
        <w:t xml:space="preserve"> pkt </w:t>
      </w:r>
    </w:p>
    <w:p w14:paraId="304DA797" w14:textId="77777777" w:rsidR="00377219" w:rsidRPr="00C9213E" w:rsidRDefault="00377219" w:rsidP="00914903">
      <w:pPr>
        <w:suppressAutoHyphens w:val="0"/>
        <w:autoSpaceDE w:val="0"/>
        <w:adjustRightInd w:val="0"/>
        <w:spacing w:after="0" w:line="240" w:lineRule="auto"/>
        <w:ind w:left="708" w:firstLine="708"/>
        <w:textAlignment w:val="auto"/>
        <w:rPr>
          <w:rFonts w:asciiTheme="minorHAnsi" w:hAnsiTheme="minorHAnsi" w:cstheme="minorHAnsi"/>
          <w:i/>
          <w:iCs/>
          <w:color w:val="000000"/>
          <w:sz w:val="20"/>
          <w:szCs w:val="20"/>
        </w:rPr>
      </w:pPr>
      <w:r w:rsidRPr="00C9213E">
        <w:rPr>
          <w:rFonts w:asciiTheme="minorHAnsi" w:hAnsiTheme="minorHAnsi" w:cstheme="minorHAnsi"/>
          <w:i/>
          <w:iCs/>
          <w:color w:val="000000"/>
          <w:sz w:val="20"/>
          <w:szCs w:val="20"/>
        </w:rPr>
        <w:t xml:space="preserve">Cena brutto opłaty transakcyjnej za wystawienie jednego biletu </w:t>
      </w:r>
    </w:p>
    <w:p w14:paraId="52822D86" w14:textId="2E23076D" w:rsidR="00377219" w:rsidRPr="00914903" w:rsidRDefault="00377219" w:rsidP="00914903">
      <w:pPr>
        <w:autoSpaceDE w:val="0"/>
        <w:adjustRightInd w:val="0"/>
        <w:spacing w:after="0" w:line="240" w:lineRule="auto"/>
        <w:ind w:left="708" w:firstLine="708"/>
        <w:rPr>
          <w:rFonts w:asciiTheme="minorHAnsi" w:hAnsiTheme="minorHAnsi" w:cstheme="minorHAnsi"/>
          <w:b/>
          <w:bCs/>
          <w:sz w:val="23"/>
          <w:szCs w:val="23"/>
        </w:rPr>
      </w:pPr>
      <w:r w:rsidRPr="00914903">
        <w:rPr>
          <w:rFonts w:asciiTheme="minorHAnsi" w:hAnsiTheme="minorHAnsi" w:cstheme="minorHAnsi"/>
          <w:i/>
          <w:iCs/>
          <w:color w:val="000000"/>
          <w:sz w:val="20"/>
          <w:szCs w:val="20"/>
        </w:rPr>
        <w:t>Kolejowego lub autokarowego zaproponowana w badanej Ofercie</w:t>
      </w:r>
    </w:p>
    <w:p w14:paraId="515AB9A8" w14:textId="04CFA100" w:rsidR="00377219" w:rsidRPr="00914903" w:rsidRDefault="00377219" w:rsidP="000026B1">
      <w:pPr>
        <w:autoSpaceDE w:val="0"/>
        <w:adjustRightInd w:val="0"/>
        <w:spacing w:after="0" w:line="240" w:lineRule="auto"/>
        <w:rPr>
          <w:rFonts w:asciiTheme="minorHAnsi" w:hAnsiTheme="minorHAnsi" w:cstheme="minorHAnsi"/>
          <w:b/>
          <w:bCs/>
          <w:sz w:val="23"/>
          <w:szCs w:val="23"/>
        </w:rPr>
      </w:pPr>
    </w:p>
    <w:p w14:paraId="2EA93674" w14:textId="5B7BE29A" w:rsidR="00377219" w:rsidRPr="00914903" w:rsidRDefault="6D8E7D0C" w:rsidP="7C65BEAA">
      <w:pPr>
        <w:autoSpaceDE w:val="0"/>
        <w:adjustRightInd w:val="0"/>
        <w:spacing w:after="0" w:line="240" w:lineRule="auto"/>
        <w:rPr>
          <w:rFonts w:asciiTheme="minorHAnsi" w:hAnsiTheme="minorHAnsi" w:cstheme="minorBidi"/>
          <w:b/>
          <w:bCs/>
          <w:sz w:val="23"/>
          <w:szCs w:val="23"/>
        </w:rPr>
      </w:pPr>
      <w:r w:rsidRPr="7C65BEAA">
        <w:rPr>
          <w:rFonts w:asciiTheme="minorHAnsi" w:hAnsiTheme="minorHAnsi" w:cstheme="minorBidi"/>
          <w:sz w:val="23"/>
          <w:szCs w:val="23"/>
        </w:rPr>
        <w:t xml:space="preserve">W kryterium </w:t>
      </w:r>
      <w:r w:rsidR="58D10102" w:rsidRPr="7C65BEAA">
        <w:rPr>
          <w:rFonts w:asciiTheme="minorHAnsi" w:hAnsiTheme="minorHAnsi" w:cstheme="minorBidi"/>
          <w:sz w:val="23"/>
          <w:szCs w:val="23"/>
        </w:rPr>
        <w:t xml:space="preserve">nr 3 </w:t>
      </w:r>
      <w:r w:rsidR="01E7F63A" w:rsidRPr="7C65BEAA">
        <w:rPr>
          <w:rFonts w:asciiTheme="minorHAnsi" w:hAnsiTheme="minorHAnsi" w:cstheme="minorBidi"/>
          <w:b/>
          <w:bCs/>
          <w:sz w:val="23"/>
          <w:szCs w:val="23"/>
        </w:rPr>
        <w:t>cena brutto opłaty transakcyjnej za zakup usług zakwaterowania</w:t>
      </w:r>
      <w:r w:rsidR="15D02FFA" w:rsidRPr="7C65BEAA">
        <w:rPr>
          <w:rFonts w:asciiTheme="minorHAnsi" w:hAnsiTheme="minorHAnsi" w:cstheme="minorBidi"/>
          <w:b/>
          <w:bCs/>
          <w:sz w:val="23"/>
          <w:szCs w:val="23"/>
        </w:rPr>
        <w:t>:</w:t>
      </w:r>
    </w:p>
    <w:p w14:paraId="7FAE60A2" w14:textId="77777777" w:rsidR="00377219" w:rsidRPr="00914903" w:rsidRDefault="00377219" w:rsidP="7C65BEAA">
      <w:pPr>
        <w:autoSpaceDE w:val="0"/>
        <w:adjustRightInd w:val="0"/>
        <w:spacing w:after="0" w:line="240" w:lineRule="auto"/>
        <w:rPr>
          <w:rFonts w:asciiTheme="minorHAnsi" w:hAnsiTheme="minorHAnsi" w:cstheme="minorBidi"/>
        </w:rPr>
      </w:pPr>
    </w:p>
    <w:p w14:paraId="4EA8E24D" w14:textId="0582B811" w:rsidR="00377219" w:rsidRPr="00914903" w:rsidRDefault="01E7F63A" w:rsidP="7C65BEAA">
      <w:pPr>
        <w:autoSpaceDE w:val="0"/>
        <w:adjustRightInd w:val="0"/>
        <w:spacing w:after="0" w:line="240" w:lineRule="auto"/>
        <w:ind w:firstLine="708"/>
        <w:rPr>
          <w:rFonts w:asciiTheme="minorHAnsi" w:hAnsiTheme="minorHAnsi" w:cstheme="minorBidi"/>
          <w:i/>
          <w:iCs/>
          <w:color w:val="000000" w:themeColor="text1"/>
          <w:sz w:val="20"/>
          <w:szCs w:val="20"/>
        </w:rPr>
      </w:pPr>
      <w:r w:rsidRPr="7C65BEAA">
        <w:rPr>
          <w:rFonts w:asciiTheme="minorHAnsi" w:hAnsiTheme="minorHAnsi" w:cstheme="minorBidi"/>
          <w:i/>
          <w:iCs/>
          <w:color w:val="000000" w:themeColor="text1"/>
          <w:sz w:val="20"/>
          <w:szCs w:val="20"/>
        </w:rPr>
        <w:t>Najniższa zaoferowana Cena brutto opłaty transakcyjnej</w:t>
      </w:r>
    </w:p>
    <w:p w14:paraId="65A0C82D" w14:textId="02DC05E6" w:rsidR="00377219" w:rsidRPr="00914903" w:rsidRDefault="01E7F63A" w:rsidP="7C65BEAA">
      <w:pPr>
        <w:autoSpaceDE w:val="0"/>
        <w:adjustRightInd w:val="0"/>
        <w:spacing w:after="0" w:line="240" w:lineRule="auto"/>
        <w:ind w:left="708" w:firstLine="708"/>
        <w:rPr>
          <w:rFonts w:asciiTheme="minorHAnsi" w:hAnsiTheme="minorHAnsi" w:cstheme="minorBidi"/>
          <w:i/>
          <w:iCs/>
          <w:color w:val="000000" w:themeColor="text1"/>
          <w:sz w:val="20"/>
          <w:szCs w:val="20"/>
        </w:rPr>
      </w:pPr>
      <w:r w:rsidRPr="7C65BEAA">
        <w:rPr>
          <w:rFonts w:asciiTheme="minorHAnsi" w:hAnsiTheme="minorHAnsi" w:cstheme="minorBidi"/>
          <w:i/>
          <w:iCs/>
          <w:color w:val="000000" w:themeColor="text1"/>
          <w:sz w:val="20"/>
          <w:szCs w:val="20"/>
        </w:rPr>
        <w:t>za zakup usług zakwaterowania</w:t>
      </w:r>
    </w:p>
    <w:p w14:paraId="57A7AC0D" w14:textId="43FB302A" w:rsidR="00377219" w:rsidRPr="00914903" w:rsidRDefault="01E7F63A" w:rsidP="7C65BEAA">
      <w:pPr>
        <w:autoSpaceDE w:val="0"/>
        <w:adjustRightInd w:val="0"/>
        <w:spacing w:after="0" w:line="240" w:lineRule="auto"/>
        <w:rPr>
          <w:rFonts w:asciiTheme="minorHAnsi" w:hAnsiTheme="minorHAnsi" w:cstheme="minorBidi"/>
          <w:color w:val="000000" w:themeColor="text1"/>
          <w:sz w:val="23"/>
          <w:szCs w:val="23"/>
        </w:rPr>
      </w:pPr>
      <w:r w:rsidRPr="7C65BEAA">
        <w:rPr>
          <w:rFonts w:asciiTheme="minorHAnsi" w:hAnsiTheme="minorHAnsi" w:cstheme="minorBidi"/>
          <w:b/>
          <w:bCs/>
          <w:color w:val="000000" w:themeColor="text1"/>
          <w:sz w:val="23"/>
          <w:szCs w:val="23"/>
        </w:rPr>
        <w:t>C</w:t>
      </w:r>
      <w:r w:rsidR="49449DE4" w:rsidRPr="7C65BEAA">
        <w:rPr>
          <w:rFonts w:asciiTheme="minorHAnsi" w:hAnsiTheme="minorHAnsi" w:cstheme="minorBidi"/>
          <w:b/>
          <w:bCs/>
          <w:color w:val="000000" w:themeColor="text1"/>
          <w:sz w:val="23"/>
          <w:szCs w:val="23"/>
        </w:rPr>
        <w:t>3</w:t>
      </w:r>
      <w:r w:rsidRPr="7C65BEAA">
        <w:rPr>
          <w:rFonts w:asciiTheme="minorHAnsi" w:hAnsiTheme="minorHAnsi" w:cstheme="minorBidi"/>
          <w:b/>
          <w:bCs/>
          <w:color w:val="000000" w:themeColor="text1"/>
          <w:sz w:val="23"/>
          <w:szCs w:val="23"/>
        </w:rPr>
        <w:t xml:space="preserve"> = --------------------------------------------------------------------------------------- </w:t>
      </w:r>
      <w:r w:rsidR="00377219">
        <w:tab/>
      </w:r>
      <w:r w:rsidRPr="7C65BEAA">
        <w:rPr>
          <w:rFonts w:asciiTheme="minorHAnsi" w:hAnsiTheme="minorHAnsi" w:cstheme="minorBidi"/>
          <w:b/>
          <w:bCs/>
          <w:color w:val="000000" w:themeColor="text1"/>
          <w:sz w:val="23"/>
          <w:szCs w:val="23"/>
        </w:rPr>
        <w:t xml:space="preserve">x 25 pkt </w:t>
      </w:r>
    </w:p>
    <w:p w14:paraId="774C6D38" w14:textId="77777777" w:rsidR="00377219" w:rsidRPr="00914903" w:rsidRDefault="01E7F63A" w:rsidP="7C65BEAA">
      <w:pPr>
        <w:autoSpaceDE w:val="0"/>
        <w:adjustRightInd w:val="0"/>
        <w:spacing w:after="0" w:line="240" w:lineRule="auto"/>
        <w:ind w:left="708" w:firstLine="708"/>
        <w:rPr>
          <w:rFonts w:asciiTheme="minorHAnsi" w:hAnsiTheme="minorHAnsi" w:cstheme="minorBidi"/>
          <w:i/>
          <w:iCs/>
          <w:color w:val="000000" w:themeColor="text1"/>
          <w:sz w:val="20"/>
          <w:szCs w:val="20"/>
        </w:rPr>
      </w:pPr>
      <w:r w:rsidRPr="7C65BEAA">
        <w:rPr>
          <w:rFonts w:asciiTheme="minorHAnsi" w:hAnsiTheme="minorHAnsi" w:cstheme="minorBidi"/>
          <w:i/>
          <w:iCs/>
          <w:color w:val="000000" w:themeColor="text1"/>
          <w:sz w:val="20"/>
          <w:szCs w:val="20"/>
        </w:rPr>
        <w:lastRenderedPageBreak/>
        <w:t>Cena brutto opłaty transakcyjnej</w:t>
      </w:r>
    </w:p>
    <w:p w14:paraId="6CFA330D" w14:textId="07E58B39" w:rsidR="00377219" w:rsidRPr="00914903" w:rsidRDefault="01E7F63A" w:rsidP="7C65BEAA">
      <w:pPr>
        <w:autoSpaceDE w:val="0"/>
        <w:adjustRightInd w:val="0"/>
        <w:spacing w:after="0" w:line="240" w:lineRule="auto"/>
        <w:ind w:firstLine="708"/>
        <w:rPr>
          <w:rFonts w:asciiTheme="minorHAnsi" w:hAnsiTheme="minorHAnsi" w:cstheme="minorBidi"/>
        </w:rPr>
      </w:pPr>
      <w:r w:rsidRPr="7C65BEAA">
        <w:rPr>
          <w:rFonts w:asciiTheme="minorHAnsi" w:hAnsiTheme="minorHAnsi" w:cstheme="minorBidi"/>
          <w:color w:val="000000" w:themeColor="text1"/>
          <w:sz w:val="23"/>
          <w:szCs w:val="23"/>
        </w:rPr>
        <w:t xml:space="preserve"> za </w:t>
      </w:r>
      <w:r w:rsidRPr="7C65BEAA">
        <w:rPr>
          <w:rFonts w:asciiTheme="minorHAnsi" w:hAnsiTheme="minorHAnsi" w:cstheme="minorBidi"/>
          <w:i/>
          <w:iCs/>
          <w:color w:val="000000" w:themeColor="text1"/>
          <w:sz w:val="20"/>
          <w:szCs w:val="20"/>
        </w:rPr>
        <w:t>zakup usług zakwaterowania zaproponowana w badanej Ofercie</w:t>
      </w:r>
    </w:p>
    <w:p w14:paraId="54C467AF" w14:textId="2EE2486A" w:rsidR="00377219" w:rsidRPr="00914903" w:rsidRDefault="00377219" w:rsidP="7C65BEAA">
      <w:pPr>
        <w:autoSpaceDE w:val="0"/>
        <w:adjustRightInd w:val="0"/>
        <w:spacing w:after="0" w:line="240" w:lineRule="auto"/>
        <w:rPr>
          <w:rFonts w:asciiTheme="minorHAnsi" w:hAnsiTheme="minorHAnsi" w:cstheme="minorBidi"/>
          <w:sz w:val="23"/>
          <w:szCs w:val="23"/>
        </w:rPr>
      </w:pPr>
    </w:p>
    <w:p w14:paraId="0A7F30D3" w14:textId="053ECBAB" w:rsidR="00377219" w:rsidRPr="00914903" w:rsidRDefault="00377219" w:rsidP="7C65BEAA">
      <w:pPr>
        <w:autoSpaceDE w:val="0"/>
        <w:adjustRightInd w:val="0"/>
        <w:spacing w:after="0" w:line="240" w:lineRule="auto"/>
        <w:rPr>
          <w:rFonts w:asciiTheme="minorHAnsi" w:hAnsiTheme="minorHAnsi" w:cstheme="minorBidi"/>
          <w:b/>
          <w:bCs/>
          <w:color w:val="000000" w:themeColor="text1"/>
          <w:sz w:val="23"/>
          <w:szCs w:val="23"/>
        </w:rPr>
      </w:pPr>
    </w:p>
    <w:p w14:paraId="07D5E2C9" w14:textId="14374AB3" w:rsidR="00377219" w:rsidRPr="00914903" w:rsidRDefault="00377219" w:rsidP="7C65BEAA">
      <w:pPr>
        <w:autoSpaceDE w:val="0"/>
        <w:adjustRightInd w:val="0"/>
        <w:spacing w:after="0" w:line="240" w:lineRule="auto"/>
        <w:rPr>
          <w:rFonts w:asciiTheme="minorHAnsi" w:hAnsiTheme="minorHAnsi" w:cstheme="minorBidi"/>
          <w:b/>
          <w:bCs/>
          <w:color w:val="000000" w:themeColor="text1"/>
          <w:sz w:val="23"/>
          <w:szCs w:val="23"/>
        </w:rPr>
      </w:pPr>
    </w:p>
    <w:p w14:paraId="2C60314D" w14:textId="6D9959E6" w:rsidR="00377219" w:rsidRPr="00914903" w:rsidRDefault="3FE76074" w:rsidP="7C65BEAA">
      <w:pPr>
        <w:autoSpaceDE w:val="0"/>
        <w:adjustRightInd w:val="0"/>
        <w:spacing w:after="0" w:line="240" w:lineRule="auto"/>
        <w:rPr>
          <w:rFonts w:asciiTheme="minorHAnsi" w:hAnsiTheme="minorHAnsi" w:cstheme="minorBidi"/>
          <w:b/>
          <w:bCs/>
          <w:sz w:val="23"/>
          <w:szCs w:val="23"/>
        </w:rPr>
      </w:pPr>
      <w:r w:rsidRPr="7C65BEAA">
        <w:rPr>
          <w:rFonts w:asciiTheme="minorHAnsi" w:hAnsiTheme="minorHAnsi" w:cstheme="minorBidi"/>
          <w:sz w:val="23"/>
          <w:szCs w:val="23"/>
        </w:rPr>
        <w:t xml:space="preserve">W kryterium nr 4 - </w:t>
      </w:r>
      <w:r w:rsidR="6D8E7D0C" w:rsidRPr="7C65BEAA">
        <w:rPr>
          <w:rFonts w:asciiTheme="minorHAnsi" w:hAnsiTheme="minorHAnsi" w:cstheme="minorBidi"/>
          <w:b/>
          <w:bCs/>
          <w:color w:val="000000" w:themeColor="text1"/>
          <w:sz w:val="23"/>
          <w:szCs w:val="23"/>
        </w:rPr>
        <w:t xml:space="preserve">wysokość upustu cenowego wyrażonego w % od cen proponowanych przez przewoźników, jakiego Wykonawca udzieli Zamawiającemu przy sprzedaży biletu </w:t>
      </w:r>
      <w:r w:rsidR="74DFEB68" w:rsidRPr="7C65BEAA">
        <w:rPr>
          <w:rFonts w:asciiTheme="minorHAnsi" w:hAnsiTheme="minorHAnsi" w:cstheme="minorBidi"/>
          <w:b/>
          <w:bCs/>
          <w:color w:val="000000" w:themeColor="text1"/>
          <w:sz w:val="23"/>
          <w:szCs w:val="23"/>
        </w:rPr>
        <w:t>(</w:t>
      </w:r>
      <w:r w:rsidR="6D8E7D0C" w:rsidRPr="7C65BEAA">
        <w:rPr>
          <w:rFonts w:asciiTheme="minorHAnsi" w:hAnsiTheme="minorHAnsi" w:cstheme="minorBidi"/>
          <w:b/>
          <w:bCs/>
          <w:sz w:val="23"/>
          <w:szCs w:val="23"/>
        </w:rPr>
        <w:t>lotniczego</w:t>
      </w:r>
      <w:r w:rsidR="74DFEB68" w:rsidRPr="7C65BEAA">
        <w:rPr>
          <w:rFonts w:asciiTheme="minorHAnsi" w:hAnsiTheme="minorHAnsi" w:cstheme="minorBidi"/>
          <w:b/>
          <w:bCs/>
          <w:sz w:val="23"/>
          <w:szCs w:val="23"/>
        </w:rPr>
        <w:t>,</w:t>
      </w:r>
      <w:r w:rsidR="36FF360B" w:rsidRPr="7C65BEAA">
        <w:rPr>
          <w:rFonts w:asciiTheme="minorHAnsi" w:hAnsiTheme="minorHAnsi" w:cstheme="minorBidi"/>
          <w:b/>
          <w:bCs/>
          <w:sz w:val="23"/>
          <w:szCs w:val="23"/>
        </w:rPr>
        <w:t xml:space="preserve"> </w:t>
      </w:r>
      <w:r w:rsidR="74DFEB68" w:rsidRPr="7C65BEAA">
        <w:rPr>
          <w:rFonts w:asciiTheme="minorHAnsi" w:hAnsiTheme="minorHAnsi" w:cstheme="minorBidi"/>
          <w:b/>
          <w:bCs/>
          <w:sz w:val="23"/>
          <w:szCs w:val="23"/>
        </w:rPr>
        <w:t>kolejowego)</w:t>
      </w:r>
      <w:r w:rsidR="3F55DF52" w:rsidRPr="7C65BEAA">
        <w:rPr>
          <w:rFonts w:asciiTheme="minorHAnsi" w:hAnsiTheme="minorHAnsi" w:cstheme="minorBidi"/>
          <w:b/>
          <w:bCs/>
          <w:sz w:val="23"/>
          <w:szCs w:val="23"/>
        </w:rPr>
        <w:t>:</w:t>
      </w:r>
    </w:p>
    <w:p w14:paraId="0CAEEFE1" w14:textId="2E35482E" w:rsidR="00377219" w:rsidRPr="00914903" w:rsidRDefault="00377219" w:rsidP="000026B1">
      <w:pPr>
        <w:autoSpaceDE w:val="0"/>
        <w:adjustRightInd w:val="0"/>
        <w:spacing w:after="0" w:line="240" w:lineRule="auto"/>
        <w:rPr>
          <w:rFonts w:asciiTheme="minorHAnsi" w:hAnsiTheme="minorHAnsi" w:cstheme="minorHAnsi"/>
          <w:b/>
          <w:bCs/>
          <w:sz w:val="23"/>
          <w:szCs w:val="23"/>
        </w:rPr>
      </w:pPr>
    </w:p>
    <w:p w14:paraId="09EDA02A" w14:textId="7CE26915" w:rsidR="00377219" w:rsidRPr="00B10BFF" w:rsidRDefault="00377219" w:rsidP="00914903">
      <w:pPr>
        <w:suppressAutoHyphens w:val="0"/>
        <w:autoSpaceDE w:val="0"/>
        <w:adjustRightInd w:val="0"/>
        <w:spacing w:after="0" w:line="240" w:lineRule="auto"/>
        <w:ind w:left="708" w:firstLine="708"/>
        <w:textAlignment w:val="auto"/>
        <w:rPr>
          <w:rFonts w:asciiTheme="minorHAnsi" w:hAnsiTheme="minorHAnsi" w:cstheme="minorHAnsi"/>
          <w:i/>
          <w:iCs/>
          <w:color w:val="000000"/>
          <w:sz w:val="20"/>
          <w:szCs w:val="20"/>
        </w:rPr>
      </w:pPr>
      <w:r w:rsidRPr="00B10BFF">
        <w:rPr>
          <w:rFonts w:asciiTheme="minorHAnsi" w:hAnsiTheme="minorHAnsi" w:cstheme="minorHAnsi"/>
          <w:i/>
          <w:iCs/>
          <w:color w:val="000000"/>
          <w:sz w:val="20"/>
          <w:szCs w:val="20"/>
        </w:rPr>
        <w:t xml:space="preserve">Wysokość upustu od ceny biletu </w:t>
      </w:r>
      <w:r w:rsidR="00BD05A9">
        <w:rPr>
          <w:rFonts w:asciiTheme="minorHAnsi" w:hAnsiTheme="minorHAnsi" w:cstheme="minorHAnsi"/>
          <w:i/>
          <w:iCs/>
          <w:color w:val="000000"/>
          <w:sz w:val="20"/>
          <w:szCs w:val="20"/>
        </w:rPr>
        <w:t>(lotniczego, kolejowego)</w:t>
      </w:r>
    </w:p>
    <w:p w14:paraId="7C2617B0" w14:textId="77777777" w:rsidR="00377219" w:rsidRPr="00B10BFF" w:rsidRDefault="00377219" w:rsidP="00914903">
      <w:pPr>
        <w:suppressAutoHyphens w:val="0"/>
        <w:autoSpaceDE w:val="0"/>
        <w:adjustRightInd w:val="0"/>
        <w:spacing w:after="0" w:line="240" w:lineRule="auto"/>
        <w:ind w:left="708" w:firstLine="708"/>
        <w:textAlignment w:val="auto"/>
        <w:rPr>
          <w:rFonts w:asciiTheme="minorHAnsi" w:hAnsiTheme="minorHAnsi" w:cstheme="minorHAnsi"/>
          <w:i/>
          <w:iCs/>
          <w:color w:val="000000"/>
          <w:sz w:val="20"/>
          <w:szCs w:val="20"/>
        </w:rPr>
      </w:pPr>
      <w:r w:rsidRPr="00B10BFF">
        <w:rPr>
          <w:rFonts w:asciiTheme="minorHAnsi" w:hAnsiTheme="minorHAnsi" w:cstheme="minorHAnsi"/>
          <w:i/>
          <w:iCs/>
          <w:color w:val="000000"/>
          <w:sz w:val="20"/>
          <w:szCs w:val="20"/>
        </w:rPr>
        <w:t xml:space="preserve">przewoźnika zaproponowana w badanej Ofercie </w:t>
      </w:r>
    </w:p>
    <w:p w14:paraId="5C67B020" w14:textId="72F0F03D" w:rsidR="00377219" w:rsidRPr="00B10BFF" w:rsidRDefault="6D8E7D0C" w:rsidP="0FD0F8DE">
      <w:pPr>
        <w:suppressAutoHyphens w:val="0"/>
        <w:autoSpaceDE w:val="0"/>
        <w:adjustRightInd w:val="0"/>
        <w:spacing w:after="0" w:line="240" w:lineRule="auto"/>
        <w:textAlignment w:val="auto"/>
        <w:rPr>
          <w:rFonts w:asciiTheme="minorHAnsi" w:hAnsiTheme="minorHAnsi" w:cstheme="minorBidi"/>
          <w:b/>
          <w:bCs/>
          <w:color w:val="000000"/>
          <w:sz w:val="23"/>
          <w:szCs w:val="23"/>
        </w:rPr>
      </w:pPr>
      <w:r w:rsidRPr="7C65BEAA">
        <w:rPr>
          <w:rFonts w:asciiTheme="minorHAnsi" w:hAnsiTheme="minorHAnsi" w:cstheme="minorBidi"/>
          <w:b/>
          <w:bCs/>
          <w:color w:val="000000" w:themeColor="text1"/>
          <w:sz w:val="23"/>
          <w:szCs w:val="23"/>
        </w:rPr>
        <w:t>U</w:t>
      </w:r>
      <w:r w:rsidR="00111160" w:rsidRPr="7C65BEAA">
        <w:rPr>
          <w:rFonts w:asciiTheme="minorHAnsi" w:hAnsiTheme="minorHAnsi" w:cstheme="minorBidi"/>
          <w:b/>
          <w:bCs/>
          <w:color w:val="000000" w:themeColor="text1"/>
          <w:sz w:val="23"/>
          <w:szCs w:val="23"/>
        </w:rPr>
        <w:t>1</w:t>
      </w:r>
      <w:r w:rsidRPr="7C65BEAA">
        <w:rPr>
          <w:rFonts w:asciiTheme="minorHAnsi" w:hAnsiTheme="minorHAnsi" w:cstheme="minorBidi"/>
          <w:b/>
          <w:bCs/>
          <w:color w:val="000000" w:themeColor="text1"/>
          <w:sz w:val="23"/>
          <w:szCs w:val="23"/>
        </w:rPr>
        <w:t xml:space="preserve"> = ----------------------------------------------------------------------------------------------------- x </w:t>
      </w:r>
      <w:r w:rsidR="58DAEE3D" w:rsidRPr="7C65BEAA">
        <w:rPr>
          <w:rFonts w:asciiTheme="minorHAnsi" w:hAnsiTheme="minorHAnsi" w:cstheme="minorBidi"/>
          <w:b/>
          <w:bCs/>
          <w:color w:val="000000" w:themeColor="text1"/>
          <w:sz w:val="23"/>
          <w:szCs w:val="23"/>
        </w:rPr>
        <w:t>1</w:t>
      </w:r>
      <w:r w:rsidR="03B03C00" w:rsidRPr="7C65BEAA">
        <w:rPr>
          <w:rFonts w:asciiTheme="minorHAnsi" w:hAnsiTheme="minorHAnsi" w:cstheme="minorBidi"/>
          <w:b/>
          <w:bCs/>
          <w:color w:val="000000" w:themeColor="text1"/>
          <w:sz w:val="23"/>
          <w:szCs w:val="23"/>
        </w:rPr>
        <w:t>0</w:t>
      </w:r>
      <w:r w:rsidRPr="7C65BEAA">
        <w:rPr>
          <w:rFonts w:asciiTheme="minorHAnsi" w:hAnsiTheme="minorHAnsi" w:cstheme="minorBidi"/>
          <w:b/>
          <w:bCs/>
          <w:color w:val="000000" w:themeColor="text1"/>
          <w:sz w:val="23"/>
          <w:szCs w:val="23"/>
        </w:rPr>
        <w:t xml:space="preserve"> pkt </w:t>
      </w:r>
    </w:p>
    <w:p w14:paraId="4D1EE474" w14:textId="40506C79" w:rsidR="00377219" w:rsidRPr="00914903" w:rsidRDefault="00377219" w:rsidP="00914903">
      <w:pPr>
        <w:autoSpaceDE w:val="0"/>
        <w:adjustRightInd w:val="0"/>
        <w:spacing w:after="0" w:line="240" w:lineRule="auto"/>
        <w:ind w:left="708"/>
        <w:rPr>
          <w:rFonts w:asciiTheme="minorHAnsi" w:hAnsiTheme="minorHAnsi" w:cstheme="minorHAnsi"/>
          <w:b/>
          <w:bCs/>
          <w:sz w:val="23"/>
          <w:szCs w:val="23"/>
        </w:rPr>
      </w:pPr>
      <w:r w:rsidRPr="00B10BFF">
        <w:rPr>
          <w:rFonts w:asciiTheme="minorHAnsi" w:hAnsiTheme="minorHAnsi" w:cstheme="minorHAnsi"/>
          <w:i/>
          <w:iCs/>
          <w:color w:val="000000"/>
          <w:sz w:val="20"/>
          <w:szCs w:val="20"/>
        </w:rPr>
        <w:t xml:space="preserve">Najwyższa zaoferowana wysokość upustu od ceny biletu </w:t>
      </w:r>
      <w:r w:rsidR="00D15D1A">
        <w:rPr>
          <w:rFonts w:asciiTheme="minorHAnsi" w:hAnsiTheme="minorHAnsi" w:cstheme="minorHAnsi"/>
          <w:i/>
          <w:iCs/>
          <w:color w:val="000000"/>
          <w:sz w:val="20"/>
          <w:szCs w:val="20"/>
        </w:rPr>
        <w:t>(</w:t>
      </w:r>
      <w:r w:rsidRPr="00B10BFF">
        <w:rPr>
          <w:rFonts w:asciiTheme="minorHAnsi" w:hAnsiTheme="minorHAnsi" w:cstheme="minorHAnsi"/>
          <w:i/>
          <w:iCs/>
          <w:color w:val="000000"/>
          <w:sz w:val="20"/>
          <w:szCs w:val="20"/>
        </w:rPr>
        <w:t>lotniczego</w:t>
      </w:r>
      <w:r w:rsidR="00BD05A9">
        <w:rPr>
          <w:rFonts w:asciiTheme="minorHAnsi" w:hAnsiTheme="minorHAnsi" w:cstheme="minorHAnsi"/>
          <w:i/>
          <w:iCs/>
          <w:color w:val="000000"/>
          <w:sz w:val="20"/>
          <w:szCs w:val="20"/>
        </w:rPr>
        <w:t>, kolejowego</w:t>
      </w:r>
      <w:r w:rsidR="00D15D1A">
        <w:rPr>
          <w:rFonts w:asciiTheme="minorHAnsi" w:hAnsiTheme="minorHAnsi" w:cstheme="minorHAnsi"/>
          <w:i/>
          <w:iCs/>
          <w:color w:val="000000"/>
          <w:sz w:val="20"/>
          <w:szCs w:val="20"/>
        </w:rPr>
        <w:t>)</w:t>
      </w:r>
      <w:r w:rsidRPr="00B10BFF">
        <w:rPr>
          <w:rFonts w:asciiTheme="minorHAnsi" w:hAnsiTheme="minorHAnsi" w:cstheme="minorHAnsi"/>
          <w:i/>
          <w:iCs/>
          <w:color w:val="000000"/>
          <w:sz w:val="20"/>
          <w:szCs w:val="20"/>
        </w:rPr>
        <w:t xml:space="preserve"> przewoźnika</w:t>
      </w:r>
    </w:p>
    <w:p w14:paraId="021C845F" w14:textId="6284BCB0" w:rsidR="00377219" w:rsidRPr="00256497" w:rsidRDefault="00377219" w:rsidP="000026B1">
      <w:pPr>
        <w:autoSpaceDE w:val="0"/>
        <w:adjustRightInd w:val="0"/>
        <w:spacing w:after="0" w:line="240" w:lineRule="auto"/>
        <w:rPr>
          <w:rFonts w:asciiTheme="minorHAnsi" w:hAnsiTheme="minorHAnsi" w:cstheme="minorHAnsi"/>
        </w:rPr>
      </w:pPr>
    </w:p>
    <w:p w14:paraId="1CB859B2" w14:textId="7DB57CB4" w:rsidR="00216F31" w:rsidRPr="00256497" w:rsidRDefault="00216F31" w:rsidP="000026B1">
      <w:pPr>
        <w:autoSpaceDE w:val="0"/>
        <w:adjustRightInd w:val="0"/>
        <w:spacing w:after="0" w:line="240" w:lineRule="auto"/>
        <w:rPr>
          <w:rFonts w:asciiTheme="minorHAnsi" w:hAnsiTheme="minorHAnsi" w:cstheme="minorHAnsi"/>
        </w:rPr>
      </w:pPr>
      <w:r w:rsidRPr="00256497">
        <w:rPr>
          <w:rFonts w:asciiTheme="minorHAnsi" w:hAnsiTheme="minorHAnsi" w:cstheme="minorHAnsi"/>
        </w:rPr>
        <w:t>Wysokoś</w:t>
      </w:r>
      <w:r w:rsidR="002A5997" w:rsidRPr="00256497">
        <w:rPr>
          <w:rFonts w:asciiTheme="minorHAnsi" w:hAnsiTheme="minorHAnsi" w:cstheme="minorHAnsi"/>
        </w:rPr>
        <w:t>ć</w:t>
      </w:r>
      <w:r w:rsidRPr="00256497">
        <w:rPr>
          <w:rFonts w:asciiTheme="minorHAnsi" w:hAnsiTheme="minorHAnsi" w:cstheme="minorHAnsi"/>
        </w:rPr>
        <w:t xml:space="preserve"> upustu może być równa 0%</w:t>
      </w:r>
      <w:r w:rsidR="00D26B05">
        <w:rPr>
          <w:rFonts w:asciiTheme="minorHAnsi" w:hAnsiTheme="minorHAnsi" w:cstheme="minorHAnsi"/>
        </w:rPr>
        <w:t>.</w:t>
      </w:r>
    </w:p>
    <w:p w14:paraId="0BB29A22" w14:textId="0C0691C5" w:rsidR="00216F31" w:rsidRPr="00256497" w:rsidRDefault="00216F31" w:rsidP="000026B1">
      <w:pPr>
        <w:autoSpaceDE w:val="0"/>
        <w:adjustRightInd w:val="0"/>
        <w:spacing w:after="0" w:line="240" w:lineRule="auto"/>
        <w:rPr>
          <w:rFonts w:asciiTheme="minorHAnsi" w:hAnsiTheme="minorHAnsi" w:cstheme="minorHAnsi"/>
        </w:rPr>
      </w:pPr>
      <w:r w:rsidRPr="00256497">
        <w:rPr>
          <w:rFonts w:asciiTheme="minorHAnsi" w:hAnsiTheme="minorHAnsi" w:cstheme="minorHAnsi"/>
        </w:rPr>
        <w:t>Wysokość upustu nie może być ujemna.</w:t>
      </w:r>
    </w:p>
    <w:p w14:paraId="7312F074" w14:textId="2C566FD3" w:rsidR="00216F31" w:rsidRDefault="00216F31" w:rsidP="0FD0F8DE">
      <w:pPr>
        <w:autoSpaceDE w:val="0"/>
        <w:adjustRightInd w:val="0"/>
        <w:spacing w:after="0" w:line="240" w:lineRule="auto"/>
        <w:rPr>
          <w:rFonts w:asciiTheme="minorHAnsi" w:hAnsiTheme="minorHAnsi" w:cstheme="minorBidi"/>
        </w:rPr>
      </w:pPr>
    </w:p>
    <w:p w14:paraId="1D1CD4C3" w14:textId="585AEFD5" w:rsidR="0FD0F8DE" w:rsidRDefault="72B6109B" w:rsidP="7C65BEAA">
      <w:pPr>
        <w:spacing w:after="0" w:line="240" w:lineRule="auto"/>
        <w:rPr>
          <w:rFonts w:asciiTheme="minorHAnsi" w:hAnsiTheme="minorHAnsi" w:cstheme="minorBidi"/>
          <w:b/>
          <w:bCs/>
          <w:sz w:val="23"/>
          <w:szCs w:val="23"/>
        </w:rPr>
      </w:pPr>
      <w:r w:rsidRPr="7C65BEAA">
        <w:rPr>
          <w:rFonts w:asciiTheme="minorHAnsi" w:hAnsiTheme="minorHAnsi" w:cstheme="minorBidi"/>
          <w:sz w:val="23"/>
          <w:szCs w:val="23"/>
        </w:rPr>
        <w:t xml:space="preserve">W kryterium nr </w:t>
      </w:r>
      <w:r w:rsidR="149E86E1" w:rsidRPr="7C65BEAA">
        <w:rPr>
          <w:rFonts w:asciiTheme="minorHAnsi" w:hAnsiTheme="minorHAnsi" w:cstheme="minorBidi"/>
          <w:sz w:val="23"/>
          <w:szCs w:val="23"/>
        </w:rPr>
        <w:t>5</w:t>
      </w:r>
      <w:r w:rsidRPr="7C65BEAA">
        <w:rPr>
          <w:rFonts w:asciiTheme="minorHAnsi" w:hAnsiTheme="minorHAnsi" w:cstheme="minorBidi"/>
          <w:sz w:val="23"/>
          <w:szCs w:val="23"/>
        </w:rPr>
        <w:t xml:space="preserve"> - </w:t>
      </w:r>
      <w:r w:rsidRPr="7C65BEAA">
        <w:rPr>
          <w:rFonts w:asciiTheme="minorHAnsi" w:hAnsiTheme="minorHAnsi" w:cstheme="minorBidi"/>
          <w:b/>
          <w:bCs/>
          <w:sz w:val="23"/>
          <w:szCs w:val="23"/>
        </w:rPr>
        <w:t>wysokość upustu od ceny usługi zakwaterowania wyszukanej i zaproponowanej przez Wykonawcę, jakiego Wykonawca udzieli Zamawiającemu przy rezerwacji i wykupie tych usług</w:t>
      </w:r>
    </w:p>
    <w:p w14:paraId="1F2E3DE5" w14:textId="14A9F5D3" w:rsidR="0FD0F8DE" w:rsidRDefault="0FD0F8DE" w:rsidP="0FD0F8DE">
      <w:pPr>
        <w:spacing w:after="0" w:line="240" w:lineRule="auto"/>
        <w:rPr>
          <w:rFonts w:asciiTheme="minorHAnsi" w:hAnsiTheme="minorHAnsi" w:cstheme="minorBidi"/>
        </w:rPr>
      </w:pPr>
    </w:p>
    <w:p w14:paraId="7AE1788B" w14:textId="3208D299" w:rsidR="0C5632CE" w:rsidRDefault="0C5632CE" w:rsidP="7C65BEAA">
      <w:pPr>
        <w:spacing w:after="0" w:line="240" w:lineRule="auto"/>
        <w:ind w:left="708" w:firstLine="708"/>
        <w:rPr>
          <w:rFonts w:asciiTheme="minorHAnsi" w:hAnsiTheme="minorHAnsi" w:cstheme="minorBidi"/>
          <w:i/>
          <w:iCs/>
          <w:color w:val="000000" w:themeColor="text1"/>
          <w:sz w:val="20"/>
          <w:szCs w:val="20"/>
        </w:rPr>
      </w:pPr>
      <w:r w:rsidRPr="7C65BEAA">
        <w:rPr>
          <w:rFonts w:asciiTheme="minorHAnsi" w:hAnsiTheme="minorHAnsi" w:cstheme="minorBidi"/>
          <w:i/>
          <w:iCs/>
          <w:color w:val="000000" w:themeColor="text1"/>
          <w:sz w:val="20"/>
          <w:szCs w:val="20"/>
        </w:rPr>
        <w:t xml:space="preserve">Wysokość upustu od ceny zakwaterowania </w:t>
      </w:r>
    </w:p>
    <w:p w14:paraId="28C08389" w14:textId="77777777" w:rsidR="0C5632CE" w:rsidRDefault="0C5632CE" w:rsidP="7C65BEAA">
      <w:pPr>
        <w:spacing w:after="0" w:line="240" w:lineRule="auto"/>
        <w:ind w:left="708" w:firstLine="708"/>
        <w:rPr>
          <w:rFonts w:asciiTheme="minorHAnsi" w:hAnsiTheme="minorHAnsi" w:cstheme="minorBidi"/>
          <w:i/>
          <w:iCs/>
          <w:color w:val="000000" w:themeColor="text1"/>
          <w:sz w:val="20"/>
          <w:szCs w:val="20"/>
        </w:rPr>
      </w:pPr>
      <w:r w:rsidRPr="7C65BEAA">
        <w:rPr>
          <w:rFonts w:asciiTheme="minorHAnsi" w:hAnsiTheme="minorHAnsi" w:cstheme="minorBidi"/>
          <w:i/>
          <w:iCs/>
          <w:color w:val="000000" w:themeColor="text1"/>
          <w:sz w:val="20"/>
          <w:szCs w:val="20"/>
        </w:rPr>
        <w:t xml:space="preserve">w kraju i za granicą, zaproponowana w badanej Ofercie </w:t>
      </w:r>
    </w:p>
    <w:p w14:paraId="77EA8510" w14:textId="052F0964" w:rsidR="0C5632CE" w:rsidRDefault="0C5632CE" w:rsidP="7C65BEAA">
      <w:pPr>
        <w:spacing w:after="0" w:line="240" w:lineRule="auto"/>
        <w:rPr>
          <w:rFonts w:asciiTheme="minorHAnsi" w:hAnsiTheme="minorHAnsi" w:cstheme="minorBidi"/>
          <w:color w:val="000000" w:themeColor="text1"/>
          <w:sz w:val="23"/>
          <w:szCs w:val="23"/>
        </w:rPr>
      </w:pPr>
      <w:r w:rsidRPr="7C65BEAA">
        <w:rPr>
          <w:rFonts w:asciiTheme="minorHAnsi" w:hAnsiTheme="minorHAnsi" w:cstheme="minorBidi"/>
          <w:b/>
          <w:bCs/>
          <w:color w:val="000000" w:themeColor="text1"/>
          <w:sz w:val="23"/>
          <w:szCs w:val="23"/>
        </w:rPr>
        <w:t xml:space="preserve">U2 = ------------------------------------------------------------------------------------------------------------- x 10 pkt </w:t>
      </w:r>
    </w:p>
    <w:p w14:paraId="41FBD839" w14:textId="17840BCE" w:rsidR="0C5632CE" w:rsidRDefault="0C5632CE" w:rsidP="7C65BEAA">
      <w:pPr>
        <w:spacing w:after="0" w:line="240" w:lineRule="auto"/>
        <w:ind w:left="708" w:firstLine="708"/>
        <w:rPr>
          <w:rFonts w:asciiTheme="minorHAnsi" w:hAnsiTheme="minorHAnsi" w:cstheme="minorBidi"/>
          <w:i/>
          <w:iCs/>
          <w:color w:val="000000" w:themeColor="text1"/>
          <w:sz w:val="20"/>
          <w:szCs w:val="20"/>
        </w:rPr>
      </w:pPr>
      <w:r w:rsidRPr="7C65BEAA">
        <w:rPr>
          <w:rFonts w:asciiTheme="minorHAnsi" w:hAnsiTheme="minorHAnsi" w:cstheme="minorBidi"/>
          <w:i/>
          <w:iCs/>
          <w:color w:val="000000" w:themeColor="text1"/>
          <w:sz w:val="20"/>
          <w:szCs w:val="20"/>
        </w:rPr>
        <w:t xml:space="preserve">Najwyższa zaoferowana wysokość upustu od ceny zakwaterowania </w:t>
      </w:r>
    </w:p>
    <w:p w14:paraId="62BA4F35" w14:textId="6E067380" w:rsidR="0C5632CE" w:rsidRDefault="0C5632CE" w:rsidP="7C65BEAA">
      <w:pPr>
        <w:spacing w:after="0" w:line="240" w:lineRule="auto"/>
        <w:ind w:left="708" w:firstLine="708"/>
        <w:rPr>
          <w:rFonts w:asciiTheme="minorHAnsi" w:hAnsiTheme="minorHAnsi" w:cstheme="minorBidi"/>
          <w:i/>
          <w:iCs/>
          <w:color w:val="000000" w:themeColor="text1"/>
          <w:sz w:val="20"/>
          <w:szCs w:val="20"/>
        </w:rPr>
      </w:pPr>
      <w:r w:rsidRPr="7C65BEAA">
        <w:rPr>
          <w:rFonts w:asciiTheme="minorHAnsi" w:hAnsiTheme="minorHAnsi" w:cstheme="minorBidi"/>
          <w:i/>
          <w:iCs/>
          <w:color w:val="000000" w:themeColor="text1"/>
          <w:sz w:val="20"/>
          <w:szCs w:val="20"/>
        </w:rPr>
        <w:t>w kraju i za granicą</w:t>
      </w:r>
    </w:p>
    <w:p w14:paraId="03F76EB5" w14:textId="6E6CE0AC" w:rsidR="7C65BEAA" w:rsidRDefault="7C65BEAA" w:rsidP="7C65BEAA">
      <w:pPr>
        <w:spacing w:after="0" w:line="240" w:lineRule="auto"/>
        <w:rPr>
          <w:rFonts w:asciiTheme="minorHAnsi" w:hAnsiTheme="minorHAnsi" w:cstheme="minorBidi"/>
        </w:rPr>
      </w:pPr>
    </w:p>
    <w:p w14:paraId="7D1987B8" w14:textId="2602F23F" w:rsidR="0C5632CE" w:rsidRDefault="0C5632CE" w:rsidP="7C65BEAA">
      <w:pPr>
        <w:spacing w:after="0" w:line="240" w:lineRule="auto"/>
        <w:rPr>
          <w:rFonts w:asciiTheme="minorHAnsi" w:hAnsiTheme="minorHAnsi" w:cstheme="minorBidi"/>
        </w:rPr>
      </w:pPr>
      <w:r w:rsidRPr="7C65BEAA">
        <w:rPr>
          <w:rFonts w:asciiTheme="minorHAnsi" w:hAnsiTheme="minorHAnsi" w:cstheme="minorBidi"/>
        </w:rPr>
        <w:t>Wysokość upustu może być równa 0%</w:t>
      </w:r>
    </w:p>
    <w:p w14:paraId="1A3712AA" w14:textId="77777777" w:rsidR="0C5632CE" w:rsidRDefault="0C5632CE" w:rsidP="7C65BEAA">
      <w:pPr>
        <w:spacing w:after="0" w:line="240" w:lineRule="auto"/>
        <w:rPr>
          <w:rFonts w:asciiTheme="minorHAnsi" w:hAnsiTheme="minorHAnsi" w:cstheme="minorBidi"/>
        </w:rPr>
      </w:pPr>
      <w:r w:rsidRPr="7C65BEAA">
        <w:rPr>
          <w:rFonts w:asciiTheme="minorHAnsi" w:hAnsiTheme="minorHAnsi" w:cstheme="minorBidi"/>
        </w:rPr>
        <w:t>Wysokość upustu nie może być ujemna.</w:t>
      </w:r>
    </w:p>
    <w:p w14:paraId="35DCC1C4" w14:textId="47F9E783" w:rsidR="7C65BEAA" w:rsidRDefault="7C65BEAA" w:rsidP="7C65BEAA">
      <w:pPr>
        <w:spacing w:after="0" w:line="240" w:lineRule="auto"/>
        <w:rPr>
          <w:rFonts w:asciiTheme="minorHAnsi" w:hAnsiTheme="minorHAnsi" w:cstheme="minorBidi"/>
        </w:rPr>
      </w:pPr>
    </w:p>
    <w:p w14:paraId="0C507CEC" w14:textId="05F469C6" w:rsidR="7C65BEAA" w:rsidRDefault="7C65BEAA" w:rsidP="7C65BEAA">
      <w:pPr>
        <w:spacing w:after="0" w:line="240" w:lineRule="auto"/>
        <w:rPr>
          <w:rFonts w:asciiTheme="minorHAnsi" w:hAnsiTheme="minorHAnsi" w:cstheme="minorBidi"/>
        </w:rPr>
      </w:pPr>
    </w:p>
    <w:p w14:paraId="13513A4D" w14:textId="0202A74A" w:rsidR="61874FCA" w:rsidRDefault="3CEE452C" w:rsidP="0FD0F8DE">
      <w:pPr>
        <w:spacing w:after="0" w:line="240" w:lineRule="auto"/>
        <w:rPr>
          <w:rFonts w:asciiTheme="minorHAnsi" w:hAnsiTheme="minorHAnsi" w:cstheme="minorBidi"/>
          <w:color w:val="000000" w:themeColor="text1"/>
        </w:rPr>
      </w:pPr>
      <w:r w:rsidRPr="7C65BEAA">
        <w:rPr>
          <w:rFonts w:asciiTheme="minorHAnsi" w:hAnsiTheme="minorHAnsi" w:cstheme="minorBidi"/>
          <w:color w:val="000000" w:themeColor="text1"/>
        </w:rPr>
        <w:t>W</w:t>
      </w:r>
      <w:r w:rsidR="01F9D253" w:rsidRPr="7C65BEAA">
        <w:rPr>
          <w:rFonts w:asciiTheme="minorHAnsi" w:hAnsiTheme="minorHAnsi" w:cstheme="minorBidi"/>
          <w:color w:val="000000" w:themeColor="text1"/>
        </w:rPr>
        <w:t xml:space="preserve"> kryterium nr </w:t>
      </w:r>
      <w:r w:rsidR="1222F077" w:rsidRPr="7C65BEAA">
        <w:rPr>
          <w:rFonts w:asciiTheme="minorHAnsi" w:hAnsiTheme="minorHAnsi" w:cstheme="minorBidi"/>
          <w:color w:val="000000" w:themeColor="text1"/>
        </w:rPr>
        <w:t>6</w:t>
      </w:r>
      <w:r w:rsidR="01F9D253" w:rsidRPr="7C65BEAA">
        <w:rPr>
          <w:rFonts w:asciiTheme="minorHAnsi" w:hAnsiTheme="minorHAnsi" w:cstheme="minorBidi"/>
          <w:color w:val="000000" w:themeColor="text1"/>
        </w:rPr>
        <w:t xml:space="preserve"> – </w:t>
      </w:r>
      <w:r w:rsidR="01F9D253" w:rsidRPr="7C65BEAA">
        <w:rPr>
          <w:rFonts w:asciiTheme="minorHAnsi" w:hAnsiTheme="minorHAnsi" w:cstheme="minorBidi"/>
          <w:b/>
          <w:bCs/>
          <w:color w:val="000000" w:themeColor="text1"/>
        </w:rPr>
        <w:t>„</w:t>
      </w:r>
      <w:r w:rsidR="5BB1B148" w:rsidRPr="7C65BEAA">
        <w:rPr>
          <w:rFonts w:asciiTheme="minorHAnsi" w:hAnsiTheme="minorHAnsi" w:cstheme="minorBidi"/>
          <w:b/>
          <w:bCs/>
          <w:color w:val="000000" w:themeColor="text1"/>
        </w:rPr>
        <w:t>Czas przesłania oferty na złożone zamówienie”</w:t>
      </w:r>
      <w:r w:rsidR="01F9D253" w:rsidRPr="7C65BEAA">
        <w:rPr>
          <w:rFonts w:asciiTheme="minorHAnsi" w:hAnsiTheme="minorHAnsi" w:cstheme="minorBidi"/>
          <w:b/>
          <w:bCs/>
          <w:color w:val="000000" w:themeColor="text1"/>
        </w:rPr>
        <w:t xml:space="preserve"> </w:t>
      </w:r>
      <w:r w:rsidR="01F9D253" w:rsidRPr="7C65BEAA">
        <w:rPr>
          <w:rFonts w:asciiTheme="minorHAnsi" w:hAnsiTheme="minorHAnsi" w:cstheme="minorBidi"/>
          <w:b/>
          <w:bCs/>
          <w:i/>
          <w:iCs/>
          <w:color w:val="000000" w:themeColor="text1"/>
        </w:rPr>
        <w:t>(O)</w:t>
      </w:r>
      <w:r w:rsidR="5B988C4D" w:rsidRPr="7C65BEAA">
        <w:rPr>
          <w:rFonts w:asciiTheme="minorHAnsi" w:hAnsiTheme="minorHAnsi" w:cstheme="minorBidi"/>
          <w:b/>
          <w:bCs/>
          <w:i/>
          <w:iCs/>
          <w:color w:val="000000" w:themeColor="text1"/>
        </w:rPr>
        <w:t>:</w:t>
      </w:r>
    </w:p>
    <w:p w14:paraId="02C5D456" w14:textId="7C47958D" w:rsidR="61874FCA" w:rsidRDefault="61874FCA" w:rsidP="0FD0F8DE">
      <w:pPr>
        <w:spacing w:after="0" w:line="240" w:lineRule="auto"/>
        <w:rPr>
          <w:rFonts w:asciiTheme="minorHAnsi" w:hAnsiTheme="minorHAnsi" w:cstheme="minorBidi"/>
          <w:color w:val="000000" w:themeColor="text1"/>
        </w:rPr>
      </w:pPr>
      <w:r w:rsidRPr="0FD0F8DE">
        <w:rPr>
          <w:rFonts w:asciiTheme="minorHAnsi" w:hAnsiTheme="minorHAnsi" w:cstheme="minorBidi"/>
          <w:color w:val="000000" w:themeColor="text1"/>
        </w:rPr>
        <w:t xml:space="preserve">- 20 punktów otrzyma oferta Wykonawcy, który zaoferuje </w:t>
      </w:r>
      <w:r w:rsidR="74E33774" w:rsidRPr="0FD0F8DE">
        <w:rPr>
          <w:rFonts w:asciiTheme="minorHAnsi" w:hAnsiTheme="minorHAnsi" w:cstheme="minorBidi"/>
          <w:color w:val="000000" w:themeColor="text1"/>
        </w:rPr>
        <w:t>czas przesłania oferty na złożone zamówienie</w:t>
      </w:r>
      <w:r w:rsidRPr="0FD0F8DE">
        <w:rPr>
          <w:rFonts w:asciiTheme="minorHAnsi" w:hAnsiTheme="minorHAnsi" w:cstheme="minorBidi"/>
          <w:color w:val="000000" w:themeColor="text1"/>
        </w:rPr>
        <w:t xml:space="preserve"> do 1h </w:t>
      </w:r>
    </w:p>
    <w:p w14:paraId="7C7233A9" w14:textId="1C79EECA" w:rsidR="61874FCA" w:rsidRDefault="61874FCA" w:rsidP="0FD0F8DE">
      <w:pPr>
        <w:spacing w:after="0" w:line="240" w:lineRule="auto"/>
        <w:rPr>
          <w:rFonts w:asciiTheme="minorHAnsi" w:hAnsiTheme="minorHAnsi" w:cstheme="minorBidi"/>
          <w:color w:val="000000" w:themeColor="text1"/>
        </w:rPr>
      </w:pPr>
      <w:r w:rsidRPr="0FD0F8DE">
        <w:rPr>
          <w:rFonts w:asciiTheme="minorHAnsi" w:hAnsiTheme="minorHAnsi" w:cstheme="minorBidi"/>
          <w:color w:val="000000" w:themeColor="text1"/>
        </w:rPr>
        <w:t xml:space="preserve">- 10 punktów otrzyma oferta Wykonawcy, który zaoferuje </w:t>
      </w:r>
      <w:r w:rsidR="38497D6D" w:rsidRPr="0FD0F8DE">
        <w:rPr>
          <w:rFonts w:asciiTheme="minorHAnsi" w:hAnsiTheme="minorHAnsi" w:cstheme="minorBidi"/>
          <w:color w:val="000000" w:themeColor="text1"/>
        </w:rPr>
        <w:t>czas przesłania oferty na złożone zamówienie</w:t>
      </w:r>
      <w:r w:rsidRPr="0FD0F8DE">
        <w:rPr>
          <w:rFonts w:asciiTheme="minorHAnsi" w:hAnsiTheme="minorHAnsi" w:cstheme="minorBidi"/>
          <w:color w:val="000000" w:themeColor="text1"/>
        </w:rPr>
        <w:t xml:space="preserve"> w przedziale </w:t>
      </w:r>
      <w:r w:rsidRPr="0FD0F8DE">
        <w:rPr>
          <w:rFonts w:asciiTheme="minorHAnsi" w:hAnsiTheme="minorHAnsi" w:cstheme="minorBidi"/>
        </w:rPr>
        <w:t xml:space="preserve">powyżej 1h do 2h </w:t>
      </w:r>
    </w:p>
    <w:p w14:paraId="7BA1A04A" w14:textId="431D5041" w:rsidR="61874FCA" w:rsidRDefault="61874FCA" w:rsidP="0FD0F8DE">
      <w:pPr>
        <w:spacing w:after="0" w:line="240" w:lineRule="auto"/>
        <w:rPr>
          <w:rFonts w:asciiTheme="minorHAnsi" w:hAnsiTheme="minorHAnsi" w:cstheme="minorBidi"/>
        </w:rPr>
      </w:pPr>
      <w:r w:rsidRPr="0FD0F8DE">
        <w:rPr>
          <w:rFonts w:asciiTheme="minorHAnsi" w:hAnsiTheme="minorHAnsi" w:cstheme="minorBidi"/>
          <w:color w:val="000000" w:themeColor="text1"/>
        </w:rPr>
        <w:t xml:space="preserve">- 0 punktów otrzyma oferta Wykonawcy, który zaoferuje </w:t>
      </w:r>
      <w:r w:rsidR="1106DBF0" w:rsidRPr="0FD0F8DE">
        <w:rPr>
          <w:rFonts w:asciiTheme="minorHAnsi" w:hAnsiTheme="minorHAnsi" w:cstheme="minorBidi"/>
          <w:color w:val="000000" w:themeColor="text1"/>
        </w:rPr>
        <w:t>czas przesłania oferty na złożone zamówienie</w:t>
      </w:r>
      <w:r w:rsidRPr="0FD0F8DE">
        <w:rPr>
          <w:rFonts w:asciiTheme="minorHAnsi" w:hAnsiTheme="minorHAnsi" w:cstheme="minorBidi"/>
          <w:color w:val="000000" w:themeColor="text1"/>
        </w:rPr>
        <w:t xml:space="preserve"> w terminie powyżej 2 h.</w:t>
      </w:r>
    </w:p>
    <w:p w14:paraId="654DD55C" w14:textId="71E39886" w:rsidR="0FD0F8DE" w:rsidRDefault="0FD0F8DE" w:rsidP="0FD0F8DE">
      <w:pPr>
        <w:spacing w:after="0" w:line="240" w:lineRule="auto"/>
        <w:rPr>
          <w:rFonts w:asciiTheme="minorHAnsi" w:hAnsiTheme="minorHAnsi" w:cstheme="minorBidi"/>
        </w:rPr>
      </w:pPr>
    </w:p>
    <w:p w14:paraId="0D0734D5" w14:textId="23E28B0C" w:rsidR="61874FCA" w:rsidRDefault="01F9D253" w:rsidP="0FD0F8DE">
      <w:pPr>
        <w:spacing w:after="0" w:line="240" w:lineRule="auto"/>
        <w:rPr>
          <w:rFonts w:asciiTheme="minorHAnsi" w:hAnsiTheme="minorHAnsi" w:cstheme="minorBidi"/>
          <w:color w:val="000000" w:themeColor="text1"/>
        </w:rPr>
      </w:pPr>
      <w:r w:rsidRPr="7C65BEAA">
        <w:rPr>
          <w:rFonts w:asciiTheme="minorHAnsi" w:hAnsiTheme="minorHAnsi" w:cstheme="minorBidi"/>
          <w:color w:val="000000" w:themeColor="text1"/>
        </w:rPr>
        <w:t xml:space="preserve">Maksymalna liczba punktów jaką może uzyskać oferta w kryterium oceny ofert, jakim jest </w:t>
      </w:r>
      <w:r w:rsidR="02E9080A" w:rsidRPr="7C65BEAA">
        <w:rPr>
          <w:rFonts w:asciiTheme="minorHAnsi" w:hAnsiTheme="minorHAnsi" w:cstheme="minorBidi"/>
          <w:color w:val="000000" w:themeColor="text1"/>
        </w:rPr>
        <w:t>Czas przesłania oferty na złożone zamówienie</w:t>
      </w:r>
      <w:r w:rsidRPr="7C65BEAA">
        <w:rPr>
          <w:rFonts w:asciiTheme="minorHAnsi" w:hAnsiTheme="minorHAnsi" w:cstheme="minorBidi"/>
          <w:color w:val="000000" w:themeColor="text1"/>
        </w:rPr>
        <w:t xml:space="preserve">, wynosi – 20 pkt. </w:t>
      </w:r>
    </w:p>
    <w:p w14:paraId="593D5F3B" w14:textId="77777777" w:rsidR="0FD0F8DE" w:rsidRDefault="0FD0F8DE" w:rsidP="0FD0F8DE">
      <w:pPr>
        <w:spacing w:after="0" w:line="240" w:lineRule="auto"/>
        <w:rPr>
          <w:rFonts w:asciiTheme="minorHAnsi" w:hAnsiTheme="minorHAnsi" w:cstheme="minorBidi"/>
          <w:color w:val="000000" w:themeColor="text1"/>
        </w:rPr>
      </w:pPr>
    </w:p>
    <w:p w14:paraId="02B4AAD1" w14:textId="1349C480" w:rsidR="62D673AA" w:rsidRDefault="42B1152A" w:rsidP="0FD0F8DE">
      <w:pPr>
        <w:spacing w:after="0" w:line="240" w:lineRule="auto"/>
        <w:rPr>
          <w:rFonts w:asciiTheme="minorHAnsi" w:hAnsiTheme="minorHAnsi" w:cstheme="minorBidi"/>
          <w:color w:val="000000" w:themeColor="text1"/>
        </w:rPr>
      </w:pPr>
      <w:r w:rsidRPr="7C65BEAA">
        <w:rPr>
          <w:rFonts w:asciiTheme="minorHAnsi" w:hAnsiTheme="minorHAnsi" w:cstheme="minorBidi"/>
          <w:color w:val="000000" w:themeColor="text1"/>
        </w:rPr>
        <w:t>Czas przesłania oferty na złożone zamówienie</w:t>
      </w:r>
      <w:r w:rsidR="01F9D253" w:rsidRPr="7C65BEAA">
        <w:rPr>
          <w:rFonts w:asciiTheme="minorHAnsi" w:hAnsiTheme="minorHAnsi" w:cstheme="minorBidi"/>
          <w:i/>
          <w:iCs/>
          <w:color w:val="000000" w:themeColor="text1"/>
        </w:rPr>
        <w:t xml:space="preserve">: </w:t>
      </w:r>
    </w:p>
    <w:p w14:paraId="509D86D8" w14:textId="77777777" w:rsidR="61874FCA" w:rsidRDefault="61874FCA" w:rsidP="0FD0F8DE">
      <w:pPr>
        <w:spacing w:after="0" w:line="240" w:lineRule="auto"/>
        <w:rPr>
          <w:rFonts w:asciiTheme="minorHAnsi" w:hAnsiTheme="minorHAnsi" w:cstheme="minorBidi"/>
          <w:color w:val="000000" w:themeColor="text1"/>
        </w:rPr>
      </w:pPr>
      <w:r w:rsidRPr="0FD0F8DE">
        <w:rPr>
          <w:rFonts w:asciiTheme="minorHAnsi" w:hAnsiTheme="minorHAnsi" w:cstheme="minorBidi"/>
          <w:i/>
          <w:iCs/>
          <w:color w:val="000000" w:themeColor="text1"/>
        </w:rPr>
        <w:t xml:space="preserve">- należy podać w godzinach roboczych, w pełnych jednostkach liczbowych w zaokrągleniu do zera miejsc po przecinku </w:t>
      </w:r>
    </w:p>
    <w:p w14:paraId="020FF18B" w14:textId="0DDD9526" w:rsidR="61874FCA" w:rsidRDefault="61874FCA" w:rsidP="0FD0F8DE">
      <w:pPr>
        <w:spacing w:after="0" w:line="240" w:lineRule="auto"/>
        <w:rPr>
          <w:rFonts w:asciiTheme="minorHAnsi" w:hAnsiTheme="minorHAnsi" w:cstheme="minorBidi"/>
          <w:i/>
          <w:iCs/>
          <w:color w:val="000000" w:themeColor="text1"/>
        </w:rPr>
      </w:pPr>
      <w:r w:rsidRPr="0FD0F8DE">
        <w:rPr>
          <w:rFonts w:asciiTheme="minorHAnsi" w:hAnsiTheme="minorHAnsi" w:cstheme="minorBidi"/>
          <w:i/>
          <w:iCs/>
          <w:color w:val="000000" w:themeColor="text1"/>
        </w:rPr>
        <w:t>W przypadku niewskazania w ofercie przez Wykonawcę czasu odpowiedzi na złożone Zamówienie Zamawiający przyjmie najdłuższy możliwy czas tj. powyżej 2 h roboczych.</w:t>
      </w:r>
    </w:p>
    <w:p w14:paraId="71BC35A9" w14:textId="61B57D9C" w:rsidR="0FD0F8DE" w:rsidRDefault="0FD0F8DE" w:rsidP="0FD0F8DE">
      <w:pPr>
        <w:spacing w:after="0" w:line="240" w:lineRule="auto"/>
        <w:rPr>
          <w:rFonts w:asciiTheme="minorHAnsi" w:hAnsiTheme="minorHAnsi" w:cstheme="minorBidi"/>
        </w:rPr>
      </w:pPr>
    </w:p>
    <w:p w14:paraId="0B0CBB4F" w14:textId="027A8E62" w:rsidR="009165DA" w:rsidRDefault="009165DA" w:rsidP="000026B1">
      <w:pPr>
        <w:autoSpaceDE w:val="0"/>
        <w:adjustRightInd w:val="0"/>
        <w:spacing w:after="0" w:line="240" w:lineRule="auto"/>
        <w:rPr>
          <w:rFonts w:asciiTheme="minorHAnsi" w:hAnsiTheme="minorHAnsi" w:cstheme="minorHAnsi"/>
        </w:rPr>
      </w:pPr>
    </w:p>
    <w:p w14:paraId="32B5006C" w14:textId="142AF595" w:rsidR="009165DA" w:rsidRDefault="5305D1D8" w:rsidP="0FD0F8DE">
      <w:pPr>
        <w:autoSpaceDE w:val="0"/>
        <w:adjustRightInd w:val="0"/>
        <w:spacing w:after="0" w:line="240" w:lineRule="auto"/>
        <w:rPr>
          <w:rFonts w:asciiTheme="minorHAnsi" w:hAnsiTheme="minorHAnsi" w:cstheme="minorBidi"/>
        </w:rPr>
      </w:pPr>
      <w:r w:rsidRPr="7C65BEAA">
        <w:rPr>
          <w:rFonts w:asciiTheme="minorHAnsi" w:hAnsiTheme="minorHAnsi" w:cstheme="minorBidi"/>
        </w:rPr>
        <w:t>Liczba punktów przyznanych ofercie = C1 + C2 +</w:t>
      </w:r>
      <w:r w:rsidR="1B6A3019" w:rsidRPr="7C65BEAA">
        <w:rPr>
          <w:rFonts w:asciiTheme="minorHAnsi" w:hAnsiTheme="minorHAnsi" w:cstheme="minorBidi"/>
        </w:rPr>
        <w:t xml:space="preserve"> C3 +</w:t>
      </w:r>
      <w:r w:rsidRPr="7C65BEAA">
        <w:rPr>
          <w:rFonts w:asciiTheme="minorHAnsi" w:hAnsiTheme="minorHAnsi" w:cstheme="minorBidi"/>
        </w:rPr>
        <w:t xml:space="preserve"> U</w:t>
      </w:r>
      <w:r w:rsidR="6359F14D" w:rsidRPr="7C65BEAA">
        <w:rPr>
          <w:rFonts w:asciiTheme="minorHAnsi" w:hAnsiTheme="minorHAnsi" w:cstheme="minorBidi"/>
        </w:rPr>
        <w:t>1 + U2</w:t>
      </w:r>
      <w:r w:rsidR="614DAF66" w:rsidRPr="7C65BEAA">
        <w:rPr>
          <w:rFonts w:asciiTheme="minorHAnsi" w:hAnsiTheme="minorHAnsi" w:cstheme="minorBidi"/>
        </w:rPr>
        <w:t xml:space="preserve"> + O</w:t>
      </w:r>
    </w:p>
    <w:p w14:paraId="32B081DE" w14:textId="3872E529" w:rsidR="009165DA" w:rsidRDefault="009165DA" w:rsidP="000026B1">
      <w:pPr>
        <w:autoSpaceDE w:val="0"/>
        <w:adjustRightInd w:val="0"/>
        <w:spacing w:after="0" w:line="240" w:lineRule="auto"/>
        <w:rPr>
          <w:rFonts w:asciiTheme="minorHAnsi" w:hAnsiTheme="minorHAnsi" w:cstheme="minorHAnsi"/>
        </w:rPr>
      </w:pPr>
    </w:p>
    <w:p w14:paraId="3CEF9ACF" w14:textId="4597E7D4" w:rsidR="00D26B05" w:rsidRPr="00256497" w:rsidRDefault="00D26B05" w:rsidP="7C65BEAA">
      <w:pPr>
        <w:autoSpaceDE w:val="0"/>
        <w:adjustRightInd w:val="0"/>
        <w:spacing w:after="0" w:line="240" w:lineRule="auto"/>
        <w:rPr>
          <w:rFonts w:asciiTheme="minorHAnsi" w:hAnsiTheme="minorHAnsi" w:cstheme="minorBidi"/>
        </w:rPr>
      </w:pPr>
    </w:p>
    <w:p w14:paraId="7524D069" w14:textId="0E7E75F5" w:rsidR="00216F31" w:rsidRPr="00914903" w:rsidRDefault="00216F31" w:rsidP="000F4C57">
      <w:pPr>
        <w:pStyle w:val="Akapitzlist"/>
        <w:numPr>
          <w:ilvl w:val="0"/>
          <w:numId w:val="86"/>
        </w:numPr>
        <w:suppressAutoHyphens w:val="0"/>
        <w:autoSpaceDE w:val="0"/>
        <w:adjustRightInd w:val="0"/>
        <w:spacing w:after="60" w:line="240" w:lineRule="auto"/>
        <w:ind w:left="284" w:hanging="284"/>
        <w:textAlignment w:val="auto"/>
        <w:rPr>
          <w:rFonts w:asciiTheme="minorHAnsi" w:hAnsiTheme="minorHAnsi" w:cstheme="minorHAnsi"/>
        </w:rPr>
      </w:pPr>
      <w:r w:rsidRPr="00914903">
        <w:rPr>
          <w:rFonts w:asciiTheme="minorHAnsi" w:hAnsiTheme="minorHAnsi" w:cstheme="minorHAnsi"/>
        </w:rPr>
        <w:t xml:space="preserve">Ocena ofert zostanie przeprowadzona wyłącznie w oparciu o przedstawione powyżej kryteria. </w:t>
      </w:r>
    </w:p>
    <w:p w14:paraId="205C3532" w14:textId="6DBF1DD4" w:rsidR="00216F31" w:rsidRPr="00914903" w:rsidRDefault="00216F31" w:rsidP="000F4C57">
      <w:pPr>
        <w:pStyle w:val="Akapitzlist"/>
        <w:numPr>
          <w:ilvl w:val="0"/>
          <w:numId w:val="86"/>
        </w:numPr>
        <w:suppressAutoHyphens w:val="0"/>
        <w:autoSpaceDE w:val="0"/>
        <w:adjustRightInd w:val="0"/>
        <w:spacing w:after="60" w:line="240" w:lineRule="auto"/>
        <w:ind w:left="284" w:hanging="284"/>
        <w:textAlignment w:val="auto"/>
        <w:rPr>
          <w:rFonts w:asciiTheme="minorHAnsi" w:hAnsiTheme="minorHAnsi" w:cstheme="minorHAnsi"/>
        </w:rPr>
      </w:pPr>
      <w:r w:rsidRPr="00914903">
        <w:rPr>
          <w:rFonts w:asciiTheme="minorHAnsi" w:hAnsiTheme="minorHAnsi" w:cstheme="minorHAnsi"/>
        </w:rPr>
        <w:t xml:space="preserve">Punkty będą liczone z dokładnością do dwóch (2) miejsc po przecinku, stosując powszechne zasady zaokrąglania. </w:t>
      </w:r>
    </w:p>
    <w:p w14:paraId="2ACAAB58" w14:textId="4158FC8A" w:rsidR="00973399" w:rsidRPr="00256497" w:rsidRDefault="00AD7D51" w:rsidP="000F4C57">
      <w:pPr>
        <w:pStyle w:val="Akapitzlist"/>
        <w:numPr>
          <w:ilvl w:val="0"/>
          <w:numId w:val="86"/>
        </w:numPr>
        <w:suppressAutoHyphens w:val="0"/>
        <w:autoSpaceDE w:val="0"/>
        <w:adjustRightInd w:val="0"/>
        <w:spacing w:after="60" w:line="240" w:lineRule="auto"/>
        <w:ind w:left="284" w:hanging="284"/>
        <w:textAlignment w:val="auto"/>
        <w:rPr>
          <w:rFonts w:asciiTheme="minorHAnsi" w:hAnsiTheme="minorHAnsi" w:cstheme="minorHAnsi"/>
        </w:rPr>
      </w:pPr>
      <w:r w:rsidRPr="00256497">
        <w:rPr>
          <w:rFonts w:asciiTheme="minorHAnsi" w:hAnsiTheme="minorHAnsi" w:cstheme="minorHAnsi"/>
        </w:rPr>
        <w:t>Przy ocenie ofert wartość wagowa wyrażona w procentach będzie wyrażona w punktach (1% = 1 pkt). Punkty w ramach kryterium oceny ofert przyznane zostaną do 2 miejsca po przecinku (</w:t>
      </w:r>
      <w:r w:rsidR="006C4932">
        <w:rPr>
          <w:rFonts w:asciiTheme="minorHAnsi" w:hAnsiTheme="minorHAnsi" w:cstheme="minorHAnsi"/>
        </w:rPr>
        <w:t>zgodnie z zasadamy arytmetyki)</w:t>
      </w:r>
      <w:r w:rsidRPr="00256497">
        <w:rPr>
          <w:rFonts w:asciiTheme="minorHAnsi" w:hAnsiTheme="minorHAnsi" w:cstheme="minorHAnsi"/>
        </w:rPr>
        <w:t>).</w:t>
      </w:r>
    </w:p>
    <w:p w14:paraId="1A9F1531" w14:textId="24EC08BC" w:rsidR="00973399" w:rsidRPr="00256497" w:rsidRDefault="64B1BF24" w:rsidP="000F4C57">
      <w:pPr>
        <w:pStyle w:val="Akapitzlist"/>
        <w:numPr>
          <w:ilvl w:val="0"/>
          <w:numId w:val="86"/>
        </w:numPr>
        <w:suppressAutoHyphens w:val="0"/>
        <w:autoSpaceDE w:val="0"/>
        <w:adjustRightInd w:val="0"/>
        <w:spacing w:after="60" w:line="240" w:lineRule="auto"/>
        <w:ind w:left="284" w:hanging="284"/>
        <w:textAlignment w:val="auto"/>
        <w:rPr>
          <w:rFonts w:asciiTheme="minorHAnsi" w:hAnsiTheme="minorHAnsi" w:cstheme="minorBidi"/>
        </w:rPr>
      </w:pPr>
      <w:r w:rsidRPr="7C65BEAA">
        <w:rPr>
          <w:rFonts w:asciiTheme="minorHAnsi" w:hAnsiTheme="minorHAnsi" w:cstheme="minorBidi"/>
        </w:rPr>
        <w:t xml:space="preserve">Za najkorzystniejszą ofertę uważa się ofertę, która uzyska największą liczbę punktów będącą sumą punktacji </w:t>
      </w:r>
      <w:r w:rsidR="19B5A432" w:rsidRPr="7C65BEAA">
        <w:rPr>
          <w:rFonts w:asciiTheme="minorHAnsi" w:hAnsiTheme="minorHAnsi" w:cstheme="minorBidi"/>
        </w:rPr>
        <w:t xml:space="preserve">uzyskanej </w:t>
      </w:r>
      <w:r w:rsidRPr="7C65BEAA">
        <w:rPr>
          <w:rFonts w:asciiTheme="minorHAnsi" w:hAnsiTheme="minorHAnsi" w:cstheme="minorBidi"/>
        </w:rPr>
        <w:t>w kryteriach wskazanych w ust. 2.</w:t>
      </w:r>
    </w:p>
    <w:p w14:paraId="63FCB052" w14:textId="784730DB" w:rsidR="00973399" w:rsidRPr="00256497" w:rsidRDefault="00AD7D51" w:rsidP="000F4C57">
      <w:pPr>
        <w:pStyle w:val="Akapitzlist"/>
        <w:numPr>
          <w:ilvl w:val="0"/>
          <w:numId w:val="86"/>
        </w:numPr>
        <w:suppressAutoHyphens w:val="0"/>
        <w:autoSpaceDE w:val="0"/>
        <w:adjustRightInd w:val="0"/>
        <w:spacing w:after="360" w:line="240" w:lineRule="auto"/>
        <w:ind w:left="284" w:hanging="284"/>
        <w:textAlignment w:val="auto"/>
        <w:rPr>
          <w:rFonts w:asciiTheme="minorHAnsi" w:hAnsiTheme="minorHAnsi" w:cstheme="minorHAnsi"/>
        </w:rPr>
      </w:pPr>
      <w:r w:rsidRPr="00256497">
        <w:rPr>
          <w:rFonts w:asciiTheme="minorHAnsi" w:hAnsiTheme="minorHAnsi" w:cstheme="minorHAnsi"/>
        </w:rPr>
        <w:t>Zamawiający jako najkorzystniejszą ofertę wybierze ofertę Wykonawcy, która uzyska największą liczbę punktów w ramach kryter</w:t>
      </w:r>
      <w:r w:rsidR="00336B04" w:rsidRPr="00256497">
        <w:rPr>
          <w:rFonts w:asciiTheme="minorHAnsi" w:hAnsiTheme="minorHAnsi" w:cstheme="minorHAnsi"/>
        </w:rPr>
        <w:t>iów</w:t>
      </w:r>
      <w:r w:rsidRPr="00256497">
        <w:rPr>
          <w:rFonts w:asciiTheme="minorHAnsi" w:hAnsiTheme="minorHAnsi" w:cstheme="minorHAnsi"/>
        </w:rPr>
        <w:t xml:space="preserve"> oceny ofert.</w:t>
      </w: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256497" w14:paraId="04B5D220" w14:textId="77777777">
        <w:trPr>
          <w:trHeight w:val="595"/>
        </w:trPr>
        <w:tc>
          <w:tcPr>
            <w:tcW w:w="1589" w:type="dxa"/>
            <w:shd w:val="clear" w:color="auto" w:fill="A6A6A6"/>
            <w:tcMar>
              <w:top w:w="71" w:type="dxa"/>
              <w:left w:w="0" w:type="dxa"/>
              <w:bottom w:w="0" w:type="dxa"/>
              <w:right w:w="0" w:type="dxa"/>
            </w:tcMar>
          </w:tcPr>
          <w:p w14:paraId="2209F272" w14:textId="25411531" w:rsidR="00973399" w:rsidRPr="00256497" w:rsidRDefault="00AD7D51" w:rsidP="000315E3">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 xml:space="preserve">Rozdz. </w:t>
            </w:r>
            <w:r w:rsidR="00866458">
              <w:rPr>
                <w:rFonts w:asciiTheme="minorHAnsi" w:eastAsia="Palatino Linotype" w:hAnsiTheme="minorHAnsi" w:cstheme="minorHAnsi"/>
                <w:b/>
                <w:color w:val="000000"/>
                <w:lang w:eastAsia="pl-PL"/>
              </w:rPr>
              <w:t>18</w:t>
            </w:r>
          </w:p>
        </w:tc>
        <w:tc>
          <w:tcPr>
            <w:tcW w:w="7542" w:type="dxa"/>
            <w:shd w:val="clear" w:color="auto" w:fill="A6A6A6"/>
            <w:tcMar>
              <w:top w:w="71" w:type="dxa"/>
              <w:left w:w="0" w:type="dxa"/>
              <w:bottom w:w="0" w:type="dxa"/>
              <w:right w:w="0" w:type="dxa"/>
            </w:tcMar>
          </w:tcPr>
          <w:p w14:paraId="72A6D13C" w14:textId="77777777" w:rsidR="00973399" w:rsidRPr="00256497" w:rsidRDefault="00AD7D51" w:rsidP="000315E3">
            <w:pPr>
              <w:spacing w:after="0" w:line="240" w:lineRule="auto"/>
              <w:jc w:val="both"/>
              <w:rPr>
                <w:rFonts w:asciiTheme="minorHAnsi" w:hAnsiTheme="minorHAnsi" w:cstheme="minorHAnsi"/>
              </w:rPr>
            </w:pPr>
            <w:r w:rsidRPr="00256497">
              <w:rPr>
                <w:rFonts w:asciiTheme="minorHAnsi" w:eastAsia="Palatino Linotype" w:hAnsiTheme="minorHAnsi" w:cstheme="minorHAnsi"/>
                <w:b/>
                <w:color w:val="000000"/>
                <w:lang w:eastAsia="pl-PL"/>
              </w:rPr>
              <w:t xml:space="preserve">Informacja o formalnościach, jakie muszą zostać dopełnione po wyborze oferty w celu zawarcia umowy ws. zamówienia publicznego </w:t>
            </w:r>
          </w:p>
        </w:tc>
      </w:tr>
    </w:tbl>
    <w:p w14:paraId="4E4ADBAF" w14:textId="77777777" w:rsidR="00973399" w:rsidRPr="00256497" w:rsidRDefault="00AD7D51" w:rsidP="000F4C57">
      <w:pPr>
        <w:numPr>
          <w:ilvl w:val="0"/>
          <w:numId w:val="87"/>
        </w:numPr>
        <w:spacing w:before="360" w:after="154" w:line="19" w:lineRule="atLeast"/>
        <w:ind w:left="352" w:hanging="284"/>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Zamawiający zawiadomi o wyniku postępowania, zgodnie z przepisami ustawy, poprzez stronę zamawiającego.  </w:t>
      </w:r>
    </w:p>
    <w:p w14:paraId="28DA9C0C" w14:textId="725F493B" w:rsidR="00973399" w:rsidRPr="00256497" w:rsidRDefault="64B1BF24" w:rsidP="000F4C57">
      <w:pPr>
        <w:numPr>
          <w:ilvl w:val="0"/>
          <w:numId w:val="87"/>
        </w:numPr>
        <w:spacing w:after="154" w:line="19" w:lineRule="atLeast"/>
        <w:ind w:hanging="283"/>
        <w:jc w:val="both"/>
        <w:rPr>
          <w:rFonts w:asciiTheme="minorHAnsi" w:eastAsia="Palatino Linotype" w:hAnsiTheme="minorHAnsi" w:cstheme="minorBidi"/>
          <w:color w:val="000000"/>
          <w:lang w:eastAsia="pl-PL"/>
        </w:rPr>
      </w:pPr>
      <w:r w:rsidRPr="7C65BEAA">
        <w:rPr>
          <w:rFonts w:asciiTheme="minorHAnsi" w:eastAsia="Palatino Linotype" w:hAnsiTheme="minorHAnsi" w:cstheme="minorBidi"/>
          <w:color w:val="000000" w:themeColor="text1"/>
          <w:lang w:eastAsia="pl-PL"/>
        </w:rPr>
        <w:t>Z wybranym Wykonawcą Zamawiający podpisze Umowę o wykonanie zamówienia, w terminie określonym w art. 308 ustawy</w:t>
      </w:r>
      <w:r w:rsidR="38A9D15B" w:rsidRPr="7C65BEAA">
        <w:rPr>
          <w:rFonts w:asciiTheme="minorHAnsi" w:eastAsia="Palatino Linotype" w:hAnsiTheme="minorHAnsi" w:cstheme="minorBidi"/>
          <w:color w:val="000000" w:themeColor="text1"/>
          <w:lang w:eastAsia="pl-PL"/>
        </w:rPr>
        <w:t>,</w:t>
      </w:r>
      <w:r w:rsidRPr="7C65BEAA">
        <w:rPr>
          <w:rFonts w:asciiTheme="minorHAnsi" w:eastAsia="Palatino Linotype" w:hAnsiTheme="minorHAnsi" w:cstheme="minorBidi"/>
          <w:color w:val="000000" w:themeColor="text1"/>
          <w:lang w:eastAsia="pl-PL"/>
        </w:rPr>
        <w:t xml:space="preserve"> </w:t>
      </w:r>
      <w:r w:rsidR="3D53409F" w:rsidRPr="7C65BEAA">
        <w:rPr>
          <w:rFonts w:asciiTheme="minorHAnsi" w:eastAsia="Palatino Linotype" w:hAnsiTheme="minorHAnsi" w:cstheme="minorBidi"/>
          <w:color w:val="000000" w:themeColor="text1"/>
          <w:lang w:eastAsia="pl-PL"/>
        </w:rPr>
        <w:t>z uwzględnieniem art. 577 ustawy.</w:t>
      </w:r>
    </w:p>
    <w:p w14:paraId="65A1392C" w14:textId="77777777" w:rsidR="00973399" w:rsidRPr="00256497" w:rsidRDefault="00AD7D51" w:rsidP="000F4C57">
      <w:pPr>
        <w:numPr>
          <w:ilvl w:val="0"/>
          <w:numId w:val="87"/>
        </w:numPr>
        <w:spacing w:after="154" w:line="19" w:lineRule="atLeast"/>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Zamawiający powiadomi wybranego Wykonawcę o miejscu i terminie podpisania Umowy w sposób podany w ust. 1. </w:t>
      </w:r>
    </w:p>
    <w:p w14:paraId="751B2B64" w14:textId="77777777" w:rsidR="00973399" w:rsidRPr="00256497" w:rsidRDefault="00AD7D51" w:rsidP="000F4C57">
      <w:pPr>
        <w:numPr>
          <w:ilvl w:val="0"/>
          <w:numId w:val="87"/>
        </w:numPr>
        <w:spacing w:after="154" w:line="19" w:lineRule="atLeast"/>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Jeżeli zostanie wybrana oferta Wykonawców wspólnie ubiegających się o udzielenie zamówienia, Zamawiający może zażądać przed podpisaniem Umowy kopii umowy regulującej ich współpracę w zakresie obejmującym wykonanie zamówienia. Z treści powyższej umowy powinny w szczególności wynikać: zasady współdziałania, zakres współuczestnictwa i podział obowiązków Wykonawców w wykonaniu przedmiotu zamówienia. </w:t>
      </w:r>
    </w:p>
    <w:p w14:paraId="2E5C9670" w14:textId="77777777" w:rsidR="00973399" w:rsidRPr="00256497" w:rsidRDefault="00AD7D51" w:rsidP="000F4C57">
      <w:pPr>
        <w:numPr>
          <w:ilvl w:val="0"/>
          <w:numId w:val="87"/>
        </w:numPr>
        <w:spacing w:after="154" w:line="19" w:lineRule="atLeast"/>
        <w:ind w:hanging="283"/>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Przed zawarciem Umowy, wybrany Wykonawca: </w:t>
      </w:r>
    </w:p>
    <w:p w14:paraId="0324D1F7" w14:textId="77777777" w:rsidR="00973399" w:rsidRPr="00256497" w:rsidRDefault="00AD7D51" w:rsidP="000F4C57">
      <w:pPr>
        <w:numPr>
          <w:ilvl w:val="1"/>
          <w:numId w:val="87"/>
        </w:numPr>
        <w:spacing w:after="0" w:line="230" w:lineRule="auto"/>
        <w:ind w:hanging="360"/>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przekaże Zamawiającemu informacje niezbędne do wpisania do treści Umowy, np. imiona i nazwiska uprawnionych osób, które będą reprezentować Wykonawcę przy podpisaniu umowy, koordynacji itp.; </w:t>
      </w:r>
    </w:p>
    <w:p w14:paraId="3697A15C" w14:textId="77777777" w:rsidR="00973399" w:rsidRPr="00256497" w:rsidRDefault="00AD7D51" w:rsidP="000F4C57">
      <w:pPr>
        <w:numPr>
          <w:ilvl w:val="1"/>
          <w:numId w:val="87"/>
        </w:numPr>
        <w:spacing w:after="360" w:line="230" w:lineRule="auto"/>
        <w:ind w:left="697" w:hanging="357"/>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przekaże wszelkie informacje, oświadczenia lub dokumenty istotne dla określenia skutków na gruncie rozliczeń publicznoprawnych.</w:t>
      </w:r>
    </w:p>
    <w:p w14:paraId="72161BD7" w14:textId="77777777" w:rsidR="00973399" w:rsidRPr="00256497" w:rsidRDefault="00973399" w:rsidP="000315E3">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256497" w14:paraId="10E97520" w14:textId="77777777">
        <w:trPr>
          <w:trHeight w:val="298"/>
        </w:trPr>
        <w:tc>
          <w:tcPr>
            <w:tcW w:w="1447" w:type="dxa"/>
            <w:shd w:val="clear" w:color="auto" w:fill="A6A6A6"/>
            <w:tcMar>
              <w:top w:w="71" w:type="dxa"/>
              <w:left w:w="0" w:type="dxa"/>
              <w:bottom w:w="0" w:type="dxa"/>
              <w:right w:w="115" w:type="dxa"/>
            </w:tcMar>
          </w:tcPr>
          <w:p w14:paraId="5536FAA5" w14:textId="3425E5FF" w:rsidR="00973399" w:rsidRPr="00256497" w:rsidRDefault="00AD7D51" w:rsidP="000315E3">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Rozdz. 2</w:t>
            </w:r>
            <w:r w:rsidR="006B51DF" w:rsidRPr="00256497">
              <w:rPr>
                <w:rFonts w:asciiTheme="minorHAnsi" w:eastAsia="Palatino Linotype" w:hAnsiTheme="minorHAnsi" w:cstheme="minorHAnsi"/>
                <w:b/>
                <w:color w:val="000000"/>
                <w:lang w:eastAsia="pl-PL"/>
              </w:rPr>
              <w:t>1</w:t>
            </w:r>
          </w:p>
        </w:tc>
        <w:tc>
          <w:tcPr>
            <w:tcW w:w="7684" w:type="dxa"/>
            <w:shd w:val="clear" w:color="auto" w:fill="A6A6A6"/>
            <w:tcMar>
              <w:top w:w="71" w:type="dxa"/>
              <w:left w:w="0" w:type="dxa"/>
              <w:bottom w:w="0" w:type="dxa"/>
              <w:right w:w="115" w:type="dxa"/>
            </w:tcMar>
          </w:tcPr>
          <w:p w14:paraId="393A6961" w14:textId="77777777" w:rsidR="00973399" w:rsidRPr="00256497" w:rsidRDefault="00AD7D51" w:rsidP="000315E3">
            <w:pPr>
              <w:spacing w:after="0" w:line="240" w:lineRule="auto"/>
              <w:rPr>
                <w:rFonts w:asciiTheme="minorHAnsi" w:hAnsiTheme="minorHAnsi" w:cstheme="minorHAnsi"/>
              </w:rPr>
            </w:pPr>
            <w:r w:rsidRPr="00256497">
              <w:rPr>
                <w:rFonts w:asciiTheme="minorHAnsi" w:eastAsia="Palatino Linotype" w:hAnsiTheme="minorHAnsi" w:cstheme="minorHAnsi"/>
                <w:b/>
                <w:color w:val="000000"/>
                <w:lang w:eastAsia="pl-PL"/>
              </w:rPr>
              <w:t xml:space="preserve">Projektowane postanowienia umowy ws. zamówienia publicznego </w:t>
            </w:r>
          </w:p>
        </w:tc>
      </w:tr>
    </w:tbl>
    <w:p w14:paraId="4D46F160" w14:textId="77777777" w:rsidR="00EB3D64" w:rsidRPr="00EB3D64" w:rsidRDefault="00AD7D51" w:rsidP="00EB3D64">
      <w:pPr>
        <w:numPr>
          <w:ilvl w:val="0"/>
          <w:numId w:val="88"/>
        </w:numPr>
        <w:spacing w:before="360" w:after="154" w:line="230" w:lineRule="auto"/>
        <w:ind w:left="352" w:hanging="284"/>
        <w:jc w:val="both"/>
        <w:rPr>
          <w:rFonts w:asciiTheme="minorHAnsi" w:hAnsiTheme="minorHAnsi" w:cstheme="minorBidi"/>
        </w:rPr>
      </w:pPr>
      <w:r w:rsidRPr="0FD0F8DE">
        <w:rPr>
          <w:rFonts w:asciiTheme="minorHAnsi" w:eastAsia="Palatino Linotype" w:hAnsiTheme="minorHAnsi" w:cstheme="minorBidi"/>
          <w:color w:val="000000" w:themeColor="text1"/>
          <w:lang w:eastAsia="pl-PL"/>
        </w:rPr>
        <w:t>Zamawiający wymaga od wybranego Wykonawcy zamówienia zawarcia umowy w sprawie zamówienia publicznego na warunkach określonych w Projektowanych postanowieniach umowy, stanowiących</w:t>
      </w:r>
      <w:r w:rsidR="07F0D8CD" w:rsidRPr="0FD0F8DE">
        <w:rPr>
          <w:rFonts w:asciiTheme="minorHAnsi" w:eastAsia="Palatino Linotype" w:hAnsiTheme="minorHAnsi" w:cstheme="minorBidi"/>
          <w:color w:val="000000" w:themeColor="text1"/>
          <w:lang w:eastAsia="pl-PL"/>
        </w:rPr>
        <w:t>:</w:t>
      </w:r>
      <w:r w:rsidR="00EB3D64">
        <w:rPr>
          <w:rFonts w:asciiTheme="minorHAnsi" w:eastAsia="Palatino Linotype" w:hAnsiTheme="minorHAnsi" w:cstheme="minorBidi"/>
          <w:color w:val="000000" w:themeColor="text1"/>
          <w:lang w:eastAsia="pl-PL"/>
        </w:rPr>
        <w:t xml:space="preserve"> </w:t>
      </w:r>
      <w:r w:rsidR="64B1BF24" w:rsidRPr="00EB3D64">
        <w:rPr>
          <w:rFonts w:asciiTheme="minorHAnsi" w:hAnsiTheme="minorHAnsi" w:cstheme="minorBidi"/>
          <w:b/>
          <w:bCs/>
          <w:color w:val="000000" w:themeColor="text1"/>
          <w:u w:val="single"/>
        </w:rPr>
        <w:t>załącznik nr 2 do SWZ</w:t>
      </w:r>
      <w:r w:rsidR="10802C7D" w:rsidRPr="00EB3D64">
        <w:rPr>
          <w:rFonts w:asciiTheme="minorHAnsi" w:hAnsiTheme="minorHAnsi" w:cstheme="minorBidi"/>
          <w:b/>
          <w:bCs/>
          <w:color w:val="000000" w:themeColor="text1"/>
          <w:u w:val="single"/>
        </w:rPr>
        <w:t xml:space="preserve"> </w:t>
      </w:r>
    </w:p>
    <w:p w14:paraId="731D40B0" w14:textId="6B739C7A" w:rsidR="00973399" w:rsidRPr="00EB3D64" w:rsidRDefault="00AD7D51" w:rsidP="00EB3D64">
      <w:pPr>
        <w:numPr>
          <w:ilvl w:val="0"/>
          <w:numId w:val="88"/>
        </w:numPr>
        <w:spacing w:before="360" w:after="154" w:line="230" w:lineRule="auto"/>
        <w:ind w:left="352" w:hanging="284"/>
        <w:jc w:val="both"/>
        <w:rPr>
          <w:rFonts w:asciiTheme="minorHAnsi" w:hAnsiTheme="minorHAnsi" w:cstheme="minorBidi"/>
        </w:rPr>
      </w:pPr>
      <w:r w:rsidRPr="00EB3D64">
        <w:rPr>
          <w:rFonts w:asciiTheme="minorHAnsi" w:hAnsiTheme="minorHAnsi" w:cstheme="minorHAnsi"/>
        </w:rPr>
        <w:t xml:space="preserve">Projektowane postanowienia umowy przed zawarciem zostaną uzupełnione o niezbędne informacje dotyczące w szczególności Wykonawcy oraz wartości umowy. </w:t>
      </w:r>
    </w:p>
    <w:p w14:paraId="44479ABF" w14:textId="49FE1140" w:rsidR="00973399" w:rsidRPr="00256497" w:rsidRDefault="64B1BF24" w:rsidP="1C1A8B72">
      <w:pPr>
        <w:tabs>
          <w:tab w:val="right" w:pos="9134"/>
        </w:tabs>
        <w:spacing w:after="0"/>
        <w:rPr>
          <w:rFonts w:asciiTheme="minorHAnsi" w:eastAsia="Palatino Linotype" w:hAnsiTheme="minorHAnsi" w:cstheme="minorBidi"/>
          <w:b/>
          <w:bCs/>
          <w:color w:val="000000" w:themeColor="text1"/>
          <w:lang w:eastAsia="pl-PL"/>
        </w:rPr>
      </w:pPr>
      <w:r w:rsidRPr="1C1A8B72">
        <w:rPr>
          <w:rFonts w:asciiTheme="minorHAnsi" w:eastAsia="Palatino Linotype" w:hAnsiTheme="minorHAnsi" w:cstheme="minorBidi"/>
          <w:b/>
          <w:bCs/>
          <w:color w:val="000000"/>
          <w:shd w:val="clear" w:color="auto" w:fill="A6A6A6"/>
          <w:lang w:eastAsia="pl-PL"/>
        </w:rPr>
        <w:t>Rozdz. 2</w:t>
      </w:r>
      <w:r w:rsidR="22094F24" w:rsidRPr="1C1A8B72">
        <w:rPr>
          <w:rFonts w:asciiTheme="minorHAnsi" w:eastAsia="Palatino Linotype" w:hAnsiTheme="minorHAnsi" w:cstheme="minorBidi"/>
          <w:b/>
          <w:bCs/>
          <w:color w:val="000000"/>
          <w:shd w:val="clear" w:color="auto" w:fill="A6A6A6"/>
          <w:lang w:eastAsia="pl-PL"/>
        </w:rPr>
        <w:t>2</w:t>
      </w:r>
      <w:r w:rsidRPr="1C1A8B72">
        <w:rPr>
          <w:rFonts w:asciiTheme="minorHAnsi" w:eastAsia="Palatino Linotype" w:hAnsiTheme="minorHAnsi" w:cstheme="minorBidi"/>
          <w:b/>
          <w:bCs/>
          <w:color w:val="000000"/>
          <w:shd w:val="clear" w:color="auto" w:fill="A6A6A6"/>
          <w:lang w:eastAsia="pl-PL"/>
        </w:rPr>
        <w:t xml:space="preserve"> Pouczenie o środkach ochrony prawnej przysługujących</w:t>
      </w:r>
      <w:r w:rsidR="08C9289A" w:rsidRPr="1C1A8B72">
        <w:rPr>
          <w:rFonts w:asciiTheme="minorHAnsi" w:eastAsia="Palatino Linotype" w:hAnsiTheme="minorHAnsi" w:cstheme="minorBidi"/>
          <w:b/>
          <w:bCs/>
          <w:color w:val="000000"/>
          <w:shd w:val="clear" w:color="auto" w:fill="A6A6A6"/>
          <w:lang w:eastAsia="pl-PL"/>
        </w:rPr>
        <w:t xml:space="preserve"> </w:t>
      </w:r>
      <w:r w:rsidRPr="1C1A8B72">
        <w:rPr>
          <w:rFonts w:asciiTheme="minorHAnsi" w:eastAsia="Palatino Linotype" w:hAnsiTheme="minorHAnsi" w:cstheme="minorBidi"/>
          <w:b/>
          <w:bCs/>
          <w:color w:val="000000"/>
          <w:shd w:val="clear" w:color="auto" w:fill="A6A6A6"/>
          <w:lang w:eastAsia="pl-PL"/>
        </w:rPr>
        <w:t xml:space="preserve">Wykonawcy </w:t>
      </w:r>
      <w:r w:rsidR="5B38272F" w:rsidRPr="1C1A8B72">
        <w:rPr>
          <w:rFonts w:asciiTheme="minorHAnsi" w:eastAsia="Palatino Linotype" w:hAnsiTheme="minorHAnsi" w:cstheme="minorBidi"/>
          <w:b/>
          <w:bCs/>
          <w:color w:val="000000"/>
          <w:shd w:val="clear" w:color="auto" w:fill="A6A6A6"/>
          <w:lang w:eastAsia="pl-PL"/>
        </w:rPr>
        <w:t xml:space="preserve">                  </w:t>
      </w:r>
      <w:r w:rsidR="6E2429CC" w:rsidRPr="1C1A8B72">
        <w:rPr>
          <w:rFonts w:asciiTheme="minorHAnsi" w:eastAsia="Palatino Linotype" w:hAnsiTheme="minorHAnsi" w:cstheme="minorBidi"/>
          <w:b/>
          <w:bCs/>
          <w:color w:val="000000"/>
          <w:shd w:val="clear" w:color="auto" w:fill="A6A6A6"/>
          <w:lang w:eastAsia="pl-PL"/>
        </w:rPr>
        <w:t xml:space="preserve">                </w:t>
      </w:r>
      <w:r w:rsidR="5B38272F" w:rsidRPr="1C1A8B72">
        <w:rPr>
          <w:rFonts w:asciiTheme="minorHAnsi" w:eastAsia="Palatino Linotype" w:hAnsiTheme="minorHAnsi" w:cstheme="minorBidi"/>
          <w:b/>
          <w:bCs/>
          <w:color w:val="000000"/>
          <w:shd w:val="clear" w:color="auto" w:fill="A6A6A6"/>
          <w:lang w:eastAsia="pl-PL"/>
        </w:rPr>
        <w:t xml:space="preserve"> </w:t>
      </w:r>
    </w:p>
    <w:p w14:paraId="4A810236" w14:textId="77777777" w:rsidR="007B7FD6" w:rsidRDefault="00AD7D51" w:rsidP="000F4C57">
      <w:pPr>
        <w:numPr>
          <w:ilvl w:val="0"/>
          <w:numId w:val="104"/>
        </w:numPr>
        <w:spacing w:before="360" w:after="154" w:line="230" w:lineRule="auto"/>
        <w:ind w:hanging="350"/>
        <w:jc w:val="both"/>
        <w:rPr>
          <w:rFonts w:asciiTheme="minorHAnsi" w:eastAsia="Palatino Linotype" w:hAnsiTheme="minorHAnsi" w:cstheme="minorHAnsi"/>
          <w:color w:val="000000"/>
          <w:lang w:eastAsia="pl-PL"/>
        </w:rPr>
      </w:pPr>
      <w:r w:rsidRPr="007B7FD6">
        <w:rPr>
          <w:rFonts w:asciiTheme="minorHAnsi" w:eastAsia="Palatino Linotype" w:hAnsiTheme="minorHAnsi" w:cstheme="minorHAnsi"/>
          <w:color w:val="000000"/>
          <w:lang w:eastAsia="pl-PL"/>
        </w:rPr>
        <w:lastRenderedPageBreak/>
        <w:t xml:space="preserve">Wykonawcy oraz innemu podmiotowi przysługują środki ochrony prawnej opisane w Dziale IX ustawy, jeżeli ma lub miał interes w uzyskaniu zamówienia oraz poniósł lub może ponieść szkodę w wyniku naruszenia przez Zamawiającego przepisów ustawy. </w:t>
      </w:r>
    </w:p>
    <w:p w14:paraId="7E5CF4E1" w14:textId="755B4C0A" w:rsidR="00973399" w:rsidRPr="007B7FD6" w:rsidRDefault="00AD7D51" w:rsidP="000F4C57">
      <w:pPr>
        <w:numPr>
          <w:ilvl w:val="0"/>
          <w:numId w:val="104"/>
        </w:numPr>
        <w:spacing w:before="120" w:after="154" w:line="230" w:lineRule="auto"/>
        <w:ind w:left="352" w:hanging="352"/>
        <w:jc w:val="both"/>
        <w:rPr>
          <w:rFonts w:asciiTheme="minorHAnsi" w:eastAsia="Palatino Linotype" w:hAnsiTheme="minorHAnsi" w:cstheme="minorHAnsi"/>
          <w:color w:val="000000"/>
          <w:lang w:eastAsia="pl-PL"/>
        </w:rPr>
      </w:pPr>
      <w:r w:rsidRPr="007B7FD6">
        <w:rPr>
          <w:rFonts w:asciiTheme="minorHAnsi" w:eastAsia="Palatino Linotype" w:hAnsiTheme="minorHAnsi" w:cstheme="minorHAnsi"/>
          <w:color w:val="000000"/>
          <w:lang w:eastAsia="pl-PL"/>
        </w:rPr>
        <w:t xml:space="preserve">Odwołanie przysługuje na niezgodną z przepisami ustawy czynność Zamawiającego podjętą w postępowaniu o udzielenie zamówienia lub zaniechanie czynności w postępowaniu o udzielenie zamówienia publicznego, do której Zamawiający był zobowiązany na podstawie ustawy. </w:t>
      </w:r>
    </w:p>
    <w:p w14:paraId="4F2B5798" w14:textId="77777777" w:rsidR="00973399" w:rsidRPr="00256497" w:rsidRDefault="00AD7D51" w:rsidP="000315E3">
      <w:pPr>
        <w:spacing w:after="0"/>
        <w:ind w:left="415"/>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 </w:t>
      </w:r>
    </w:p>
    <w:tbl>
      <w:tblPr>
        <w:tblW w:w="9582" w:type="dxa"/>
        <w:tblInd w:w="29" w:type="dxa"/>
        <w:tblCellMar>
          <w:left w:w="10" w:type="dxa"/>
          <w:right w:w="10" w:type="dxa"/>
        </w:tblCellMar>
        <w:tblLook w:val="04A0" w:firstRow="1" w:lastRow="0" w:firstColumn="1" w:lastColumn="0" w:noHBand="0" w:noVBand="1"/>
      </w:tblPr>
      <w:tblGrid>
        <w:gridCol w:w="1447"/>
        <w:gridCol w:w="8135"/>
      </w:tblGrid>
      <w:tr w:rsidR="00973399" w:rsidRPr="00256497" w14:paraId="04798D71" w14:textId="77777777" w:rsidTr="7C65BEAA">
        <w:trPr>
          <w:trHeight w:val="298"/>
        </w:trPr>
        <w:tc>
          <w:tcPr>
            <w:tcW w:w="1447" w:type="dxa"/>
            <w:shd w:val="clear" w:color="auto" w:fill="A6A6A6" w:themeFill="background1" w:themeFillShade="A6"/>
            <w:tcMar>
              <w:top w:w="71" w:type="dxa"/>
              <w:left w:w="0" w:type="dxa"/>
              <w:bottom w:w="0" w:type="dxa"/>
              <w:right w:w="115" w:type="dxa"/>
            </w:tcMar>
          </w:tcPr>
          <w:p w14:paraId="4CCC45CC" w14:textId="0E12192F" w:rsidR="00973399" w:rsidRPr="00256497" w:rsidRDefault="00AD7D51" w:rsidP="000315E3">
            <w:pPr>
              <w:spacing w:after="0" w:line="240" w:lineRule="auto"/>
              <w:ind w:left="29"/>
              <w:rPr>
                <w:rFonts w:asciiTheme="minorHAnsi" w:hAnsiTheme="minorHAnsi" w:cstheme="minorHAnsi"/>
              </w:rPr>
            </w:pPr>
            <w:r w:rsidRPr="00256497">
              <w:rPr>
                <w:rFonts w:asciiTheme="minorHAnsi" w:eastAsia="Palatino Linotype" w:hAnsiTheme="minorHAnsi" w:cstheme="minorHAnsi"/>
                <w:b/>
                <w:color w:val="000000"/>
                <w:lang w:eastAsia="pl-PL"/>
              </w:rPr>
              <w:t>Rozdz. 2</w:t>
            </w:r>
            <w:r w:rsidR="006B51DF" w:rsidRPr="00256497">
              <w:rPr>
                <w:rFonts w:asciiTheme="minorHAnsi" w:eastAsia="Palatino Linotype" w:hAnsiTheme="minorHAnsi" w:cstheme="minorHAnsi"/>
                <w:b/>
                <w:color w:val="000000"/>
                <w:lang w:eastAsia="pl-PL"/>
              </w:rPr>
              <w:t>3</w:t>
            </w:r>
            <w:r w:rsidRPr="00256497">
              <w:rPr>
                <w:rFonts w:asciiTheme="minorHAnsi" w:eastAsia="Palatino Linotype" w:hAnsiTheme="minorHAnsi" w:cstheme="minorHAnsi"/>
                <w:b/>
                <w:color w:val="000000"/>
                <w:lang w:eastAsia="pl-PL"/>
              </w:rPr>
              <w:t xml:space="preserve"> </w:t>
            </w:r>
          </w:p>
        </w:tc>
        <w:tc>
          <w:tcPr>
            <w:tcW w:w="8135" w:type="dxa"/>
            <w:shd w:val="clear" w:color="auto" w:fill="A6A6A6" w:themeFill="background1" w:themeFillShade="A6"/>
            <w:tcMar>
              <w:top w:w="71" w:type="dxa"/>
              <w:left w:w="0" w:type="dxa"/>
              <w:bottom w:w="0" w:type="dxa"/>
              <w:right w:w="115" w:type="dxa"/>
            </w:tcMar>
          </w:tcPr>
          <w:p w14:paraId="539E8C4F" w14:textId="4B400277" w:rsidR="00973399" w:rsidRPr="00256497" w:rsidRDefault="64B1BF24" w:rsidP="7C65BEAA">
            <w:pPr>
              <w:spacing w:after="0" w:line="240" w:lineRule="auto"/>
              <w:rPr>
                <w:rFonts w:asciiTheme="minorHAnsi" w:hAnsiTheme="minorHAnsi" w:cstheme="minorBidi"/>
              </w:rPr>
            </w:pPr>
            <w:r w:rsidRPr="7C65BEAA">
              <w:rPr>
                <w:rFonts w:asciiTheme="minorHAnsi" w:eastAsia="Palatino Linotype" w:hAnsiTheme="minorHAnsi" w:cstheme="minorBidi"/>
                <w:b/>
                <w:bCs/>
                <w:color w:val="000000" w:themeColor="text1"/>
                <w:lang w:eastAsia="pl-PL"/>
              </w:rPr>
              <w:t>Postanowienia końcowe</w:t>
            </w:r>
            <w:r w:rsidR="67033F03" w:rsidRPr="7C65BEAA">
              <w:rPr>
                <w:rFonts w:asciiTheme="minorHAnsi" w:eastAsia="Palatino Linotype" w:hAnsiTheme="minorHAnsi" w:cstheme="minorBidi"/>
                <w:b/>
                <w:bCs/>
                <w:color w:val="000000" w:themeColor="text1"/>
                <w:lang w:eastAsia="pl-PL"/>
              </w:rPr>
              <w:t xml:space="preserve">                                                                                                          </w:t>
            </w:r>
          </w:p>
        </w:tc>
      </w:tr>
    </w:tbl>
    <w:p w14:paraId="4633DA41" w14:textId="77777777" w:rsidR="00973399" w:rsidRPr="00256497" w:rsidRDefault="00AD7D51" w:rsidP="000F4C57">
      <w:pPr>
        <w:numPr>
          <w:ilvl w:val="0"/>
          <w:numId w:val="89"/>
        </w:numPr>
        <w:spacing w:before="360" w:after="120" w:line="230" w:lineRule="auto"/>
        <w:ind w:left="340" w:hanging="340"/>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Wykonawca ponosi koszty związane z przygotowaniem i złożeniem oferty. </w:t>
      </w:r>
    </w:p>
    <w:p w14:paraId="4E48BDEA" w14:textId="77777777" w:rsidR="00973399" w:rsidRPr="00256497" w:rsidRDefault="00AD7D51" w:rsidP="000F4C57">
      <w:pPr>
        <w:numPr>
          <w:ilvl w:val="0"/>
          <w:numId w:val="89"/>
        </w:numPr>
        <w:spacing w:after="120" w:line="230" w:lineRule="auto"/>
        <w:ind w:hanging="341"/>
        <w:jc w:val="both"/>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Przywołane w SWZ załączniki stanowią jej integralną część i są udostępnione przez Zamawiającego w wersji edytowalnej.  </w:t>
      </w:r>
    </w:p>
    <w:p w14:paraId="57AA8CBA" w14:textId="77777777" w:rsidR="00973399" w:rsidRDefault="00AD7D51">
      <w:pPr>
        <w:spacing w:after="0"/>
        <w:ind w:left="58"/>
        <w:rPr>
          <w:rFonts w:asciiTheme="minorHAnsi" w:eastAsia="Palatino Linotype" w:hAnsiTheme="minorHAnsi" w:cstheme="minorHAnsi"/>
          <w:color w:val="000000"/>
          <w:lang w:eastAsia="pl-PL"/>
        </w:rPr>
      </w:pPr>
      <w:r w:rsidRPr="00256497">
        <w:rPr>
          <w:rFonts w:asciiTheme="minorHAnsi" w:eastAsia="Palatino Linotype" w:hAnsiTheme="minorHAnsi" w:cstheme="minorHAnsi"/>
          <w:color w:val="000000"/>
          <w:lang w:eastAsia="pl-PL"/>
        </w:rPr>
        <w:t xml:space="preserve"> </w:t>
      </w:r>
    </w:p>
    <w:p w14:paraId="7F55576C" w14:textId="77777777" w:rsidR="007B7FD6" w:rsidRDefault="007B7FD6" w:rsidP="1EC402BB">
      <w:pPr>
        <w:spacing w:after="0"/>
        <w:ind w:left="58"/>
        <w:rPr>
          <w:rFonts w:asciiTheme="minorHAnsi" w:eastAsia="Palatino Linotype" w:hAnsiTheme="minorHAnsi" w:cstheme="minorBidi"/>
          <w:color w:val="000000"/>
          <w:lang w:eastAsia="pl-PL"/>
        </w:rPr>
      </w:pPr>
    </w:p>
    <w:p w14:paraId="5188A42F" w14:textId="4A85A95E" w:rsidR="1EC402BB" w:rsidRDefault="1EC402BB" w:rsidP="1EC402BB">
      <w:pPr>
        <w:spacing w:after="0"/>
        <w:ind w:left="58"/>
        <w:rPr>
          <w:rFonts w:asciiTheme="minorHAnsi" w:eastAsia="Palatino Linotype" w:hAnsiTheme="minorHAnsi" w:cstheme="minorBidi"/>
          <w:color w:val="000000" w:themeColor="text1"/>
          <w:lang w:eastAsia="pl-PL"/>
        </w:rPr>
      </w:pPr>
    </w:p>
    <w:p w14:paraId="37F277E8" w14:textId="522570FA" w:rsidR="1EC402BB" w:rsidRDefault="1EC402BB" w:rsidP="1EC402BB">
      <w:pPr>
        <w:spacing w:after="0"/>
        <w:ind w:left="58"/>
        <w:rPr>
          <w:rFonts w:asciiTheme="minorHAnsi" w:eastAsia="Palatino Linotype" w:hAnsiTheme="minorHAnsi" w:cstheme="minorBidi"/>
          <w:color w:val="000000" w:themeColor="text1"/>
          <w:lang w:eastAsia="pl-PL"/>
        </w:rPr>
      </w:pPr>
    </w:p>
    <w:p w14:paraId="2AAC61F1" w14:textId="77777777" w:rsidR="007B7FD6" w:rsidRPr="00256497" w:rsidRDefault="007B7FD6">
      <w:pPr>
        <w:spacing w:after="0"/>
        <w:ind w:left="58"/>
        <w:rPr>
          <w:rFonts w:asciiTheme="minorHAnsi" w:eastAsia="Palatino Linotype" w:hAnsiTheme="minorHAnsi" w:cstheme="minorHAnsi"/>
          <w:color w:val="000000"/>
          <w:lang w:eastAsia="pl-PL"/>
        </w:rPr>
      </w:pPr>
    </w:p>
    <w:p w14:paraId="44E5A9CA" w14:textId="77777777" w:rsidR="00973399" w:rsidRPr="00256497" w:rsidRDefault="00AD7D51" w:rsidP="007B7FD6">
      <w:pPr>
        <w:spacing w:after="36"/>
        <w:rPr>
          <w:rFonts w:asciiTheme="minorHAnsi" w:hAnsiTheme="minorHAnsi" w:cstheme="minorHAnsi"/>
        </w:rPr>
      </w:pPr>
      <w:r w:rsidRPr="00256497">
        <w:rPr>
          <w:rFonts w:asciiTheme="minorHAnsi" w:eastAsia="Palatino Linotype" w:hAnsiTheme="minorHAnsi" w:cstheme="minorHAnsi"/>
          <w:b/>
          <w:bCs/>
          <w:color w:val="000000"/>
          <w:u w:val="single"/>
          <w:lang w:eastAsia="pl-PL"/>
        </w:rPr>
        <w:t>Wykaz załączników do SWZ:</w:t>
      </w:r>
      <w:r w:rsidRPr="00256497">
        <w:rPr>
          <w:rFonts w:asciiTheme="minorHAnsi" w:eastAsia="Palatino Linotype" w:hAnsiTheme="minorHAnsi" w:cstheme="minorHAnsi"/>
          <w:b/>
          <w:bCs/>
          <w:color w:val="000000"/>
          <w:lang w:eastAsia="pl-PL"/>
        </w:rPr>
        <w:t xml:space="preserve"> </w:t>
      </w:r>
    </w:p>
    <w:p w14:paraId="39AF8BA4" w14:textId="2DEFB53C" w:rsidR="00973399" w:rsidRPr="00256497" w:rsidRDefault="00AD7D51" w:rsidP="00F65532">
      <w:pPr>
        <w:spacing w:after="154" w:line="230" w:lineRule="auto"/>
        <w:jc w:val="both"/>
        <w:rPr>
          <w:rFonts w:asciiTheme="minorHAnsi" w:eastAsia="Palatino Linotype" w:hAnsiTheme="minorHAnsi" w:cstheme="minorHAnsi"/>
          <w:lang w:eastAsia="pl-PL"/>
        </w:rPr>
      </w:pPr>
      <w:r w:rsidRPr="00256497">
        <w:rPr>
          <w:rFonts w:asciiTheme="minorHAnsi" w:eastAsia="Palatino Linotype" w:hAnsiTheme="minorHAnsi" w:cstheme="minorHAnsi"/>
          <w:lang w:eastAsia="pl-PL"/>
        </w:rPr>
        <w:t xml:space="preserve">załącznik nr 1 – </w:t>
      </w:r>
      <w:r w:rsidR="00495FC8" w:rsidRPr="00256497">
        <w:rPr>
          <w:rFonts w:asciiTheme="minorHAnsi" w:eastAsia="Palatino Linotype" w:hAnsiTheme="minorHAnsi" w:cstheme="minorHAnsi"/>
          <w:bCs/>
          <w:lang w:eastAsia="pl-PL"/>
        </w:rPr>
        <w:t>Opis przedmiotu zamówienia,</w:t>
      </w:r>
    </w:p>
    <w:p w14:paraId="54A5C048" w14:textId="144CD4CE" w:rsidR="64B1BF24" w:rsidRDefault="64B1BF24" w:rsidP="7C65BEAA">
      <w:pPr>
        <w:spacing w:after="154" w:line="230" w:lineRule="auto"/>
        <w:ind w:left="1530" w:hanging="1530"/>
        <w:jc w:val="both"/>
        <w:rPr>
          <w:rFonts w:asciiTheme="minorHAnsi" w:eastAsia="Palatino Linotype" w:hAnsiTheme="minorHAnsi" w:cstheme="minorBidi"/>
          <w:color w:val="000000" w:themeColor="text1"/>
          <w:lang w:eastAsia="pl-PL"/>
        </w:rPr>
      </w:pPr>
      <w:r w:rsidRPr="7C65BEAA">
        <w:rPr>
          <w:rFonts w:asciiTheme="minorHAnsi" w:eastAsia="Palatino Linotype" w:hAnsiTheme="minorHAnsi" w:cstheme="minorBidi"/>
          <w:lang w:eastAsia="pl-PL"/>
        </w:rPr>
        <w:t>załącznik nr 2 - Projektowane postanowienia umowy</w:t>
      </w:r>
      <w:r w:rsidR="00EB3D64">
        <w:rPr>
          <w:rFonts w:asciiTheme="minorHAnsi" w:eastAsia="Palatino Linotype" w:hAnsiTheme="minorHAnsi" w:cstheme="minorBidi"/>
          <w:lang w:eastAsia="pl-PL"/>
        </w:rPr>
        <w:t>,</w:t>
      </w:r>
    </w:p>
    <w:p w14:paraId="1E0365CE" w14:textId="77777777" w:rsidR="00973399" w:rsidRPr="00256497" w:rsidRDefault="00AD7D51" w:rsidP="00F65532">
      <w:pPr>
        <w:spacing w:after="154" w:line="230" w:lineRule="auto"/>
        <w:jc w:val="both"/>
        <w:rPr>
          <w:rFonts w:asciiTheme="minorHAnsi" w:eastAsia="Palatino Linotype" w:hAnsiTheme="minorHAnsi" w:cstheme="minorHAnsi"/>
          <w:lang w:eastAsia="pl-PL"/>
        </w:rPr>
      </w:pPr>
      <w:r w:rsidRPr="00256497">
        <w:rPr>
          <w:rFonts w:asciiTheme="minorHAnsi" w:eastAsia="Palatino Linotype" w:hAnsiTheme="minorHAnsi" w:cstheme="minorHAnsi"/>
          <w:lang w:eastAsia="pl-PL"/>
        </w:rPr>
        <w:t>załącznik nr 3 - Informacje wymagane przepisami ogólnego rozporządzenia o ochronie danych,</w:t>
      </w:r>
    </w:p>
    <w:p w14:paraId="03655CCB" w14:textId="0CC23D6E" w:rsidR="00973399" w:rsidRPr="00256497" w:rsidRDefault="00AD7D51" w:rsidP="00F65532">
      <w:pPr>
        <w:spacing w:after="154" w:line="230" w:lineRule="auto"/>
        <w:jc w:val="both"/>
        <w:rPr>
          <w:rFonts w:asciiTheme="minorHAnsi" w:eastAsia="Palatino Linotype" w:hAnsiTheme="minorHAnsi" w:cstheme="minorHAnsi"/>
          <w:lang w:eastAsia="pl-PL"/>
        </w:rPr>
      </w:pPr>
      <w:r w:rsidRPr="00256497">
        <w:rPr>
          <w:rFonts w:asciiTheme="minorHAnsi" w:eastAsia="Palatino Linotype" w:hAnsiTheme="minorHAnsi" w:cstheme="minorHAnsi"/>
          <w:lang w:eastAsia="pl-PL"/>
        </w:rPr>
        <w:t xml:space="preserve">załącznik nr 4 </w:t>
      </w:r>
      <w:r w:rsidR="00DF3EA6" w:rsidRPr="00256497">
        <w:rPr>
          <w:rFonts w:asciiTheme="minorHAnsi" w:eastAsia="Palatino Linotype" w:hAnsiTheme="minorHAnsi" w:cstheme="minorHAnsi"/>
          <w:lang w:eastAsia="pl-PL"/>
        </w:rPr>
        <w:t>–</w:t>
      </w:r>
      <w:r w:rsidRPr="00256497">
        <w:rPr>
          <w:rFonts w:asciiTheme="minorHAnsi" w:eastAsia="Palatino Linotype" w:hAnsiTheme="minorHAnsi" w:cstheme="minorHAnsi"/>
          <w:lang w:eastAsia="pl-PL"/>
        </w:rPr>
        <w:t xml:space="preserve"> </w:t>
      </w:r>
      <w:r w:rsidR="00EF19A8" w:rsidRPr="00256497">
        <w:rPr>
          <w:rFonts w:asciiTheme="minorHAnsi" w:eastAsia="Palatino Linotype" w:hAnsiTheme="minorHAnsi" w:cstheme="minorHAnsi"/>
          <w:lang w:eastAsia="pl-PL"/>
        </w:rPr>
        <w:t>OFERTA</w:t>
      </w:r>
    </w:p>
    <w:p w14:paraId="62A579C3" w14:textId="44719FFE" w:rsidR="00973399" w:rsidRPr="00256497" w:rsidRDefault="00AD7D51" w:rsidP="00F65532">
      <w:pPr>
        <w:spacing w:after="154" w:line="230" w:lineRule="auto"/>
        <w:jc w:val="both"/>
        <w:rPr>
          <w:rFonts w:asciiTheme="minorHAnsi" w:eastAsia="Palatino Linotype" w:hAnsiTheme="minorHAnsi" w:cstheme="minorHAnsi"/>
          <w:lang w:eastAsia="pl-PL"/>
        </w:rPr>
      </w:pPr>
      <w:r w:rsidRPr="00256497">
        <w:rPr>
          <w:rFonts w:asciiTheme="minorHAnsi" w:eastAsia="Palatino Linotype" w:hAnsiTheme="minorHAnsi" w:cstheme="minorHAnsi"/>
          <w:lang w:eastAsia="pl-PL"/>
        </w:rPr>
        <w:t>załącznik nr 5 - Oświadczenie z art. 125 ust. 1 ustawy Pzp,</w:t>
      </w:r>
    </w:p>
    <w:p w14:paraId="5613AF36" w14:textId="4AEDB69A" w:rsidR="0033616A" w:rsidRPr="00256497" w:rsidRDefault="0033616A" w:rsidP="00F65532">
      <w:pPr>
        <w:spacing w:after="154" w:line="230" w:lineRule="auto"/>
        <w:jc w:val="both"/>
        <w:rPr>
          <w:rFonts w:asciiTheme="minorHAnsi" w:eastAsia="Palatino Linotype" w:hAnsiTheme="minorHAnsi" w:cstheme="minorHAnsi"/>
          <w:lang w:eastAsia="pl-PL"/>
        </w:rPr>
      </w:pPr>
      <w:r w:rsidRPr="00256497">
        <w:rPr>
          <w:rFonts w:asciiTheme="minorHAnsi" w:eastAsia="Palatino Linotype" w:hAnsiTheme="minorHAnsi" w:cstheme="minorHAnsi"/>
          <w:lang w:eastAsia="pl-PL"/>
        </w:rPr>
        <w:t xml:space="preserve">załącznik nr 5a - Oświadczenie </w:t>
      </w:r>
      <w:r w:rsidR="00FE5B54" w:rsidRPr="00256497">
        <w:rPr>
          <w:rFonts w:asciiTheme="minorHAnsi" w:eastAsia="Palatino Linotype" w:hAnsiTheme="minorHAnsi" w:cstheme="minorHAnsi"/>
          <w:lang w:eastAsia="pl-PL"/>
        </w:rPr>
        <w:t>o spełnianiu warunków udziału w postępowaniu</w:t>
      </w:r>
    </w:p>
    <w:p w14:paraId="19F3F05A" w14:textId="04316D89" w:rsidR="00AD7D51" w:rsidRDefault="00AD7D51" w:rsidP="1EC402BB">
      <w:pPr>
        <w:spacing w:after="154" w:line="230" w:lineRule="auto"/>
        <w:jc w:val="both"/>
        <w:rPr>
          <w:rFonts w:asciiTheme="minorHAnsi" w:eastAsia="Palatino Linotype" w:hAnsiTheme="minorHAnsi" w:cstheme="minorBidi"/>
          <w:lang w:eastAsia="pl-PL"/>
        </w:rPr>
      </w:pPr>
      <w:r w:rsidRPr="1EC402BB">
        <w:rPr>
          <w:rFonts w:asciiTheme="minorHAnsi" w:eastAsia="Palatino Linotype" w:hAnsiTheme="minorHAnsi" w:cstheme="minorBidi"/>
          <w:lang w:eastAsia="pl-PL"/>
        </w:rPr>
        <w:t xml:space="preserve">załącznik nr 6 - Wykaz </w:t>
      </w:r>
      <w:r w:rsidR="00C46CFF" w:rsidRPr="1EC402BB">
        <w:rPr>
          <w:rFonts w:asciiTheme="minorHAnsi" w:eastAsia="Palatino Linotype" w:hAnsiTheme="minorHAnsi" w:cstheme="minorBidi"/>
          <w:lang w:eastAsia="pl-PL"/>
        </w:rPr>
        <w:t xml:space="preserve">usług </w:t>
      </w:r>
    </w:p>
    <w:p w14:paraId="618F1A25" w14:textId="1389ACFD" w:rsidR="001D5F3E" w:rsidRDefault="001D5F3E" w:rsidP="1EC402BB">
      <w:pPr>
        <w:spacing w:after="154" w:line="230" w:lineRule="auto"/>
        <w:jc w:val="both"/>
        <w:rPr>
          <w:rFonts w:asciiTheme="minorHAnsi" w:eastAsia="Palatino Linotype" w:hAnsiTheme="minorHAnsi" w:cstheme="minorBidi"/>
          <w:lang w:eastAsia="pl-PL"/>
        </w:rPr>
      </w:pPr>
      <w:r>
        <w:rPr>
          <w:rFonts w:asciiTheme="minorHAnsi" w:eastAsia="Palatino Linotype" w:hAnsiTheme="minorHAnsi" w:cstheme="minorBidi"/>
          <w:lang w:eastAsia="pl-PL"/>
        </w:rPr>
        <w:t>załącznik nr 7 - Wykaz osób skierowanych do realizacji zamówienia przez Wykonawcę</w:t>
      </w:r>
    </w:p>
    <w:sectPr w:rsidR="001D5F3E" w:rsidSect="00BC42E0">
      <w:headerReference w:type="default" r:id="rId19"/>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8275" w14:textId="77777777" w:rsidR="00EE2AA3" w:rsidRDefault="00EE2AA3">
      <w:pPr>
        <w:spacing w:after="0" w:line="240" w:lineRule="auto"/>
      </w:pPr>
      <w:r>
        <w:separator/>
      </w:r>
    </w:p>
  </w:endnote>
  <w:endnote w:type="continuationSeparator" w:id="0">
    <w:p w14:paraId="1E9B2D20" w14:textId="77777777" w:rsidR="00EE2AA3" w:rsidRDefault="00EE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039A" w14:textId="77777777" w:rsidR="00EE2AA3" w:rsidRDefault="00EE2AA3">
      <w:pPr>
        <w:spacing w:after="0" w:line="240" w:lineRule="auto"/>
      </w:pPr>
      <w:r>
        <w:rPr>
          <w:color w:val="000000"/>
        </w:rPr>
        <w:separator/>
      </w:r>
    </w:p>
  </w:footnote>
  <w:footnote w:type="continuationSeparator" w:id="0">
    <w:p w14:paraId="3FA34BDC" w14:textId="77777777" w:rsidR="00EE2AA3" w:rsidRDefault="00EE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C402BB" w14:paraId="3B9413CD" w14:textId="77777777" w:rsidTr="1EC402BB">
      <w:trPr>
        <w:trHeight w:val="300"/>
      </w:trPr>
      <w:tc>
        <w:tcPr>
          <w:tcW w:w="3020" w:type="dxa"/>
        </w:tcPr>
        <w:p w14:paraId="16ED2FC4" w14:textId="07D83A56" w:rsidR="1EC402BB" w:rsidRDefault="1EC402BB" w:rsidP="1EC402BB">
          <w:pPr>
            <w:ind w:left="-115"/>
          </w:pPr>
        </w:p>
      </w:tc>
      <w:tc>
        <w:tcPr>
          <w:tcW w:w="3020" w:type="dxa"/>
        </w:tcPr>
        <w:p w14:paraId="21F9A053" w14:textId="4924A4CF" w:rsidR="1EC402BB" w:rsidRDefault="1EC402BB" w:rsidP="1EC402BB">
          <w:pPr>
            <w:jc w:val="center"/>
          </w:pPr>
        </w:p>
      </w:tc>
      <w:tc>
        <w:tcPr>
          <w:tcW w:w="3020" w:type="dxa"/>
        </w:tcPr>
        <w:p w14:paraId="646D6439" w14:textId="275BF2E4" w:rsidR="1EC402BB" w:rsidRDefault="1EC402BB" w:rsidP="1EC402BB">
          <w:pPr>
            <w:ind w:right="-115"/>
            <w:jc w:val="right"/>
          </w:pPr>
        </w:p>
      </w:tc>
    </w:tr>
  </w:tbl>
  <w:p w14:paraId="3FEEB8A4" w14:textId="5A56B859" w:rsidR="1EC402BB" w:rsidRDefault="1EC402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5EEA02"/>
    <w:name w:val="WW8Num2"/>
    <w:lvl w:ilvl="0">
      <w:start w:val="1"/>
      <w:numFmt w:val="lowerLetter"/>
      <w:pStyle w:val="Styl2"/>
      <w:lvlText w:val="%1)"/>
      <w:lvlJc w:val="left"/>
      <w:pPr>
        <w:tabs>
          <w:tab w:val="num" w:pos="0"/>
        </w:tabs>
        <w:ind w:left="360" w:hanging="360"/>
      </w:pPr>
      <w:rPr>
        <w:rFonts w:asciiTheme="minorHAnsi" w:eastAsia="Arial" w:hAnsiTheme="minorHAnsi" w:cs="Times New Roman"/>
      </w:rPr>
    </w:lvl>
    <w:lvl w:ilvl="1">
      <w:start w:val="1"/>
      <w:numFmt w:val="decimal"/>
      <w:lvlText w:val="%1.%2."/>
      <w:lvlJc w:val="left"/>
      <w:pPr>
        <w:tabs>
          <w:tab w:val="num" w:pos="0"/>
        </w:tabs>
        <w:ind w:left="574"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5E10EA"/>
    <w:multiLevelType w:val="multilevel"/>
    <w:tmpl w:val="2BEEAFEE"/>
    <w:styleLink w:val="LFO36"/>
    <w:lvl w:ilvl="0">
      <w:numFmt w:val="bullet"/>
      <w:pStyle w:val="Wypunktowany"/>
      <w:lvlText w:val=""/>
      <w:lvlJc w:val="left"/>
      <w:pPr>
        <w:ind w:left="1440" w:hanging="504"/>
      </w:pPr>
      <w:rPr>
        <w:rFonts w:ascii="Symbol" w:hAnsi="Symbol"/>
        <w:b/>
        <w:i w:val="0"/>
        <w:sz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36A261A"/>
    <w:multiLevelType w:val="multilevel"/>
    <w:tmpl w:val="F0BCFE7C"/>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4902B15"/>
    <w:multiLevelType w:val="multilevel"/>
    <w:tmpl w:val="16F2A42E"/>
    <w:styleLink w:val="WWNum29"/>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5913B79"/>
    <w:multiLevelType w:val="multilevel"/>
    <w:tmpl w:val="88EC62BC"/>
    <w:styleLink w:val="WWOutlineListStyle"/>
    <w:lvl w:ilvl="0">
      <w:start w:val="1"/>
      <w:numFmt w:val="lowerLetter"/>
      <w:lvlText w:val="%1)"/>
      <w:lvlJc w:val="left"/>
      <w:rPr>
        <w:b w:val="0"/>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5B939C9"/>
    <w:multiLevelType w:val="multilevel"/>
    <w:tmpl w:val="3E1C428C"/>
    <w:styleLink w:val="WWNum6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7BC6486"/>
    <w:multiLevelType w:val="multilevel"/>
    <w:tmpl w:val="59EC2840"/>
    <w:styleLink w:val="WWNum53"/>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A6B5AC5"/>
    <w:multiLevelType w:val="multilevel"/>
    <w:tmpl w:val="11BA82EE"/>
    <w:styleLink w:val="Biecalist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F02886"/>
    <w:multiLevelType w:val="multilevel"/>
    <w:tmpl w:val="BFDE526E"/>
    <w:styleLink w:val="WWNum26"/>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 w15:restartNumberingAfterBreak="0">
    <w:nsid w:val="0E981505"/>
    <w:multiLevelType w:val="multilevel"/>
    <w:tmpl w:val="1966A00C"/>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Letter"/>
      <w:lvlText w:val="%1.%2.%3.%4.%5.%6.%7.%8.%9)"/>
      <w:lvlJc w:val="left"/>
    </w:lvl>
  </w:abstractNum>
  <w:abstractNum w:abstractNumId="10"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15313B6B"/>
    <w:multiLevelType w:val="multilevel"/>
    <w:tmpl w:val="56EC170C"/>
    <w:styleLink w:val="WWNum30"/>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15B91696"/>
    <w:multiLevelType w:val="multilevel"/>
    <w:tmpl w:val="64046A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15DF49C3"/>
    <w:multiLevelType w:val="multilevel"/>
    <w:tmpl w:val="23446DDC"/>
    <w:styleLink w:val="WWNum40"/>
    <w:lvl w:ilvl="0">
      <w:start w:val="14"/>
      <w:numFmt w:val="decimal"/>
      <w:lvlText w:val="%1."/>
      <w:lvlJc w:val="left"/>
      <w:rPr>
        <w:b/>
      </w:rPr>
    </w:lvl>
    <w:lvl w:ilvl="1">
      <w:numFmt w:val="bullet"/>
      <w:lvlText w:val=""/>
      <w:lvlJc w:val="left"/>
      <w:rPr>
        <w:rFonts w:ascii="Symbol" w:hAnsi="Symbol"/>
      </w:rPr>
    </w:lvl>
    <w:lvl w:ilvl="2">
      <w:numFmt w:val="bullet"/>
      <w:lvlText w:val=""/>
      <w:lvlJc w:val="left"/>
      <w:rPr>
        <w:rFonts w:ascii="Symbol" w:hAnsi="Symbol"/>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6D05234"/>
    <w:multiLevelType w:val="multilevel"/>
    <w:tmpl w:val="9314E70A"/>
    <w:styleLink w:val="WWNum28"/>
    <w:lvl w:ilvl="0">
      <w:start w:val="1"/>
      <w:numFmt w:val="decimal"/>
      <w:lvlText w:val="%1."/>
      <w:lvlJc w:val="left"/>
      <w:rPr>
        <w:b w:val="0"/>
        <w:i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5" w15:restartNumberingAfterBreak="0">
    <w:nsid w:val="189D59A2"/>
    <w:multiLevelType w:val="hybridMultilevel"/>
    <w:tmpl w:val="F6C48856"/>
    <w:lvl w:ilvl="0" w:tplc="DBF00820">
      <w:start w:val="1"/>
      <w:numFmt w:val="decimal"/>
      <w:lvlText w:val="%1)"/>
      <w:lvlJc w:val="left"/>
      <w:pPr>
        <w:ind w:left="788" w:hanging="360"/>
      </w:pPr>
    </w:lvl>
    <w:lvl w:ilvl="1" w:tplc="FE105864">
      <w:start w:val="1"/>
      <w:numFmt w:val="lowerLetter"/>
      <w:lvlText w:val="%2."/>
      <w:lvlJc w:val="left"/>
      <w:pPr>
        <w:ind w:left="1508" w:hanging="360"/>
      </w:pPr>
    </w:lvl>
    <w:lvl w:ilvl="2" w:tplc="5EBCC90C">
      <w:start w:val="1"/>
      <w:numFmt w:val="lowerRoman"/>
      <w:lvlText w:val="%3."/>
      <w:lvlJc w:val="right"/>
      <w:pPr>
        <w:ind w:left="2228" w:hanging="180"/>
      </w:pPr>
    </w:lvl>
    <w:lvl w:ilvl="3" w:tplc="83BAEC6E">
      <w:start w:val="1"/>
      <w:numFmt w:val="decimal"/>
      <w:lvlText w:val="%4."/>
      <w:lvlJc w:val="left"/>
      <w:pPr>
        <w:ind w:left="2948" w:hanging="360"/>
      </w:pPr>
    </w:lvl>
    <w:lvl w:ilvl="4" w:tplc="CDBADA76">
      <w:start w:val="1"/>
      <w:numFmt w:val="lowerLetter"/>
      <w:lvlText w:val="%5."/>
      <w:lvlJc w:val="left"/>
      <w:pPr>
        <w:ind w:left="3668" w:hanging="360"/>
      </w:pPr>
    </w:lvl>
    <w:lvl w:ilvl="5" w:tplc="915E4458">
      <w:start w:val="1"/>
      <w:numFmt w:val="lowerRoman"/>
      <w:lvlText w:val="%6."/>
      <w:lvlJc w:val="right"/>
      <w:pPr>
        <w:ind w:left="4388" w:hanging="180"/>
      </w:pPr>
    </w:lvl>
    <w:lvl w:ilvl="6" w:tplc="3742704E">
      <w:start w:val="1"/>
      <w:numFmt w:val="decimal"/>
      <w:lvlText w:val="%7."/>
      <w:lvlJc w:val="left"/>
      <w:pPr>
        <w:ind w:left="5108" w:hanging="360"/>
      </w:pPr>
    </w:lvl>
    <w:lvl w:ilvl="7" w:tplc="FF502732">
      <w:start w:val="1"/>
      <w:numFmt w:val="lowerLetter"/>
      <w:lvlText w:val="%8."/>
      <w:lvlJc w:val="left"/>
      <w:pPr>
        <w:ind w:left="5828" w:hanging="360"/>
      </w:pPr>
    </w:lvl>
    <w:lvl w:ilvl="8" w:tplc="249AAD0E">
      <w:start w:val="1"/>
      <w:numFmt w:val="lowerRoman"/>
      <w:lvlText w:val="%9."/>
      <w:lvlJc w:val="right"/>
      <w:pPr>
        <w:ind w:left="6548" w:hanging="180"/>
      </w:pPr>
    </w:lvl>
  </w:abstractNum>
  <w:abstractNum w:abstractNumId="16" w15:restartNumberingAfterBreak="0">
    <w:nsid w:val="1A4CE4B1"/>
    <w:multiLevelType w:val="hybridMultilevel"/>
    <w:tmpl w:val="83864D8A"/>
    <w:lvl w:ilvl="0" w:tplc="34BEE8BA">
      <w:start w:val="1"/>
      <w:numFmt w:val="decimal"/>
      <w:lvlText w:val="%1."/>
      <w:lvlJc w:val="left"/>
      <w:pPr>
        <w:ind w:left="427" w:hanging="360"/>
      </w:pPr>
    </w:lvl>
    <w:lvl w:ilvl="1" w:tplc="AF444082">
      <w:start w:val="1"/>
      <w:numFmt w:val="lowerLetter"/>
      <w:lvlText w:val="%2."/>
      <w:lvlJc w:val="left"/>
      <w:pPr>
        <w:ind w:left="1147" w:hanging="360"/>
      </w:pPr>
    </w:lvl>
    <w:lvl w:ilvl="2" w:tplc="2924AE2E">
      <w:start w:val="1"/>
      <w:numFmt w:val="lowerRoman"/>
      <w:lvlText w:val="%3."/>
      <w:lvlJc w:val="right"/>
      <w:pPr>
        <w:ind w:left="1867" w:hanging="180"/>
      </w:pPr>
    </w:lvl>
    <w:lvl w:ilvl="3" w:tplc="AC4A20CA">
      <w:start w:val="1"/>
      <w:numFmt w:val="decimal"/>
      <w:lvlText w:val="%4."/>
      <w:lvlJc w:val="left"/>
      <w:pPr>
        <w:ind w:left="2587" w:hanging="360"/>
      </w:pPr>
    </w:lvl>
    <w:lvl w:ilvl="4" w:tplc="5B6CAB0A">
      <w:start w:val="1"/>
      <w:numFmt w:val="lowerLetter"/>
      <w:lvlText w:val="%5."/>
      <w:lvlJc w:val="left"/>
      <w:pPr>
        <w:ind w:left="3307" w:hanging="360"/>
      </w:pPr>
    </w:lvl>
    <w:lvl w:ilvl="5" w:tplc="44DC0258">
      <w:start w:val="1"/>
      <w:numFmt w:val="lowerRoman"/>
      <w:lvlText w:val="%6."/>
      <w:lvlJc w:val="right"/>
      <w:pPr>
        <w:ind w:left="4027" w:hanging="180"/>
      </w:pPr>
    </w:lvl>
    <w:lvl w:ilvl="6" w:tplc="5B987270">
      <w:start w:val="1"/>
      <w:numFmt w:val="decimal"/>
      <w:lvlText w:val="%7."/>
      <w:lvlJc w:val="left"/>
      <w:pPr>
        <w:ind w:left="4747" w:hanging="360"/>
      </w:pPr>
    </w:lvl>
    <w:lvl w:ilvl="7" w:tplc="BBD0C7FA">
      <w:start w:val="1"/>
      <w:numFmt w:val="lowerLetter"/>
      <w:lvlText w:val="%8."/>
      <w:lvlJc w:val="left"/>
      <w:pPr>
        <w:ind w:left="5467" w:hanging="360"/>
      </w:pPr>
    </w:lvl>
    <w:lvl w:ilvl="8" w:tplc="41DE71CE">
      <w:start w:val="1"/>
      <w:numFmt w:val="lowerRoman"/>
      <w:lvlText w:val="%9."/>
      <w:lvlJc w:val="right"/>
      <w:pPr>
        <w:ind w:left="6187" w:hanging="180"/>
      </w:pPr>
    </w:lvl>
  </w:abstractNum>
  <w:abstractNum w:abstractNumId="17"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8" w15:restartNumberingAfterBreak="0">
    <w:nsid w:val="1B52597D"/>
    <w:multiLevelType w:val="multilevel"/>
    <w:tmpl w:val="8D849FE8"/>
    <w:styleLink w:val="WW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1D3A5DEB"/>
    <w:multiLevelType w:val="multilevel"/>
    <w:tmpl w:val="9AC88DF0"/>
    <w:styleLink w:val="WWNum16"/>
    <w:lvl w:ilvl="0">
      <w:start w:val="1"/>
      <w:numFmt w:val="lowerLetter"/>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1D3C3A76"/>
    <w:multiLevelType w:val="multilevel"/>
    <w:tmpl w:val="73F8671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1DA03C34"/>
    <w:multiLevelType w:val="multilevel"/>
    <w:tmpl w:val="B4DA83D8"/>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20C611E7"/>
    <w:multiLevelType w:val="multilevel"/>
    <w:tmpl w:val="0590A18C"/>
    <w:styleLink w:val="WWNum32"/>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21C115AA"/>
    <w:multiLevelType w:val="multilevel"/>
    <w:tmpl w:val="7C12571E"/>
    <w:styleLink w:val="WWOutlineListStyle1"/>
    <w:lvl w:ilvl="0">
      <w:start w:val="11"/>
      <w:numFmt w:val="decimal"/>
      <w:pStyle w:val="Nagwek1"/>
      <w:lvlText w:val="%1"/>
      <w:lvlJc w:val="left"/>
      <w:pPr>
        <w:ind w:left="1275" w:firstLine="0"/>
      </w:pPr>
      <w:rPr>
        <w:rFonts w:ascii="Palatino Linotype" w:eastAsia="Palatino Linotype" w:hAnsi="Palatino Linotype" w:cs="Palatino Linotype"/>
        <w:b/>
        <w:bCs/>
        <w:i w:val="0"/>
        <w:strike w:val="0"/>
        <w:dstrike w:val="0"/>
        <w:color w:val="000000"/>
        <w:position w:val="0"/>
        <w:sz w:val="22"/>
        <w:szCs w:val="22"/>
        <w:u w:val="none" w:color="000000"/>
        <w:shd w:val="clear" w:color="auto" w:fill="auto"/>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gwek5"/>
      <w:lvlText w:val="%5."/>
      <w:lvlJc w:val="left"/>
      <w:pPr>
        <w:ind w:left="7100" w:hanging="720"/>
      </w:pPr>
    </w:lvl>
    <w:lvl w:ilvl="5">
      <w:start w:val="1"/>
      <w:numFmt w:val="upperRoman"/>
      <w:pStyle w:val="Nagwek6"/>
      <w:lvlText w:val="%6."/>
      <w:lvlJc w:val="left"/>
      <w:pPr>
        <w:ind w:left="7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2F12F63"/>
    <w:multiLevelType w:val="multilevel"/>
    <w:tmpl w:val="368268DC"/>
    <w:styleLink w:val="WW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2312118B"/>
    <w:multiLevelType w:val="multilevel"/>
    <w:tmpl w:val="81AADFB2"/>
    <w:styleLink w:val="WWNum15"/>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rPr>
        <w:b/>
        <w:color w:val="FF0000"/>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26" w15:restartNumberingAfterBreak="0">
    <w:nsid w:val="253E621E"/>
    <w:multiLevelType w:val="multilevel"/>
    <w:tmpl w:val="D25E1E8A"/>
    <w:styleLink w:val="WWNum43"/>
    <w:lvl w:ilvl="0">
      <w:numFmt w:val="bullet"/>
      <w:lvlText w:val=""/>
      <w:lvlJc w:val="left"/>
      <w:rPr>
        <w:rFonts w:ascii="Symbol" w:hAnsi="Symbol"/>
        <w:b/>
      </w:rPr>
    </w:lvl>
    <w:lvl w:ilvl="1">
      <w:numFmt w:val="bullet"/>
      <w:lvlText w:val=""/>
      <w:lvlJc w:val="left"/>
      <w:rPr>
        <w:rFonts w:ascii="Symbol" w:hAnsi="Symbol"/>
        <w:b/>
      </w:rPr>
    </w:lvl>
    <w:lvl w:ilvl="2">
      <w:start w:val="4"/>
      <w:numFmt w:val="decimal"/>
      <w:lvlText w:val="%1.%2.%3."/>
      <w:lvlJc w:val="left"/>
      <w:rPr>
        <w:b/>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265D7150"/>
    <w:multiLevelType w:val="multilevel"/>
    <w:tmpl w:val="AA724F9E"/>
    <w:styleLink w:val="WWNum19"/>
    <w:lvl w:ilvl="0">
      <w:start w:val="13"/>
      <w:numFmt w:val="decimal"/>
      <w:lvlText w:val="%1."/>
      <w:lvlJc w:val="left"/>
      <w:rPr>
        <w:rFonts w:ascii="Calibri" w:hAnsi="Calibri"/>
        <w:sz w:val="22"/>
        <w:szCs w:val="22"/>
      </w:rPr>
    </w:lvl>
    <w:lvl w:ilvl="1">
      <w:start w:val="1"/>
      <w:numFmt w:val="decimal"/>
      <w:lvlText w:val="%1.%2."/>
      <w:lvlJc w:val="left"/>
      <w:rPr>
        <w:rFonts w:ascii="Calibri" w:hAnsi="Calibri"/>
        <w:b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7B45C3F"/>
    <w:multiLevelType w:val="multilevel"/>
    <w:tmpl w:val="2F705094"/>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2C5B64F4"/>
    <w:multiLevelType w:val="multilevel"/>
    <w:tmpl w:val="8608465C"/>
    <w:styleLink w:val="WWNum59"/>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0" w15:restartNumberingAfterBreak="0">
    <w:nsid w:val="2DBB27CA"/>
    <w:multiLevelType w:val="multilevel"/>
    <w:tmpl w:val="571C480E"/>
    <w:styleLink w:val="WWNum65"/>
    <w:lvl w:ilvl="0">
      <w:start w:val="1"/>
      <w:numFmt w:val="low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2F35392B"/>
    <w:multiLevelType w:val="multilevel"/>
    <w:tmpl w:val="B610F5E4"/>
    <w:styleLink w:val="WWNum4"/>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300D18CA"/>
    <w:multiLevelType w:val="multilevel"/>
    <w:tmpl w:val="A8E6279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3" w15:restartNumberingAfterBreak="0">
    <w:nsid w:val="301B2A77"/>
    <w:multiLevelType w:val="multilevel"/>
    <w:tmpl w:val="A492E6C6"/>
    <w:styleLink w:val="WWNum4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32412972"/>
    <w:multiLevelType w:val="multilevel"/>
    <w:tmpl w:val="7D361CC6"/>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356F215B"/>
    <w:multiLevelType w:val="multilevel"/>
    <w:tmpl w:val="CA247500"/>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35983857"/>
    <w:multiLevelType w:val="hybridMultilevel"/>
    <w:tmpl w:val="2C3A0F30"/>
    <w:lvl w:ilvl="0" w:tplc="E6B44E90">
      <w:start w:val="1"/>
      <w:numFmt w:val="decimal"/>
      <w:pStyle w:val="mojnumer1z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63D0608"/>
    <w:multiLevelType w:val="multilevel"/>
    <w:tmpl w:val="75E42142"/>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vertAlign w:val="baseline"/>
      </w:rPr>
    </w:lvl>
    <w:lvl w:ilvl="1">
      <w:start w:val="1"/>
      <w:numFmt w:val="decimal"/>
      <w:lvlText w:val="%2)"/>
      <w:lvlJc w:val="left"/>
      <w:pPr>
        <w:ind w:left="643"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2">
      <w:start w:val="1"/>
      <w:numFmt w:val="lowerRoman"/>
      <w:lvlText w:val="%3"/>
      <w:lvlJc w:val="left"/>
      <w:pPr>
        <w:ind w:left="144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3">
      <w:start w:val="1"/>
      <w:numFmt w:val="decimal"/>
      <w:lvlText w:val="%4"/>
      <w:lvlJc w:val="left"/>
      <w:pPr>
        <w:ind w:left="216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4">
      <w:start w:val="1"/>
      <w:numFmt w:val="lowerLetter"/>
      <w:lvlText w:val="%5"/>
      <w:lvlJc w:val="left"/>
      <w:pPr>
        <w:ind w:left="288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5">
      <w:start w:val="1"/>
      <w:numFmt w:val="lowerRoman"/>
      <w:lvlText w:val="%6"/>
      <w:lvlJc w:val="left"/>
      <w:pPr>
        <w:ind w:left="360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6">
      <w:start w:val="1"/>
      <w:numFmt w:val="decimal"/>
      <w:lvlText w:val="%7"/>
      <w:lvlJc w:val="left"/>
      <w:pPr>
        <w:ind w:left="432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7">
      <w:start w:val="1"/>
      <w:numFmt w:val="lowerLetter"/>
      <w:lvlText w:val="%8"/>
      <w:lvlJc w:val="left"/>
      <w:pPr>
        <w:ind w:left="504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8">
      <w:start w:val="1"/>
      <w:numFmt w:val="lowerRoman"/>
      <w:lvlText w:val="%9"/>
      <w:lvlJc w:val="left"/>
      <w:pPr>
        <w:ind w:left="576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abstractNum>
  <w:abstractNum w:abstractNumId="38" w15:restartNumberingAfterBreak="0">
    <w:nsid w:val="3648195E"/>
    <w:multiLevelType w:val="multilevel"/>
    <w:tmpl w:val="B6067BE8"/>
    <w:lvl w:ilvl="0">
      <w:start w:val="1"/>
      <w:numFmt w:val="decimal"/>
      <w:lvlText w:val="%1."/>
      <w:lvlJc w:val="left"/>
      <w:pPr>
        <w:ind w:left="352"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382935CE"/>
    <w:multiLevelType w:val="hybridMultilevel"/>
    <w:tmpl w:val="E820CDFA"/>
    <w:lvl w:ilvl="0" w:tplc="70061CDE">
      <w:start w:val="1"/>
      <w:numFmt w:val="decimal"/>
      <w:lvlText w:val="%1."/>
      <w:lvlJc w:val="left"/>
      <w:pPr>
        <w:ind w:left="607" w:firstLine="0"/>
      </w:pPr>
      <w:rPr>
        <w:b w:val="0"/>
        <w:i w:val="0"/>
        <w:strike w:val="0"/>
        <w:dstrike w:val="0"/>
        <w:color w:val="000000"/>
        <w:position w:val="0"/>
        <w:sz w:val="22"/>
        <w:szCs w:val="22"/>
        <w:u w:val="none" w:color="000000"/>
        <w:shd w:val="clear" w:color="auto" w:fill="auto"/>
        <w:vertAlign w:val="baseline"/>
      </w:rPr>
    </w:lvl>
    <w:lvl w:ilvl="1" w:tplc="CFCA386A">
      <w:start w:val="1"/>
      <w:numFmt w:val="lowerLetter"/>
      <w:lvlText w:val="%2)"/>
      <w:lvlJc w:val="left"/>
      <w:pPr>
        <w:ind w:left="1080" w:firstLine="0"/>
      </w:pPr>
      <w:rPr>
        <w:b w:val="0"/>
        <w:i w:val="0"/>
        <w:strike w:val="0"/>
        <w:dstrike w:val="0"/>
        <w:color w:val="000000"/>
        <w:position w:val="0"/>
        <w:sz w:val="22"/>
        <w:szCs w:val="22"/>
        <w:u w:val="none" w:color="000000"/>
        <w:shd w:val="clear" w:color="auto" w:fill="auto"/>
        <w:vertAlign w:val="baseline"/>
      </w:rPr>
    </w:lvl>
    <w:lvl w:ilvl="2" w:tplc="82603416">
      <w:start w:val="1"/>
      <w:numFmt w:val="lowerRoman"/>
      <w:lvlText w:val="%3"/>
      <w:lvlJc w:val="left"/>
      <w:pPr>
        <w:ind w:left="1800"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3" w:tplc="97307360">
      <w:start w:val="1"/>
      <w:numFmt w:val="decimal"/>
      <w:lvlText w:val="%4"/>
      <w:lvlJc w:val="left"/>
      <w:pPr>
        <w:ind w:left="2520"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4" w:tplc="BEB0FEA6">
      <w:start w:val="1"/>
      <w:numFmt w:val="lowerLetter"/>
      <w:lvlText w:val="%5"/>
      <w:lvlJc w:val="left"/>
      <w:pPr>
        <w:ind w:left="3240"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5" w:tplc="E4D20B0A">
      <w:start w:val="1"/>
      <w:numFmt w:val="lowerRoman"/>
      <w:lvlText w:val="%6"/>
      <w:lvlJc w:val="left"/>
      <w:pPr>
        <w:ind w:left="3960"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6" w:tplc="CC7C42CE">
      <w:start w:val="1"/>
      <w:numFmt w:val="decimal"/>
      <w:lvlText w:val="%7"/>
      <w:lvlJc w:val="left"/>
      <w:pPr>
        <w:ind w:left="4680"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7" w:tplc="373A2B64">
      <w:start w:val="1"/>
      <w:numFmt w:val="lowerLetter"/>
      <w:lvlText w:val="%8"/>
      <w:lvlJc w:val="left"/>
      <w:pPr>
        <w:ind w:left="5400"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8" w:tplc="0B924824">
      <w:start w:val="1"/>
      <w:numFmt w:val="lowerRoman"/>
      <w:lvlText w:val="%9"/>
      <w:lvlJc w:val="left"/>
      <w:pPr>
        <w:ind w:left="6120"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abstractNum>
  <w:abstractNum w:abstractNumId="40" w15:restartNumberingAfterBreak="0">
    <w:nsid w:val="3A3A07AF"/>
    <w:multiLevelType w:val="multilevel"/>
    <w:tmpl w:val="E34EC3F8"/>
    <w:styleLink w:val="WWNum8"/>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A84208B"/>
    <w:multiLevelType w:val="multilevel"/>
    <w:tmpl w:val="4E742FBA"/>
    <w:styleLink w:val="WWNum6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BE32341"/>
    <w:multiLevelType w:val="multilevel"/>
    <w:tmpl w:val="4D86919A"/>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3C8173AC"/>
    <w:multiLevelType w:val="multilevel"/>
    <w:tmpl w:val="9A1A4626"/>
    <w:styleLink w:val="WWNum1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44"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3E1C6DF6"/>
    <w:multiLevelType w:val="multilevel"/>
    <w:tmpl w:val="7B283EC6"/>
    <w:styleLink w:val="NBPpunktorynumeryczne111112"/>
    <w:lvl w:ilvl="0">
      <w:start w:val="1"/>
      <w:numFmt w:val="decimal"/>
      <w:lvlText w:val="%1."/>
      <w:lvlJc w:val="left"/>
      <w:pPr>
        <w:ind w:left="644" w:hanging="284"/>
      </w:pPr>
      <w:rPr>
        <w:b w:val="0"/>
        <w:i w:val="0"/>
        <w:color w:val="auto"/>
        <w:sz w:val="22"/>
        <w:szCs w:val="19"/>
      </w:rPr>
    </w:lvl>
    <w:lvl w:ilvl="1">
      <w:start w:val="1"/>
      <w:numFmt w:val="decimal"/>
      <w:lvlText w:val="%2)"/>
      <w:lvlJc w:val="left"/>
      <w:pPr>
        <w:ind w:left="1837" w:hanging="397"/>
      </w:pPr>
      <w:rPr>
        <w:b w:val="0"/>
        <w:i w:val="0"/>
        <w:color w:val="auto"/>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47" w15:restartNumberingAfterBreak="0">
    <w:nsid w:val="3EB5560C"/>
    <w:multiLevelType w:val="multilevel"/>
    <w:tmpl w:val="DD685980"/>
    <w:lvl w:ilvl="0">
      <w:start w:val="1"/>
      <w:numFmt w:val="decimal"/>
      <w:lvlText w:val="%1."/>
      <w:lvlJc w:val="left"/>
      <w:pPr>
        <w:ind w:left="34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48" w15:restartNumberingAfterBreak="0">
    <w:nsid w:val="3FFE264A"/>
    <w:multiLevelType w:val="multilevel"/>
    <w:tmpl w:val="3B907F80"/>
    <w:styleLink w:val="WWNum54"/>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40BB8105"/>
    <w:multiLevelType w:val="hybridMultilevel"/>
    <w:tmpl w:val="A2AC31BA"/>
    <w:lvl w:ilvl="0" w:tplc="01B4B8DC">
      <w:start w:val="1"/>
      <w:numFmt w:val="decimal"/>
      <w:lvlText w:val="%1)"/>
      <w:lvlJc w:val="left"/>
      <w:pPr>
        <w:ind w:left="1068" w:hanging="360"/>
      </w:pPr>
    </w:lvl>
    <w:lvl w:ilvl="1" w:tplc="62F484CA">
      <w:start w:val="1"/>
      <w:numFmt w:val="lowerLetter"/>
      <w:lvlText w:val="%2."/>
      <w:lvlJc w:val="left"/>
      <w:pPr>
        <w:ind w:left="1788" w:hanging="360"/>
      </w:pPr>
    </w:lvl>
    <w:lvl w:ilvl="2" w:tplc="C65A0D72">
      <w:start w:val="1"/>
      <w:numFmt w:val="lowerRoman"/>
      <w:lvlText w:val="%3."/>
      <w:lvlJc w:val="right"/>
      <w:pPr>
        <w:ind w:left="2508" w:hanging="180"/>
      </w:pPr>
    </w:lvl>
    <w:lvl w:ilvl="3" w:tplc="4D88CE24">
      <w:start w:val="1"/>
      <w:numFmt w:val="decimal"/>
      <w:lvlText w:val="%4."/>
      <w:lvlJc w:val="left"/>
      <w:pPr>
        <w:ind w:left="3228" w:hanging="360"/>
      </w:pPr>
    </w:lvl>
    <w:lvl w:ilvl="4" w:tplc="B9FCA93C">
      <w:start w:val="1"/>
      <w:numFmt w:val="lowerLetter"/>
      <w:lvlText w:val="%5."/>
      <w:lvlJc w:val="left"/>
      <w:pPr>
        <w:ind w:left="3948" w:hanging="360"/>
      </w:pPr>
    </w:lvl>
    <w:lvl w:ilvl="5" w:tplc="E03AA09A">
      <w:start w:val="1"/>
      <w:numFmt w:val="lowerRoman"/>
      <w:lvlText w:val="%6."/>
      <w:lvlJc w:val="right"/>
      <w:pPr>
        <w:ind w:left="4668" w:hanging="180"/>
      </w:pPr>
    </w:lvl>
    <w:lvl w:ilvl="6" w:tplc="9B0CC7C8">
      <w:start w:val="1"/>
      <w:numFmt w:val="decimal"/>
      <w:lvlText w:val="%7."/>
      <w:lvlJc w:val="left"/>
      <w:pPr>
        <w:ind w:left="5388" w:hanging="360"/>
      </w:pPr>
    </w:lvl>
    <w:lvl w:ilvl="7" w:tplc="ED7A058E">
      <w:start w:val="1"/>
      <w:numFmt w:val="lowerLetter"/>
      <w:lvlText w:val="%8."/>
      <w:lvlJc w:val="left"/>
      <w:pPr>
        <w:ind w:left="6108" w:hanging="360"/>
      </w:pPr>
    </w:lvl>
    <w:lvl w:ilvl="8" w:tplc="70A608FC">
      <w:start w:val="1"/>
      <w:numFmt w:val="lowerRoman"/>
      <w:lvlText w:val="%9."/>
      <w:lvlJc w:val="right"/>
      <w:pPr>
        <w:ind w:left="6828" w:hanging="180"/>
      </w:pPr>
    </w:lvl>
  </w:abstractNum>
  <w:abstractNum w:abstractNumId="50" w15:restartNumberingAfterBreak="0">
    <w:nsid w:val="411633F5"/>
    <w:multiLevelType w:val="multilevel"/>
    <w:tmpl w:val="FADA3CD6"/>
    <w:styleLink w:val="WWNum37"/>
    <w:lvl w:ilvl="0">
      <w:numFmt w:val="bullet"/>
      <w:lvlText w:val=""/>
      <w:lvlJc w:val="left"/>
      <w:rPr>
        <w:rFonts w:ascii="Symbol" w:hAnsi="Symbol"/>
      </w:rPr>
    </w:lvl>
    <w:lvl w:ilvl="1">
      <w:start w:val="8"/>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41453FA2"/>
    <w:multiLevelType w:val="hybridMultilevel"/>
    <w:tmpl w:val="CCCE9826"/>
    <w:lvl w:ilvl="0" w:tplc="6BC045EE">
      <w:start w:val="1"/>
      <w:numFmt w:val="bullet"/>
      <w:pStyle w:val="Listawypunktowana1Znak"/>
      <w:lvlText w:val=""/>
      <w:lvlJc w:val="left"/>
      <w:pPr>
        <w:tabs>
          <w:tab w:val="num" w:pos="777"/>
        </w:tabs>
        <w:ind w:left="777" w:hanging="360"/>
      </w:pPr>
      <w:rPr>
        <w:rFonts w:ascii="Wingdings" w:hAnsi="Wingdings" w:hint="default"/>
        <w:sz w:val="16"/>
      </w:rPr>
    </w:lvl>
    <w:lvl w:ilvl="1" w:tplc="418E59B6">
      <w:start w:val="1"/>
      <w:numFmt w:val="bullet"/>
      <w:lvlText w:val="o"/>
      <w:lvlJc w:val="left"/>
      <w:pPr>
        <w:tabs>
          <w:tab w:val="num" w:pos="1800"/>
        </w:tabs>
        <w:ind w:left="1800" w:hanging="360"/>
      </w:pPr>
      <w:rPr>
        <w:rFonts w:ascii="Courier New" w:hAnsi="Courier New" w:cs="Times New Roman" w:hint="default"/>
      </w:rPr>
    </w:lvl>
    <w:lvl w:ilvl="2" w:tplc="12BC289A">
      <w:start w:val="1"/>
      <w:numFmt w:val="bullet"/>
      <w:lvlText w:val=""/>
      <w:lvlJc w:val="left"/>
      <w:pPr>
        <w:tabs>
          <w:tab w:val="num" w:pos="2520"/>
        </w:tabs>
        <w:ind w:left="2520" w:hanging="360"/>
      </w:pPr>
      <w:rPr>
        <w:rFonts w:ascii="Wingdings" w:hAnsi="Wingdings" w:hint="default"/>
      </w:rPr>
    </w:lvl>
    <w:lvl w:ilvl="3" w:tplc="19EA80A4">
      <w:start w:val="1"/>
      <w:numFmt w:val="bullet"/>
      <w:lvlText w:val=""/>
      <w:lvlJc w:val="left"/>
      <w:pPr>
        <w:tabs>
          <w:tab w:val="num" w:pos="3240"/>
        </w:tabs>
        <w:ind w:left="3240" w:hanging="360"/>
      </w:pPr>
      <w:rPr>
        <w:rFonts w:ascii="Symbol" w:hAnsi="Symbol" w:hint="default"/>
      </w:rPr>
    </w:lvl>
    <w:lvl w:ilvl="4" w:tplc="95403410">
      <w:start w:val="1"/>
      <w:numFmt w:val="bullet"/>
      <w:lvlText w:val="o"/>
      <w:lvlJc w:val="left"/>
      <w:pPr>
        <w:tabs>
          <w:tab w:val="num" w:pos="3960"/>
        </w:tabs>
        <w:ind w:left="3960" w:hanging="360"/>
      </w:pPr>
      <w:rPr>
        <w:rFonts w:ascii="Courier New" w:hAnsi="Courier New" w:cs="Times New Roman" w:hint="default"/>
      </w:rPr>
    </w:lvl>
    <w:lvl w:ilvl="5" w:tplc="C26A0A56">
      <w:start w:val="1"/>
      <w:numFmt w:val="bullet"/>
      <w:lvlText w:val=""/>
      <w:lvlJc w:val="left"/>
      <w:pPr>
        <w:tabs>
          <w:tab w:val="num" w:pos="4680"/>
        </w:tabs>
        <w:ind w:left="4680" w:hanging="360"/>
      </w:pPr>
      <w:rPr>
        <w:rFonts w:ascii="Wingdings" w:hAnsi="Wingdings" w:hint="default"/>
      </w:rPr>
    </w:lvl>
    <w:lvl w:ilvl="6" w:tplc="D7E87C56">
      <w:start w:val="1"/>
      <w:numFmt w:val="bullet"/>
      <w:lvlText w:val=""/>
      <w:lvlJc w:val="left"/>
      <w:pPr>
        <w:tabs>
          <w:tab w:val="num" w:pos="5400"/>
        </w:tabs>
        <w:ind w:left="5400" w:hanging="360"/>
      </w:pPr>
      <w:rPr>
        <w:rFonts w:ascii="Symbol" w:hAnsi="Symbol" w:hint="default"/>
      </w:rPr>
    </w:lvl>
    <w:lvl w:ilvl="7" w:tplc="6CEAC34E">
      <w:start w:val="1"/>
      <w:numFmt w:val="bullet"/>
      <w:lvlText w:val="o"/>
      <w:lvlJc w:val="left"/>
      <w:pPr>
        <w:tabs>
          <w:tab w:val="num" w:pos="6120"/>
        </w:tabs>
        <w:ind w:left="6120" w:hanging="360"/>
      </w:pPr>
      <w:rPr>
        <w:rFonts w:ascii="Courier New" w:hAnsi="Courier New" w:cs="Times New Roman" w:hint="default"/>
      </w:rPr>
    </w:lvl>
    <w:lvl w:ilvl="8" w:tplc="FCC4AC22">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1A21CA6"/>
    <w:multiLevelType w:val="multilevel"/>
    <w:tmpl w:val="8170037A"/>
    <w:styleLink w:val="WW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15:restartNumberingAfterBreak="0">
    <w:nsid w:val="439B45B7"/>
    <w:multiLevelType w:val="multilevel"/>
    <w:tmpl w:val="A34ACF5C"/>
    <w:styleLink w:val="WWNum56"/>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5545B69"/>
    <w:multiLevelType w:val="multilevel"/>
    <w:tmpl w:val="4DD0A716"/>
    <w:styleLink w:val="WWNum10"/>
    <w:lvl w:ilvl="0">
      <w:start w:val="1"/>
      <w:numFmt w:val="decimal"/>
      <w:lvlText w:val="%1."/>
      <w:lvlJc w:val="left"/>
      <w:pPr>
        <w:ind w:left="360" w:hanging="360"/>
      </w:pPr>
      <w:rPr>
        <w:rFonts w:ascii="Calibri" w:hAnsi="Calibri"/>
        <w:sz w:val="22"/>
        <w:szCs w:val="22"/>
      </w:rPr>
    </w:lvl>
    <w:lvl w:ilvl="1">
      <w:start w:val="1"/>
      <w:numFmt w:val="decimal"/>
      <w:lvlText w:val="%1.%2."/>
      <w:lvlJc w:val="left"/>
      <w:pPr>
        <w:ind w:left="792" w:hanging="432"/>
      </w:pPr>
      <w:rPr>
        <w:rFonts w:ascii="Calibri" w:hAnsi="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b/>
        <w:i w:val="0"/>
      </w:rPr>
    </w:lvl>
  </w:abstractNum>
  <w:abstractNum w:abstractNumId="55" w15:restartNumberingAfterBreak="0">
    <w:nsid w:val="45785A7F"/>
    <w:multiLevelType w:val="hybridMultilevel"/>
    <w:tmpl w:val="A0F45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5D95E02"/>
    <w:multiLevelType w:val="multilevel"/>
    <w:tmpl w:val="61A68086"/>
    <w:styleLink w:val="WWNum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45F63F0D"/>
    <w:multiLevelType w:val="multilevel"/>
    <w:tmpl w:val="75E42142"/>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vertAlign w:val="baseline"/>
      </w:rPr>
    </w:lvl>
    <w:lvl w:ilvl="1">
      <w:start w:val="1"/>
      <w:numFmt w:val="decimal"/>
      <w:lvlText w:val="%2)"/>
      <w:lvlJc w:val="left"/>
      <w:pPr>
        <w:ind w:left="643"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2">
      <w:start w:val="1"/>
      <w:numFmt w:val="lowerRoman"/>
      <w:lvlText w:val="%3"/>
      <w:lvlJc w:val="left"/>
      <w:pPr>
        <w:ind w:left="144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3">
      <w:start w:val="1"/>
      <w:numFmt w:val="decimal"/>
      <w:lvlText w:val="%4"/>
      <w:lvlJc w:val="left"/>
      <w:pPr>
        <w:ind w:left="216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4">
      <w:start w:val="1"/>
      <w:numFmt w:val="lowerLetter"/>
      <w:lvlText w:val="%5"/>
      <w:lvlJc w:val="left"/>
      <w:pPr>
        <w:ind w:left="288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5">
      <w:start w:val="1"/>
      <w:numFmt w:val="lowerRoman"/>
      <w:lvlText w:val="%6"/>
      <w:lvlJc w:val="left"/>
      <w:pPr>
        <w:ind w:left="360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6">
      <w:start w:val="1"/>
      <w:numFmt w:val="decimal"/>
      <w:lvlText w:val="%7"/>
      <w:lvlJc w:val="left"/>
      <w:pPr>
        <w:ind w:left="432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7">
      <w:start w:val="1"/>
      <w:numFmt w:val="lowerLetter"/>
      <w:lvlText w:val="%8"/>
      <w:lvlJc w:val="left"/>
      <w:pPr>
        <w:ind w:left="504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8">
      <w:start w:val="1"/>
      <w:numFmt w:val="lowerRoman"/>
      <w:lvlText w:val="%9"/>
      <w:lvlJc w:val="left"/>
      <w:pPr>
        <w:ind w:left="5760"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abstractNum>
  <w:abstractNum w:abstractNumId="58"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9" w15:restartNumberingAfterBreak="0">
    <w:nsid w:val="492B4ACA"/>
    <w:multiLevelType w:val="multilevel"/>
    <w:tmpl w:val="94340844"/>
    <w:styleLink w:val="Biecalista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A270C63"/>
    <w:multiLevelType w:val="multilevel"/>
    <w:tmpl w:val="C52E2B2E"/>
    <w:styleLink w:val="WWNum6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4C0B1578"/>
    <w:multiLevelType w:val="multilevel"/>
    <w:tmpl w:val="B208497A"/>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4C1809F9"/>
    <w:multiLevelType w:val="multilevel"/>
    <w:tmpl w:val="69EAA260"/>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4CFB7C2D"/>
    <w:multiLevelType w:val="multilevel"/>
    <w:tmpl w:val="2F286878"/>
    <w:styleLink w:val="WWNum58"/>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4" w15:restartNumberingAfterBreak="0">
    <w:nsid w:val="509F2A57"/>
    <w:multiLevelType w:val="multilevel"/>
    <w:tmpl w:val="F16AFE96"/>
    <w:styleLink w:val="WWNum14"/>
    <w:lvl w:ilvl="0">
      <w:start w:val="7"/>
      <w:numFmt w:val="upperRoman"/>
      <w:lvlText w:val="%1."/>
      <w:lvlJc w:val="left"/>
      <w:rPr>
        <w:b/>
        <w:u w:val="none"/>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51E1774E"/>
    <w:multiLevelType w:val="multilevel"/>
    <w:tmpl w:val="7B000E5C"/>
    <w:styleLink w:val="WWNum66"/>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52E851EF"/>
    <w:multiLevelType w:val="multilevel"/>
    <w:tmpl w:val="16CCD70A"/>
    <w:styleLink w:val="WWNum27"/>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7" w15:restartNumberingAfterBreak="0">
    <w:nsid w:val="53203DB1"/>
    <w:multiLevelType w:val="multilevel"/>
    <w:tmpl w:val="CE4CECF6"/>
    <w:styleLink w:val="Sty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3BC1900"/>
    <w:multiLevelType w:val="multilevel"/>
    <w:tmpl w:val="B3B6D6C4"/>
    <w:styleLink w:val="WWNum1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9" w15:restartNumberingAfterBreak="0">
    <w:nsid w:val="5441062C"/>
    <w:multiLevelType w:val="multilevel"/>
    <w:tmpl w:val="D220B166"/>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15:restartNumberingAfterBreak="0">
    <w:nsid w:val="54F91E43"/>
    <w:multiLevelType w:val="multilevel"/>
    <w:tmpl w:val="C7C08CA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1" w15:restartNumberingAfterBreak="0">
    <w:nsid w:val="56886A8A"/>
    <w:multiLevelType w:val="multilevel"/>
    <w:tmpl w:val="4792325E"/>
    <w:styleLink w:val="11111141"/>
    <w:lvl w:ilvl="0">
      <w:start w:val="1"/>
      <w:numFmt w:val="decimal"/>
      <w:lvlText w:val="%1."/>
      <w:lvlJc w:val="left"/>
      <w:pPr>
        <w:tabs>
          <w:tab w:val="num" w:pos="720"/>
        </w:tabs>
        <w:ind w:left="720" w:hanging="360"/>
      </w:pPr>
      <w:rPr>
        <w:rFonts w:cs="Times New Roman"/>
        <w:i w:val="0"/>
        <w:color w:val="auto"/>
        <w:sz w:val="19"/>
        <w:szCs w:val="19"/>
      </w:rPr>
    </w:lvl>
    <w:lvl w:ilvl="1">
      <w:start w:val="1"/>
      <w:numFmt w:val="decimal"/>
      <w:lvlText w:val="%2)"/>
      <w:lvlJc w:val="left"/>
      <w:pPr>
        <w:tabs>
          <w:tab w:val="num" w:pos="720"/>
        </w:tabs>
        <w:ind w:left="720" w:hanging="36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72" w15:restartNumberingAfterBreak="0">
    <w:nsid w:val="56CB7927"/>
    <w:multiLevelType w:val="multilevel"/>
    <w:tmpl w:val="4B7A06AA"/>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578138A5"/>
    <w:multiLevelType w:val="multilevel"/>
    <w:tmpl w:val="AC1C3D82"/>
    <w:styleLink w:val="WWNum52"/>
    <w:lvl w:ilvl="0">
      <w:numFmt w:val="bullet"/>
      <w:lvlText w:val=""/>
      <w:lvlJc w:val="left"/>
      <w:rPr>
        <w:rFonts w:ascii="Symbol" w:hAnsi="Symbol"/>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4" w15:restartNumberingAfterBreak="0">
    <w:nsid w:val="582724F7"/>
    <w:multiLevelType w:val="multilevel"/>
    <w:tmpl w:val="9E580B1C"/>
    <w:styleLink w:val="WWNum57"/>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15:restartNumberingAfterBreak="0">
    <w:nsid w:val="59747440"/>
    <w:multiLevelType w:val="multilevel"/>
    <w:tmpl w:val="F8AED068"/>
    <w:styleLink w:val="WWNum2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59D9176D"/>
    <w:multiLevelType w:val="multilevel"/>
    <w:tmpl w:val="C596BBF2"/>
    <w:styleLink w:val="WWNum20"/>
    <w:lvl w:ilvl="0">
      <w:start w:val="4"/>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A9B3644"/>
    <w:multiLevelType w:val="multilevel"/>
    <w:tmpl w:val="94340844"/>
    <w:styleLink w:val="Biecalista3"/>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BE362C0"/>
    <w:multiLevelType w:val="hybridMultilevel"/>
    <w:tmpl w:val="5D70239A"/>
    <w:name w:val="WW8Num232"/>
    <w:lvl w:ilvl="0" w:tplc="7758DCCE">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F1903B5"/>
    <w:multiLevelType w:val="hybridMultilevel"/>
    <w:tmpl w:val="C3868F2C"/>
    <w:lvl w:ilvl="0" w:tplc="A296D156">
      <w:start w:val="1"/>
      <w:numFmt w:val="decimal"/>
      <w:lvlText w:val="%1."/>
      <w:lvlJc w:val="left"/>
      <w:pPr>
        <w:ind w:left="350" w:firstLine="0"/>
      </w:pPr>
      <w:rPr>
        <w:b w:val="0"/>
        <w:i w:val="0"/>
        <w:strike w:val="0"/>
        <w:dstrike w:val="0"/>
        <w:color w:val="000000"/>
        <w:position w:val="0"/>
        <w:sz w:val="22"/>
        <w:szCs w:val="22"/>
        <w:u w:val="none" w:color="000000"/>
        <w:shd w:val="clear" w:color="auto" w:fill="auto"/>
        <w:vertAlign w:val="baseline"/>
      </w:rPr>
    </w:lvl>
    <w:lvl w:ilvl="1" w:tplc="8804758E">
      <w:start w:val="1"/>
      <w:numFmt w:val="decimal"/>
      <w:lvlText w:val="%2)"/>
      <w:lvlJc w:val="left"/>
      <w:pPr>
        <w:ind w:left="1138" w:firstLine="0"/>
      </w:pPr>
      <w:rPr>
        <w:b w:val="0"/>
        <w:i w:val="0"/>
        <w:strike w:val="0"/>
        <w:dstrike w:val="0"/>
        <w:color w:val="000000"/>
        <w:position w:val="0"/>
        <w:sz w:val="22"/>
        <w:szCs w:val="22"/>
        <w:u w:val="none" w:color="000000"/>
        <w:shd w:val="clear" w:color="auto" w:fill="auto"/>
        <w:vertAlign w:val="baseline"/>
      </w:rPr>
    </w:lvl>
    <w:lvl w:ilvl="2" w:tplc="39FA8A98">
      <w:start w:val="1"/>
      <w:numFmt w:val="lowerRoman"/>
      <w:lvlText w:val="%3"/>
      <w:lvlJc w:val="left"/>
      <w:pPr>
        <w:ind w:left="1858"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3" w:tplc="91F60D5C">
      <w:start w:val="1"/>
      <w:numFmt w:val="decimal"/>
      <w:lvlText w:val="%4"/>
      <w:lvlJc w:val="left"/>
      <w:pPr>
        <w:ind w:left="2578"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4" w:tplc="F24602A0">
      <w:start w:val="1"/>
      <w:numFmt w:val="lowerLetter"/>
      <w:lvlText w:val="%5"/>
      <w:lvlJc w:val="left"/>
      <w:pPr>
        <w:ind w:left="3298"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5" w:tplc="1C92979E">
      <w:start w:val="1"/>
      <w:numFmt w:val="lowerRoman"/>
      <w:lvlText w:val="%6"/>
      <w:lvlJc w:val="left"/>
      <w:pPr>
        <w:ind w:left="4018"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6" w:tplc="037265EC">
      <w:start w:val="1"/>
      <w:numFmt w:val="decimal"/>
      <w:lvlText w:val="%7"/>
      <w:lvlJc w:val="left"/>
      <w:pPr>
        <w:ind w:left="4738"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7" w:tplc="A022D9DA">
      <w:start w:val="1"/>
      <w:numFmt w:val="lowerLetter"/>
      <w:lvlText w:val="%8"/>
      <w:lvlJc w:val="left"/>
      <w:pPr>
        <w:ind w:left="5458"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lvl w:ilvl="8" w:tplc="40CC5420">
      <w:start w:val="1"/>
      <w:numFmt w:val="lowerRoman"/>
      <w:lvlText w:val="%9"/>
      <w:lvlJc w:val="left"/>
      <w:pPr>
        <w:ind w:left="6178" w:firstLine="0"/>
      </w:pPr>
      <w:rPr>
        <w:rFonts w:ascii="Palatino Linotype" w:hAnsi="Palatino Linotype" w:hint="default"/>
        <w:b w:val="0"/>
        <w:i w:val="0"/>
        <w:strike w:val="0"/>
        <w:dstrike w:val="0"/>
        <w:color w:val="000000"/>
        <w:position w:val="0"/>
        <w:sz w:val="22"/>
        <w:szCs w:val="22"/>
        <w:u w:val="none" w:color="000000"/>
        <w:shd w:val="clear" w:color="auto" w:fill="auto"/>
        <w:vertAlign w:val="baseline"/>
      </w:rPr>
    </w:lvl>
  </w:abstractNum>
  <w:abstractNum w:abstractNumId="80" w15:restartNumberingAfterBreak="0">
    <w:nsid w:val="61CD4377"/>
    <w:multiLevelType w:val="multilevel"/>
    <w:tmpl w:val="DE446256"/>
    <w:styleLink w:val="WWNum6"/>
    <w:lvl w:ilvl="0">
      <w:start w:val="1"/>
      <w:numFmt w:val="decimal"/>
      <w:lvlText w:val="%1."/>
      <w:lvlJc w:val="left"/>
      <w:rPr>
        <w:rFonts w:cs="Arial"/>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64D2281D"/>
    <w:multiLevelType w:val="multilevel"/>
    <w:tmpl w:val="4C68A0BC"/>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2" w15:restartNumberingAfterBreak="0">
    <w:nsid w:val="64D91A26"/>
    <w:multiLevelType w:val="multilevel"/>
    <w:tmpl w:val="A926A5EE"/>
    <w:styleLink w:val="WWNum42"/>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65A771F5"/>
    <w:multiLevelType w:val="multilevel"/>
    <w:tmpl w:val="43B25C26"/>
    <w:styleLink w:val="LFO37"/>
    <w:lvl w:ilvl="0">
      <w:start w:val="1"/>
      <w:numFmt w:val="lowerLetter"/>
      <w:pStyle w:val="Pansa11"/>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675531D"/>
    <w:multiLevelType w:val="hybridMultilevel"/>
    <w:tmpl w:val="5AD637FE"/>
    <w:lvl w:ilvl="0" w:tplc="7220AD64">
      <w:start w:val="1"/>
      <w:numFmt w:val="decimal"/>
      <w:pStyle w:val="StylArial11ptWyjustowanyPrzed6pt"/>
      <w:lvlText w:val="%1."/>
      <w:lvlJc w:val="left"/>
      <w:pPr>
        <w:tabs>
          <w:tab w:val="num" w:pos="357"/>
        </w:tabs>
        <w:ind w:left="357" w:hanging="357"/>
      </w:pPr>
      <w:rPr>
        <w:rFonts w:cs="Times New Roman"/>
      </w:rPr>
    </w:lvl>
    <w:lvl w:ilvl="1" w:tplc="6BBC8AB8">
      <w:start w:val="1"/>
      <w:numFmt w:val="lowerLetter"/>
      <w:lvlText w:val="%2)"/>
      <w:lvlJc w:val="left"/>
      <w:pPr>
        <w:tabs>
          <w:tab w:val="num" w:pos="1440"/>
        </w:tabs>
        <w:ind w:left="1440" w:hanging="360"/>
      </w:pPr>
      <w:rPr>
        <w:rFonts w:cs="Times New Roman"/>
        <w:b w:val="0"/>
        <w:i w:val="0"/>
        <w:sz w:val="24"/>
        <w:szCs w:val="24"/>
      </w:rPr>
    </w:lvl>
    <w:lvl w:ilvl="2" w:tplc="2408D25A">
      <w:start w:val="1"/>
      <w:numFmt w:val="lowerRoman"/>
      <w:lvlText w:val="%3."/>
      <w:lvlJc w:val="right"/>
      <w:pPr>
        <w:tabs>
          <w:tab w:val="num" w:pos="2160"/>
        </w:tabs>
        <w:ind w:left="2160" w:hanging="180"/>
      </w:pPr>
      <w:rPr>
        <w:rFonts w:cs="Times New Roman"/>
      </w:rPr>
    </w:lvl>
    <w:lvl w:ilvl="3" w:tplc="80C20B6E">
      <w:start w:val="1"/>
      <w:numFmt w:val="decimal"/>
      <w:lvlText w:val="%4."/>
      <w:lvlJc w:val="left"/>
      <w:pPr>
        <w:tabs>
          <w:tab w:val="num" w:pos="2880"/>
        </w:tabs>
        <w:ind w:left="2880" w:hanging="360"/>
      </w:pPr>
      <w:rPr>
        <w:rFonts w:cs="Times New Roman"/>
      </w:rPr>
    </w:lvl>
    <w:lvl w:ilvl="4" w:tplc="F9B65B98">
      <w:start w:val="1"/>
      <w:numFmt w:val="lowerLetter"/>
      <w:lvlText w:val="%5."/>
      <w:lvlJc w:val="left"/>
      <w:pPr>
        <w:tabs>
          <w:tab w:val="num" w:pos="3600"/>
        </w:tabs>
        <w:ind w:left="3600" w:hanging="360"/>
      </w:pPr>
      <w:rPr>
        <w:rFonts w:cs="Times New Roman"/>
      </w:rPr>
    </w:lvl>
    <w:lvl w:ilvl="5" w:tplc="379E2A36">
      <w:start w:val="1"/>
      <w:numFmt w:val="lowerRoman"/>
      <w:lvlText w:val="%6."/>
      <w:lvlJc w:val="right"/>
      <w:pPr>
        <w:tabs>
          <w:tab w:val="num" w:pos="4320"/>
        </w:tabs>
        <w:ind w:left="4320" w:hanging="180"/>
      </w:pPr>
      <w:rPr>
        <w:rFonts w:cs="Times New Roman"/>
      </w:rPr>
    </w:lvl>
    <w:lvl w:ilvl="6" w:tplc="B1C08A2E">
      <w:start w:val="1"/>
      <w:numFmt w:val="decimal"/>
      <w:lvlText w:val="%7."/>
      <w:lvlJc w:val="left"/>
      <w:pPr>
        <w:tabs>
          <w:tab w:val="num" w:pos="5040"/>
        </w:tabs>
        <w:ind w:left="5040" w:hanging="360"/>
      </w:pPr>
      <w:rPr>
        <w:rFonts w:cs="Times New Roman"/>
      </w:rPr>
    </w:lvl>
    <w:lvl w:ilvl="7" w:tplc="ACA22E9E">
      <w:start w:val="1"/>
      <w:numFmt w:val="lowerLetter"/>
      <w:lvlText w:val="%8."/>
      <w:lvlJc w:val="left"/>
      <w:pPr>
        <w:tabs>
          <w:tab w:val="num" w:pos="5760"/>
        </w:tabs>
        <w:ind w:left="5760" w:hanging="360"/>
      </w:pPr>
      <w:rPr>
        <w:rFonts w:cs="Times New Roman"/>
      </w:rPr>
    </w:lvl>
    <w:lvl w:ilvl="8" w:tplc="D1DA49AE">
      <w:start w:val="1"/>
      <w:numFmt w:val="lowerRoman"/>
      <w:lvlText w:val="%9."/>
      <w:lvlJc w:val="right"/>
      <w:pPr>
        <w:tabs>
          <w:tab w:val="num" w:pos="6480"/>
        </w:tabs>
        <w:ind w:left="6480" w:hanging="180"/>
      </w:pPr>
      <w:rPr>
        <w:rFonts w:cs="Times New Roman"/>
      </w:rPr>
    </w:lvl>
  </w:abstractNum>
  <w:abstractNum w:abstractNumId="85" w15:restartNumberingAfterBreak="0">
    <w:nsid w:val="675B5DE9"/>
    <w:multiLevelType w:val="multilevel"/>
    <w:tmpl w:val="EE8E70FC"/>
    <w:styleLink w:val="WWNum22"/>
    <w:lvl w:ilvl="0">
      <w:start w:val="1"/>
      <w:numFmt w:val="decimal"/>
      <w:lvlText w:val="%1."/>
      <w:lvlJc w:val="left"/>
      <w:rPr>
        <w:b/>
      </w:rPr>
    </w:lvl>
    <w:lvl w:ilvl="1">
      <w:start w:val="1"/>
      <w:numFmt w:val="decimal"/>
      <w:lvlText w:val="%1.%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15:restartNumberingAfterBreak="0">
    <w:nsid w:val="68CC1F32"/>
    <w:multiLevelType w:val="multilevel"/>
    <w:tmpl w:val="ED8A523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15:restartNumberingAfterBreak="0">
    <w:nsid w:val="6AC85373"/>
    <w:multiLevelType w:val="multilevel"/>
    <w:tmpl w:val="11BA82EE"/>
    <w:styleLink w:val="Biecalista1"/>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D813F96"/>
    <w:multiLevelType w:val="multilevel"/>
    <w:tmpl w:val="1960CEAE"/>
    <w:styleLink w:val="WWNum23"/>
    <w:lvl w:ilvl="0">
      <w:start w:val="1"/>
      <w:numFmt w:val="decimal"/>
      <w:lvlText w:val="%1"/>
      <w:lvlJc w:val="left"/>
    </w:lvl>
    <w:lvl w:ilvl="1">
      <w:start w:val="1"/>
      <w:numFmt w:val="decimal"/>
      <w:lvlText w:val="%1.%2"/>
      <w:lvlJc w:val="left"/>
      <w:rPr>
        <w:b/>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9" w15:restartNumberingAfterBreak="0">
    <w:nsid w:val="6EC37564"/>
    <w:multiLevelType w:val="multilevel"/>
    <w:tmpl w:val="1D9A05C0"/>
    <w:lvl w:ilvl="0">
      <w:start w:val="1"/>
      <w:numFmt w:val="decimal"/>
      <w:pStyle w:val="StylParagraf11pt"/>
      <w:lvlText w:val="%1."/>
      <w:lvlJc w:val="center"/>
      <w:pPr>
        <w:tabs>
          <w:tab w:val="num" w:pos="4674"/>
        </w:tabs>
        <w:ind w:left="4674" w:firstLine="0"/>
      </w:pPr>
      <w:rPr>
        <w:rFonts w:asciiTheme="minorHAnsi" w:eastAsia="Calibri" w:hAnsiTheme="minorHAnsi" w:cstheme="minorHAnsi"/>
        <w:b w:val="0"/>
        <w:bCs/>
        <w:i w:val="0"/>
        <w:sz w:val="24"/>
      </w:rPr>
    </w:lvl>
    <w:lvl w:ilvl="1">
      <w:start w:val="1"/>
      <w:numFmt w:val="decimal"/>
      <w:lvlText w:val="%2."/>
      <w:lvlJc w:val="left"/>
      <w:pPr>
        <w:tabs>
          <w:tab w:val="num" w:pos="510"/>
        </w:tabs>
        <w:ind w:left="510" w:hanging="51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0" w15:restartNumberingAfterBreak="0">
    <w:nsid w:val="6EDC4E27"/>
    <w:multiLevelType w:val="multilevel"/>
    <w:tmpl w:val="CB52B83A"/>
    <w:styleLink w:val="WWNum2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1" w15:restartNumberingAfterBreak="0">
    <w:nsid w:val="6F6F3CA7"/>
    <w:multiLevelType w:val="multilevel"/>
    <w:tmpl w:val="47E480C8"/>
    <w:styleLink w:val="WWNum35"/>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2" w15:restartNumberingAfterBreak="0">
    <w:nsid w:val="6FB70086"/>
    <w:multiLevelType w:val="multilevel"/>
    <w:tmpl w:val="77AEB72E"/>
    <w:styleLink w:val="WWNum12"/>
    <w:lvl w:ilvl="0">
      <w:start w:val="1"/>
      <w:numFmt w:val="decimal"/>
      <w:lvlText w:val="%1."/>
      <w:lvlJc w:val="left"/>
      <w:rPr>
        <w:b/>
        <w:color w:val="00000A"/>
        <w:sz w:val="22"/>
        <w:szCs w:val="22"/>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rPr>
        <w:b w:val="0"/>
      </w:rPr>
    </w:lvl>
    <w:lvl w:ilvl="7">
      <w:start w:val="1"/>
      <w:numFmt w:val="decimal"/>
      <w:lvlText w:val="%1.%2.%3.%4.%5.%6.%7.%8."/>
      <w:lvlJc w:val="left"/>
    </w:lvl>
    <w:lvl w:ilvl="8">
      <w:start w:val="1"/>
      <w:numFmt w:val="decimal"/>
      <w:lvlText w:val="%1.%2.%3.%4.%5.%6.%7.%8.%9."/>
      <w:lvlJc w:val="left"/>
    </w:lvl>
  </w:abstractNum>
  <w:abstractNum w:abstractNumId="93" w15:restartNumberingAfterBreak="0">
    <w:nsid w:val="71510D09"/>
    <w:multiLevelType w:val="multilevel"/>
    <w:tmpl w:val="9904D43C"/>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5" w15:restartNumberingAfterBreak="0">
    <w:nsid w:val="72366043"/>
    <w:multiLevelType w:val="multilevel"/>
    <w:tmpl w:val="701C3B9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15:restartNumberingAfterBreak="0">
    <w:nsid w:val="74E367A5"/>
    <w:multiLevelType w:val="multilevel"/>
    <w:tmpl w:val="DE2E3E7C"/>
    <w:styleLink w:val="WWNum7"/>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rPr>
        <w:b/>
      </w:rPr>
    </w:lvl>
    <w:lvl w:ilvl="4">
      <w:start w:val="1"/>
      <w:numFmt w:val="decimal"/>
      <w:lvlText w:val="%1.%2.%3.%4.%5)"/>
      <w:lvlJc w:val="left"/>
      <w:rPr>
        <w:b w:val="0"/>
      </w:rPr>
    </w:lvl>
    <w:lvl w:ilvl="5">
      <w:start w:val="10"/>
      <w:numFmt w:val="upp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76F31E7B"/>
    <w:multiLevelType w:val="hybridMultilevel"/>
    <w:tmpl w:val="B390437E"/>
    <w:lvl w:ilvl="0" w:tplc="A252D464">
      <w:start w:val="1"/>
      <w:numFmt w:val="decimal"/>
      <w:lvlText w:val="%1)"/>
      <w:lvlJc w:val="left"/>
      <w:pPr>
        <w:ind w:left="720" w:hanging="360"/>
      </w:pPr>
    </w:lvl>
    <w:lvl w:ilvl="1" w:tplc="A3F803E8">
      <w:start w:val="1"/>
      <w:numFmt w:val="lowerLetter"/>
      <w:lvlText w:val="%2."/>
      <w:lvlJc w:val="left"/>
      <w:pPr>
        <w:ind w:left="1440" w:hanging="360"/>
      </w:pPr>
    </w:lvl>
    <w:lvl w:ilvl="2" w:tplc="5D18FC4C">
      <w:start w:val="1"/>
      <w:numFmt w:val="lowerRoman"/>
      <w:lvlText w:val="%3."/>
      <w:lvlJc w:val="right"/>
      <w:pPr>
        <w:ind w:left="2160" w:hanging="180"/>
      </w:pPr>
    </w:lvl>
    <w:lvl w:ilvl="3" w:tplc="97648016">
      <w:start w:val="1"/>
      <w:numFmt w:val="decimal"/>
      <w:lvlText w:val="%4."/>
      <w:lvlJc w:val="left"/>
      <w:pPr>
        <w:ind w:left="2880" w:hanging="360"/>
      </w:pPr>
    </w:lvl>
    <w:lvl w:ilvl="4" w:tplc="5E403336">
      <w:start w:val="1"/>
      <w:numFmt w:val="lowerLetter"/>
      <w:lvlText w:val="%5."/>
      <w:lvlJc w:val="left"/>
      <w:pPr>
        <w:ind w:left="3600" w:hanging="360"/>
      </w:pPr>
    </w:lvl>
    <w:lvl w:ilvl="5" w:tplc="1E68D20E">
      <w:start w:val="1"/>
      <w:numFmt w:val="lowerRoman"/>
      <w:lvlText w:val="%6."/>
      <w:lvlJc w:val="right"/>
      <w:pPr>
        <w:ind w:left="4320" w:hanging="180"/>
      </w:pPr>
    </w:lvl>
    <w:lvl w:ilvl="6" w:tplc="19C86F96">
      <w:start w:val="1"/>
      <w:numFmt w:val="decimal"/>
      <w:lvlText w:val="%7."/>
      <w:lvlJc w:val="left"/>
      <w:pPr>
        <w:ind w:left="5040" w:hanging="360"/>
      </w:pPr>
    </w:lvl>
    <w:lvl w:ilvl="7" w:tplc="4642B0B0">
      <w:start w:val="1"/>
      <w:numFmt w:val="lowerLetter"/>
      <w:lvlText w:val="%8."/>
      <w:lvlJc w:val="left"/>
      <w:pPr>
        <w:ind w:left="5760" w:hanging="360"/>
      </w:pPr>
    </w:lvl>
    <w:lvl w:ilvl="8" w:tplc="051AEEE8">
      <w:start w:val="1"/>
      <w:numFmt w:val="lowerRoman"/>
      <w:lvlText w:val="%9."/>
      <w:lvlJc w:val="right"/>
      <w:pPr>
        <w:ind w:left="6480" w:hanging="180"/>
      </w:pPr>
    </w:lvl>
  </w:abstractNum>
  <w:abstractNum w:abstractNumId="98" w15:restartNumberingAfterBreak="0">
    <w:nsid w:val="78633D30"/>
    <w:multiLevelType w:val="multilevel"/>
    <w:tmpl w:val="F47019E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vertAlign w:val="baseline"/>
      </w:rPr>
    </w:lvl>
    <w:lvl w:ilvl="1">
      <w:start w:val="1"/>
      <w:numFmt w:val="lowerLetter"/>
      <w:lvlText w:val="%2"/>
      <w:lvlJc w:val="left"/>
      <w:pPr>
        <w:ind w:left="1138"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2">
      <w:start w:val="1"/>
      <w:numFmt w:val="lowerRoman"/>
      <w:lvlText w:val="%3"/>
      <w:lvlJc w:val="left"/>
      <w:pPr>
        <w:ind w:left="1858"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3">
      <w:start w:val="1"/>
      <w:numFmt w:val="decimal"/>
      <w:lvlText w:val="%4"/>
      <w:lvlJc w:val="left"/>
      <w:pPr>
        <w:ind w:left="2578"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4">
      <w:start w:val="1"/>
      <w:numFmt w:val="lowerLetter"/>
      <w:lvlText w:val="%5"/>
      <w:lvlJc w:val="left"/>
      <w:pPr>
        <w:ind w:left="3298"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5">
      <w:start w:val="1"/>
      <w:numFmt w:val="lowerRoman"/>
      <w:lvlText w:val="%6"/>
      <w:lvlJc w:val="left"/>
      <w:pPr>
        <w:ind w:left="4018"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6">
      <w:start w:val="1"/>
      <w:numFmt w:val="decimal"/>
      <w:lvlText w:val="%7"/>
      <w:lvlJc w:val="left"/>
      <w:pPr>
        <w:ind w:left="4738"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7">
      <w:start w:val="1"/>
      <w:numFmt w:val="lowerLetter"/>
      <w:lvlText w:val="%8"/>
      <w:lvlJc w:val="left"/>
      <w:pPr>
        <w:ind w:left="5458"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lvl w:ilvl="8">
      <w:start w:val="1"/>
      <w:numFmt w:val="lowerRoman"/>
      <w:lvlText w:val="%9"/>
      <w:lvlJc w:val="left"/>
      <w:pPr>
        <w:ind w:left="6178" w:firstLine="0"/>
      </w:pPr>
      <w:rPr>
        <w:rFonts w:ascii="Palatino Linotype" w:eastAsia="Palatino Linotype" w:hAnsi="Palatino Linotype" w:cs="Palatino Linotype" w:hint="default"/>
        <w:b w:val="0"/>
        <w:i w:val="0"/>
        <w:strike w:val="0"/>
        <w:dstrike w:val="0"/>
        <w:color w:val="000000"/>
        <w:position w:val="0"/>
        <w:sz w:val="22"/>
        <w:szCs w:val="22"/>
        <w:u w:val="none" w:color="000000"/>
        <w:vertAlign w:val="baseline"/>
      </w:rPr>
    </w:lvl>
  </w:abstractNum>
  <w:abstractNum w:abstractNumId="99" w15:restartNumberingAfterBreak="0">
    <w:nsid w:val="78E702B1"/>
    <w:multiLevelType w:val="multilevel"/>
    <w:tmpl w:val="BFBE5C2E"/>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0" w15:restartNumberingAfterBreak="0">
    <w:nsid w:val="7BA35DC0"/>
    <w:multiLevelType w:val="multilevel"/>
    <w:tmpl w:val="C7627DA0"/>
    <w:styleLink w:val="WWNum41"/>
    <w:lvl w:ilvl="0">
      <w:start w:val="1"/>
      <w:numFmt w:val="decimal"/>
      <w:lvlText w:val="%1. "/>
      <w:lvlJc w:val="left"/>
      <w:rPr>
        <w:b/>
        <w:i w:val="0"/>
        <w:sz w:val="22"/>
      </w:rPr>
    </w:lvl>
    <w:lvl w:ilvl="1">
      <w:numFmt w:val="bullet"/>
      <w:lvlText w:val=""/>
      <w:lvlJc w:val="left"/>
      <w:rPr>
        <w:rFonts w:ascii="Symbol" w:hAnsi="Symbol"/>
        <w:b/>
        <w:i w:val="0"/>
        <w:sz w:val="22"/>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1" w15:restartNumberingAfterBreak="0">
    <w:nsid w:val="7BA54044"/>
    <w:multiLevelType w:val="multilevel"/>
    <w:tmpl w:val="4364BACA"/>
    <w:styleLink w:val="WWNum55"/>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15:restartNumberingAfterBreak="0">
    <w:nsid w:val="7E251A98"/>
    <w:multiLevelType w:val="multilevel"/>
    <w:tmpl w:val="EACE977C"/>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F4E177B"/>
    <w:multiLevelType w:val="multilevel"/>
    <w:tmpl w:val="EB526590"/>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4" w15:restartNumberingAfterBreak="0">
    <w:nsid w:val="7FF405F2"/>
    <w:multiLevelType w:val="multilevel"/>
    <w:tmpl w:val="71FEB37E"/>
    <w:styleLink w:val="WWNum13"/>
    <w:lvl w:ilvl="0">
      <w:start w:val="1"/>
      <w:numFmt w:val="decimal"/>
      <w:lvlText w:val="%1."/>
      <w:lvlJc w:val="left"/>
      <w:rPr>
        <w:b/>
      </w:rPr>
    </w:lvl>
    <w:lvl w:ilvl="1">
      <w:start w:val="1"/>
      <w:numFmt w:val="decimal"/>
      <w:lvlText w:val="%1.%2."/>
      <w:lvlJc w:val="left"/>
      <w:rPr>
        <w:rFonts w:cs="Times New Roman"/>
        <w:b/>
        <w:sz w:val="22"/>
        <w:szCs w:val="22"/>
      </w:rPr>
    </w:lvl>
    <w:lvl w:ilvl="2">
      <w:start w:val="1"/>
      <w:numFmt w:val="decimal"/>
      <w:lvlText w:val="%1.%2.%3."/>
      <w:lvlJc w:val="left"/>
      <w:rPr>
        <w:rFonts w:cs="Times New Roman"/>
        <w:b w:val="0"/>
        <w:sz w:val="24"/>
      </w:rPr>
    </w:lvl>
    <w:lvl w:ilvl="3">
      <w:start w:val="1"/>
      <w:numFmt w:val="decimal"/>
      <w:lvlText w:val="%1.%2.%3.%4."/>
      <w:lvlJc w:val="left"/>
      <w:rPr>
        <w:rFonts w:cs="Times New Roman"/>
        <w:b w:val="0"/>
        <w:sz w:val="24"/>
      </w:rPr>
    </w:lvl>
    <w:lvl w:ilvl="4">
      <w:start w:val="1"/>
      <w:numFmt w:val="decimal"/>
      <w:lvlText w:val="%1.%2.%3.%4.%5."/>
      <w:lvlJc w:val="left"/>
      <w:rPr>
        <w:rFonts w:cs="Times New Roman"/>
        <w:b w:val="0"/>
        <w:sz w:val="24"/>
      </w:rPr>
    </w:lvl>
    <w:lvl w:ilvl="5">
      <w:start w:val="1"/>
      <w:numFmt w:val="decimal"/>
      <w:lvlText w:val="%1.%2.%3.%4.%5.%6."/>
      <w:lvlJc w:val="left"/>
      <w:rPr>
        <w:rFonts w:cs="Times New Roman"/>
        <w:b w:val="0"/>
        <w:sz w:val="24"/>
      </w:rPr>
    </w:lvl>
    <w:lvl w:ilvl="6">
      <w:start w:val="1"/>
      <w:numFmt w:val="decimal"/>
      <w:lvlText w:val="%1.%2.%3.%4.%5.%6.%7."/>
      <w:lvlJc w:val="left"/>
      <w:rPr>
        <w:rFonts w:cs="Times New Roman"/>
        <w:b w:val="0"/>
        <w:sz w:val="24"/>
      </w:rPr>
    </w:lvl>
    <w:lvl w:ilvl="7">
      <w:start w:val="1"/>
      <w:numFmt w:val="decimal"/>
      <w:lvlText w:val="%1.%2.%3.%4.%5.%6.%7.%8."/>
      <w:lvlJc w:val="left"/>
      <w:rPr>
        <w:rFonts w:cs="Times New Roman"/>
        <w:b w:val="0"/>
        <w:sz w:val="24"/>
      </w:rPr>
    </w:lvl>
    <w:lvl w:ilvl="8">
      <w:start w:val="1"/>
      <w:numFmt w:val="decimal"/>
      <w:lvlText w:val="%1.%2.%3.%4.%5.%6.%7.%8.%9."/>
      <w:lvlJc w:val="left"/>
      <w:rPr>
        <w:rFonts w:cs="Times New Roman"/>
        <w:b w:val="0"/>
        <w:sz w:val="24"/>
      </w:rPr>
    </w:lvl>
  </w:abstractNum>
  <w:num w:numId="1" w16cid:durableId="1813205093">
    <w:abstractNumId w:val="49"/>
  </w:num>
  <w:num w:numId="2" w16cid:durableId="1630479252">
    <w:abstractNumId w:val="97"/>
  </w:num>
  <w:num w:numId="3" w16cid:durableId="1629896101">
    <w:abstractNumId w:val="16"/>
  </w:num>
  <w:num w:numId="4" w16cid:durableId="1757357761">
    <w:abstractNumId w:val="15"/>
  </w:num>
  <w:num w:numId="5" w16cid:durableId="1465349872">
    <w:abstractNumId w:val="23"/>
  </w:num>
  <w:num w:numId="6" w16cid:durableId="779647433">
    <w:abstractNumId w:val="45"/>
  </w:num>
  <w:num w:numId="7" w16cid:durableId="1587299560">
    <w:abstractNumId w:val="67"/>
  </w:num>
  <w:num w:numId="8" w16cid:durableId="1236017616">
    <w:abstractNumId w:val="27"/>
  </w:num>
  <w:num w:numId="9" w16cid:durableId="1533495659">
    <w:abstractNumId w:val="88"/>
  </w:num>
  <w:num w:numId="10" w16cid:durableId="849679427">
    <w:abstractNumId w:val="43"/>
  </w:num>
  <w:num w:numId="11" w16cid:durableId="1910383253">
    <w:abstractNumId w:val="44"/>
  </w:num>
  <w:num w:numId="12" w16cid:durableId="64570045">
    <w:abstractNumId w:val="4"/>
  </w:num>
  <w:num w:numId="13" w16cid:durableId="997146978">
    <w:abstractNumId w:val="24"/>
  </w:num>
  <w:num w:numId="14" w16cid:durableId="1692610523">
    <w:abstractNumId w:val="18"/>
  </w:num>
  <w:num w:numId="15" w16cid:durableId="1465126124">
    <w:abstractNumId w:val="9"/>
  </w:num>
  <w:num w:numId="16" w16cid:durableId="1192718773">
    <w:abstractNumId w:val="31"/>
  </w:num>
  <w:num w:numId="17" w16cid:durableId="419916105">
    <w:abstractNumId w:val="81"/>
  </w:num>
  <w:num w:numId="18" w16cid:durableId="1766655190">
    <w:abstractNumId w:val="80"/>
  </w:num>
  <w:num w:numId="19" w16cid:durableId="814762182">
    <w:abstractNumId w:val="96"/>
  </w:num>
  <w:num w:numId="20" w16cid:durableId="20513919">
    <w:abstractNumId w:val="40"/>
  </w:num>
  <w:num w:numId="21" w16cid:durableId="1431194478">
    <w:abstractNumId w:val="54"/>
  </w:num>
  <w:num w:numId="22" w16cid:durableId="1164012587">
    <w:abstractNumId w:val="35"/>
  </w:num>
  <w:num w:numId="23" w16cid:durableId="1698193219">
    <w:abstractNumId w:val="92"/>
  </w:num>
  <w:num w:numId="24" w16cid:durableId="2070375385">
    <w:abstractNumId w:val="104"/>
  </w:num>
  <w:num w:numId="25" w16cid:durableId="1294293401">
    <w:abstractNumId w:val="64"/>
  </w:num>
  <w:num w:numId="26" w16cid:durableId="1679426310">
    <w:abstractNumId w:val="25"/>
  </w:num>
  <w:num w:numId="27" w16cid:durableId="534199303">
    <w:abstractNumId w:val="19"/>
  </w:num>
  <w:num w:numId="28" w16cid:durableId="1676305780">
    <w:abstractNumId w:val="68"/>
  </w:num>
  <w:num w:numId="29" w16cid:durableId="1867215294">
    <w:abstractNumId w:val="76"/>
  </w:num>
  <w:num w:numId="30" w16cid:durableId="1620067601">
    <w:abstractNumId w:val="75"/>
  </w:num>
  <w:num w:numId="31" w16cid:durableId="1870412198">
    <w:abstractNumId w:val="85"/>
  </w:num>
  <w:num w:numId="32" w16cid:durableId="1677995840">
    <w:abstractNumId w:val="90"/>
  </w:num>
  <w:num w:numId="33" w16cid:durableId="769160465">
    <w:abstractNumId w:val="12"/>
  </w:num>
  <w:num w:numId="34" w16cid:durableId="224680593">
    <w:abstractNumId w:val="8"/>
  </w:num>
  <w:num w:numId="35" w16cid:durableId="174269929">
    <w:abstractNumId w:val="66"/>
  </w:num>
  <w:num w:numId="36" w16cid:durableId="45565116">
    <w:abstractNumId w:val="14"/>
  </w:num>
  <w:num w:numId="37" w16cid:durableId="367023333">
    <w:abstractNumId w:val="3"/>
  </w:num>
  <w:num w:numId="38" w16cid:durableId="1544950928">
    <w:abstractNumId w:val="11"/>
  </w:num>
  <w:num w:numId="39" w16cid:durableId="348214175">
    <w:abstractNumId w:val="69"/>
  </w:num>
  <w:num w:numId="40" w16cid:durableId="757097679">
    <w:abstractNumId w:val="22"/>
  </w:num>
  <w:num w:numId="41" w16cid:durableId="1819103454">
    <w:abstractNumId w:val="2"/>
  </w:num>
  <w:num w:numId="42" w16cid:durableId="1706444081">
    <w:abstractNumId w:val="52"/>
  </w:num>
  <w:num w:numId="43" w16cid:durableId="1922566419">
    <w:abstractNumId w:val="91"/>
  </w:num>
  <w:num w:numId="44" w16cid:durableId="150876290">
    <w:abstractNumId w:val="94"/>
  </w:num>
  <w:num w:numId="45" w16cid:durableId="2038196519">
    <w:abstractNumId w:val="50"/>
  </w:num>
  <w:num w:numId="46" w16cid:durableId="232131384">
    <w:abstractNumId w:val="28"/>
  </w:num>
  <w:num w:numId="47" w16cid:durableId="76248222">
    <w:abstractNumId w:val="72"/>
  </w:num>
  <w:num w:numId="48" w16cid:durableId="1899823820">
    <w:abstractNumId w:val="13"/>
  </w:num>
  <w:num w:numId="49" w16cid:durableId="1866939796">
    <w:abstractNumId w:val="100"/>
  </w:num>
  <w:num w:numId="50" w16cid:durableId="28647741">
    <w:abstractNumId w:val="82"/>
  </w:num>
  <w:num w:numId="51" w16cid:durableId="839272552">
    <w:abstractNumId w:val="26"/>
  </w:num>
  <w:num w:numId="52" w16cid:durableId="1250698536">
    <w:abstractNumId w:val="103"/>
  </w:num>
  <w:num w:numId="53" w16cid:durableId="1880238448">
    <w:abstractNumId w:val="93"/>
  </w:num>
  <w:num w:numId="54" w16cid:durableId="346174039">
    <w:abstractNumId w:val="61"/>
  </w:num>
  <w:num w:numId="55" w16cid:durableId="654844448">
    <w:abstractNumId w:val="33"/>
  </w:num>
  <w:num w:numId="56" w16cid:durableId="1611430155">
    <w:abstractNumId w:val="99"/>
  </w:num>
  <w:num w:numId="57" w16cid:durableId="1429303274">
    <w:abstractNumId w:val="95"/>
  </w:num>
  <w:num w:numId="58" w16cid:durableId="288247726">
    <w:abstractNumId w:val="62"/>
  </w:num>
  <w:num w:numId="59" w16cid:durableId="776749817">
    <w:abstractNumId w:val="86"/>
  </w:num>
  <w:num w:numId="60" w16cid:durableId="665518590">
    <w:abstractNumId w:val="73"/>
  </w:num>
  <w:num w:numId="61" w16cid:durableId="857088029">
    <w:abstractNumId w:val="6"/>
  </w:num>
  <w:num w:numId="62" w16cid:durableId="1642222486">
    <w:abstractNumId w:val="48"/>
  </w:num>
  <w:num w:numId="63" w16cid:durableId="1341083112">
    <w:abstractNumId w:val="101"/>
  </w:num>
  <w:num w:numId="64" w16cid:durableId="1604919282">
    <w:abstractNumId w:val="53"/>
  </w:num>
  <w:num w:numId="65" w16cid:durableId="428281489">
    <w:abstractNumId w:val="74"/>
  </w:num>
  <w:num w:numId="66" w16cid:durableId="568460594">
    <w:abstractNumId w:val="63"/>
  </w:num>
  <w:num w:numId="67" w16cid:durableId="857160011">
    <w:abstractNumId w:val="29"/>
  </w:num>
  <w:num w:numId="68" w16cid:durableId="780875268">
    <w:abstractNumId w:val="56"/>
  </w:num>
  <w:num w:numId="69" w16cid:durableId="1403139100">
    <w:abstractNumId w:val="5"/>
  </w:num>
  <w:num w:numId="70" w16cid:durableId="1586451777">
    <w:abstractNumId w:val="41"/>
  </w:num>
  <w:num w:numId="71" w16cid:durableId="1116481322">
    <w:abstractNumId w:val="42"/>
  </w:num>
  <w:num w:numId="72" w16cid:durableId="514076721">
    <w:abstractNumId w:val="34"/>
  </w:num>
  <w:num w:numId="73" w16cid:durableId="532041301">
    <w:abstractNumId w:val="30"/>
  </w:num>
  <w:num w:numId="74" w16cid:durableId="1947928336">
    <w:abstractNumId w:val="65"/>
  </w:num>
  <w:num w:numId="75" w16cid:durableId="784809731">
    <w:abstractNumId w:val="21"/>
  </w:num>
  <w:num w:numId="76" w16cid:durableId="1751195373">
    <w:abstractNumId w:val="60"/>
  </w:num>
  <w:num w:numId="77" w16cid:durableId="1771118584">
    <w:abstractNumId w:val="1"/>
  </w:num>
  <w:num w:numId="78" w16cid:durableId="1864593711">
    <w:abstractNumId w:val="83"/>
  </w:num>
  <w:num w:numId="79" w16cid:durableId="183524349">
    <w:abstractNumId w:val="70"/>
  </w:num>
  <w:num w:numId="80" w16cid:durableId="530580371">
    <w:abstractNumId w:val="39"/>
  </w:num>
  <w:num w:numId="81" w16cid:durableId="689648262">
    <w:abstractNumId w:val="38"/>
  </w:num>
  <w:num w:numId="82" w16cid:durableId="691151023">
    <w:abstractNumId w:val="102"/>
  </w:num>
  <w:num w:numId="83" w16cid:durableId="1723553031">
    <w:abstractNumId w:val="10"/>
  </w:num>
  <w:num w:numId="84" w16cid:durableId="1986886074">
    <w:abstractNumId w:val="17"/>
  </w:num>
  <w:num w:numId="85" w16cid:durableId="2112313701">
    <w:abstractNumId w:val="20"/>
  </w:num>
  <w:num w:numId="86" w16cid:durableId="692071206">
    <w:abstractNumId w:val="32"/>
  </w:num>
  <w:num w:numId="87" w16cid:durableId="1421411347">
    <w:abstractNumId w:val="46"/>
  </w:num>
  <w:num w:numId="88" w16cid:durableId="1561987982">
    <w:abstractNumId w:val="79"/>
  </w:num>
  <w:num w:numId="89" w16cid:durableId="1105350355">
    <w:abstractNumId w:val="47"/>
  </w:num>
  <w:num w:numId="90" w16cid:durableId="1528982727">
    <w:abstractNumId w:val="0"/>
  </w:num>
  <w:num w:numId="91" w16cid:durableId="219052917">
    <w:abstractNumId w:val="36"/>
  </w:num>
  <w:num w:numId="92" w16cid:durableId="13014256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68851707">
    <w:abstractNumId w:val="51"/>
  </w:num>
  <w:num w:numId="94" w16cid:durableId="4349808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348419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26267996">
    <w:abstractNumId w:val="71"/>
  </w:num>
  <w:num w:numId="97" w16cid:durableId="2084061070">
    <w:abstractNumId w:val="87"/>
  </w:num>
  <w:num w:numId="98" w16cid:durableId="353308856">
    <w:abstractNumId w:val="7"/>
  </w:num>
  <w:num w:numId="99" w16cid:durableId="832915934">
    <w:abstractNumId w:val="77"/>
  </w:num>
  <w:num w:numId="100" w16cid:durableId="1023677460">
    <w:abstractNumId w:val="59"/>
  </w:num>
  <w:num w:numId="101" w16cid:durableId="1753312088">
    <w:abstractNumId w:val="55"/>
  </w:num>
  <w:num w:numId="102" w16cid:durableId="551699381">
    <w:abstractNumId w:val="57"/>
  </w:num>
  <w:num w:numId="103" w16cid:durableId="1207520599">
    <w:abstractNumId w:val="37"/>
  </w:num>
  <w:num w:numId="104" w16cid:durableId="354156990">
    <w:abstractNumId w:val="9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99"/>
    <w:rsid w:val="00001E12"/>
    <w:rsid w:val="000026B1"/>
    <w:rsid w:val="00003A38"/>
    <w:rsid w:val="000068B9"/>
    <w:rsid w:val="00013882"/>
    <w:rsid w:val="00015F5A"/>
    <w:rsid w:val="00015F93"/>
    <w:rsid w:val="00016ABE"/>
    <w:rsid w:val="00017B6A"/>
    <w:rsid w:val="00017F4D"/>
    <w:rsid w:val="00020001"/>
    <w:rsid w:val="000264D4"/>
    <w:rsid w:val="00029A1B"/>
    <w:rsid w:val="000315E3"/>
    <w:rsid w:val="00037D1F"/>
    <w:rsid w:val="000410AC"/>
    <w:rsid w:val="0004468B"/>
    <w:rsid w:val="0004471A"/>
    <w:rsid w:val="00047CD3"/>
    <w:rsid w:val="00047E3D"/>
    <w:rsid w:val="000525F8"/>
    <w:rsid w:val="0005333D"/>
    <w:rsid w:val="000576F0"/>
    <w:rsid w:val="0005C2FF"/>
    <w:rsid w:val="000614C3"/>
    <w:rsid w:val="000633BA"/>
    <w:rsid w:val="00064DCF"/>
    <w:rsid w:val="000736A6"/>
    <w:rsid w:val="00073F01"/>
    <w:rsid w:val="0007493A"/>
    <w:rsid w:val="000753DD"/>
    <w:rsid w:val="000826DF"/>
    <w:rsid w:val="000844E6"/>
    <w:rsid w:val="00085A05"/>
    <w:rsid w:val="00085A59"/>
    <w:rsid w:val="00085B36"/>
    <w:rsid w:val="00086243"/>
    <w:rsid w:val="000923FC"/>
    <w:rsid w:val="0009343A"/>
    <w:rsid w:val="00094523"/>
    <w:rsid w:val="00094F80"/>
    <w:rsid w:val="00095016"/>
    <w:rsid w:val="000958ED"/>
    <w:rsid w:val="000976FC"/>
    <w:rsid w:val="000A17CA"/>
    <w:rsid w:val="000A2D5B"/>
    <w:rsid w:val="000A3377"/>
    <w:rsid w:val="000A674F"/>
    <w:rsid w:val="000A7E70"/>
    <w:rsid w:val="000B03AB"/>
    <w:rsid w:val="000B2041"/>
    <w:rsid w:val="000B3388"/>
    <w:rsid w:val="000B4A74"/>
    <w:rsid w:val="000B5073"/>
    <w:rsid w:val="000C062F"/>
    <w:rsid w:val="000C0DCE"/>
    <w:rsid w:val="000C335D"/>
    <w:rsid w:val="000C672E"/>
    <w:rsid w:val="000D1467"/>
    <w:rsid w:val="000D3899"/>
    <w:rsid w:val="000D5BEE"/>
    <w:rsid w:val="000D7DAD"/>
    <w:rsid w:val="000E00F5"/>
    <w:rsid w:val="000E0106"/>
    <w:rsid w:val="000F22C8"/>
    <w:rsid w:val="000F4C57"/>
    <w:rsid w:val="000F5BA8"/>
    <w:rsid w:val="00101106"/>
    <w:rsid w:val="00104D8E"/>
    <w:rsid w:val="0011018A"/>
    <w:rsid w:val="00111160"/>
    <w:rsid w:val="00112E3F"/>
    <w:rsid w:val="00115869"/>
    <w:rsid w:val="0012483F"/>
    <w:rsid w:val="0012697E"/>
    <w:rsid w:val="00143BD4"/>
    <w:rsid w:val="00146577"/>
    <w:rsid w:val="00146811"/>
    <w:rsid w:val="00150874"/>
    <w:rsid w:val="001523D0"/>
    <w:rsid w:val="00161673"/>
    <w:rsid w:val="00161D46"/>
    <w:rsid w:val="001647BE"/>
    <w:rsid w:val="00166A77"/>
    <w:rsid w:val="00167F01"/>
    <w:rsid w:val="001712C4"/>
    <w:rsid w:val="001725E6"/>
    <w:rsid w:val="00172B58"/>
    <w:rsid w:val="0017518C"/>
    <w:rsid w:val="00181362"/>
    <w:rsid w:val="00181F49"/>
    <w:rsid w:val="001836E6"/>
    <w:rsid w:val="00186030"/>
    <w:rsid w:val="00187E76"/>
    <w:rsid w:val="001A1279"/>
    <w:rsid w:val="001A15F5"/>
    <w:rsid w:val="001A1D79"/>
    <w:rsid w:val="001A2F87"/>
    <w:rsid w:val="001A3F37"/>
    <w:rsid w:val="001A5057"/>
    <w:rsid w:val="001B1392"/>
    <w:rsid w:val="001B55E0"/>
    <w:rsid w:val="001B69AB"/>
    <w:rsid w:val="001C2E28"/>
    <w:rsid w:val="001C4990"/>
    <w:rsid w:val="001D069A"/>
    <w:rsid w:val="001D321D"/>
    <w:rsid w:val="001D39C1"/>
    <w:rsid w:val="001D5F3E"/>
    <w:rsid w:val="001E5E01"/>
    <w:rsid w:val="001F7D9D"/>
    <w:rsid w:val="002052C1"/>
    <w:rsid w:val="002064F2"/>
    <w:rsid w:val="0021188D"/>
    <w:rsid w:val="00211FE4"/>
    <w:rsid w:val="00216F31"/>
    <w:rsid w:val="00222984"/>
    <w:rsid w:val="002234F2"/>
    <w:rsid w:val="0022395A"/>
    <w:rsid w:val="002275FC"/>
    <w:rsid w:val="002279ED"/>
    <w:rsid w:val="00230BE3"/>
    <w:rsid w:val="00232F97"/>
    <w:rsid w:val="0024098B"/>
    <w:rsid w:val="002413BC"/>
    <w:rsid w:val="00242210"/>
    <w:rsid w:val="00251B18"/>
    <w:rsid w:val="00253054"/>
    <w:rsid w:val="00253EAC"/>
    <w:rsid w:val="00256497"/>
    <w:rsid w:val="0026245E"/>
    <w:rsid w:val="0026432B"/>
    <w:rsid w:val="00267DDF"/>
    <w:rsid w:val="0027001C"/>
    <w:rsid w:val="00271AF3"/>
    <w:rsid w:val="0027403C"/>
    <w:rsid w:val="00275768"/>
    <w:rsid w:val="00275ED2"/>
    <w:rsid w:val="00276B67"/>
    <w:rsid w:val="00282ECB"/>
    <w:rsid w:val="002A150E"/>
    <w:rsid w:val="002A2280"/>
    <w:rsid w:val="002A3EFA"/>
    <w:rsid w:val="002A5997"/>
    <w:rsid w:val="002B40A1"/>
    <w:rsid w:val="002B460D"/>
    <w:rsid w:val="002B5D3B"/>
    <w:rsid w:val="002B5EE1"/>
    <w:rsid w:val="002C4D39"/>
    <w:rsid w:val="002C6485"/>
    <w:rsid w:val="002D3AAD"/>
    <w:rsid w:val="002D4B09"/>
    <w:rsid w:val="002D62A4"/>
    <w:rsid w:val="002E4500"/>
    <w:rsid w:val="002E6967"/>
    <w:rsid w:val="002F23B4"/>
    <w:rsid w:val="002F318F"/>
    <w:rsid w:val="002F6E6B"/>
    <w:rsid w:val="0030107F"/>
    <w:rsid w:val="00303EBB"/>
    <w:rsid w:val="0030EBFF"/>
    <w:rsid w:val="0031723F"/>
    <w:rsid w:val="00321236"/>
    <w:rsid w:val="0033031B"/>
    <w:rsid w:val="0033032E"/>
    <w:rsid w:val="00331276"/>
    <w:rsid w:val="003325B4"/>
    <w:rsid w:val="00335509"/>
    <w:rsid w:val="0033563A"/>
    <w:rsid w:val="00335814"/>
    <w:rsid w:val="0033616A"/>
    <w:rsid w:val="00336B04"/>
    <w:rsid w:val="00346761"/>
    <w:rsid w:val="003467C9"/>
    <w:rsid w:val="00346807"/>
    <w:rsid w:val="00350FE6"/>
    <w:rsid w:val="00355B36"/>
    <w:rsid w:val="00357335"/>
    <w:rsid w:val="00366CF0"/>
    <w:rsid w:val="003675DA"/>
    <w:rsid w:val="00370AEA"/>
    <w:rsid w:val="0037177A"/>
    <w:rsid w:val="003722E9"/>
    <w:rsid w:val="00372B74"/>
    <w:rsid w:val="00375F1E"/>
    <w:rsid w:val="00377219"/>
    <w:rsid w:val="0037745A"/>
    <w:rsid w:val="003778EE"/>
    <w:rsid w:val="003828AD"/>
    <w:rsid w:val="0038638A"/>
    <w:rsid w:val="00386444"/>
    <w:rsid w:val="003932AB"/>
    <w:rsid w:val="00394385"/>
    <w:rsid w:val="003978CE"/>
    <w:rsid w:val="003A0366"/>
    <w:rsid w:val="003A2663"/>
    <w:rsid w:val="003A2AD5"/>
    <w:rsid w:val="003A3545"/>
    <w:rsid w:val="003B25FF"/>
    <w:rsid w:val="003B7C7B"/>
    <w:rsid w:val="003C03F1"/>
    <w:rsid w:val="003C1E37"/>
    <w:rsid w:val="003C298F"/>
    <w:rsid w:val="003C3EAF"/>
    <w:rsid w:val="003C4DCD"/>
    <w:rsid w:val="003C4DD3"/>
    <w:rsid w:val="003C4EB5"/>
    <w:rsid w:val="003C54ED"/>
    <w:rsid w:val="003C5728"/>
    <w:rsid w:val="003C59A0"/>
    <w:rsid w:val="003C6B21"/>
    <w:rsid w:val="003C6F98"/>
    <w:rsid w:val="003C7CCC"/>
    <w:rsid w:val="003D4E4F"/>
    <w:rsid w:val="003E2C90"/>
    <w:rsid w:val="003E4341"/>
    <w:rsid w:val="003E6F56"/>
    <w:rsid w:val="003E71F1"/>
    <w:rsid w:val="003E7B62"/>
    <w:rsid w:val="003F022D"/>
    <w:rsid w:val="003F2BFA"/>
    <w:rsid w:val="003F360A"/>
    <w:rsid w:val="003F3E88"/>
    <w:rsid w:val="003F5DA7"/>
    <w:rsid w:val="003F7E4D"/>
    <w:rsid w:val="00405AC3"/>
    <w:rsid w:val="00412631"/>
    <w:rsid w:val="00413474"/>
    <w:rsid w:val="00413622"/>
    <w:rsid w:val="0041672A"/>
    <w:rsid w:val="00421B9A"/>
    <w:rsid w:val="00421F5B"/>
    <w:rsid w:val="00427C3E"/>
    <w:rsid w:val="00431C01"/>
    <w:rsid w:val="00432980"/>
    <w:rsid w:val="004351B5"/>
    <w:rsid w:val="004357E8"/>
    <w:rsid w:val="00435CC2"/>
    <w:rsid w:val="004363CB"/>
    <w:rsid w:val="00437037"/>
    <w:rsid w:val="00442A21"/>
    <w:rsid w:val="00442B67"/>
    <w:rsid w:val="00443F2A"/>
    <w:rsid w:val="00446010"/>
    <w:rsid w:val="00456457"/>
    <w:rsid w:val="00462248"/>
    <w:rsid w:val="00467A45"/>
    <w:rsid w:val="00470E0C"/>
    <w:rsid w:val="004719D2"/>
    <w:rsid w:val="004723B0"/>
    <w:rsid w:val="004732CF"/>
    <w:rsid w:val="004744B5"/>
    <w:rsid w:val="00480B56"/>
    <w:rsid w:val="0048100A"/>
    <w:rsid w:val="004833A5"/>
    <w:rsid w:val="004847CA"/>
    <w:rsid w:val="0048632D"/>
    <w:rsid w:val="0048645E"/>
    <w:rsid w:val="00487B07"/>
    <w:rsid w:val="00492FF4"/>
    <w:rsid w:val="00495FC8"/>
    <w:rsid w:val="004977A9"/>
    <w:rsid w:val="004A3B07"/>
    <w:rsid w:val="004A5884"/>
    <w:rsid w:val="004B4F49"/>
    <w:rsid w:val="004C0313"/>
    <w:rsid w:val="004C41CF"/>
    <w:rsid w:val="004C6062"/>
    <w:rsid w:val="004D1DD6"/>
    <w:rsid w:val="004D50A6"/>
    <w:rsid w:val="004D7405"/>
    <w:rsid w:val="004E32F4"/>
    <w:rsid w:val="004E414E"/>
    <w:rsid w:val="004E581F"/>
    <w:rsid w:val="004E68D5"/>
    <w:rsid w:val="004F7766"/>
    <w:rsid w:val="00501817"/>
    <w:rsid w:val="0050213A"/>
    <w:rsid w:val="005204C5"/>
    <w:rsid w:val="00520D47"/>
    <w:rsid w:val="00521324"/>
    <w:rsid w:val="005229AD"/>
    <w:rsid w:val="005229C4"/>
    <w:rsid w:val="00522BB1"/>
    <w:rsid w:val="005233F1"/>
    <w:rsid w:val="0052749A"/>
    <w:rsid w:val="00531DC3"/>
    <w:rsid w:val="00532065"/>
    <w:rsid w:val="005344FA"/>
    <w:rsid w:val="005377D0"/>
    <w:rsid w:val="00541923"/>
    <w:rsid w:val="00541DF1"/>
    <w:rsid w:val="00551309"/>
    <w:rsid w:val="0055606C"/>
    <w:rsid w:val="00557D79"/>
    <w:rsid w:val="00560988"/>
    <w:rsid w:val="00566ACF"/>
    <w:rsid w:val="00566D0B"/>
    <w:rsid w:val="005741D6"/>
    <w:rsid w:val="00575C06"/>
    <w:rsid w:val="0057642D"/>
    <w:rsid w:val="00583356"/>
    <w:rsid w:val="00585E56"/>
    <w:rsid w:val="0058650B"/>
    <w:rsid w:val="005872B0"/>
    <w:rsid w:val="005916C6"/>
    <w:rsid w:val="00594A39"/>
    <w:rsid w:val="005A1BC5"/>
    <w:rsid w:val="005A1EEB"/>
    <w:rsid w:val="005A55EC"/>
    <w:rsid w:val="005A6B76"/>
    <w:rsid w:val="005A78D1"/>
    <w:rsid w:val="005B21DF"/>
    <w:rsid w:val="005B2D50"/>
    <w:rsid w:val="005B4B8A"/>
    <w:rsid w:val="005C4A73"/>
    <w:rsid w:val="005C650F"/>
    <w:rsid w:val="005C7968"/>
    <w:rsid w:val="005D0BA1"/>
    <w:rsid w:val="005D397E"/>
    <w:rsid w:val="005E3ABE"/>
    <w:rsid w:val="005E3FF8"/>
    <w:rsid w:val="005E49A8"/>
    <w:rsid w:val="005E72A2"/>
    <w:rsid w:val="005E7576"/>
    <w:rsid w:val="005F081E"/>
    <w:rsid w:val="005F0840"/>
    <w:rsid w:val="005F0EC6"/>
    <w:rsid w:val="005F1E06"/>
    <w:rsid w:val="005F601D"/>
    <w:rsid w:val="005F6212"/>
    <w:rsid w:val="00600837"/>
    <w:rsid w:val="00614CD0"/>
    <w:rsid w:val="00624A02"/>
    <w:rsid w:val="00627B43"/>
    <w:rsid w:val="0063467E"/>
    <w:rsid w:val="006366C9"/>
    <w:rsid w:val="00637977"/>
    <w:rsid w:val="00637F91"/>
    <w:rsid w:val="00643141"/>
    <w:rsid w:val="00644424"/>
    <w:rsid w:val="00644B5E"/>
    <w:rsid w:val="00645B2D"/>
    <w:rsid w:val="00653813"/>
    <w:rsid w:val="006561BB"/>
    <w:rsid w:val="0065623F"/>
    <w:rsid w:val="00656DFB"/>
    <w:rsid w:val="00657CA1"/>
    <w:rsid w:val="0066085F"/>
    <w:rsid w:val="00666E91"/>
    <w:rsid w:val="0066789A"/>
    <w:rsid w:val="006701B3"/>
    <w:rsid w:val="00670F5C"/>
    <w:rsid w:val="00673569"/>
    <w:rsid w:val="00682E8A"/>
    <w:rsid w:val="00690FBE"/>
    <w:rsid w:val="006931B0"/>
    <w:rsid w:val="006957DB"/>
    <w:rsid w:val="00697F3B"/>
    <w:rsid w:val="006A292A"/>
    <w:rsid w:val="006A7022"/>
    <w:rsid w:val="006B2282"/>
    <w:rsid w:val="006B27CE"/>
    <w:rsid w:val="006B2E69"/>
    <w:rsid w:val="006B51DF"/>
    <w:rsid w:val="006C045F"/>
    <w:rsid w:val="006C053C"/>
    <w:rsid w:val="006C21C7"/>
    <w:rsid w:val="006C3CD0"/>
    <w:rsid w:val="006C4932"/>
    <w:rsid w:val="006C4967"/>
    <w:rsid w:val="006C4BB6"/>
    <w:rsid w:val="006C50F2"/>
    <w:rsid w:val="006D11F0"/>
    <w:rsid w:val="006D3FD7"/>
    <w:rsid w:val="006E0DB1"/>
    <w:rsid w:val="006E1BD7"/>
    <w:rsid w:val="006E447D"/>
    <w:rsid w:val="006E4BF7"/>
    <w:rsid w:val="006E4C4E"/>
    <w:rsid w:val="006F16D6"/>
    <w:rsid w:val="006F74D2"/>
    <w:rsid w:val="00701337"/>
    <w:rsid w:val="00703268"/>
    <w:rsid w:val="00704CF7"/>
    <w:rsid w:val="0070540C"/>
    <w:rsid w:val="00706F83"/>
    <w:rsid w:val="0070711E"/>
    <w:rsid w:val="00710E70"/>
    <w:rsid w:val="00716A59"/>
    <w:rsid w:val="00716E3F"/>
    <w:rsid w:val="007173CF"/>
    <w:rsid w:val="00720686"/>
    <w:rsid w:val="00720B63"/>
    <w:rsid w:val="00730204"/>
    <w:rsid w:val="007353AC"/>
    <w:rsid w:val="00736EB2"/>
    <w:rsid w:val="00741532"/>
    <w:rsid w:val="00742D60"/>
    <w:rsid w:val="007448A3"/>
    <w:rsid w:val="00750459"/>
    <w:rsid w:val="00751E3B"/>
    <w:rsid w:val="00753E94"/>
    <w:rsid w:val="00755520"/>
    <w:rsid w:val="00755734"/>
    <w:rsid w:val="00757C61"/>
    <w:rsid w:val="007641EF"/>
    <w:rsid w:val="007663D2"/>
    <w:rsid w:val="00781585"/>
    <w:rsid w:val="007818D5"/>
    <w:rsid w:val="00783186"/>
    <w:rsid w:val="00783AC2"/>
    <w:rsid w:val="00795650"/>
    <w:rsid w:val="007A300E"/>
    <w:rsid w:val="007A5E33"/>
    <w:rsid w:val="007A7281"/>
    <w:rsid w:val="007A7FD8"/>
    <w:rsid w:val="007B0D59"/>
    <w:rsid w:val="007B43DE"/>
    <w:rsid w:val="007B7FD6"/>
    <w:rsid w:val="007C21D7"/>
    <w:rsid w:val="007C7198"/>
    <w:rsid w:val="007C72C8"/>
    <w:rsid w:val="007D17FC"/>
    <w:rsid w:val="007D1C5A"/>
    <w:rsid w:val="007D6065"/>
    <w:rsid w:val="007D7E18"/>
    <w:rsid w:val="007E1945"/>
    <w:rsid w:val="007E7614"/>
    <w:rsid w:val="007E7D43"/>
    <w:rsid w:val="007F0A76"/>
    <w:rsid w:val="007F0EB4"/>
    <w:rsid w:val="007F2F29"/>
    <w:rsid w:val="0080392D"/>
    <w:rsid w:val="00805DC8"/>
    <w:rsid w:val="00811F84"/>
    <w:rsid w:val="00820361"/>
    <w:rsid w:val="00822853"/>
    <w:rsid w:val="008231DF"/>
    <w:rsid w:val="00825FE4"/>
    <w:rsid w:val="00826B6D"/>
    <w:rsid w:val="008307F3"/>
    <w:rsid w:val="00831EC5"/>
    <w:rsid w:val="00834647"/>
    <w:rsid w:val="008347D3"/>
    <w:rsid w:val="00840D83"/>
    <w:rsid w:val="00841C9E"/>
    <w:rsid w:val="0084671E"/>
    <w:rsid w:val="0084697A"/>
    <w:rsid w:val="00846A4E"/>
    <w:rsid w:val="00846C8D"/>
    <w:rsid w:val="00850DBD"/>
    <w:rsid w:val="008521B5"/>
    <w:rsid w:val="008529E4"/>
    <w:rsid w:val="008536D8"/>
    <w:rsid w:val="00861135"/>
    <w:rsid w:val="0086138B"/>
    <w:rsid w:val="00861F74"/>
    <w:rsid w:val="00862F00"/>
    <w:rsid w:val="008637B4"/>
    <w:rsid w:val="00863EDF"/>
    <w:rsid w:val="00866458"/>
    <w:rsid w:val="008709CE"/>
    <w:rsid w:val="008727C3"/>
    <w:rsid w:val="00873D09"/>
    <w:rsid w:val="00881414"/>
    <w:rsid w:val="008871F3"/>
    <w:rsid w:val="00892566"/>
    <w:rsid w:val="0089599E"/>
    <w:rsid w:val="008A092F"/>
    <w:rsid w:val="008A1B59"/>
    <w:rsid w:val="008A2A28"/>
    <w:rsid w:val="008A39B8"/>
    <w:rsid w:val="008A4385"/>
    <w:rsid w:val="008A7045"/>
    <w:rsid w:val="008A7353"/>
    <w:rsid w:val="008A7637"/>
    <w:rsid w:val="008A78E7"/>
    <w:rsid w:val="008A7E48"/>
    <w:rsid w:val="008B15C8"/>
    <w:rsid w:val="008B49C6"/>
    <w:rsid w:val="008B5C24"/>
    <w:rsid w:val="008B759D"/>
    <w:rsid w:val="008C0431"/>
    <w:rsid w:val="008C28BA"/>
    <w:rsid w:val="008C2CE9"/>
    <w:rsid w:val="008C32BB"/>
    <w:rsid w:val="008D3274"/>
    <w:rsid w:val="008D4530"/>
    <w:rsid w:val="008E2093"/>
    <w:rsid w:val="008E2E38"/>
    <w:rsid w:val="008E4646"/>
    <w:rsid w:val="008E5606"/>
    <w:rsid w:val="008E56B7"/>
    <w:rsid w:val="008E70A5"/>
    <w:rsid w:val="008E7278"/>
    <w:rsid w:val="008E79F1"/>
    <w:rsid w:val="008F54B0"/>
    <w:rsid w:val="008F5C60"/>
    <w:rsid w:val="00900986"/>
    <w:rsid w:val="00903686"/>
    <w:rsid w:val="00910507"/>
    <w:rsid w:val="00912510"/>
    <w:rsid w:val="00914360"/>
    <w:rsid w:val="00914903"/>
    <w:rsid w:val="00914EDE"/>
    <w:rsid w:val="00915DDA"/>
    <w:rsid w:val="009165DA"/>
    <w:rsid w:val="0091724B"/>
    <w:rsid w:val="0091754B"/>
    <w:rsid w:val="00921E2E"/>
    <w:rsid w:val="00922B14"/>
    <w:rsid w:val="00923D0B"/>
    <w:rsid w:val="009271F2"/>
    <w:rsid w:val="00931378"/>
    <w:rsid w:val="0093401A"/>
    <w:rsid w:val="009352FB"/>
    <w:rsid w:val="00936E0C"/>
    <w:rsid w:val="00940F9A"/>
    <w:rsid w:val="00946E90"/>
    <w:rsid w:val="00955FCE"/>
    <w:rsid w:val="0095722E"/>
    <w:rsid w:val="00961601"/>
    <w:rsid w:val="009626C7"/>
    <w:rsid w:val="00963181"/>
    <w:rsid w:val="00963496"/>
    <w:rsid w:val="009665C2"/>
    <w:rsid w:val="00966685"/>
    <w:rsid w:val="0097039D"/>
    <w:rsid w:val="009706F7"/>
    <w:rsid w:val="00971720"/>
    <w:rsid w:val="00971EF4"/>
    <w:rsid w:val="00972868"/>
    <w:rsid w:val="00973399"/>
    <w:rsid w:val="00975879"/>
    <w:rsid w:val="009801B1"/>
    <w:rsid w:val="00980AF7"/>
    <w:rsid w:val="00983580"/>
    <w:rsid w:val="00991E73"/>
    <w:rsid w:val="00991F9E"/>
    <w:rsid w:val="009A1677"/>
    <w:rsid w:val="009A3A1B"/>
    <w:rsid w:val="009A557D"/>
    <w:rsid w:val="009B3448"/>
    <w:rsid w:val="009B4198"/>
    <w:rsid w:val="009C3679"/>
    <w:rsid w:val="009C451D"/>
    <w:rsid w:val="009C529F"/>
    <w:rsid w:val="009C6609"/>
    <w:rsid w:val="009D0BAC"/>
    <w:rsid w:val="009D55A8"/>
    <w:rsid w:val="009D6FF6"/>
    <w:rsid w:val="009D705A"/>
    <w:rsid w:val="009E0109"/>
    <w:rsid w:val="009E7BA9"/>
    <w:rsid w:val="009F1E36"/>
    <w:rsid w:val="009F24B2"/>
    <w:rsid w:val="009F5B30"/>
    <w:rsid w:val="009F7118"/>
    <w:rsid w:val="009F762A"/>
    <w:rsid w:val="00A0096C"/>
    <w:rsid w:val="00A0104A"/>
    <w:rsid w:val="00A0137F"/>
    <w:rsid w:val="00A0147E"/>
    <w:rsid w:val="00A0423C"/>
    <w:rsid w:val="00A04952"/>
    <w:rsid w:val="00A052EC"/>
    <w:rsid w:val="00A10A76"/>
    <w:rsid w:val="00A10C78"/>
    <w:rsid w:val="00A11546"/>
    <w:rsid w:val="00A132DB"/>
    <w:rsid w:val="00A17A22"/>
    <w:rsid w:val="00A220D5"/>
    <w:rsid w:val="00A25FDE"/>
    <w:rsid w:val="00A2600A"/>
    <w:rsid w:val="00A30F34"/>
    <w:rsid w:val="00A43D66"/>
    <w:rsid w:val="00A44BA6"/>
    <w:rsid w:val="00A465B2"/>
    <w:rsid w:val="00A51453"/>
    <w:rsid w:val="00A53228"/>
    <w:rsid w:val="00A5335D"/>
    <w:rsid w:val="00A543AE"/>
    <w:rsid w:val="00A54B77"/>
    <w:rsid w:val="00A55DE9"/>
    <w:rsid w:val="00A571FB"/>
    <w:rsid w:val="00A608FE"/>
    <w:rsid w:val="00A647D9"/>
    <w:rsid w:val="00A6683D"/>
    <w:rsid w:val="00A734C6"/>
    <w:rsid w:val="00A82DC5"/>
    <w:rsid w:val="00A859BA"/>
    <w:rsid w:val="00A8605F"/>
    <w:rsid w:val="00A8619C"/>
    <w:rsid w:val="00A870D1"/>
    <w:rsid w:val="00A87435"/>
    <w:rsid w:val="00A87730"/>
    <w:rsid w:val="00A90548"/>
    <w:rsid w:val="00A912AB"/>
    <w:rsid w:val="00A936BB"/>
    <w:rsid w:val="00A93F45"/>
    <w:rsid w:val="00A94330"/>
    <w:rsid w:val="00A95E4F"/>
    <w:rsid w:val="00A968FD"/>
    <w:rsid w:val="00AA040D"/>
    <w:rsid w:val="00AA2F60"/>
    <w:rsid w:val="00AA3773"/>
    <w:rsid w:val="00AA474E"/>
    <w:rsid w:val="00AA6407"/>
    <w:rsid w:val="00AB0B20"/>
    <w:rsid w:val="00AB3B60"/>
    <w:rsid w:val="00AB7702"/>
    <w:rsid w:val="00AC3D7E"/>
    <w:rsid w:val="00AC621F"/>
    <w:rsid w:val="00AC7F41"/>
    <w:rsid w:val="00AD44A4"/>
    <w:rsid w:val="00AD7D51"/>
    <w:rsid w:val="00AE18DF"/>
    <w:rsid w:val="00AE35FD"/>
    <w:rsid w:val="00AF0550"/>
    <w:rsid w:val="00B00853"/>
    <w:rsid w:val="00B0198F"/>
    <w:rsid w:val="00B10BFF"/>
    <w:rsid w:val="00B10C7C"/>
    <w:rsid w:val="00B10D69"/>
    <w:rsid w:val="00B144A6"/>
    <w:rsid w:val="00B2266A"/>
    <w:rsid w:val="00B231BD"/>
    <w:rsid w:val="00B24C73"/>
    <w:rsid w:val="00B26B04"/>
    <w:rsid w:val="00B3118E"/>
    <w:rsid w:val="00B3168C"/>
    <w:rsid w:val="00B37436"/>
    <w:rsid w:val="00B406B2"/>
    <w:rsid w:val="00B44836"/>
    <w:rsid w:val="00B44E50"/>
    <w:rsid w:val="00B5562E"/>
    <w:rsid w:val="00B57DCB"/>
    <w:rsid w:val="00B63E09"/>
    <w:rsid w:val="00B648B1"/>
    <w:rsid w:val="00B64902"/>
    <w:rsid w:val="00B71241"/>
    <w:rsid w:val="00B76BA9"/>
    <w:rsid w:val="00B77251"/>
    <w:rsid w:val="00B83AAB"/>
    <w:rsid w:val="00B8516A"/>
    <w:rsid w:val="00B870C3"/>
    <w:rsid w:val="00B90120"/>
    <w:rsid w:val="00B921E6"/>
    <w:rsid w:val="00B93EC8"/>
    <w:rsid w:val="00BA2B63"/>
    <w:rsid w:val="00BA5691"/>
    <w:rsid w:val="00BB2DDE"/>
    <w:rsid w:val="00BC42E0"/>
    <w:rsid w:val="00BC5401"/>
    <w:rsid w:val="00BC6255"/>
    <w:rsid w:val="00BD05A9"/>
    <w:rsid w:val="00BD1191"/>
    <w:rsid w:val="00BD3FE9"/>
    <w:rsid w:val="00BD7977"/>
    <w:rsid w:val="00BE569B"/>
    <w:rsid w:val="00BF1CA4"/>
    <w:rsid w:val="00BF1D0E"/>
    <w:rsid w:val="00BF5839"/>
    <w:rsid w:val="00BF5A6E"/>
    <w:rsid w:val="00BF5EF0"/>
    <w:rsid w:val="00C037DB"/>
    <w:rsid w:val="00C071B3"/>
    <w:rsid w:val="00C138E5"/>
    <w:rsid w:val="00C208DF"/>
    <w:rsid w:val="00C21852"/>
    <w:rsid w:val="00C22E9C"/>
    <w:rsid w:val="00C2370B"/>
    <w:rsid w:val="00C23C17"/>
    <w:rsid w:val="00C24716"/>
    <w:rsid w:val="00C27494"/>
    <w:rsid w:val="00C278BA"/>
    <w:rsid w:val="00C27F16"/>
    <w:rsid w:val="00C31671"/>
    <w:rsid w:val="00C37010"/>
    <w:rsid w:val="00C37C43"/>
    <w:rsid w:val="00C41CB8"/>
    <w:rsid w:val="00C41ED2"/>
    <w:rsid w:val="00C46CFF"/>
    <w:rsid w:val="00C51D33"/>
    <w:rsid w:val="00C5290B"/>
    <w:rsid w:val="00C572D8"/>
    <w:rsid w:val="00C63320"/>
    <w:rsid w:val="00C6377E"/>
    <w:rsid w:val="00C7007A"/>
    <w:rsid w:val="00C72CC6"/>
    <w:rsid w:val="00C72CDB"/>
    <w:rsid w:val="00C7547B"/>
    <w:rsid w:val="00C76906"/>
    <w:rsid w:val="00C82924"/>
    <w:rsid w:val="00C90368"/>
    <w:rsid w:val="00C90BC2"/>
    <w:rsid w:val="00C9213E"/>
    <w:rsid w:val="00C93894"/>
    <w:rsid w:val="00C94FC4"/>
    <w:rsid w:val="00C9749A"/>
    <w:rsid w:val="00CA0BF6"/>
    <w:rsid w:val="00CA1842"/>
    <w:rsid w:val="00CA4017"/>
    <w:rsid w:val="00CA5704"/>
    <w:rsid w:val="00CA5A4E"/>
    <w:rsid w:val="00CA6453"/>
    <w:rsid w:val="00CA66E3"/>
    <w:rsid w:val="00CA6FAB"/>
    <w:rsid w:val="00CB19A1"/>
    <w:rsid w:val="00CB1D5B"/>
    <w:rsid w:val="00CB238F"/>
    <w:rsid w:val="00CB733C"/>
    <w:rsid w:val="00CC4B39"/>
    <w:rsid w:val="00CC4B66"/>
    <w:rsid w:val="00CC68EA"/>
    <w:rsid w:val="00CD1A24"/>
    <w:rsid w:val="00CD1D87"/>
    <w:rsid w:val="00CE02F0"/>
    <w:rsid w:val="00CE2CF3"/>
    <w:rsid w:val="00CE43F1"/>
    <w:rsid w:val="00CE484C"/>
    <w:rsid w:val="00CE4E7A"/>
    <w:rsid w:val="00CE7183"/>
    <w:rsid w:val="00CF03F6"/>
    <w:rsid w:val="00CF0925"/>
    <w:rsid w:val="00CF25CC"/>
    <w:rsid w:val="00CF271E"/>
    <w:rsid w:val="00CF3825"/>
    <w:rsid w:val="00CF4335"/>
    <w:rsid w:val="00D00048"/>
    <w:rsid w:val="00D03F3F"/>
    <w:rsid w:val="00D062BB"/>
    <w:rsid w:val="00D14F66"/>
    <w:rsid w:val="00D15D1A"/>
    <w:rsid w:val="00D21086"/>
    <w:rsid w:val="00D24DD3"/>
    <w:rsid w:val="00D24EAD"/>
    <w:rsid w:val="00D26B05"/>
    <w:rsid w:val="00D3233D"/>
    <w:rsid w:val="00D34B98"/>
    <w:rsid w:val="00D40081"/>
    <w:rsid w:val="00D401DE"/>
    <w:rsid w:val="00D4227F"/>
    <w:rsid w:val="00D46874"/>
    <w:rsid w:val="00D46AE4"/>
    <w:rsid w:val="00D479A8"/>
    <w:rsid w:val="00D508F2"/>
    <w:rsid w:val="00D517F5"/>
    <w:rsid w:val="00D51EEF"/>
    <w:rsid w:val="00D52A9D"/>
    <w:rsid w:val="00D548DD"/>
    <w:rsid w:val="00D54C24"/>
    <w:rsid w:val="00D70F35"/>
    <w:rsid w:val="00D71201"/>
    <w:rsid w:val="00D7154D"/>
    <w:rsid w:val="00D82C80"/>
    <w:rsid w:val="00D846BB"/>
    <w:rsid w:val="00D87690"/>
    <w:rsid w:val="00D91C6F"/>
    <w:rsid w:val="00D92127"/>
    <w:rsid w:val="00D92757"/>
    <w:rsid w:val="00D9433E"/>
    <w:rsid w:val="00D96659"/>
    <w:rsid w:val="00D97BE4"/>
    <w:rsid w:val="00DA0B91"/>
    <w:rsid w:val="00DA2D9C"/>
    <w:rsid w:val="00DA3096"/>
    <w:rsid w:val="00DA32D0"/>
    <w:rsid w:val="00DA41D4"/>
    <w:rsid w:val="00DA643E"/>
    <w:rsid w:val="00DA67A9"/>
    <w:rsid w:val="00DB204D"/>
    <w:rsid w:val="00DB3654"/>
    <w:rsid w:val="00DB5D18"/>
    <w:rsid w:val="00DC21F7"/>
    <w:rsid w:val="00DC7808"/>
    <w:rsid w:val="00DD4A31"/>
    <w:rsid w:val="00DD7B49"/>
    <w:rsid w:val="00DD7C38"/>
    <w:rsid w:val="00DE3CE1"/>
    <w:rsid w:val="00DF0C49"/>
    <w:rsid w:val="00DF0D2D"/>
    <w:rsid w:val="00DF3EA6"/>
    <w:rsid w:val="00E11499"/>
    <w:rsid w:val="00E1178A"/>
    <w:rsid w:val="00E22633"/>
    <w:rsid w:val="00E25468"/>
    <w:rsid w:val="00E25F1B"/>
    <w:rsid w:val="00E31B1F"/>
    <w:rsid w:val="00E348B0"/>
    <w:rsid w:val="00E41FFB"/>
    <w:rsid w:val="00E458BD"/>
    <w:rsid w:val="00E5199D"/>
    <w:rsid w:val="00E538F1"/>
    <w:rsid w:val="00E53FC8"/>
    <w:rsid w:val="00E541F3"/>
    <w:rsid w:val="00E6394A"/>
    <w:rsid w:val="00E674DF"/>
    <w:rsid w:val="00E70716"/>
    <w:rsid w:val="00E7430E"/>
    <w:rsid w:val="00E82D4A"/>
    <w:rsid w:val="00E83A69"/>
    <w:rsid w:val="00E85A89"/>
    <w:rsid w:val="00E85C4D"/>
    <w:rsid w:val="00E87D55"/>
    <w:rsid w:val="00E91E35"/>
    <w:rsid w:val="00E96E97"/>
    <w:rsid w:val="00E974E0"/>
    <w:rsid w:val="00EA244E"/>
    <w:rsid w:val="00EA654E"/>
    <w:rsid w:val="00EA67A2"/>
    <w:rsid w:val="00EA6F44"/>
    <w:rsid w:val="00EB3D64"/>
    <w:rsid w:val="00EC01DE"/>
    <w:rsid w:val="00EC0E83"/>
    <w:rsid w:val="00EC37C0"/>
    <w:rsid w:val="00EC3EDA"/>
    <w:rsid w:val="00ED076C"/>
    <w:rsid w:val="00ED3E19"/>
    <w:rsid w:val="00ED5536"/>
    <w:rsid w:val="00ED6741"/>
    <w:rsid w:val="00EE0181"/>
    <w:rsid w:val="00EE2AA3"/>
    <w:rsid w:val="00EE3720"/>
    <w:rsid w:val="00EE4D0D"/>
    <w:rsid w:val="00EE7160"/>
    <w:rsid w:val="00EE7BAB"/>
    <w:rsid w:val="00EE7BBC"/>
    <w:rsid w:val="00EF19A8"/>
    <w:rsid w:val="00EF21A0"/>
    <w:rsid w:val="00EF450E"/>
    <w:rsid w:val="00EF55F4"/>
    <w:rsid w:val="00EF6CB6"/>
    <w:rsid w:val="00EF7880"/>
    <w:rsid w:val="00F0208C"/>
    <w:rsid w:val="00F0310F"/>
    <w:rsid w:val="00F06DA0"/>
    <w:rsid w:val="00F06FB5"/>
    <w:rsid w:val="00F071D2"/>
    <w:rsid w:val="00F105E6"/>
    <w:rsid w:val="00F10BE3"/>
    <w:rsid w:val="00F11158"/>
    <w:rsid w:val="00F125B7"/>
    <w:rsid w:val="00F13832"/>
    <w:rsid w:val="00F1531F"/>
    <w:rsid w:val="00F2125A"/>
    <w:rsid w:val="00F25095"/>
    <w:rsid w:val="00F30B2F"/>
    <w:rsid w:val="00F30E7D"/>
    <w:rsid w:val="00F32296"/>
    <w:rsid w:val="00F37687"/>
    <w:rsid w:val="00F37ADF"/>
    <w:rsid w:val="00F37FDC"/>
    <w:rsid w:val="00F4098C"/>
    <w:rsid w:val="00F4124D"/>
    <w:rsid w:val="00F414AC"/>
    <w:rsid w:val="00F4324F"/>
    <w:rsid w:val="00F43F68"/>
    <w:rsid w:val="00F508AD"/>
    <w:rsid w:val="00F52190"/>
    <w:rsid w:val="00F529F7"/>
    <w:rsid w:val="00F52CB9"/>
    <w:rsid w:val="00F52CCA"/>
    <w:rsid w:val="00F538C8"/>
    <w:rsid w:val="00F553C0"/>
    <w:rsid w:val="00F56481"/>
    <w:rsid w:val="00F612F1"/>
    <w:rsid w:val="00F63C87"/>
    <w:rsid w:val="00F64A21"/>
    <w:rsid w:val="00F65532"/>
    <w:rsid w:val="00F658AE"/>
    <w:rsid w:val="00F66960"/>
    <w:rsid w:val="00F70B24"/>
    <w:rsid w:val="00F71B19"/>
    <w:rsid w:val="00F72163"/>
    <w:rsid w:val="00F721B8"/>
    <w:rsid w:val="00F73F2A"/>
    <w:rsid w:val="00F73F38"/>
    <w:rsid w:val="00F7505F"/>
    <w:rsid w:val="00F76E7D"/>
    <w:rsid w:val="00F80428"/>
    <w:rsid w:val="00F82DF9"/>
    <w:rsid w:val="00F831B2"/>
    <w:rsid w:val="00F90E18"/>
    <w:rsid w:val="00F97F03"/>
    <w:rsid w:val="00FA0A84"/>
    <w:rsid w:val="00FA18CA"/>
    <w:rsid w:val="00FA18D2"/>
    <w:rsid w:val="00FA1EB4"/>
    <w:rsid w:val="00FA5351"/>
    <w:rsid w:val="00FB2A1E"/>
    <w:rsid w:val="00FB39EF"/>
    <w:rsid w:val="00FB4119"/>
    <w:rsid w:val="00FC0456"/>
    <w:rsid w:val="00FC13E8"/>
    <w:rsid w:val="00FC2741"/>
    <w:rsid w:val="00FC3C01"/>
    <w:rsid w:val="00FC3FC4"/>
    <w:rsid w:val="00FC7CB9"/>
    <w:rsid w:val="00FD1637"/>
    <w:rsid w:val="00FD5A97"/>
    <w:rsid w:val="00FD61C9"/>
    <w:rsid w:val="00FD6BAA"/>
    <w:rsid w:val="00FD7674"/>
    <w:rsid w:val="00FE2111"/>
    <w:rsid w:val="00FE24BF"/>
    <w:rsid w:val="00FE28DA"/>
    <w:rsid w:val="00FE3818"/>
    <w:rsid w:val="00FE3C38"/>
    <w:rsid w:val="00FE5B54"/>
    <w:rsid w:val="00FE7162"/>
    <w:rsid w:val="00FF4C18"/>
    <w:rsid w:val="00FF7A29"/>
    <w:rsid w:val="01AE7F07"/>
    <w:rsid w:val="01D2736C"/>
    <w:rsid w:val="01E7F63A"/>
    <w:rsid w:val="01F9D253"/>
    <w:rsid w:val="021074C2"/>
    <w:rsid w:val="0237C1F9"/>
    <w:rsid w:val="023E6ED6"/>
    <w:rsid w:val="0251A3CF"/>
    <w:rsid w:val="02783A74"/>
    <w:rsid w:val="02ACFFE9"/>
    <w:rsid w:val="02DE6DF0"/>
    <w:rsid w:val="02E9080A"/>
    <w:rsid w:val="03426260"/>
    <w:rsid w:val="0387B87D"/>
    <w:rsid w:val="038E6639"/>
    <w:rsid w:val="03B03C00"/>
    <w:rsid w:val="03CB4AA0"/>
    <w:rsid w:val="0405BE16"/>
    <w:rsid w:val="041A0068"/>
    <w:rsid w:val="043DB852"/>
    <w:rsid w:val="0440E18D"/>
    <w:rsid w:val="0447B050"/>
    <w:rsid w:val="04747E50"/>
    <w:rsid w:val="0484F6D2"/>
    <w:rsid w:val="04D8285E"/>
    <w:rsid w:val="04FB8A10"/>
    <w:rsid w:val="04FCE12C"/>
    <w:rsid w:val="0525695F"/>
    <w:rsid w:val="05568D5C"/>
    <w:rsid w:val="059169B3"/>
    <w:rsid w:val="05AC5665"/>
    <w:rsid w:val="05CCC119"/>
    <w:rsid w:val="06365A10"/>
    <w:rsid w:val="06484C59"/>
    <w:rsid w:val="0663097F"/>
    <w:rsid w:val="06799A39"/>
    <w:rsid w:val="06BE5E5A"/>
    <w:rsid w:val="06FE1660"/>
    <w:rsid w:val="071E4239"/>
    <w:rsid w:val="074D58BD"/>
    <w:rsid w:val="07F0D8CD"/>
    <w:rsid w:val="08251B7C"/>
    <w:rsid w:val="082A256A"/>
    <w:rsid w:val="08355CF4"/>
    <w:rsid w:val="0880C2C8"/>
    <w:rsid w:val="08BC80D9"/>
    <w:rsid w:val="08BF0C3D"/>
    <w:rsid w:val="08C9289A"/>
    <w:rsid w:val="093D10FD"/>
    <w:rsid w:val="097C8707"/>
    <w:rsid w:val="09841C65"/>
    <w:rsid w:val="09885FEF"/>
    <w:rsid w:val="09FF25D9"/>
    <w:rsid w:val="0A46783B"/>
    <w:rsid w:val="0A58D42E"/>
    <w:rsid w:val="0A6D4F2A"/>
    <w:rsid w:val="0A854E68"/>
    <w:rsid w:val="0A87565F"/>
    <w:rsid w:val="0ABAFF97"/>
    <w:rsid w:val="0ADD9566"/>
    <w:rsid w:val="0B17137C"/>
    <w:rsid w:val="0B1B89AD"/>
    <w:rsid w:val="0B1DF9F1"/>
    <w:rsid w:val="0B691427"/>
    <w:rsid w:val="0BC781C8"/>
    <w:rsid w:val="0C2556B0"/>
    <w:rsid w:val="0C27B768"/>
    <w:rsid w:val="0C4E87AD"/>
    <w:rsid w:val="0C5632CE"/>
    <w:rsid w:val="0C637D51"/>
    <w:rsid w:val="0C6E47DC"/>
    <w:rsid w:val="0CD15FF0"/>
    <w:rsid w:val="0D45A96E"/>
    <w:rsid w:val="0D962758"/>
    <w:rsid w:val="0DB7402C"/>
    <w:rsid w:val="0DD14CC8"/>
    <w:rsid w:val="0DDE7C09"/>
    <w:rsid w:val="0E43F875"/>
    <w:rsid w:val="0E90DB76"/>
    <w:rsid w:val="0EDAE08B"/>
    <w:rsid w:val="0EF9B75D"/>
    <w:rsid w:val="0F4EED10"/>
    <w:rsid w:val="0F5DFCB0"/>
    <w:rsid w:val="0F8C7DC1"/>
    <w:rsid w:val="0FD0F8DE"/>
    <w:rsid w:val="0FDDD6F5"/>
    <w:rsid w:val="10274BD1"/>
    <w:rsid w:val="103FD37F"/>
    <w:rsid w:val="104D9CD7"/>
    <w:rsid w:val="10802C7D"/>
    <w:rsid w:val="109F1C2B"/>
    <w:rsid w:val="1106DBF0"/>
    <w:rsid w:val="111AC18A"/>
    <w:rsid w:val="112DACA3"/>
    <w:rsid w:val="12071D52"/>
    <w:rsid w:val="120C3608"/>
    <w:rsid w:val="1222F077"/>
    <w:rsid w:val="12340C0A"/>
    <w:rsid w:val="123C6F38"/>
    <w:rsid w:val="1244AB86"/>
    <w:rsid w:val="12AD8870"/>
    <w:rsid w:val="12D7812C"/>
    <w:rsid w:val="130BC3D9"/>
    <w:rsid w:val="13F4CC01"/>
    <w:rsid w:val="148FA45B"/>
    <w:rsid w:val="1493DD58"/>
    <w:rsid w:val="149E86E1"/>
    <w:rsid w:val="149FF810"/>
    <w:rsid w:val="14C1FBDC"/>
    <w:rsid w:val="14D8EF66"/>
    <w:rsid w:val="1558421C"/>
    <w:rsid w:val="156769BD"/>
    <w:rsid w:val="15AA8194"/>
    <w:rsid w:val="15D02FFA"/>
    <w:rsid w:val="15F8D653"/>
    <w:rsid w:val="1667AD18"/>
    <w:rsid w:val="16BDA633"/>
    <w:rsid w:val="16CD5ABE"/>
    <w:rsid w:val="17245303"/>
    <w:rsid w:val="1760A74E"/>
    <w:rsid w:val="1774CF22"/>
    <w:rsid w:val="189D7D8F"/>
    <w:rsid w:val="19103788"/>
    <w:rsid w:val="191DBD76"/>
    <w:rsid w:val="19B5A432"/>
    <w:rsid w:val="19CA2024"/>
    <w:rsid w:val="19D99996"/>
    <w:rsid w:val="19F16FD4"/>
    <w:rsid w:val="1A03F34E"/>
    <w:rsid w:val="1A460940"/>
    <w:rsid w:val="1A51541B"/>
    <w:rsid w:val="1A64ED75"/>
    <w:rsid w:val="1A722FB5"/>
    <w:rsid w:val="1AA4A302"/>
    <w:rsid w:val="1B039324"/>
    <w:rsid w:val="1B459E66"/>
    <w:rsid w:val="1B6A3019"/>
    <w:rsid w:val="1B759052"/>
    <w:rsid w:val="1B936C0A"/>
    <w:rsid w:val="1BE2795B"/>
    <w:rsid w:val="1C1A8B72"/>
    <w:rsid w:val="1C1AB11F"/>
    <w:rsid w:val="1C9BB2CE"/>
    <w:rsid w:val="1CB93C68"/>
    <w:rsid w:val="1CDBA6D9"/>
    <w:rsid w:val="1CDFC8F2"/>
    <w:rsid w:val="1D171928"/>
    <w:rsid w:val="1DE6B5C3"/>
    <w:rsid w:val="1E3B9CE1"/>
    <w:rsid w:val="1E3FD656"/>
    <w:rsid w:val="1E6AA51F"/>
    <w:rsid w:val="1E99396E"/>
    <w:rsid w:val="1E9AEF49"/>
    <w:rsid w:val="1EC402BB"/>
    <w:rsid w:val="1FD2325E"/>
    <w:rsid w:val="1FDD4339"/>
    <w:rsid w:val="1FEE4B23"/>
    <w:rsid w:val="200A07B5"/>
    <w:rsid w:val="20623C17"/>
    <w:rsid w:val="20ECEF95"/>
    <w:rsid w:val="211A6C81"/>
    <w:rsid w:val="213CD6DB"/>
    <w:rsid w:val="216D9B6B"/>
    <w:rsid w:val="217DEDB2"/>
    <w:rsid w:val="21A3DCEB"/>
    <w:rsid w:val="22094F24"/>
    <w:rsid w:val="22290E99"/>
    <w:rsid w:val="222D7046"/>
    <w:rsid w:val="227FF005"/>
    <w:rsid w:val="22AE4B25"/>
    <w:rsid w:val="230CDD22"/>
    <w:rsid w:val="23188669"/>
    <w:rsid w:val="23B3A8CE"/>
    <w:rsid w:val="23F5AD46"/>
    <w:rsid w:val="243517E4"/>
    <w:rsid w:val="243D5862"/>
    <w:rsid w:val="2445E0F6"/>
    <w:rsid w:val="247C3D27"/>
    <w:rsid w:val="2495C0AA"/>
    <w:rsid w:val="2567D3AC"/>
    <w:rsid w:val="25AE5DED"/>
    <w:rsid w:val="25C0F45C"/>
    <w:rsid w:val="26178178"/>
    <w:rsid w:val="2623E6E2"/>
    <w:rsid w:val="26363FE1"/>
    <w:rsid w:val="26C79F70"/>
    <w:rsid w:val="27165B18"/>
    <w:rsid w:val="2753BD8C"/>
    <w:rsid w:val="277ACF95"/>
    <w:rsid w:val="277D5B68"/>
    <w:rsid w:val="27A1ECEA"/>
    <w:rsid w:val="2856955C"/>
    <w:rsid w:val="28B8E61C"/>
    <w:rsid w:val="297E6924"/>
    <w:rsid w:val="29EAFEAC"/>
    <w:rsid w:val="2A2BEEF4"/>
    <w:rsid w:val="2A35B7E1"/>
    <w:rsid w:val="2A5B937A"/>
    <w:rsid w:val="2A7CF630"/>
    <w:rsid w:val="2ABE5DF8"/>
    <w:rsid w:val="2AF1DF52"/>
    <w:rsid w:val="2AF27FED"/>
    <w:rsid w:val="2B52778A"/>
    <w:rsid w:val="2B58AC47"/>
    <w:rsid w:val="2B87B0C5"/>
    <w:rsid w:val="2BFDA78F"/>
    <w:rsid w:val="2C43EEF7"/>
    <w:rsid w:val="2C9A7CA4"/>
    <w:rsid w:val="2D97D0A3"/>
    <w:rsid w:val="2DBBBDE5"/>
    <w:rsid w:val="2DD14C19"/>
    <w:rsid w:val="2DD7238B"/>
    <w:rsid w:val="2DFD7FD6"/>
    <w:rsid w:val="2E1600A0"/>
    <w:rsid w:val="2E32AEC5"/>
    <w:rsid w:val="2E8AFAEA"/>
    <w:rsid w:val="2EA37C0D"/>
    <w:rsid w:val="2EB42872"/>
    <w:rsid w:val="2EC094DE"/>
    <w:rsid w:val="2EC22D6F"/>
    <w:rsid w:val="2EC7A1AA"/>
    <w:rsid w:val="2F423D48"/>
    <w:rsid w:val="2FE07A6E"/>
    <w:rsid w:val="304CA2EE"/>
    <w:rsid w:val="319A97DC"/>
    <w:rsid w:val="322CB3DF"/>
    <w:rsid w:val="325911EB"/>
    <w:rsid w:val="32721EAA"/>
    <w:rsid w:val="32B9AF2C"/>
    <w:rsid w:val="3342A347"/>
    <w:rsid w:val="3385FE57"/>
    <w:rsid w:val="33CA99ED"/>
    <w:rsid w:val="33D38A48"/>
    <w:rsid w:val="33D9E906"/>
    <w:rsid w:val="3461C02D"/>
    <w:rsid w:val="34AABD02"/>
    <w:rsid w:val="3523B558"/>
    <w:rsid w:val="356A41BE"/>
    <w:rsid w:val="3584477E"/>
    <w:rsid w:val="36027232"/>
    <w:rsid w:val="3679734A"/>
    <w:rsid w:val="368A8A8F"/>
    <w:rsid w:val="36B71AA6"/>
    <w:rsid w:val="36E917F3"/>
    <w:rsid w:val="36FF360B"/>
    <w:rsid w:val="374A2782"/>
    <w:rsid w:val="378C1B2C"/>
    <w:rsid w:val="37B16FC9"/>
    <w:rsid w:val="383D3720"/>
    <w:rsid w:val="38497D6D"/>
    <w:rsid w:val="3853DC63"/>
    <w:rsid w:val="389FDEEA"/>
    <w:rsid w:val="38A9D15B"/>
    <w:rsid w:val="38BC5DDA"/>
    <w:rsid w:val="38F0CBF6"/>
    <w:rsid w:val="38F2469E"/>
    <w:rsid w:val="39171B36"/>
    <w:rsid w:val="3978129E"/>
    <w:rsid w:val="39A9AFB5"/>
    <w:rsid w:val="39F9A618"/>
    <w:rsid w:val="3A8D57FE"/>
    <w:rsid w:val="3AAC6ECA"/>
    <w:rsid w:val="3B0BDD13"/>
    <w:rsid w:val="3B3B26FD"/>
    <w:rsid w:val="3B70E7FA"/>
    <w:rsid w:val="3B9158DD"/>
    <w:rsid w:val="3BB90908"/>
    <w:rsid w:val="3BC75C4A"/>
    <w:rsid w:val="3C4E4A3D"/>
    <w:rsid w:val="3C81BB5A"/>
    <w:rsid w:val="3CD9183A"/>
    <w:rsid w:val="3CEE452C"/>
    <w:rsid w:val="3CEFEFD5"/>
    <w:rsid w:val="3CFD5B16"/>
    <w:rsid w:val="3D53409F"/>
    <w:rsid w:val="3D625F45"/>
    <w:rsid w:val="3DB14B9F"/>
    <w:rsid w:val="3DCC840B"/>
    <w:rsid w:val="3DE978C3"/>
    <w:rsid w:val="3DF79BFE"/>
    <w:rsid w:val="3E18E1D2"/>
    <w:rsid w:val="3E36BAE0"/>
    <w:rsid w:val="3E6A3998"/>
    <w:rsid w:val="3E6A71BC"/>
    <w:rsid w:val="3E767EF1"/>
    <w:rsid w:val="3EA04D2D"/>
    <w:rsid w:val="3F1B214A"/>
    <w:rsid w:val="3F1E49FE"/>
    <w:rsid w:val="3F55DF52"/>
    <w:rsid w:val="3F59A540"/>
    <w:rsid w:val="3F825506"/>
    <w:rsid w:val="3F983716"/>
    <w:rsid w:val="3FC8F2C3"/>
    <w:rsid w:val="3FE76074"/>
    <w:rsid w:val="402F9CB7"/>
    <w:rsid w:val="40F54F43"/>
    <w:rsid w:val="40F6E86E"/>
    <w:rsid w:val="41457455"/>
    <w:rsid w:val="4179FBB9"/>
    <w:rsid w:val="41F1CF85"/>
    <w:rsid w:val="420324C8"/>
    <w:rsid w:val="4240F38A"/>
    <w:rsid w:val="424BA52A"/>
    <w:rsid w:val="42B1152A"/>
    <w:rsid w:val="42F45E39"/>
    <w:rsid w:val="43086668"/>
    <w:rsid w:val="434B0446"/>
    <w:rsid w:val="44076556"/>
    <w:rsid w:val="4409AA36"/>
    <w:rsid w:val="44C40A9B"/>
    <w:rsid w:val="4506C7D6"/>
    <w:rsid w:val="457FCBAC"/>
    <w:rsid w:val="45AD1BD1"/>
    <w:rsid w:val="45B97980"/>
    <w:rsid w:val="45DE717D"/>
    <w:rsid w:val="46615EE0"/>
    <w:rsid w:val="470EB7D3"/>
    <w:rsid w:val="4741038A"/>
    <w:rsid w:val="47C04F85"/>
    <w:rsid w:val="47DC4811"/>
    <w:rsid w:val="47E46F2B"/>
    <w:rsid w:val="47F1FE7D"/>
    <w:rsid w:val="48146096"/>
    <w:rsid w:val="48597108"/>
    <w:rsid w:val="486C9850"/>
    <w:rsid w:val="48FF3863"/>
    <w:rsid w:val="493D03A8"/>
    <w:rsid w:val="49449DE4"/>
    <w:rsid w:val="499AE6D6"/>
    <w:rsid w:val="49EA2533"/>
    <w:rsid w:val="4A448509"/>
    <w:rsid w:val="4AB79F7C"/>
    <w:rsid w:val="4AF448B5"/>
    <w:rsid w:val="4B0AB902"/>
    <w:rsid w:val="4B2BF7A1"/>
    <w:rsid w:val="4B68F9BC"/>
    <w:rsid w:val="4B882975"/>
    <w:rsid w:val="4BE2DBEA"/>
    <w:rsid w:val="4C21A007"/>
    <w:rsid w:val="4C235A16"/>
    <w:rsid w:val="4C5BF25C"/>
    <w:rsid w:val="4C5F3CB3"/>
    <w:rsid w:val="4CBA19BB"/>
    <w:rsid w:val="4E1006DB"/>
    <w:rsid w:val="4E1B2964"/>
    <w:rsid w:val="4E35760E"/>
    <w:rsid w:val="4E834B12"/>
    <w:rsid w:val="4E971FAC"/>
    <w:rsid w:val="4EC983F4"/>
    <w:rsid w:val="4EE2B24B"/>
    <w:rsid w:val="4F345233"/>
    <w:rsid w:val="4F708572"/>
    <w:rsid w:val="4F9F49FE"/>
    <w:rsid w:val="4FFD27EA"/>
    <w:rsid w:val="500BA0A4"/>
    <w:rsid w:val="502476A4"/>
    <w:rsid w:val="5088EB15"/>
    <w:rsid w:val="50BA30E8"/>
    <w:rsid w:val="50DF2EB6"/>
    <w:rsid w:val="512698E2"/>
    <w:rsid w:val="51383A3A"/>
    <w:rsid w:val="513B7ECA"/>
    <w:rsid w:val="51644FF1"/>
    <w:rsid w:val="51A36B83"/>
    <w:rsid w:val="52052A2E"/>
    <w:rsid w:val="520B643E"/>
    <w:rsid w:val="52668FEC"/>
    <w:rsid w:val="52718804"/>
    <w:rsid w:val="52B81DDB"/>
    <w:rsid w:val="5305D1D8"/>
    <w:rsid w:val="53B7914D"/>
    <w:rsid w:val="53BC5D88"/>
    <w:rsid w:val="543DAAD7"/>
    <w:rsid w:val="5453878F"/>
    <w:rsid w:val="547D1900"/>
    <w:rsid w:val="549C7E51"/>
    <w:rsid w:val="54FAA93D"/>
    <w:rsid w:val="5529B6DF"/>
    <w:rsid w:val="55475036"/>
    <w:rsid w:val="556FCAB2"/>
    <w:rsid w:val="558D5FDF"/>
    <w:rsid w:val="55D72EB5"/>
    <w:rsid w:val="561D5D8D"/>
    <w:rsid w:val="56AC05CD"/>
    <w:rsid w:val="56B9C208"/>
    <w:rsid w:val="574E7262"/>
    <w:rsid w:val="57875B1E"/>
    <w:rsid w:val="57F9DEA1"/>
    <w:rsid w:val="5823B91D"/>
    <w:rsid w:val="588D6D4C"/>
    <w:rsid w:val="58B511D6"/>
    <w:rsid w:val="58D10102"/>
    <w:rsid w:val="58DAEE3D"/>
    <w:rsid w:val="593E8BC7"/>
    <w:rsid w:val="597FE030"/>
    <w:rsid w:val="598317CD"/>
    <w:rsid w:val="59852C2E"/>
    <w:rsid w:val="59A7CC4D"/>
    <w:rsid w:val="59FCF734"/>
    <w:rsid w:val="5A4DC5B3"/>
    <w:rsid w:val="5A910CAD"/>
    <w:rsid w:val="5ACB79ED"/>
    <w:rsid w:val="5AD74904"/>
    <w:rsid w:val="5B0A7CF0"/>
    <w:rsid w:val="5B38272F"/>
    <w:rsid w:val="5B3B3E71"/>
    <w:rsid w:val="5B3CC538"/>
    <w:rsid w:val="5B3CC6F4"/>
    <w:rsid w:val="5B4971E3"/>
    <w:rsid w:val="5B59A460"/>
    <w:rsid w:val="5B988C4D"/>
    <w:rsid w:val="5B9D88B3"/>
    <w:rsid w:val="5BA49100"/>
    <w:rsid w:val="5BB1B148"/>
    <w:rsid w:val="5BD1CD55"/>
    <w:rsid w:val="5BD485BB"/>
    <w:rsid w:val="5BE8DFF4"/>
    <w:rsid w:val="5C314C95"/>
    <w:rsid w:val="5C459500"/>
    <w:rsid w:val="5CC26A42"/>
    <w:rsid w:val="5D179AE2"/>
    <w:rsid w:val="5D298E5F"/>
    <w:rsid w:val="5D89F759"/>
    <w:rsid w:val="5D8B5684"/>
    <w:rsid w:val="5D95B0E5"/>
    <w:rsid w:val="5DADE691"/>
    <w:rsid w:val="5DB1230B"/>
    <w:rsid w:val="5DDE5708"/>
    <w:rsid w:val="5DFEB0BF"/>
    <w:rsid w:val="5E1430CA"/>
    <w:rsid w:val="5E2A737E"/>
    <w:rsid w:val="5E35DD25"/>
    <w:rsid w:val="5E98B599"/>
    <w:rsid w:val="5EB3227A"/>
    <w:rsid w:val="5EBED027"/>
    <w:rsid w:val="5F02F29E"/>
    <w:rsid w:val="5F06AA57"/>
    <w:rsid w:val="5F2B5880"/>
    <w:rsid w:val="5F2E065F"/>
    <w:rsid w:val="5F6994A2"/>
    <w:rsid w:val="5FD7A41A"/>
    <w:rsid w:val="5FF2D2C8"/>
    <w:rsid w:val="601B4BFF"/>
    <w:rsid w:val="602E4DF2"/>
    <w:rsid w:val="6034624B"/>
    <w:rsid w:val="6042F5AE"/>
    <w:rsid w:val="60526511"/>
    <w:rsid w:val="605AB904"/>
    <w:rsid w:val="608EF73E"/>
    <w:rsid w:val="60CC3BCE"/>
    <w:rsid w:val="60EC9A58"/>
    <w:rsid w:val="61331D8B"/>
    <w:rsid w:val="614DAF66"/>
    <w:rsid w:val="61874FCA"/>
    <w:rsid w:val="618BBC79"/>
    <w:rsid w:val="61F19B70"/>
    <w:rsid w:val="62093B39"/>
    <w:rsid w:val="621ED87E"/>
    <w:rsid w:val="62A20241"/>
    <w:rsid w:val="62D673AA"/>
    <w:rsid w:val="62EFD506"/>
    <w:rsid w:val="62F4A55C"/>
    <w:rsid w:val="630E0AC8"/>
    <w:rsid w:val="6346CFAA"/>
    <w:rsid w:val="6359F14D"/>
    <w:rsid w:val="6385495B"/>
    <w:rsid w:val="639A470E"/>
    <w:rsid w:val="63AA74CD"/>
    <w:rsid w:val="63BAEFD6"/>
    <w:rsid w:val="63D5B78D"/>
    <w:rsid w:val="63D5F333"/>
    <w:rsid w:val="63F25277"/>
    <w:rsid w:val="6419C3F1"/>
    <w:rsid w:val="641A7AA1"/>
    <w:rsid w:val="6478B5BE"/>
    <w:rsid w:val="64B1BF24"/>
    <w:rsid w:val="64BA9000"/>
    <w:rsid w:val="650EAF6B"/>
    <w:rsid w:val="65569ECF"/>
    <w:rsid w:val="6581C0C5"/>
    <w:rsid w:val="65A6F2F8"/>
    <w:rsid w:val="65BE0870"/>
    <w:rsid w:val="65C9D180"/>
    <w:rsid w:val="65E4206F"/>
    <w:rsid w:val="65EC8D05"/>
    <w:rsid w:val="66504D9B"/>
    <w:rsid w:val="667683E0"/>
    <w:rsid w:val="66A225A5"/>
    <w:rsid w:val="66B4C752"/>
    <w:rsid w:val="67033F03"/>
    <w:rsid w:val="67184D7F"/>
    <w:rsid w:val="67C889C1"/>
    <w:rsid w:val="67DBC35A"/>
    <w:rsid w:val="682433ED"/>
    <w:rsid w:val="683BA775"/>
    <w:rsid w:val="68D819AF"/>
    <w:rsid w:val="690D7C3D"/>
    <w:rsid w:val="6951FDCC"/>
    <w:rsid w:val="6962FA7D"/>
    <w:rsid w:val="6A10C0E0"/>
    <w:rsid w:val="6A1D73D4"/>
    <w:rsid w:val="6A35BF42"/>
    <w:rsid w:val="6A56098E"/>
    <w:rsid w:val="6A955E9F"/>
    <w:rsid w:val="6AAF8699"/>
    <w:rsid w:val="6AC22A4B"/>
    <w:rsid w:val="6B245E4A"/>
    <w:rsid w:val="6B6E91E3"/>
    <w:rsid w:val="6BA092AC"/>
    <w:rsid w:val="6BD46FB8"/>
    <w:rsid w:val="6BDA6E12"/>
    <w:rsid w:val="6BF3A186"/>
    <w:rsid w:val="6C1951FB"/>
    <w:rsid w:val="6C3631E5"/>
    <w:rsid w:val="6C4B3ABB"/>
    <w:rsid w:val="6C72EF27"/>
    <w:rsid w:val="6CA9E333"/>
    <w:rsid w:val="6CDB6C04"/>
    <w:rsid w:val="6D1C976D"/>
    <w:rsid w:val="6D4EB45D"/>
    <w:rsid w:val="6D8E7D0C"/>
    <w:rsid w:val="6DBCA8EC"/>
    <w:rsid w:val="6E2429CC"/>
    <w:rsid w:val="6E83C99C"/>
    <w:rsid w:val="6EBAC622"/>
    <w:rsid w:val="6EBF0DB9"/>
    <w:rsid w:val="6F070F18"/>
    <w:rsid w:val="6F075FAC"/>
    <w:rsid w:val="6F58B160"/>
    <w:rsid w:val="6F69BEBD"/>
    <w:rsid w:val="6F7AF39C"/>
    <w:rsid w:val="6F80526E"/>
    <w:rsid w:val="6FA4F947"/>
    <w:rsid w:val="6FB86AB5"/>
    <w:rsid w:val="6FBF0C99"/>
    <w:rsid w:val="6FC742BF"/>
    <w:rsid w:val="6FD47DD3"/>
    <w:rsid w:val="6FF427CC"/>
    <w:rsid w:val="700AF035"/>
    <w:rsid w:val="701867D1"/>
    <w:rsid w:val="70204E44"/>
    <w:rsid w:val="70343B9B"/>
    <w:rsid w:val="707F1136"/>
    <w:rsid w:val="70AE2664"/>
    <w:rsid w:val="70FFBEE1"/>
    <w:rsid w:val="7143D432"/>
    <w:rsid w:val="71948EF4"/>
    <w:rsid w:val="71BCD048"/>
    <w:rsid w:val="71EB4DBA"/>
    <w:rsid w:val="71F78102"/>
    <w:rsid w:val="72311D45"/>
    <w:rsid w:val="72B6109B"/>
    <w:rsid w:val="732EB6F9"/>
    <w:rsid w:val="736BC82C"/>
    <w:rsid w:val="737A2D9F"/>
    <w:rsid w:val="73BE9408"/>
    <w:rsid w:val="73FD5946"/>
    <w:rsid w:val="7436DD70"/>
    <w:rsid w:val="745862FE"/>
    <w:rsid w:val="74CA8E8D"/>
    <w:rsid w:val="74DFEB68"/>
    <w:rsid w:val="74E33774"/>
    <w:rsid w:val="75097105"/>
    <w:rsid w:val="7551C458"/>
    <w:rsid w:val="75DEF742"/>
    <w:rsid w:val="7647A827"/>
    <w:rsid w:val="7653E0EB"/>
    <w:rsid w:val="76546CB3"/>
    <w:rsid w:val="76D5EC15"/>
    <w:rsid w:val="7767F49C"/>
    <w:rsid w:val="7776F562"/>
    <w:rsid w:val="78266607"/>
    <w:rsid w:val="78C2E3A8"/>
    <w:rsid w:val="790D75CE"/>
    <w:rsid w:val="79472F49"/>
    <w:rsid w:val="7997BE85"/>
    <w:rsid w:val="79C2C763"/>
    <w:rsid w:val="79CBF627"/>
    <w:rsid w:val="79F3C263"/>
    <w:rsid w:val="7A1974C2"/>
    <w:rsid w:val="7A60A452"/>
    <w:rsid w:val="7A7AB33A"/>
    <w:rsid w:val="7A943AEB"/>
    <w:rsid w:val="7AA0CE73"/>
    <w:rsid w:val="7AE35510"/>
    <w:rsid w:val="7B4CF9DC"/>
    <w:rsid w:val="7B61BA79"/>
    <w:rsid w:val="7B8893BB"/>
    <w:rsid w:val="7B8B9465"/>
    <w:rsid w:val="7B9EC70C"/>
    <w:rsid w:val="7BF00F3A"/>
    <w:rsid w:val="7C5E68A1"/>
    <w:rsid w:val="7C65BEAA"/>
    <w:rsid w:val="7C673469"/>
    <w:rsid w:val="7C6B61EC"/>
    <w:rsid w:val="7C723F83"/>
    <w:rsid w:val="7C800B90"/>
    <w:rsid w:val="7CF9A381"/>
    <w:rsid w:val="7D38295E"/>
    <w:rsid w:val="7D7B3D03"/>
    <w:rsid w:val="7DF01057"/>
    <w:rsid w:val="7E390103"/>
    <w:rsid w:val="7E3B3184"/>
    <w:rsid w:val="7E5F89A7"/>
    <w:rsid w:val="7EAF13DA"/>
    <w:rsid w:val="7ECE4E7B"/>
    <w:rsid w:val="7EFED98C"/>
    <w:rsid w:val="7F1A8E92"/>
    <w:rsid w:val="7F2E633A"/>
    <w:rsid w:val="7F552504"/>
    <w:rsid w:val="7F7ED75A"/>
    <w:rsid w:val="7FD59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CE71"/>
  <w15:docId w15:val="{995B9996-B4D8-4354-8CC7-21A54F5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aliases w:val="opis"/>
    <w:next w:val="Normalny"/>
    <w:qFormat/>
    <w:pPr>
      <w:keepNext/>
      <w:keepLines/>
      <w:numPr>
        <w:numId w:val="5"/>
      </w:numPr>
      <w:suppressAutoHyphens/>
      <w:spacing w:after="0"/>
      <w:jc w:val="center"/>
      <w:outlineLvl w:val="0"/>
    </w:pPr>
    <w:rPr>
      <w:rFonts w:ascii="Palatino Linotype" w:eastAsia="Palatino Linotype" w:hAnsi="Palatino Linotype" w:cs="Palatino Linotype"/>
      <w:b/>
      <w:color w:val="000000"/>
      <w:lang w:eastAsia="pl-PL"/>
    </w:rPr>
  </w:style>
  <w:style w:type="paragraph" w:styleId="Nagwek2">
    <w:name w:val="heading 2"/>
    <w:aliases w:val="Nagłówek 2 Znak Znak,h2,2,Arial 12 Fett Kursiv,Topic Heading"/>
    <w:basedOn w:val="Normalny"/>
    <w:next w:val="Normalny"/>
    <w:unhideWhenUsed/>
    <w:qFormat/>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uiPriority w:val="9"/>
    <w:semiHidden/>
    <w:unhideWhenUsed/>
    <w:qFormat/>
    <w:pPr>
      <w:keepNext/>
      <w:spacing w:before="120" w:after="120" w:line="240" w:lineRule="auto"/>
      <w:jc w:val="center"/>
      <w:outlineLvl w:val="2"/>
    </w:pPr>
    <w:rPr>
      <w:rFonts w:ascii="Arial" w:eastAsia="Times New Roman" w:hAnsi="Arial"/>
      <w:b/>
      <w:sz w:val="20"/>
      <w:szCs w:val="24"/>
      <w:lang w:eastAsia="pl-PL"/>
    </w:rPr>
  </w:style>
  <w:style w:type="paragraph" w:styleId="Nagwek4">
    <w:name w:val="heading 4"/>
    <w:basedOn w:val="Normalny"/>
    <w:next w:val="Normalny"/>
    <w:uiPriority w:val="9"/>
    <w:semiHidden/>
    <w:unhideWhenUsed/>
    <w:qFormat/>
    <w:pPr>
      <w:keepNext/>
      <w:keepLines/>
      <w:spacing w:before="40" w:after="0" w:line="230" w:lineRule="auto"/>
      <w:ind w:left="87" w:hanging="10"/>
      <w:jc w:val="both"/>
      <w:outlineLvl w:val="3"/>
    </w:pPr>
    <w:rPr>
      <w:rFonts w:ascii="Calibri Light" w:eastAsia="Times New Roman" w:hAnsi="Calibri Light"/>
      <w:i/>
      <w:iCs/>
      <w:color w:val="2F5496"/>
      <w:lang w:eastAsia="pl-PL"/>
    </w:rPr>
  </w:style>
  <w:style w:type="paragraph" w:styleId="Nagwek5">
    <w:name w:val="heading 5"/>
    <w:basedOn w:val="Normalny"/>
    <w:next w:val="Normalny"/>
    <w:uiPriority w:val="9"/>
    <w:semiHidden/>
    <w:unhideWhenUsed/>
    <w:qFormat/>
    <w:pPr>
      <w:keepNext/>
      <w:numPr>
        <w:ilvl w:val="4"/>
        <w:numId w:val="5"/>
      </w:numPr>
      <w:spacing w:after="0" w:line="240" w:lineRule="auto"/>
      <w:outlineLvl w:val="4"/>
    </w:pPr>
    <w:rPr>
      <w:rFonts w:ascii="Times New Roman" w:eastAsia="Times New Roman" w:hAnsi="Times New Roman"/>
      <w:b/>
      <w:szCs w:val="20"/>
      <w:lang w:eastAsia="pl-PL"/>
    </w:rPr>
  </w:style>
  <w:style w:type="paragraph" w:styleId="Nagwek6">
    <w:name w:val="heading 6"/>
    <w:basedOn w:val="Normalny"/>
    <w:next w:val="Normalny"/>
    <w:uiPriority w:val="9"/>
    <w:semiHidden/>
    <w:unhideWhenUsed/>
    <w:qFormat/>
    <w:pPr>
      <w:keepNext/>
      <w:numPr>
        <w:ilvl w:val="5"/>
        <w:numId w:val="5"/>
      </w:numPr>
      <w:spacing w:after="0" w:line="240" w:lineRule="auto"/>
      <w:outlineLvl w:val="5"/>
    </w:pPr>
    <w:rPr>
      <w:rFonts w:ascii="Times New Roman" w:eastAsia="Times New Roman" w:hAnsi="Times New Roman"/>
      <w:b/>
      <w:szCs w:val="20"/>
      <w:lang w:eastAsia="pl-PL"/>
    </w:rPr>
  </w:style>
  <w:style w:type="paragraph" w:styleId="Nagwek7">
    <w:name w:val="heading 7"/>
    <w:basedOn w:val="Normalny"/>
    <w:next w:val="Normalny"/>
    <w:pPr>
      <w:keepNext/>
      <w:spacing w:before="120" w:after="120" w:line="240" w:lineRule="auto"/>
      <w:outlineLvl w:val="6"/>
    </w:pPr>
    <w:rPr>
      <w:rFonts w:ascii="Arial" w:eastAsia="Times New Roman" w:hAnsi="Arial"/>
      <w:b/>
      <w:sz w:val="18"/>
      <w:szCs w:val="24"/>
      <w:lang w:eastAsia="pl-PL"/>
    </w:rPr>
  </w:style>
  <w:style w:type="paragraph" w:styleId="Nagwek8">
    <w:name w:val="heading 8"/>
    <w:basedOn w:val="Normalny"/>
    <w:next w:val="Normalny"/>
    <w:pPr>
      <w:keepNext/>
      <w:spacing w:after="0" w:line="240" w:lineRule="auto"/>
      <w:ind w:firstLine="284"/>
      <w:outlineLvl w:val="7"/>
    </w:pPr>
    <w:rPr>
      <w:rFonts w:ascii="Times New Roman" w:eastAsia="Times New Roman" w:hAnsi="Times New Roman"/>
      <w:sz w:val="24"/>
      <w:szCs w:val="20"/>
      <w:lang w:val="en-US" w:eastAsia="pl-PL"/>
    </w:rPr>
  </w:style>
  <w:style w:type="paragraph" w:styleId="Nagwek9">
    <w:name w:val="heading 9"/>
    <w:basedOn w:val="Normalny"/>
    <w:next w:val="Normalny"/>
    <w:pPr>
      <w:keepNext/>
      <w:spacing w:after="0" w:line="240" w:lineRule="auto"/>
      <w:ind w:firstLine="284"/>
      <w:outlineLvl w:val="8"/>
    </w:pPr>
    <w:rPr>
      <w:rFonts w:ascii="Times New Roman" w:eastAsia="Times New Roman" w:hAnsi="Times New Roman"/>
      <w:b/>
      <w:i/>
      <w:sz w:val="24"/>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
    <w:name w:val="WW_OutlineListStyle_1"/>
    <w:basedOn w:val="Bezlisty"/>
    <w:pPr>
      <w:numPr>
        <w:numId w:val="5"/>
      </w:numPr>
    </w:pPr>
  </w:style>
  <w:style w:type="character" w:customStyle="1" w:styleId="Nagwek1Znak">
    <w:name w:val="Nagłówek 1 Znak"/>
    <w:aliases w:val="opis Znak"/>
    <w:basedOn w:val="Domylnaczcionkaakapitu"/>
    <w:rPr>
      <w:rFonts w:ascii="Palatino Linotype" w:eastAsia="Palatino Linotype" w:hAnsi="Palatino Linotype" w:cs="Palatino Linotype"/>
      <w:b/>
      <w:color w:val="000000"/>
      <w:lang w:eastAsia="pl-PL"/>
    </w:rPr>
  </w:style>
  <w:style w:type="character" w:customStyle="1" w:styleId="Nagwek4Znak">
    <w:name w:val="Nagłówek 4 Znak"/>
    <w:basedOn w:val="Domylnaczcionkaakapitu"/>
    <w:rPr>
      <w:rFonts w:ascii="Calibri Light" w:eastAsia="Times New Roman" w:hAnsi="Calibri Light" w:cs="Times New Roman"/>
      <w:i/>
      <w:iCs/>
      <w:color w:val="2F5496"/>
      <w:lang w:eastAsia="pl-PL"/>
    </w:r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basedOn w:val="Domylnaczcionkaakapitu"/>
    <w:uiPriority w:val="99"/>
    <w:rPr>
      <w:rFonts w:ascii="Palatino Linotype" w:eastAsia="Palatino Linotype" w:hAnsi="Palatino Linotype" w:cs="Palatino Linotype"/>
      <w:color w:val="000000"/>
      <w:sz w:val="20"/>
      <w:szCs w:val="20"/>
      <w:lang w:eastAsia="pl-PL"/>
    </w:rPr>
  </w:style>
  <w:style w:type="paragraph" w:styleId="Tematkomentarza">
    <w:name w:val="annotation subject"/>
    <w:basedOn w:val="Tekstkomentarza"/>
    <w:next w:val="Tekstkomentarza"/>
    <w:uiPriority w:val="99"/>
    <w:rPr>
      <w:b/>
      <w:bCs/>
    </w:rPr>
  </w:style>
  <w:style w:type="character" w:customStyle="1" w:styleId="TematkomentarzaZnak">
    <w:name w:val="Temat komentarza Znak"/>
    <w:basedOn w:val="TekstkomentarzaZnak"/>
    <w:uiPriority w:val="99"/>
    <w:rPr>
      <w:rFonts w:ascii="Palatino Linotype" w:eastAsia="Palatino Linotype" w:hAnsi="Palatino Linotype" w:cs="Palatino Linotype"/>
      <w:b/>
      <w:bCs/>
      <w:color w:val="000000"/>
      <w:sz w:val="20"/>
      <w:szCs w:val="20"/>
      <w:lang w:eastAsia="pl-PL"/>
    </w:rPr>
  </w:style>
  <w:style w:type="paragraph" w:styleId="Tekstdymka">
    <w:name w:val="Balloon Text"/>
    <w:basedOn w:val="Normalny"/>
    <w:uiPriority w:val="99"/>
    <w:pPr>
      <w:spacing w:after="0" w:line="240" w:lineRule="auto"/>
      <w:ind w:left="87" w:hanging="10"/>
      <w:jc w:val="both"/>
    </w:pPr>
    <w:rPr>
      <w:rFonts w:ascii="Segoe UI" w:eastAsia="Palatino Linotype" w:hAnsi="Segoe UI" w:cs="Segoe UI"/>
      <w:color w:val="000000"/>
      <w:sz w:val="18"/>
      <w:szCs w:val="18"/>
      <w:lang w:eastAsia="pl-PL"/>
    </w:rPr>
  </w:style>
  <w:style w:type="character" w:customStyle="1" w:styleId="TekstdymkaZnak">
    <w:name w:val="Tekst dymka Znak"/>
    <w:basedOn w:val="Domylnaczcionkaakapitu"/>
    <w:uiPriority w:val="99"/>
    <w:rPr>
      <w:rFonts w:ascii="Segoe UI" w:eastAsia="Palatino Linotype" w:hAnsi="Segoe UI" w:cs="Segoe UI"/>
      <w:color w:val="000000"/>
      <w:sz w:val="18"/>
      <w:szCs w:val="18"/>
      <w:lang w:eastAsia="pl-PL"/>
    </w:rPr>
  </w:style>
  <w:style w:type="paragraph" w:styleId="Akapitzlist">
    <w:name w:val="List Paragraph"/>
    <w:aliases w:val="L1,Odstavec,Podsis rysunku,List Paragraph,maz_wyliczenie,opis dzialania,K-P_odwolanie,A_wyliczenie,Akapit z listą5,Akapit z listą BS,Sl_Akapit z listą,Akapit z listą numerowaną,CW_Lista,EPL lista punktowana z wyrózneniem,Normal bullet 2"/>
    <w:basedOn w:val="Normalny"/>
    <w:uiPriority w:val="34"/>
    <w:qFormat/>
    <w:pPr>
      <w:spacing w:after="154" w:line="230" w:lineRule="auto"/>
      <w:ind w:left="720" w:hanging="10"/>
      <w:jc w:val="both"/>
    </w:pPr>
    <w:rPr>
      <w:rFonts w:ascii="Palatino Linotype" w:eastAsia="Palatino Linotype" w:hAnsi="Palatino Linotype" w:cs="Palatino Linotype"/>
      <w:color w:val="000000"/>
      <w:lang w:eastAsia="pl-PL"/>
    </w:rPr>
  </w:style>
  <w:style w:type="character" w:styleId="Hipercze">
    <w:name w:val="Hyperlink"/>
    <w:basedOn w:val="Domylnaczcionkaakapitu"/>
    <w:rPr>
      <w:color w:val="0000FF"/>
      <w:u w:val="single"/>
    </w:rPr>
  </w:style>
  <w:style w:type="character" w:customStyle="1" w:styleId="alb">
    <w:name w:val="a_lb"/>
    <w:basedOn w:val="Domylnaczcionkaakapitu"/>
  </w:style>
  <w:style w:type="paragraph" w:styleId="Nagwek">
    <w:name w:val="header"/>
    <w:aliases w:val="Nagłówek strony"/>
    <w:basedOn w:val="Normalny"/>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aliases w:val="Nagłówek strony Znak"/>
    <w:basedOn w:val="Domylnaczcionkaakapitu"/>
    <w:rPr>
      <w:rFonts w:ascii="Palatino Linotype" w:eastAsia="Palatino Linotype" w:hAnsi="Palatino Linotype" w:cs="Palatino Linotype"/>
      <w:color w:val="000000"/>
      <w:lang w:eastAsia="pl-PL"/>
    </w:rPr>
  </w:style>
  <w:style w:type="character" w:customStyle="1" w:styleId="TekstpodstawowyZnak1">
    <w:name w:val="Tekst podstawowy Znak1"/>
    <w:rPr>
      <w:sz w:val="24"/>
      <w:szCs w:val="24"/>
    </w:rPr>
  </w:style>
  <w:style w:type="paragraph" w:styleId="Tekstpodstawowy">
    <w:name w:val="Body Text"/>
    <w:basedOn w:val="Normalny"/>
    <w:uiPriority w:val="99"/>
    <w:pPr>
      <w:spacing w:after="0" w:line="240" w:lineRule="auto"/>
      <w:jc w:val="both"/>
    </w:pPr>
    <w:rPr>
      <w:sz w:val="24"/>
      <w:szCs w:val="24"/>
    </w:rPr>
  </w:style>
  <w:style w:type="character" w:customStyle="1" w:styleId="TekstpodstawowyZnak">
    <w:name w:val="Tekst podstawowy Znak"/>
    <w:basedOn w:val="Domylnaczcionkaakapitu"/>
    <w:uiPriority w:val="99"/>
  </w:style>
  <w:style w:type="character" w:styleId="Pogrubienie">
    <w:name w:val="Strong"/>
    <w:basedOn w:val="Domylnaczcionkaakapitu"/>
    <w:rPr>
      <w:b/>
      <w:bCs/>
    </w:rPr>
  </w:style>
  <w:style w:type="character" w:customStyle="1" w:styleId="AkapitzlistZnak">
    <w:name w:val="Akapit z listą Znak"/>
    <w:aliases w:val="L1 Znak,Odstavec Znak,Podsis rysunku Znak,List Paragraph Znak,maz_wyliczenie Znak,opis dzialania Znak,K-P_odwolanie Znak,A_wyliczenie Znak,Akapit z listą5 Znak,Akapit z listą BS Znak,Sl_Akapit z listą Znak,CW_Lista Znak"/>
    <w:uiPriority w:val="34"/>
    <w:qFormat/>
    <w:rPr>
      <w:rFonts w:ascii="Palatino Linotype" w:eastAsia="Palatino Linotype" w:hAnsi="Palatino Linotype" w:cs="Palatino Linotype"/>
      <w:color w:val="000000"/>
      <w:lang w:eastAsia="pl-PL"/>
    </w:rPr>
  </w:style>
  <w:style w:type="character" w:customStyle="1" w:styleId="Nierozpoznanawzmianka1">
    <w:name w:val="Nierozpoznana wzmianka1"/>
    <w:basedOn w:val="Domylnaczcionkaakapitu"/>
    <w:rPr>
      <w:color w:val="605E5C"/>
      <w:shd w:val="clear" w:color="auto" w:fill="E1DFDD"/>
    </w:rPr>
  </w:style>
  <w:style w:type="paragraph" w:styleId="Spistreci3">
    <w:name w:val="toc 3"/>
    <w:basedOn w:val="Normalny"/>
    <w:next w:val="Normalny"/>
    <w:autoRedefine/>
    <w:pPr>
      <w:spacing w:after="100" w:line="230" w:lineRule="auto"/>
      <w:ind w:left="440" w:hanging="10"/>
      <w:jc w:val="both"/>
    </w:pPr>
    <w:rPr>
      <w:rFonts w:ascii="Palatino Linotype" w:eastAsia="Palatino Linotype" w:hAnsi="Palatino Linotype" w:cs="Palatino Linotype"/>
      <w:color w:val="000000"/>
      <w:lang w:eastAsia="pl-PL"/>
    </w:rPr>
  </w:style>
  <w:style w:type="paragraph" w:styleId="Bezodstpw">
    <w:name w:val="No Spacing"/>
    <w:pPr>
      <w:suppressAutoHyphens/>
      <w:spacing w:after="0" w:line="240" w:lineRule="auto"/>
    </w:pPr>
    <w:rPr>
      <w:rFonts w:ascii="Times New Roman" w:eastAsia="Times New Roman" w:hAnsi="Times New Roman"/>
      <w:sz w:val="24"/>
      <w:szCs w:val="24"/>
      <w:lang w:eastAsia="pl-PL"/>
    </w:rPr>
  </w:style>
  <w:style w:type="character" w:customStyle="1" w:styleId="BezodstpwZnak">
    <w:name w:val="Bez odstępów Znak"/>
    <w:basedOn w:val="Domylnaczcionkaakapitu"/>
    <w:rPr>
      <w:rFonts w:ascii="Times New Roman" w:eastAsia="Times New Roman" w:hAnsi="Times New Roman" w:cs="Times New Roman"/>
      <w:sz w:val="24"/>
      <w:szCs w:val="24"/>
      <w:lang w:eastAsia="pl-PL"/>
    </w:rPr>
  </w:style>
  <w:style w:type="character" w:customStyle="1" w:styleId="Nagwek2Znak">
    <w:name w:val="Nagłówek 2 Znak"/>
    <w:aliases w:val="Nagłówek 2 Znak Znak Znak,h2 Znak,2 Znak,Arial 12 Fett Kursiv Znak,Topic Heading Znak"/>
    <w:basedOn w:val="Domylnaczcionkaakapitu"/>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rPr>
      <w:rFonts w:ascii="Arial" w:eastAsia="Times New Roman" w:hAnsi="Arial" w:cs="Times New Roman"/>
      <w:b/>
      <w:sz w:val="20"/>
      <w:szCs w:val="24"/>
      <w:lang w:eastAsia="pl-PL"/>
    </w:rPr>
  </w:style>
  <w:style w:type="character" w:customStyle="1" w:styleId="Nagwek5Znak">
    <w:name w:val="Nagłówek 5 Znak"/>
    <w:basedOn w:val="Domylnaczcionkaakapitu"/>
    <w:rPr>
      <w:rFonts w:ascii="Times New Roman" w:eastAsia="Times New Roman" w:hAnsi="Times New Roman" w:cs="Times New Roman"/>
      <w:b/>
      <w:szCs w:val="20"/>
      <w:lang w:eastAsia="pl-PL"/>
    </w:rPr>
  </w:style>
  <w:style w:type="character" w:customStyle="1" w:styleId="Nagwek6Znak">
    <w:name w:val="Nagłówek 6 Znak"/>
    <w:basedOn w:val="Domylnaczcionkaakapitu"/>
    <w:rPr>
      <w:rFonts w:ascii="Times New Roman" w:eastAsia="Times New Roman" w:hAnsi="Times New Roman" w:cs="Times New Roman"/>
      <w:b/>
      <w:szCs w:val="20"/>
      <w:lang w:eastAsia="pl-PL"/>
    </w:rPr>
  </w:style>
  <w:style w:type="character" w:customStyle="1" w:styleId="Nagwek7Znak">
    <w:name w:val="Nagłówek 7 Znak"/>
    <w:basedOn w:val="Domylnaczcionkaakapitu"/>
    <w:rPr>
      <w:rFonts w:ascii="Arial" w:eastAsia="Times New Roman" w:hAnsi="Arial" w:cs="Times New Roman"/>
      <w:b/>
      <w:sz w:val="18"/>
      <w:szCs w:val="24"/>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val="en-US" w:eastAsia="pl-PL"/>
    </w:rPr>
  </w:style>
  <w:style w:type="character" w:customStyle="1" w:styleId="Nagwek9Znak">
    <w:name w:val="Nagłówek 9 Znak"/>
    <w:basedOn w:val="Domylnaczcionkaakapitu"/>
    <w:rPr>
      <w:rFonts w:ascii="Times New Roman" w:eastAsia="Times New Roman" w:hAnsi="Times New Roman" w:cs="Times New Roman"/>
      <w:b/>
      <w:i/>
      <w:sz w:val="24"/>
      <w:szCs w:val="20"/>
      <w:lang w:val="en-US" w:eastAsia="pl-PL"/>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uiPriority w:val="99"/>
    <w:rPr>
      <w:rFonts w:ascii="Times New Roman" w:eastAsia="Times New Roman" w:hAnsi="Times New Roman" w:cs="Times New Roman"/>
      <w:sz w:val="24"/>
      <w:szCs w:val="24"/>
      <w:lang w:eastAsia="pl-PL"/>
    </w:rPr>
  </w:style>
  <w:style w:type="paragraph" w:styleId="Tekstpodstawowy3">
    <w:name w:val="Body Text 3"/>
    <w:basedOn w:val="Normalny"/>
    <w:pPr>
      <w:spacing w:after="0" w:line="240" w:lineRule="auto"/>
    </w:pPr>
    <w:rPr>
      <w:rFonts w:ascii="Arial" w:eastAsia="Times New Roman" w:hAnsi="Arial" w:cs="Arial"/>
      <w:color w:val="000000"/>
      <w:sz w:val="20"/>
      <w:szCs w:val="24"/>
      <w:lang w:eastAsia="pl-PL"/>
    </w:rPr>
  </w:style>
  <w:style w:type="character" w:customStyle="1" w:styleId="Tekstpodstawowy3Znak">
    <w:name w:val="Tekst podstawowy 3 Znak"/>
    <w:basedOn w:val="Domylnaczcionkaakapitu"/>
    <w:rPr>
      <w:rFonts w:ascii="Arial" w:eastAsia="Times New Roman" w:hAnsi="Arial" w:cs="Arial"/>
      <w:color w:val="000000"/>
      <w:sz w:val="20"/>
      <w:szCs w:val="24"/>
      <w:lang w:eastAsia="pl-PL"/>
    </w:rPr>
  </w:style>
  <w:style w:type="paragraph" w:styleId="Tekstpodstawowy2">
    <w:name w:val="Body Text 2"/>
    <w:basedOn w:val="Normalny"/>
    <w:pPr>
      <w:tabs>
        <w:tab w:val="left" w:pos="720"/>
      </w:tabs>
      <w:spacing w:after="0" w:line="240" w:lineRule="auto"/>
    </w:pPr>
    <w:rPr>
      <w:rFonts w:ascii="Times New Roman" w:eastAsia="Times New Roman" w:hAnsi="Times New Roman"/>
      <w:b/>
      <w:szCs w:val="20"/>
      <w:lang w:eastAsia="pl-PL"/>
    </w:rPr>
  </w:style>
  <w:style w:type="character" w:customStyle="1" w:styleId="Tekstpodstawowy2Znak">
    <w:name w:val="Tekst podstawowy 2 Znak"/>
    <w:basedOn w:val="Domylnaczcionkaakapitu"/>
    <w:rPr>
      <w:rFonts w:ascii="Times New Roman" w:eastAsia="Times New Roman" w:hAnsi="Times New Roman" w:cs="Times New Roman"/>
      <w:b/>
      <w:szCs w:val="20"/>
      <w:lang w:eastAsia="pl-PL"/>
    </w:rPr>
  </w:style>
  <w:style w:type="paragraph" w:styleId="Tekstpodstawowywcity3">
    <w:name w:val="Body Text Indent 3"/>
    <w:basedOn w:val="Normalny"/>
    <w:pPr>
      <w:tabs>
        <w:tab w:val="left" w:pos="360"/>
      </w:tabs>
      <w:spacing w:after="0" w:line="240" w:lineRule="auto"/>
      <w:ind w:left="360" w:hanging="360"/>
    </w:pPr>
    <w:rPr>
      <w:rFonts w:ascii="Times New Roman" w:eastAsia="Times New Roman" w:hAnsi="Times New Roman"/>
      <w:sz w:val="24"/>
      <w:szCs w:val="20"/>
      <w:lang w:eastAsia="pl-PL"/>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pkt">
    <w:name w:val="pkt"/>
    <w:basedOn w:val="Normalny"/>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lit">
    <w:name w:val="lit"/>
    <w:pPr>
      <w:suppressAutoHyphens/>
      <w:spacing w:before="60" w:after="60" w:line="240" w:lineRule="auto"/>
      <w:ind w:left="1281" w:hanging="272"/>
      <w:jc w:val="both"/>
    </w:pPr>
    <w:rPr>
      <w:rFonts w:ascii="Times New Roman" w:eastAsia="Times New Roman" w:hAnsi="Times New Roman"/>
      <w:sz w:val="24"/>
      <w:szCs w:val="20"/>
      <w:lang w:eastAsia="pl-PL"/>
    </w:rPr>
  </w:style>
  <w:style w:type="paragraph" w:customStyle="1" w:styleId="pkt1">
    <w:name w:val="pkt1"/>
    <w:basedOn w:val="pkt"/>
    <w:pPr>
      <w:ind w:left="850" w:hanging="425"/>
    </w:pPr>
  </w:style>
  <w:style w:type="paragraph" w:customStyle="1" w:styleId="ust">
    <w:name w:val="ust"/>
    <w:pPr>
      <w:suppressAutoHyphens/>
      <w:spacing w:before="60" w:after="60" w:line="240" w:lineRule="auto"/>
      <w:ind w:left="426" w:hanging="284"/>
      <w:jc w:val="both"/>
    </w:pPr>
    <w:rPr>
      <w:rFonts w:ascii="Times New Roman" w:eastAsia="Times New Roman" w:hAnsi="Times New Roman"/>
      <w:sz w:val="24"/>
      <w:szCs w:val="20"/>
      <w:lang w:eastAsia="pl-PL"/>
    </w:rPr>
  </w:style>
  <w:style w:type="character" w:styleId="UyteHipercze">
    <w:name w:val="FollowedHyperlink"/>
    <w:rPr>
      <w:color w:val="800080"/>
      <w:u w:val="single"/>
    </w:rPr>
  </w:style>
  <w:style w:type="paragraph" w:styleId="Tekstprzypisudolnego">
    <w:name w:val="footnote text"/>
    <w:basedOn w:val="Normalny"/>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paragraph" w:styleId="Tekstpodstawowywcity2">
    <w:name w:val="Body Text Indent 2"/>
    <w:basedOn w:val="Normalny"/>
    <w:pPr>
      <w:tabs>
        <w:tab w:val="left" w:pos="720"/>
      </w:tabs>
      <w:spacing w:after="0" w:line="240" w:lineRule="auto"/>
      <w:ind w:left="720" w:hanging="360"/>
    </w:pPr>
    <w:rPr>
      <w:rFonts w:ascii="Times New Roman" w:eastAsia="Times New Roman" w:hAnsi="Times New Roman"/>
      <w:b/>
      <w:szCs w:val="20"/>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b/>
      <w:szCs w:val="20"/>
      <w:lang w:eastAsia="pl-PL"/>
    </w:rPr>
  </w:style>
  <w:style w:type="paragraph" w:styleId="Tekstblokowy">
    <w:name w:val="Block Text"/>
    <w:basedOn w:val="Normalny"/>
    <w:pPr>
      <w:spacing w:after="0" w:line="240" w:lineRule="auto"/>
      <w:ind w:left="180" w:right="-1" w:hanging="180"/>
      <w:jc w:val="both"/>
    </w:pPr>
    <w:rPr>
      <w:rFonts w:ascii="Arial" w:eastAsia="Times New Roman" w:hAnsi="Arial" w:cs="Arial"/>
      <w:lang w:eastAsia="pl-PL"/>
    </w:rPr>
  </w:style>
  <w:style w:type="character" w:customStyle="1" w:styleId="WW8Num39z0">
    <w:name w:val="WW8Num39z0"/>
    <w:rPr>
      <w:b w:val="0"/>
      <w:i w:val="0"/>
      <w:sz w:val="18"/>
    </w:rPr>
  </w:style>
  <w:style w:type="paragraph" w:customStyle="1" w:styleId="St4-punkt">
    <w:name w:val="St4-punkt"/>
    <w:basedOn w:val="Normalny"/>
    <w:pPr>
      <w:autoSpaceDE w:val="0"/>
      <w:spacing w:after="0" w:line="240" w:lineRule="auto"/>
      <w:ind w:left="680" w:hanging="340"/>
      <w:jc w:val="both"/>
    </w:pPr>
    <w:rPr>
      <w:rFonts w:ascii="Times New Roman" w:eastAsia="Times New Roman" w:hAnsi="Times New Roman"/>
      <w:sz w:val="20"/>
      <w:szCs w:val="20"/>
      <w:lang w:eastAsia="pl-PL"/>
    </w:rPr>
  </w:style>
  <w:style w:type="paragraph" w:customStyle="1" w:styleId="WW-NormalnyWeb">
    <w:name w:val="WW-Normalny (Web)"/>
    <w:basedOn w:val="Normalny"/>
    <w:pPr>
      <w:autoSpaceDE w:val="0"/>
      <w:spacing w:before="100" w:after="100" w:line="240" w:lineRule="auto"/>
      <w:jc w:val="both"/>
    </w:pPr>
    <w:rPr>
      <w:rFonts w:ascii="Times New Roman" w:eastAsia="Times New Roman" w:hAnsi="Times New Roman"/>
      <w:sz w:val="20"/>
      <w:szCs w:val="20"/>
      <w:lang w:eastAsia="pl-PL"/>
    </w:rPr>
  </w:style>
  <w:style w:type="paragraph" w:customStyle="1" w:styleId="Tekstpodstawowywcity21">
    <w:name w:val="Tekst podstawowy wcięty 21"/>
    <w:basedOn w:val="Normalny"/>
    <w:pPr>
      <w:spacing w:after="0" w:line="360" w:lineRule="auto"/>
      <w:ind w:left="567"/>
    </w:pPr>
    <w:rPr>
      <w:rFonts w:ascii="Times New Roman" w:eastAsia="Times New Roman" w:hAnsi="Times New Roman"/>
      <w:sz w:val="24"/>
      <w:szCs w:val="20"/>
      <w:lang w:eastAsia="pl-PL"/>
    </w:rPr>
  </w:style>
  <w:style w:type="character" w:customStyle="1" w:styleId="WW8Num15z2">
    <w:name w:val="WW8Num15z2"/>
    <w:rPr>
      <w:rFonts w:ascii="Wingdings" w:hAnsi="Wingdings"/>
    </w:rPr>
  </w:style>
  <w:style w:type="paragraph" w:customStyle="1" w:styleId="tekst">
    <w:name w:val="tekst"/>
    <w:basedOn w:val="Normalny"/>
    <w:pPr>
      <w:suppressLineNumbers/>
      <w:spacing w:before="60" w:after="60" w:line="240" w:lineRule="auto"/>
      <w:jc w:val="both"/>
    </w:pPr>
    <w:rPr>
      <w:rFonts w:ascii="Times New Roman" w:eastAsia="Times New Roman" w:hAnsi="Times New Roman"/>
      <w:sz w:val="24"/>
      <w:szCs w:val="20"/>
      <w:lang w:eastAsia="pl-PL"/>
    </w:rPr>
  </w:style>
  <w:style w:type="character" w:customStyle="1" w:styleId="WW8Num1z0">
    <w:name w:val="WW8Num1z0"/>
    <w:rPr>
      <w:b/>
    </w:rPr>
  </w:style>
  <w:style w:type="character" w:customStyle="1" w:styleId="WW-Domylnaczcionkaakapitu">
    <w:name w:val="WW-Domyślna czcionka akapitu"/>
  </w:style>
  <w:style w:type="paragraph" w:customStyle="1" w:styleId="TableHeading">
    <w:name w:val="Table Heading"/>
    <w:basedOn w:val="Normalny"/>
    <w:pPr>
      <w:suppressLineNumbers/>
      <w:spacing w:after="120" w:line="240" w:lineRule="auto"/>
      <w:jc w:val="center"/>
    </w:pPr>
    <w:rPr>
      <w:rFonts w:ascii="Times New Roman" w:eastAsia="Times New Roman" w:hAnsi="Times New Roman"/>
      <w:b/>
      <w:i/>
      <w:sz w:val="24"/>
      <w:szCs w:val="20"/>
      <w:lang w:eastAsia="pl-PL"/>
    </w:rPr>
  </w:style>
  <w:style w:type="character" w:customStyle="1" w:styleId="WW8Num5z0">
    <w:name w:val="WW8Num5z0"/>
    <w:rPr>
      <w:b/>
    </w:rPr>
  </w:style>
  <w:style w:type="character" w:customStyle="1" w:styleId="FootnoteCharacters">
    <w:name w:val="Footnote Characters"/>
    <w:rPr>
      <w:position w:val="0"/>
      <w:vertAlign w:val="superscript"/>
    </w:rPr>
  </w:style>
  <w:style w:type="paragraph" w:customStyle="1" w:styleId="Heading">
    <w:name w:val="Heading"/>
    <w:basedOn w:val="Normalny"/>
    <w:next w:val="Tekstpodstawowy"/>
    <w:pPr>
      <w:keepNext/>
      <w:spacing w:before="240" w:after="120" w:line="240" w:lineRule="auto"/>
    </w:pPr>
    <w:rPr>
      <w:rFonts w:ascii="Arial" w:eastAsia="Tahoma" w:hAnsi="Arial"/>
      <w:sz w:val="28"/>
      <w:szCs w:val="20"/>
      <w:lang w:eastAsia="pl-PL"/>
    </w:rPr>
  </w:style>
  <w:style w:type="paragraph" w:customStyle="1" w:styleId="WW-Tekstpodstawowywcity2">
    <w:name w:val="WW-Tekst podstawowy wcięty 2"/>
    <w:basedOn w:val="Normalny"/>
    <w:pPr>
      <w:spacing w:after="0" w:line="240" w:lineRule="auto"/>
      <w:ind w:left="360"/>
      <w:jc w:val="right"/>
    </w:pPr>
    <w:rPr>
      <w:rFonts w:ascii="Times New Roman" w:eastAsia="Times New Roman" w:hAnsi="Times New Roman"/>
      <w:i/>
      <w:sz w:val="28"/>
      <w:szCs w:val="20"/>
      <w:lang w:eastAsia="pl-PL"/>
    </w:rPr>
  </w:style>
  <w:style w:type="paragraph" w:customStyle="1" w:styleId="TableContents">
    <w:name w:val="Table Contents"/>
    <w:basedOn w:val="Tekstpodstawowy"/>
    <w:pPr>
      <w:suppressLineNumbers/>
      <w:spacing w:after="120"/>
      <w:jc w:val="left"/>
    </w:pPr>
    <w:rPr>
      <w:rFonts w:ascii="Times New Roman" w:eastAsia="Times New Roman" w:hAnsi="Times New Roman"/>
      <w:szCs w:val="20"/>
      <w:lang w:eastAsia="pl-PL"/>
    </w:rPr>
  </w:style>
  <w:style w:type="paragraph" w:customStyle="1" w:styleId="Framecontents">
    <w:name w:val="Frame contents"/>
    <w:basedOn w:val="Tekstpodstawowy"/>
    <w:pPr>
      <w:spacing w:after="120"/>
      <w:jc w:val="left"/>
    </w:pPr>
    <w:rPr>
      <w:rFonts w:ascii="Times New Roman" w:eastAsia="Times New Roman" w:hAnsi="Times New Roman"/>
      <w:szCs w:val="20"/>
      <w:lang w:eastAsia="pl-PL"/>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00"/>
      <w:sz w:val="24"/>
      <w:szCs w:val="24"/>
      <w:lang w:eastAsia="pl-PL"/>
    </w:rPr>
  </w:style>
  <w:style w:type="paragraph" w:customStyle="1" w:styleId="xl24">
    <w:name w:val="xl24"/>
    <w:basedOn w:val="Normalny"/>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sz w:val="24"/>
      <w:szCs w:val="20"/>
      <w:lang w:eastAsia="pl-PL"/>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0"/>
      <w:lang w:eastAsia="pl-PL"/>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i/>
      <w:color w:val="FF0000"/>
      <w:sz w:val="24"/>
      <w:szCs w:val="20"/>
      <w:lang w:eastAsia="pl-PL"/>
    </w:rPr>
  </w:style>
  <w:style w:type="paragraph" w:customStyle="1" w:styleId="xl28">
    <w:name w:val="xl28"/>
    <w:basedOn w:val="Normalny"/>
    <w:pPr>
      <w:spacing w:before="100" w:after="100" w:line="240" w:lineRule="auto"/>
      <w:jc w:val="center"/>
    </w:pPr>
    <w:rPr>
      <w:rFonts w:ascii="Arial" w:eastAsia="Times New Roman" w:hAnsi="Arial"/>
      <w:sz w:val="24"/>
      <w:szCs w:val="20"/>
      <w:lang w:eastAsia="pl-PL"/>
    </w:rPr>
  </w:style>
  <w:style w:type="paragraph" w:customStyle="1" w:styleId="xl29">
    <w:name w:val="xl29"/>
    <w:basedOn w:val="Normalny"/>
    <w:pPr>
      <w:spacing w:before="100" w:after="100" w:line="240" w:lineRule="auto"/>
      <w:jc w:val="center"/>
    </w:pPr>
    <w:rPr>
      <w:rFonts w:ascii="Arial" w:eastAsia="Times New Roman" w:hAnsi="Arial"/>
      <w:color w:val="0000FF"/>
      <w:sz w:val="24"/>
      <w:szCs w:val="20"/>
      <w:lang w:eastAsia="pl-PL"/>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FF"/>
      <w:sz w:val="24"/>
      <w:szCs w:val="20"/>
      <w:lang w:eastAsia="pl-PL"/>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i/>
      <w:color w:val="FF0000"/>
      <w:sz w:val="24"/>
      <w:szCs w:val="20"/>
      <w:lang w:eastAsia="pl-PL"/>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sz w:val="24"/>
      <w:szCs w:val="20"/>
      <w:lang w:eastAsia="pl-PL"/>
    </w:rPr>
  </w:style>
  <w:style w:type="paragraph" w:customStyle="1" w:styleId="xl33">
    <w:name w:val="xl33"/>
    <w:basedOn w:val="Normalny"/>
    <w:pPr>
      <w:spacing w:before="100" w:after="100" w:line="240" w:lineRule="auto"/>
      <w:jc w:val="center"/>
      <w:textAlignment w:val="center"/>
    </w:pPr>
    <w:rPr>
      <w:rFonts w:ascii="Arial" w:eastAsia="Times New Roman" w:hAnsi="Arial"/>
      <w:sz w:val="24"/>
      <w:szCs w:val="20"/>
      <w:lang w:eastAsia="pl-PL"/>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tyt">
    <w:name w:val="tyt"/>
    <w:basedOn w:val="Normalny"/>
    <w:pPr>
      <w:keepNext/>
      <w:spacing w:before="60" w:after="60" w:line="240" w:lineRule="auto"/>
      <w:jc w:val="center"/>
    </w:pPr>
    <w:rPr>
      <w:rFonts w:ascii="Times New Roman" w:eastAsia="Times New Roman" w:hAnsi="Times New Roman"/>
      <w:b/>
      <w:sz w:val="24"/>
      <w:szCs w:val="20"/>
      <w:lang w:eastAsia="pl-PL"/>
    </w:rPr>
  </w:style>
  <w:style w:type="paragraph" w:customStyle="1" w:styleId="Blockquote">
    <w:name w:val="Blockquote"/>
    <w:basedOn w:val="Normalny"/>
    <w:pPr>
      <w:spacing w:before="100" w:after="100" w:line="240" w:lineRule="auto"/>
      <w:ind w:left="360" w:right="360"/>
    </w:pPr>
    <w:rPr>
      <w:rFonts w:ascii="Times New Roman" w:eastAsia="Times New Roman" w:hAnsi="Times New Roman"/>
      <w:sz w:val="24"/>
      <w:szCs w:val="20"/>
      <w:lang w:eastAsia="pl-PL"/>
    </w:rPr>
  </w:style>
  <w:style w:type="paragraph" w:styleId="Tekstpodstawowywcity">
    <w:name w:val="Body Text Indent"/>
    <w:basedOn w:val="Normalny"/>
    <w:pPr>
      <w:spacing w:after="0" w:line="240" w:lineRule="auto"/>
      <w:ind w:left="426" w:hanging="426"/>
      <w:jc w:val="both"/>
    </w:pPr>
    <w:rPr>
      <w:rFonts w:ascii="Arial" w:eastAsia="Times New Roman" w:hAnsi="Arial"/>
      <w:szCs w:val="24"/>
      <w:lang w:eastAsia="pl-PL"/>
    </w:rPr>
  </w:style>
  <w:style w:type="character" w:customStyle="1" w:styleId="TekstpodstawowywcityZnak">
    <w:name w:val="Tekst podstawowy wcięty Znak"/>
    <w:basedOn w:val="Domylnaczcionkaakapitu"/>
    <w:rPr>
      <w:rFonts w:ascii="Arial" w:eastAsia="Times New Roman" w:hAnsi="Arial" w:cs="Times New Roman"/>
      <w:szCs w:val="24"/>
      <w:lang w:eastAsia="pl-PL"/>
    </w:rPr>
  </w:style>
  <w:style w:type="paragraph" w:styleId="Tytu">
    <w:name w:val="Title"/>
    <w:basedOn w:val="Normalny"/>
    <w:uiPriority w:val="10"/>
    <w:qFormat/>
    <w:pPr>
      <w:autoSpaceDE w:val="0"/>
      <w:spacing w:after="0" w:line="240" w:lineRule="auto"/>
      <w:jc w:val="center"/>
    </w:pPr>
    <w:rPr>
      <w:rFonts w:ascii="Times New Roman" w:eastAsia="Times New Roman" w:hAnsi="Times New Roman"/>
      <w:b/>
      <w:bCs/>
      <w:sz w:val="40"/>
      <w:szCs w:val="40"/>
      <w:lang w:eastAsia="pl-PL"/>
    </w:rPr>
  </w:style>
  <w:style w:type="character" w:customStyle="1" w:styleId="TytuZnak">
    <w:name w:val="Tytuł Znak"/>
    <w:basedOn w:val="Domylnaczcionkaakapitu"/>
    <w:rPr>
      <w:rFonts w:ascii="Times New Roman" w:eastAsia="Times New Roman" w:hAnsi="Times New Roman" w:cs="Times New Roman"/>
      <w:b/>
      <w:bCs/>
      <w:sz w:val="40"/>
      <w:szCs w:val="40"/>
      <w:lang w:eastAsia="pl-PL"/>
    </w:rPr>
  </w:style>
  <w:style w:type="paragraph" w:customStyle="1" w:styleId="xl65">
    <w:name w:val="xl65"/>
    <w:basedOn w:val="Normalny"/>
    <w:pPr>
      <w:spacing w:before="100" w:after="100" w:line="240" w:lineRule="auto"/>
    </w:pPr>
    <w:rPr>
      <w:rFonts w:ascii="Times New Roman" w:eastAsia="Times New Roman" w:hAnsi="Times New Roman"/>
      <w:sz w:val="24"/>
      <w:szCs w:val="24"/>
      <w:lang w:eastAsia="pl-PL"/>
    </w:rPr>
  </w:style>
  <w:style w:type="paragraph" w:customStyle="1" w:styleId="xl66">
    <w:name w:val="xl66"/>
    <w:basedOn w:val="Normalny"/>
    <w:pPr>
      <w:spacing w:before="100" w:after="100" w:line="240" w:lineRule="auto"/>
    </w:pPr>
    <w:rPr>
      <w:rFonts w:ascii="Arial" w:eastAsia="Times New Roman" w:hAnsi="Arial"/>
      <w:sz w:val="24"/>
      <w:szCs w:val="24"/>
      <w:lang w:eastAsia="pl-PL"/>
    </w:rPr>
  </w:style>
  <w:style w:type="paragraph" w:customStyle="1" w:styleId="xl67">
    <w:name w:val="xl67"/>
    <w:basedOn w:val="Normalny"/>
    <w:pPr>
      <w:spacing w:before="100" w:after="100" w:line="240" w:lineRule="auto"/>
      <w:jc w:val="center"/>
    </w:pPr>
    <w:rPr>
      <w:rFonts w:ascii="Arial" w:eastAsia="Times New Roman" w:hAnsi="Arial"/>
      <w:sz w:val="24"/>
      <w:szCs w:val="24"/>
      <w:lang w:eastAsia="pl-PL"/>
    </w:rPr>
  </w:style>
  <w:style w:type="paragraph" w:customStyle="1" w:styleId="xl68">
    <w:name w:val="xl68"/>
    <w:basedOn w:val="Normalny"/>
    <w:pPr>
      <w:spacing w:before="100" w:after="100" w:line="240" w:lineRule="auto"/>
      <w:textAlignment w:val="center"/>
    </w:pPr>
    <w:rPr>
      <w:rFonts w:ascii="Arial" w:eastAsia="Times New Roman" w:hAnsi="Arial"/>
      <w:sz w:val="24"/>
      <w:szCs w:val="24"/>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ascii="Arial" w:eastAsia="Times New Roman" w:hAnsi="Arial"/>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4"/>
      <w:lang w:eastAsia="pl-PL"/>
    </w:rPr>
  </w:style>
  <w:style w:type="paragraph" w:customStyle="1" w:styleId="xl71">
    <w:name w:val="xl7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72">
    <w:name w:val="xl72"/>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textAlignment w:val="center"/>
    </w:pPr>
    <w:rPr>
      <w:rFonts w:ascii="Times New Roman" w:eastAsia="Times New Roman" w:hAnsi="Times New Roman"/>
      <w:b/>
      <w:bCs/>
      <w:sz w:val="24"/>
      <w:szCs w:val="24"/>
      <w:lang w:eastAsia="pl-PL"/>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b/>
      <w:bCs/>
      <w:sz w:val="24"/>
      <w:szCs w:val="24"/>
      <w:lang w:eastAsia="pl-PL"/>
    </w:rPr>
  </w:style>
  <w:style w:type="paragraph" w:customStyle="1" w:styleId="xl74">
    <w:name w:val="xl74"/>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5">
    <w:name w:val="xl75"/>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sz w:val="24"/>
      <w:szCs w:val="24"/>
      <w:lang w:eastAsia="pl-PL"/>
    </w:rPr>
  </w:style>
  <w:style w:type="paragraph" w:customStyle="1" w:styleId="xl76">
    <w:name w:val="xl76"/>
    <w:basedOn w:val="Normalny"/>
    <w:pPr>
      <w:spacing w:before="100" w:after="100" w:line="240" w:lineRule="auto"/>
      <w:jc w:val="center"/>
    </w:pPr>
    <w:rPr>
      <w:rFonts w:ascii="Times New Roman" w:eastAsia="Times New Roman" w:hAnsi="Times New Roman"/>
      <w:sz w:val="24"/>
      <w:szCs w:val="24"/>
      <w:lang w:eastAsia="pl-PL"/>
    </w:rPr>
  </w:style>
  <w:style w:type="paragraph" w:customStyle="1" w:styleId="xl77">
    <w:name w:val="xl77"/>
    <w:basedOn w:val="Normalny"/>
    <w:pPr>
      <w:shd w:val="clear" w:color="auto" w:fill="33CCCC"/>
      <w:spacing w:before="100" w:after="100" w:line="240" w:lineRule="auto"/>
      <w:jc w:val="center"/>
    </w:pPr>
    <w:rPr>
      <w:rFonts w:ascii="Times New Roman" w:eastAsia="Times New Roman" w:hAnsi="Times New Roman"/>
      <w:sz w:val="24"/>
      <w:szCs w:val="24"/>
      <w:lang w:eastAsia="pl-PL"/>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pP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0">
    <w:name w:val="xl80"/>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1">
    <w:name w:val="xl8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2">
    <w:name w:val="xl82"/>
    <w:basedOn w:val="Normalny"/>
    <w:pP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3">
    <w:name w:val="xl8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4">
    <w:name w:val="xl84"/>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5">
    <w:name w:val="xl85"/>
    <w:basedOn w:val="Normalny"/>
    <w:pP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6">
    <w:name w:val="xl86"/>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character" w:styleId="Numerstrony">
    <w:name w:val="page number"/>
    <w:basedOn w:val="Domylnaczcionkaakapitu"/>
  </w:style>
  <w:style w:type="paragraph" w:customStyle="1" w:styleId="ZnakZnak1">
    <w:name w:val="Znak Znak1"/>
    <w:basedOn w:val="Normalny"/>
    <w:pPr>
      <w:spacing w:after="0" w:line="240" w:lineRule="auto"/>
    </w:pPr>
    <w:rPr>
      <w:rFonts w:ascii="Arial" w:eastAsia="Times New Roman" w:hAnsi="Arial" w:cs="Arial"/>
      <w:sz w:val="24"/>
      <w:szCs w:val="24"/>
      <w:lang w:eastAsia="pl-PL"/>
    </w:rPr>
  </w:style>
  <w:style w:type="character" w:styleId="Odwoanieprzypisudolnego">
    <w:name w:val="footnote reference"/>
    <w:rPr>
      <w:position w:val="0"/>
      <w:vertAlign w:val="superscript"/>
    </w:rPr>
  </w:style>
  <w:style w:type="paragraph" w:customStyle="1" w:styleId="Standardowy0">
    <w:name w:val="Standardowy.+"/>
    <w:pPr>
      <w:suppressAutoHyphens/>
      <w:autoSpaceDE w:val="0"/>
      <w:spacing w:after="0" w:line="240" w:lineRule="auto"/>
    </w:pPr>
    <w:rPr>
      <w:rFonts w:ascii="Arial" w:eastAsia="Times New Roman" w:hAnsi="Arial"/>
      <w:sz w:val="20"/>
      <w:szCs w:val="20"/>
      <w:lang w:eastAsia="pl-PL"/>
    </w:rPr>
  </w:style>
  <w:style w:type="paragraph" w:styleId="Tekstprzypisukocowego">
    <w:name w:val="endnote text"/>
    <w:basedOn w:val="Normalny"/>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rPr>
      <w:position w:val="0"/>
      <w:vertAlign w:val="superscript"/>
    </w:rPr>
  </w:style>
  <w:style w:type="paragraph" w:styleId="Poprawka">
    <w:name w:val="Revision"/>
    <w:pPr>
      <w:suppressAutoHyphens/>
      <w:spacing w:after="0" w:line="240" w:lineRule="auto"/>
    </w:pPr>
    <w:rPr>
      <w:rFonts w:ascii="Times New Roman" w:eastAsia="Times New Roman" w:hAnsi="Times New Roman"/>
      <w:sz w:val="24"/>
      <w:szCs w:val="24"/>
      <w:lang w:eastAsia="pl-PL"/>
    </w:rPr>
  </w:style>
  <w:style w:type="paragraph" w:customStyle="1" w:styleId="NormalnyWeb1">
    <w:name w:val="Normalny (Web)1"/>
    <w:basedOn w:val="Normalny"/>
    <w:pPr>
      <w:spacing w:before="100" w:after="75" w:line="240" w:lineRule="auto"/>
    </w:pPr>
    <w:rPr>
      <w:rFonts w:ascii="Arial" w:eastAsia="Times New Roman" w:hAnsi="Arial" w:cs="Arial"/>
      <w:color w:val="000000"/>
      <w:sz w:val="20"/>
      <w:szCs w:val="20"/>
      <w:lang w:eastAsia="pl-PL"/>
    </w:rPr>
  </w:style>
  <w:style w:type="paragraph" w:customStyle="1" w:styleId="Nagowektimes2">
    <w:name w:val="Nagłowek times2"/>
    <w:basedOn w:val="Normalny"/>
    <w:pPr>
      <w:pBdr>
        <w:bottom w:val="single" w:sz="4" w:space="1" w:color="000000"/>
      </w:pBdr>
      <w:spacing w:after="0" w:line="360" w:lineRule="auto"/>
      <w:jc w:val="both"/>
    </w:pPr>
    <w:rPr>
      <w:rFonts w:ascii="Times New Roman" w:eastAsia="Times New Roman" w:hAnsi="Times New Roman"/>
      <w:b/>
      <w:bCs/>
      <w:smallCaps/>
      <w:sz w:val="24"/>
      <w:szCs w:val="24"/>
      <w:lang w:val="en-US" w:eastAsia="pl-PL"/>
    </w:rPr>
  </w:style>
  <w:style w:type="paragraph" w:customStyle="1" w:styleId="BodyText21">
    <w:name w:val="Body Text 21"/>
    <w:basedOn w:val="Normalny"/>
    <w:pPr>
      <w:overflowPunct w:val="0"/>
      <w:autoSpaceDE w:val="0"/>
      <w:spacing w:after="0" w:line="240" w:lineRule="auto"/>
      <w:jc w:val="both"/>
    </w:pPr>
    <w:rPr>
      <w:rFonts w:ascii="Arial" w:eastAsia="Times New Roman" w:hAnsi="Arial" w:cs="Arial"/>
      <w:spacing w:val="-5"/>
      <w:sz w:val="20"/>
      <w:szCs w:val="20"/>
      <w:lang w:eastAsia="pl-PL"/>
    </w:rPr>
  </w:style>
  <w:style w:type="character" w:styleId="Uwydatnienie">
    <w:name w:val="Emphasis"/>
    <w:uiPriority w:val="20"/>
    <w:qFormat/>
    <w:rPr>
      <w:i/>
      <w:iCs/>
    </w:rPr>
  </w:style>
  <w:style w:type="paragraph" w:customStyle="1" w:styleId="Standard">
    <w:name w:val="Standard"/>
    <w:qFormat/>
    <w:pPr>
      <w:widowControl w:val="0"/>
      <w:suppressAutoHyphens/>
      <w:autoSpaceDE w:val="0"/>
      <w:spacing w:after="0" w:line="240" w:lineRule="auto"/>
    </w:pPr>
    <w:rPr>
      <w:rFonts w:ascii="Times New Roman" w:eastAsia="Arial" w:hAnsi="Times New Roman"/>
      <w:sz w:val="24"/>
      <w:szCs w:val="24"/>
      <w:lang w:eastAsia="ar-SA"/>
    </w:rPr>
  </w:style>
  <w:style w:type="character" w:customStyle="1" w:styleId="StandardZnak">
    <w:name w:val="Standard Znak"/>
    <w:rPr>
      <w:rFonts w:ascii="Times New Roman" w:eastAsia="Arial" w:hAnsi="Times New Roman" w:cs="Times New Roman"/>
      <w:sz w:val="24"/>
      <w:szCs w:val="24"/>
      <w:lang w:eastAsia="ar-SA"/>
    </w:rPr>
  </w:style>
  <w:style w:type="paragraph" w:customStyle="1" w:styleId="standard0">
    <w:name w:val="standard"/>
    <w:basedOn w:val="Normalny"/>
    <w:pPr>
      <w:spacing w:before="100" w:after="100" w:line="240" w:lineRule="auto"/>
    </w:pPr>
    <w:rPr>
      <w:rFonts w:ascii="Times New Roman" w:eastAsia="Times New Roman" w:hAnsi="Times New Roman"/>
      <w:sz w:val="24"/>
      <w:szCs w:val="24"/>
      <w:lang w:eastAsia="pl-PL"/>
    </w:rPr>
  </w:style>
  <w:style w:type="paragraph" w:customStyle="1" w:styleId="punkt1">
    <w:name w:val="punkt1"/>
    <w:basedOn w:val="Normalny"/>
    <w:pPr>
      <w:spacing w:after="0" w:line="360" w:lineRule="auto"/>
      <w:ind w:left="567" w:hanging="567"/>
      <w:jc w:val="both"/>
    </w:pPr>
    <w:rPr>
      <w:rFonts w:ascii="Tahoma" w:eastAsia="Times New Roman" w:hAnsi="Tahoma"/>
      <w:sz w:val="24"/>
      <w:szCs w:val="24"/>
      <w:lang w:eastAsia="ar-SA"/>
    </w:rPr>
  </w:style>
  <w:style w:type="paragraph" w:customStyle="1" w:styleId="punkt2">
    <w:name w:val="punkt2"/>
    <w:basedOn w:val="pkt"/>
    <w:pPr>
      <w:spacing w:before="0" w:after="0" w:line="360" w:lineRule="auto"/>
      <w:ind w:left="1078" w:hanging="284"/>
    </w:pPr>
    <w:rPr>
      <w:rFonts w:ascii="Tahoma" w:eastAsia="Arial" w:hAnsi="Tahoma"/>
      <w:szCs w:val="24"/>
      <w:lang w:eastAsia="ar-SA"/>
    </w:rPr>
  </w:style>
  <w:style w:type="character" w:customStyle="1" w:styleId="akapitdomyslny">
    <w:name w:val="akapitdomyslny"/>
    <w:basedOn w:val="Domylnaczcionkaakapitu"/>
  </w:style>
  <w:style w:type="paragraph" w:customStyle="1" w:styleId="Wypunktowany">
    <w:name w:val="Wypunktowany"/>
    <w:basedOn w:val="Normalny"/>
    <w:pPr>
      <w:numPr>
        <w:numId w:val="77"/>
      </w:numPr>
      <w:spacing w:after="0" w:line="240" w:lineRule="auto"/>
    </w:pPr>
    <w:rPr>
      <w:rFonts w:ascii="Times New Roman" w:eastAsia="Times New Roman" w:hAnsi="Times New Roman"/>
      <w:sz w:val="20"/>
      <w:szCs w:val="20"/>
      <w:lang w:eastAsia="pl-PL"/>
    </w:rPr>
  </w:style>
  <w:style w:type="paragraph" w:customStyle="1" w:styleId="rozdzia">
    <w:name w:val="rozdział"/>
    <w:basedOn w:val="Normalny"/>
    <w:autoRedefine/>
    <w:pPr>
      <w:spacing w:after="0" w:line="360" w:lineRule="auto"/>
      <w:jc w:val="both"/>
    </w:pPr>
    <w:rPr>
      <w:rFonts w:eastAsia="Times New Roman"/>
      <w:lang w:eastAsia="pl-PL"/>
    </w:rPr>
  </w:style>
  <w:style w:type="paragraph" w:customStyle="1" w:styleId="Default">
    <w:name w:val="Default"/>
    <w:pPr>
      <w:suppressAutoHyphens/>
      <w:autoSpaceDE w:val="0"/>
      <w:spacing w:after="0" w:line="240" w:lineRule="auto"/>
    </w:pPr>
    <w:rPr>
      <w:rFonts w:cs="Calibri"/>
      <w:color w:val="000000"/>
      <w:sz w:val="24"/>
      <w:szCs w:val="24"/>
      <w:lang w:eastAsia="pl-PL"/>
    </w:rPr>
  </w:style>
  <w:style w:type="paragraph" w:customStyle="1" w:styleId="rdtytu1">
    <w:name w:val="śródtytuł 1"/>
    <w:basedOn w:val="Normalny"/>
    <w:pPr>
      <w:tabs>
        <w:tab w:val="left" w:leader="dot" w:pos="9072"/>
      </w:tabs>
      <w:spacing w:before="240" w:after="240" w:line="240" w:lineRule="auto"/>
      <w:jc w:val="center"/>
    </w:pPr>
    <w:rPr>
      <w:rFonts w:ascii="Arial" w:eastAsia="Times New Roman" w:hAnsi="Arial"/>
      <w:b/>
      <w:szCs w:val="20"/>
      <w:u w:val="single"/>
      <w:lang w:eastAsia="pl-PL"/>
    </w:rPr>
  </w:style>
  <w:style w:type="character" w:customStyle="1" w:styleId="msoins0">
    <w:name w:val="msoins"/>
    <w:basedOn w:val="Domylnaczcionkaakapitu"/>
  </w:style>
  <w:style w:type="paragraph" w:customStyle="1" w:styleId="Styl">
    <w:name w:val="Styl"/>
    <w:pPr>
      <w:widowControl w:val="0"/>
      <w:suppressAutoHyphens/>
      <w:autoSpaceDE w:val="0"/>
      <w:spacing w:after="0" w:line="240" w:lineRule="auto"/>
    </w:pPr>
    <w:rPr>
      <w:rFonts w:ascii="Arial" w:eastAsia="Times New Roman" w:hAnsi="Arial" w:cs="Arial"/>
      <w:sz w:val="24"/>
      <w:szCs w:val="24"/>
      <w:lang w:eastAsia="pl-PL"/>
    </w:rPr>
  </w:style>
  <w:style w:type="paragraph" w:customStyle="1" w:styleId="Tekstpodstawowy21">
    <w:name w:val="Tekst podstawowy 21"/>
    <w:basedOn w:val="Normalny"/>
    <w:pPr>
      <w:overflowPunct w:val="0"/>
      <w:autoSpaceDE w:val="0"/>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uiPriority w:val="99"/>
    <w:pPr>
      <w:spacing w:before="100" w:after="100" w:line="240" w:lineRule="auto"/>
    </w:pPr>
    <w:rPr>
      <w:rFonts w:ascii="Times New Roman" w:eastAsia="Times New Roman" w:hAnsi="Times New Roman"/>
      <w:sz w:val="24"/>
      <w:szCs w:val="24"/>
      <w:lang w:eastAsia="pl-PL"/>
    </w:rPr>
  </w:style>
  <w:style w:type="paragraph" w:styleId="Nagwekspisutreci">
    <w:name w:val="TOC Heading"/>
    <w:basedOn w:val="Nagwek1"/>
    <w:next w:val="Normalny"/>
    <w:pPr>
      <w:spacing w:before="480" w:line="276" w:lineRule="auto"/>
      <w:jc w:val="left"/>
    </w:pPr>
    <w:rPr>
      <w:rFonts w:ascii="Cambria" w:eastAsia="Times New Roman" w:hAnsi="Cambria" w:cs="Times New Roman"/>
      <w:bCs/>
      <w:color w:val="365F91"/>
      <w:sz w:val="28"/>
      <w:szCs w:val="28"/>
      <w:lang w:eastAsia="en-US"/>
    </w:rPr>
  </w:style>
  <w:style w:type="paragraph" w:styleId="Spistreci1">
    <w:name w:val="toc 1"/>
    <w:basedOn w:val="Normalny"/>
    <w:next w:val="Normalny"/>
    <w:autoRedefine/>
    <w:uiPriority w:val="99"/>
    <w:pPr>
      <w:spacing w:after="100" w:line="240" w:lineRule="auto"/>
    </w:pPr>
    <w:rPr>
      <w:rFonts w:ascii="Times New Roman" w:eastAsia="Times New Roman" w:hAnsi="Times New Roman"/>
      <w:sz w:val="24"/>
      <w:szCs w:val="24"/>
      <w:lang w:eastAsia="pl-P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rPr>
      <w:rFonts w:ascii="Arial Unicode MS" w:eastAsia="Arial Unicode MS" w:hAnsi="Arial Unicode MS" w:cs="Arial Unicode MS"/>
      <w:sz w:val="20"/>
      <w:szCs w:val="20"/>
      <w:lang w:eastAsia="pl-PL"/>
    </w:rPr>
  </w:style>
  <w:style w:type="paragraph" w:customStyle="1" w:styleId="Akapitzlist1">
    <w:name w:val="Akapit z listą1"/>
    <w:basedOn w:val="Normalny"/>
    <w:pPr>
      <w:spacing w:after="0" w:line="240" w:lineRule="auto"/>
      <w:ind w:left="708"/>
    </w:pPr>
    <w:rPr>
      <w:rFonts w:ascii="Times New Roman" w:eastAsia="Times New Roman" w:hAnsi="Times New Roman"/>
      <w:sz w:val="24"/>
      <w:szCs w:val="24"/>
      <w:lang w:eastAsia="pl-PL"/>
    </w:rPr>
  </w:style>
  <w:style w:type="paragraph" w:styleId="Lista2">
    <w:name w:val="List 2"/>
    <w:basedOn w:val="Normalny"/>
    <w:pPr>
      <w:spacing w:before="120" w:after="120" w:line="240" w:lineRule="auto"/>
      <w:ind w:left="566" w:hanging="283"/>
      <w:jc w:val="both"/>
    </w:pPr>
  </w:style>
  <w:style w:type="paragraph" w:customStyle="1" w:styleId="Pansa11">
    <w:name w:val="Pansa11"/>
    <w:basedOn w:val="Normalny"/>
    <w:pPr>
      <w:numPr>
        <w:numId w:val="78"/>
      </w:numPr>
      <w:spacing w:before="120" w:after="120" w:line="240" w:lineRule="auto"/>
      <w:jc w:val="both"/>
    </w:pPr>
    <w:rPr>
      <w:rFonts w:ascii="Times New Roman" w:eastAsia="Times New Roman" w:hAnsi="Times New Roman"/>
      <w:sz w:val="24"/>
      <w:szCs w:val="24"/>
      <w:lang w:eastAsia="pl-PL"/>
    </w:rPr>
  </w:style>
  <w:style w:type="paragraph" w:styleId="Tekstpodstawowyzwciciem2">
    <w:name w:val="Body Text First Indent 2"/>
    <w:basedOn w:val="Tekstpodstawowywcity"/>
    <w:pPr>
      <w:ind w:left="360" w:firstLine="360"/>
      <w:jc w:val="left"/>
    </w:pPr>
    <w:rPr>
      <w:rFonts w:ascii="Times New Roman" w:hAnsi="Times New Roman"/>
      <w:sz w:val="24"/>
    </w:rPr>
  </w:style>
  <w:style w:type="character" w:customStyle="1" w:styleId="Tekstpodstawowyzwciciem2Znak">
    <w:name w:val="Tekst podstawowy z wcięciem 2 Znak"/>
    <w:basedOn w:val="TekstpodstawowywcityZnak"/>
    <w:rPr>
      <w:rFonts w:ascii="Times New Roman" w:eastAsia="Times New Roman" w:hAnsi="Times New Roman" w:cs="Times New Roman"/>
      <w:sz w:val="24"/>
      <w:szCs w:val="24"/>
      <w:lang w:eastAsia="pl-PL"/>
    </w:rPr>
  </w:style>
  <w:style w:type="paragraph" w:customStyle="1" w:styleId="Tekstpodstawowy22">
    <w:name w:val="Tekst podstawowy 22"/>
    <w:basedOn w:val="Normalny"/>
    <w:pPr>
      <w:overflowPunct w:val="0"/>
      <w:autoSpaceDE w:val="0"/>
      <w:spacing w:before="120" w:after="0" w:line="240" w:lineRule="auto"/>
      <w:ind w:left="1134" w:hanging="567"/>
      <w:jc w:val="both"/>
    </w:pPr>
    <w:rPr>
      <w:rFonts w:ascii="Arial" w:eastAsia="Times New Roman" w:hAnsi="Arial"/>
      <w:spacing w:val="-5"/>
      <w:sz w:val="20"/>
      <w:szCs w:val="20"/>
      <w:lang w:eastAsia="pl-PL"/>
    </w:rPr>
  </w:style>
  <w:style w:type="paragraph" w:styleId="Lista">
    <w:name w:val="List"/>
    <w:basedOn w:val="Normalny"/>
    <w:pPr>
      <w:spacing w:before="120" w:after="120" w:line="240" w:lineRule="auto"/>
      <w:ind w:left="283" w:hanging="283"/>
      <w:jc w:val="both"/>
    </w:pPr>
  </w:style>
  <w:style w:type="paragraph" w:styleId="Lista3">
    <w:name w:val="List 3"/>
    <w:basedOn w:val="Normalny"/>
    <w:pPr>
      <w:spacing w:before="120" w:after="120" w:line="240" w:lineRule="auto"/>
      <w:ind w:left="849" w:hanging="283"/>
      <w:jc w:val="both"/>
    </w:pPr>
  </w:style>
  <w:style w:type="paragraph" w:styleId="Zwrotgrzecznociowy">
    <w:name w:val="Salutation"/>
    <w:basedOn w:val="Normalny"/>
    <w:next w:val="Normalny"/>
    <w:pPr>
      <w:spacing w:before="120" w:after="120" w:line="240" w:lineRule="auto"/>
      <w:ind w:left="1134" w:hanging="567"/>
      <w:jc w:val="both"/>
    </w:pPr>
  </w:style>
  <w:style w:type="character" w:customStyle="1" w:styleId="ZwrotgrzecznociowyZnak">
    <w:name w:val="Zwrot grzecznościowy Znak"/>
    <w:basedOn w:val="Domylnaczcionkaakapitu"/>
    <w:rPr>
      <w:rFonts w:ascii="Calibri" w:eastAsia="Calibri" w:hAnsi="Calibri" w:cs="Times New Roman"/>
    </w:rPr>
  </w:style>
  <w:style w:type="paragraph" w:styleId="Podtytu">
    <w:name w:val="Subtitle"/>
    <w:basedOn w:val="Normalny"/>
    <w:next w:val="Normalny"/>
    <w:uiPriority w:val="11"/>
    <w:qFormat/>
    <w:pPr>
      <w:spacing w:before="120" w:after="120" w:line="240" w:lineRule="auto"/>
      <w:ind w:left="1134" w:hanging="567"/>
      <w:jc w:val="both"/>
    </w:pPr>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customStyle="1" w:styleId="Tekstpodstawowy23">
    <w:name w:val="Tekst podstawowy 23"/>
    <w:basedOn w:val="Normalny"/>
    <w:pPr>
      <w:overflowPunct w:val="0"/>
      <w:autoSpaceDE w:val="0"/>
      <w:spacing w:after="0" w:line="240" w:lineRule="auto"/>
      <w:jc w:val="both"/>
    </w:pPr>
    <w:rPr>
      <w:rFonts w:ascii="Arial" w:eastAsia="Times New Roman" w:hAnsi="Arial"/>
      <w:spacing w:val="-5"/>
      <w:sz w:val="20"/>
      <w:szCs w:val="20"/>
      <w:lang w:eastAsia="pl-PL"/>
    </w:rPr>
  </w:style>
  <w:style w:type="paragraph" w:styleId="Spistreci2">
    <w:name w:val="toc 2"/>
    <w:basedOn w:val="Normalny"/>
    <w:next w:val="Normalny"/>
    <w:autoRedefine/>
    <w:pPr>
      <w:spacing w:after="100" w:line="240" w:lineRule="auto"/>
      <w:ind w:left="240"/>
    </w:pPr>
    <w:rPr>
      <w:rFonts w:ascii="Times New Roman" w:eastAsia="Times New Roman" w:hAnsi="Times New Roman"/>
      <w:sz w:val="24"/>
      <w:szCs w:val="24"/>
      <w:lang w:eastAsia="pl-PL"/>
    </w:rPr>
  </w:style>
  <w:style w:type="character" w:customStyle="1" w:styleId="Teksttreci2">
    <w:name w:val="Tekst treści (2)"/>
    <w:rPr>
      <w:rFonts w:ascii="Franklin Gothic Demi" w:hAnsi="Franklin Gothic Demi" w:cs="Franklin Gothic Demi"/>
      <w:sz w:val="24"/>
      <w:szCs w:val="24"/>
      <w:shd w:val="clear" w:color="auto" w:fill="FFFFFF"/>
    </w:rPr>
  </w:style>
  <w:style w:type="paragraph" w:customStyle="1" w:styleId="Teksttreci21">
    <w:name w:val="Tekst treści (2)1"/>
    <w:basedOn w:val="Normalny"/>
    <w:pPr>
      <w:shd w:val="clear" w:color="auto" w:fill="FFFFFF"/>
      <w:spacing w:after="300" w:line="346" w:lineRule="exact"/>
      <w:jc w:val="both"/>
    </w:pPr>
    <w:rPr>
      <w:rFonts w:ascii="Franklin Gothic Demi" w:hAnsi="Franklin Gothic Demi" w:cs="Franklin Gothic Demi"/>
      <w:sz w:val="24"/>
      <w:szCs w:val="24"/>
    </w:rPr>
  </w:style>
  <w:style w:type="character" w:customStyle="1" w:styleId="pktZnak">
    <w:name w:val="pkt Znak"/>
    <w:rPr>
      <w:rFonts w:ascii="Times New Roman" w:eastAsia="Times New Roman" w:hAnsi="Times New Roman" w:cs="Times New Roman"/>
      <w:sz w:val="24"/>
      <w:szCs w:val="20"/>
      <w:lang w:eastAsia="pl-PL"/>
    </w:rPr>
  </w:style>
  <w:style w:type="paragraph" w:customStyle="1" w:styleId="Tekstpoziom2">
    <w:name w:val="Tekst poziom 2"/>
    <w:basedOn w:val="Normalny"/>
    <w:pPr>
      <w:spacing w:after="120" w:line="360" w:lineRule="auto"/>
      <w:ind w:left="567"/>
    </w:pPr>
    <w:rPr>
      <w:rFonts w:ascii="Arial" w:eastAsia="Times New Roman" w:hAnsi="Arial"/>
      <w:color w:val="FF0000"/>
      <w:szCs w:val="24"/>
      <w:lang w:eastAsia="pl-PL"/>
    </w:rPr>
  </w:style>
  <w:style w:type="paragraph" w:customStyle="1" w:styleId="Tekstpodstawowy1">
    <w:name w:val="Tekst podstawowy+1"/>
    <w:basedOn w:val="Default"/>
    <w:next w:val="Default"/>
    <w:pPr>
      <w:widowControl w:val="0"/>
    </w:pPr>
    <w:rPr>
      <w:rFonts w:ascii="Garamond" w:eastAsia="Times New Roman" w:hAnsi="Garamond" w:cs="Times New Roman"/>
      <w:color w:val="auto"/>
    </w:rPr>
  </w:style>
  <w:style w:type="character" w:customStyle="1" w:styleId="st">
    <w:name w:val="st"/>
    <w:basedOn w:val="Domylnaczcionkaakapitu"/>
  </w:style>
  <w:style w:type="paragraph" w:customStyle="1" w:styleId="Textbody">
    <w:name w:val="Text body"/>
    <w:basedOn w:val="Standard"/>
    <w:pPr>
      <w:autoSpaceDE/>
    </w:pPr>
    <w:rPr>
      <w:kern w:val="3"/>
      <w:sz w:val="22"/>
      <w:szCs w:val="20"/>
    </w:rPr>
  </w:style>
  <w:style w:type="paragraph" w:customStyle="1" w:styleId="Zacznik">
    <w:name w:val="Załącznik"/>
    <w:basedOn w:val="Default"/>
    <w:pPr>
      <w:spacing w:line="276" w:lineRule="auto"/>
      <w:ind w:left="284"/>
      <w:jc w:val="right"/>
    </w:pPr>
    <w:rPr>
      <w:rFonts w:ascii="Times New Roman" w:eastAsia="Times New Roman" w:hAnsi="Times New Roman" w:cs="Times New Roman"/>
      <w:b/>
      <w:i/>
      <w:color w:val="auto"/>
    </w:rPr>
  </w:style>
  <w:style w:type="character" w:customStyle="1" w:styleId="DefaultZnak">
    <w:name w:val="Default Znak"/>
    <w:rPr>
      <w:rFonts w:ascii="Calibri" w:eastAsia="Calibri" w:hAnsi="Calibri" w:cs="Calibri"/>
      <w:color w:val="000000"/>
      <w:sz w:val="24"/>
      <w:szCs w:val="24"/>
      <w:lang w:eastAsia="pl-PL"/>
    </w:rPr>
  </w:style>
  <w:style w:type="character" w:customStyle="1" w:styleId="ZacznikZnak">
    <w:name w:val="Załącznik Znak"/>
    <w:rPr>
      <w:rFonts w:ascii="Times New Roman" w:eastAsia="Times New Roman" w:hAnsi="Times New Roman" w:cs="Times New Roman"/>
      <w:b/>
      <w:i/>
      <w:sz w:val="24"/>
      <w:szCs w:val="24"/>
      <w:lang w:eastAsia="pl-PL"/>
    </w:rPr>
  </w:style>
  <w:style w:type="paragraph" w:styleId="Legenda">
    <w:name w:val="caption"/>
    <w:basedOn w:val="Standard"/>
    <w:pPr>
      <w:suppressLineNumbers/>
      <w:autoSpaceDE/>
      <w:spacing w:before="120" w:after="120"/>
    </w:pPr>
    <w:rPr>
      <w:rFonts w:cs="Mangal"/>
      <w:i/>
      <w:iCs/>
      <w:kern w:val="3"/>
    </w:rPr>
  </w:style>
  <w:style w:type="paragraph" w:customStyle="1" w:styleId="Index">
    <w:name w:val="Index"/>
    <w:basedOn w:val="Standard"/>
    <w:pPr>
      <w:suppressLineNumbers/>
      <w:autoSpaceDE/>
    </w:pPr>
    <w:rPr>
      <w:rFonts w:cs="Mangal"/>
      <w:kern w:val="3"/>
    </w:rPr>
  </w:style>
  <w:style w:type="paragraph" w:customStyle="1" w:styleId="Textbodyindent">
    <w:name w:val="Text body indent"/>
    <w:basedOn w:val="Standard"/>
    <w:pPr>
      <w:autoSpaceDE/>
      <w:ind w:left="426" w:hanging="426"/>
      <w:jc w:val="both"/>
    </w:pPr>
    <w:rPr>
      <w:rFonts w:ascii="Arial" w:hAnsi="Arial"/>
      <w:kern w:val="3"/>
      <w:sz w:val="22"/>
    </w:rPr>
  </w:style>
  <w:style w:type="paragraph" w:customStyle="1" w:styleId="ContentsHeading">
    <w:name w:val="Contents Heading"/>
    <w:basedOn w:val="Nagwek1"/>
    <w:pPr>
      <w:widowControl w:val="0"/>
      <w:numPr>
        <w:numId w:val="0"/>
      </w:numPr>
      <w:suppressLineNumbers/>
      <w:spacing w:before="480" w:line="276" w:lineRule="auto"/>
      <w:jc w:val="left"/>
    </w:pPr>
    <w:rPr>
      <w:rFonts w:ascii="Cambria" w:eastAsia="Arial" w:hAnsi="Cambria" w:cs="Times New Roman"/>
      <w:bCs/>
      <w:color w:val="365F91"/>
      <w:kern w:val="3"/>
      <w:sz w:val="28"/>
      <w:szCs w:val="28"/>
      <w:lang w:eastAsia="en-US"/>
    </w:rPr>
  </w:style>
  <w:style w:type="paragraph" w:customStyle="1" w:styleId="Contents1">
    <w:name w:val="Contents 1"/>
    <w:basedOn w:val="Standard"/>
    <w:pPr>
      <w:tabs>
        <w:tab w:val="right" w:leader="dot" w:pos="9638"/>
      </w:tabs>
      <w:autoSpaceDE/>
      <w:spacing w:after="100"/>
    </w:pPr>
    <w:rPr>
      <w:kern w:val="3"/>
    </w:rPr>
  </w:style>
  <w:style w:type="paragraph" w:customStyle="1" w:styleId="Contents2">
    <w:name w:val="Contents 2"/>
    <w:basedOn w:val="Standard"/>
    <w:pPr>
      <w:tabs>
        <w:tab w:val="right" w:leader="dot" w:pos="9595"/>
      </w:tabs>
      <w:autoSpaceDE/>
      <w:spacing w:after="100"/>
      <w:ind w:left="240"/>
    </w:pPr>
    <w:rPr>
      <w:kern w:val="3"/>
    </w:rPr>
  </w:style>
  <w:style w:type="paragraph" w:customStyle="1" w:styleId="Contents3">
    <w:name w:val="Contents 3"/>
    <w:basedOn w:val="Standard"/>
    <w:pPr>
      <w:tabs>
        <w:tab w:val="right" w:leader="dot" w:pos="9552"/>
      </w:tabs>
      <w:autoSpaceDE/>
      <w:spacing w:after="100"/>
      <w:ind w:left="480"/>
    </w:pPr>
    <w:rPr>
      <w:kern w:val="3"/>
    </w:rPr>
  </w:style>
  <w:style w:type="paragraph" w:customStyle="1" w:styleId="Punkt">
    <w:name w:val="Punkt"/>
    <w:basedOn w:val="Standard"/>
    <w:pPr>
      <w:autoSpaceDE/>
      <w:jc w:val="both"/>
    </w:pPr>
    <w:rPr>
      <w:rFonts w:ascii="Arial" w:hAnsi="Arial"/>
      <w:kern w:val="3"/>
      <w:sz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zmianka1">
    <w:name w:val="Wzmianka1"/>
    <w:rPr>
      <w:color w:val="2B579A"/>
    </w:rPr>
  </w:style>
  <w:style w:type="character" w:styleId="Tytuksiki">
    <w:name w:val="Book Title"/>
    <w:rPr>
      <w:b/>
      <w:bCs/>
      <w:smallCaps/>
      <w:spacing w:val="5"/>
    </w:rPr>
  </w:style>
  <w:style w:type="character" w:customStyle="1" w:styleId="Nierozpoznanawzmianka10">
    <w:name w:val="Nierozpoznana wzmianka10"/>
    <w:rPr>
      <w:color w:val="808080"/>
    </w:rPr>
  </w:style>
  <w:style w:type="character" w:customStyle="1" w:styleId="apple-converted-space">
    <w:name w:val="apple-converted-space"/>
  </w:style>
  <w:style w:type="character" w:customStyle="1" w:styleId="ListLabel1">
    <w:name w:val="ListLabel 1"/>
    <w:rPr>
      <w:b/>
    </w:rPr>
  </w:style>
  <w:style w:type="character" w:customStyle="1" w:styleId="ListLabel2">
    <w:name w:val="ListLabel 2"/>
    <w:rPr>
      <w:b w:val="0"/>
      <w:i w:val="0"/>
      <w:sz w:val="22"/>
      <w:szCs w:val="22"/>
    </w:rPr>
  </w:style>
  <w:style w:type="character" w:customStyle="1" w:styleId="ListLabel3">
    <w:name w:val="ListLabel 3"/>
    <w:rPr>
      <w:rFonts w:cs="Arial"/>
      <w:i w:val="0"/>
    </w:rPr>
  </w:style>
  <w:style w:type="character" w:customStyle="1" w:styleId="ListLabel4">
    <w:name w:val="ListLabel 4"/>
    <w:rPr>
      <w:b w:val="0"/>
    </w:rPr>
  </w:style>
  <w:style w:type="character" w:customStyle="1" w:styleId="ListLabel5">
    <w:name w:val="ListLabel 5"/>
    <w:rPr>
      <w:b/>
      <w:i w:val="0"/>
      <w:sz w:val="22"/>
      <w:szCs w:val="22"/>
    </w:rPr>
  </w:style>
  <w:style w:type="character" w:customStyle="1" w:styleId="ListLabel6">
    <w:name w:val="ListLabel 6"/>
    <w:rPr>
      <w:b w:val="0"/>
      <w:i w:val="0"/>
    </w:rPr>
  </w:style>
  <w:style w:type="character" w:customStyle="1" w:styleId="ListLabel7">
    <w:name w:val="ListLabel 7"/>
    <w:rPr>
      <w:b/>
      <w:i w:val="0"/>
    </w:rPr>
  </w:style>
  <w:style w:type="character" w:customStyle="1" w:styleId="ListLabel8">
    <w:name w:val="ListLabel 8"/>
    <w:rPr>
      <w:b/>
      <w:i w:val="0"/>
      <w:sz w:val="28"/>
    </w:rPr>
  </w:style>
  <w:style w:type="character" w:customStyle="1" w:styleId="ListLabel9">
    <w:name w:val="ListLabel 9"/>
    <w:rPr>
      <w:b/>
      <w:color w:val="00000A"/>
      <w:sz w:val="22"/>
      <w:szCs w:val="22"/>
    </w:rPr>
  </w:style>
  <w:style w:type="character" w:customStyle="1" w:styleId="ListLabel10">
    <w:name w:val="ListLabel 10"/>
    <w:rPr>
      <w:rFonts w:cs="Times New Roman"/>
      <w:b/>
      <w:sz w:val="22"/>
      <w:szCs w:val="22"/>
    </w:rPr>
  </w:style>
  <w:style w:type="character" w:customStyle="1" w:styleId="ListLabel11">
    <w:name w:val="ListLabel 11"/>
    <w:rPr>
      <w:rFonts w:cs="Times New Roman"/>
      <w:b w:val="0"/>
      <w:sz w:val="24"/>
    </w:rPr>
  </w:style>
  <w:style w:type="character" w:customStyle="1" w:styleId="ListLabel12">
    <w:name w:val="ListLabel 12"/>
    <w:rPr>
      <w:b/>
      <w:u w:val="none"/>
    </w:rPr>
  </w:style>
  <w:style w:type="character" w:customStyle="1" w:styleId="ListLabel13">
    <w:name w:val="ListLabel 13"/>
    <w:rPr>
      <w:b/>
      <w:color w:val="FF0000"/>
    </w:rPr>
  </w:style>
  <w:style w:type="character" w:customStyle="1" w:styleId="ListLabel14">
    <w:name w:val="ListLabel 14"/>
    <w:rPr>
      <w:rFonts w:cs="Times New Roman"/>
      <w:b w:val="0"/>
    </w:rPr>
  </w:style>
  <w:style w:type="character" w:customStyle="1" w:styleId="ListLabel15">
    <w:name w:val="ListLabel 15"/>
    <w:rPr>
      <w:rFonts w:cs="Times New Roman"/>
    </w:rPr>
  </w:style>
  <w:style w:type="character" w:customStyle="1" w:styleId="ListLabel16">
    <w:name w:val="ListLabel 16"/>
    <w:rPr>
      <w:color w:val="000000"/>
    </w:rPr>
  </w:style>
  <w:style w:type="character" w:customStyle="1" w:styleId="ListLabel17">
    <w:name w:val="ListLabel 17"/>
    <w:rPr>
      <w:b/>
      <w:color w:val="000000"/>
    </w:rPr>
  </w:style>
  <w:style w:type="character" w:customStyle="1" w:styleId="ListLabel18">
    <w:name w:val="ListLabel 18"/>
    <w:rPr>
      <w:b w:val="0"/>
      <w:bCs w:val="0"/>
      <w:i w:val="0"/>
      <w:iCs w:val="0"/>
      <w:sz w:val="24"/>
      <w:szCs w:val="24"/>
    </w:rPr>
  </w:style>
  <w:style w:type="character" w:customStyle="1" w:styleId="ListLabel19">
    <w:name w:val="ListLabel 19"/>
    <w:rPr>
      <w:b w:val="0"/>
      <w:i w:val="0"/>
      <w:sz w:val="24"/>
      <w:szCs w:val="24"/>
    </w:rPr>
  </w:style>
  <w:style w:type="character" w:customStyle="1" w:styleId="ListLabel20">
    <w:name w:val="ListLabel 20"/>
    <w:rPr>
      <w:rFonts w:cs="Times New Roman"/>
      <w:b w:val="0"/>
      <w:bCs w:val="0"/>
      <w:i w:val="0"/>
      <w:iCs w:val="0"/>
      <w:sz w:val="24"/>
      <w:szCs w:val="24"/>
    </w:rPr>
  </w:style>
  <w:style w:type="character" w:customStyle="1" w:styleId="ListLabel21">
    <w:name w:val="ListLabel 21"/>
    <w:rPr>
      <w:rFonts w:cs="Times New Roman"/>
      <w:b/>
      <w:bCs w:val="0"/>
      <w:i w:val="0"/>
      <w:iCs w:val="0"/>
      <w:sz w:val="24"/>
      <w:szCs w:val="24"/>
    </w:rPr>
  </w:style>
  <w:style w:type="character" w:customStyle="1" w:styleId="ListLabel22">
    <w:name w:val="ListLabel 22"/>
    <w:rPr>
      <w:b w:val="0"/>
      <w:bCs w:val="0"/>
    </w:rPr>
  </w:style>
  <w:style w:type="character" w:customStyle="1" w:styleId="ListLabel23">
    <w:name w:val="ListLabel 23"/>
    <w:rPr>
      <w:b/>
      <w:bC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b/>
      <w:i w:val="0"/>
      <w:sz w:val="22"/>
    </w:rPr>
  </w:style>
  <w:style w:type="character" w:customStyle="1" w:styleId="Nierozpoznanawzmianka2">
    <w:name w:val="Nierozpoznana wzmianka2"/>
    <w:rPr>
      <w:color w:val="808080"/>
      <w:shd w:val="clear" w:color="auto" w:fill="E6E6E6"/>
    </w:rPr>
  </w:style>
  <w:style w:type="numbering" w:customStyle="1" w:styleId="NBPpunktorynumeryczne111112">
    <w:name w:val="NBP punktory numeryczne111112"/>
    <w:basedOn w:val="Bezlisty"/>
    <w:pPr>
      <w:numPr>
        <w:numId w:val="6"/>
      </w:numPr>
    </w:pPr>
  </w:style>
  <w:style w:type="numbering" w:customStyle="1" w:styleId="Styl6">
    <w:name w:val="Styl6"/>
    <w:basedOn w:val="Bezlisty"/>
    <w:pPr>
      <w:numPr>
        <w:numId w:val="7"/>
      </w:numPr>
    </w:pPr>
  </w:style>
  <w:style w:type="numbering" w:customStyle="1" w:styleId="WWNum19">
    <w:name w:val="WWNum19"/>
    <w:basedOn w:val="Bezlisty"/>
    <w:pPr>
      <w:numPr>
        <w:numId w:val="8"/>
      </w:numPr>
    </w:pPr>
  </w:style>
  <w:style w:type="numbering" w:customStyle="1" w:styleId="WWNum23">
    <w:name w:val="WWNum23"/>
    <w:basedOn w:val="Bezlisty"/>
    <w:pPr>
      <w:numPr>
        <w:numId w:val="9"/>
      </w:numPr>
    </w:pPr>
  </w:style>
  <w:style w:type="numbering" w:customStyle="1" w:styleId="WWNum17">
    <w:name w:val="WWNum17"/>
    <w:basedOn w:val="Bezlisty"/>
    <w:pPr>
      <w:numPr>
        <w:numId w:val="10"/>
      </w:numPr>
    </w:pPr>
  </w:style>
  <w:style w:type="numbering" w:customStyle="1" w:styleId="WWNum9">
    <w:name w:val="WWNum9"/>
    <w:basedOn w:val="Bezlisty"/>
    <w:pPr>
      <w:numPr>
        <w:numId w:val="11"/>
      </w:numPr>
    </w:pPr>
  </w:style>
  <w:style w:type="numbering" w:customStyle="1" w:styleId="WWOutlineListStyle">
    <w:name w:val="WW_OutlineListStyle"/>
    <w:basedOn w:val="Bezlisty"/>
    <w:pPr>
      <w:numPr>
        <w:numId w:val="12"/>
      </w:numPr>
    </w:pPr>
  </w:style>
  <w:style w:type="numbering" w:customStyle="1" w:styleId="WWNum1">
    <w:name w:val="WWNum1"/>
    <w:basedOn w:val="Bezlisty"/>
    <w:pPr>
      <w:numPr>
        <w:numId w:val="13"/>
      </w:numPr>
    </w:pPr>
  </w:style>
  <w:style w:type="numbering" w:customStyle="1" w:styleId="WWNum2">
    <w:name w:val="WWNum2"/>
    <w:basedOn w:val="Bezlisty"/>
    <w:pPr>
      <w:numPr>
        <w:numId w:val="14"/>
      </w:numPr>
    </w:pPr>
  </w:style>
  <w:style w:type="numbering" w:customStyle="1" w:styleId="WWNum3">
    <w:name w:val="WWNum3"/>
    <w:basedOn w:val="Bezlisty"/>
    <w:pPr>
      <w:numPr>
        <w:numId w:val="15"/>
      </w:numPr>
    </w:pPr>
  </w:style>
  <w:style w:type="numbering" w:customStyle="1" w:styleId="WWNum4">
    <w:name w:val="WWNum4"/>
    <w:basedOn w:val="Bezlisty"/>
    <w:pPr>
      <w:numPr>
        <w:numId w:val="16"/>
      </w:numPr>
    </w:pPr>
  </w:style>
  <w:style w:type="numbering" w:customStyle="1" w:styleId="WWNum5">
    <w:name w:val="WWNum5"/>
    <w:basedOn w:val="Bezlisty"/>
    <w:pPr>
      <w:numPr>
        <w:numId w:val="17"/>
      </w:numPr>
    </w:pPr>
  </w:style>
  <w:style w:type="numbering" w:customStyle="1" w:styleId="WWNum6">
    <w:name w:val="WWNum6"/>
    <w:basedOn w:val="Bezlisty"/>
    <w:pPr>
      <w:numPr>
        <w:numId w:val="18"/>
      </w:numPr>
    </w:pPr>
  </w:style>
  <w:style w:type="numbering" w:customStyle="1" w:styleId="WWNum7">
    <w:name w:val="WWNum7"/>
    <w:basedOn w:val="Bezlisty"/>
    <w:pPr>
      <w:numPr>
        <w:numId w:val="19"/>
      </w:numPr>
    </w:pPr>
  </w:style>
  <w:style w:type="numbering" w:customStyle="1" w:styleId="WWNum8">
    <w:name w:val="WWNum8"/>
    <w:basedOn w:val="Bezlisty"/>
    <w:pPr>
      <w:numPr>
        <w:numId w:val="20"/>
      </w:numPr>
    </w:pPr>
  </w:style>
  <w:style w:type="numbering" w:customStyle="1" w:styleId="WWNum10">
    <w:name w:val="WWNum10"/>
    <w:basedOn w:val="Bezlisty"/>
    <w:pPr>
      <w:numPr>
        <w:numId w:val="21"/>
      </w:numPr>
    </w:pPr>
  </w:style>
  <w:style w:type="numbering" w:customStyle="1" w:styleId="WWNum11">
    <w:name w:val="WWNum11"/>
    <w:basedOn w:val="Bezlisty"/>
    <w:pPr>
      <w:numPr>
        <w:numId w:val="22"/>
      </w:numPr>
    </w:pPr>
  </w:style>
  <w:style w:type="numbering" w:customStyle="1" w:styleId="WWNum12">
    <w:name w:val="WWNum12"/>
    <w:basedOn w:val="Bezlisty"/>
    <w:pPr>
      <w:numPr>
        <w:numId w:val="23"/>
      </w:numPr>
    </w:pPr>
  </w:style>
  <w:style w:type="numbering" w:customStyle="1" w:styleId="WWNum13">
    <w:name w:val="WWNum13"/>
    <w:basedOn w:val="Bezlisty"/>
    <w:pPr>
      <w:numPr>
        <w:numId w:val="24"/>
      </w:numPr>
    </w:pPr>
  </w:style>
  <w:style w:type="numbering" w:customStyle="1" w:styleId="WWNum14">
    <w:name w:val="WWNum14"/>
    <w:basedOn w:val="Bezlisty"/>
    <w:pPr>
      <w:numPr>
        <w:numId w:val="25"/>
      </w:numPr>
    </w:pPr>
  </w:style>
  <w:style w:type="numbering" w:customStyle="1" w:styleId="WWNum15">
    <w:name w:val="WWNum15"/>
    <w:basedOn w:val="Bezlisty"/>
    <w:pPr>
      <w:numPr>
        <w:numId w:val="26"/>
      </w:numPr>
    </w:pPr>
  </w:style>
  <w:style w:type="numbering" w:customStyle="1" w:styleId="WWNum16">
    <w:name w:val="WWNum16"/>
    <w:basedOn w:val="Bezlisty"/>
    <w:pPr>
      <w:numPr>
        <w:numId w:val="27"/>
      </w:numPr>
    </w:pPr>
  </w:style>
  <w:style w:type="numbering" w:customStyle="1" w:styleId="WWNum18">
    <w:name w:val="WWNum18"/>
    <w:basedOn w:val="Bezlisty"/>
    <w:pPr>
      <w:numPr>
        <w:numId w:val="28"/>
      </w:numPr>
    </w:pPr>
  </w:style>
  <w:style w:type="numbering" w:customStyle="1" w:styleId="WWNum20">
    <w:name w:val="WWNum20"/>
    <w:basedOn w:val="Bezlisty"/>
    <w:pPr>
      <w:numPr>
        <w:numId w:val="29"/>
      </w:numPr>
    </w:pPr>
  </w:style>
  <w:style w:type="numbering" w:customStyle="1" w:styleId="WWNum21">
    <w:name w:val="WWNum21"/>
    <w:basedOn w:val="Bezlisty"/>
    <w:pPr>
      <w:numPr>
        <w:numId w:val="30"/>
      </w:numPr>
    </w:pPr>
  </w:style>
  <w:style w:type="numbering" w:customStyle="1" w:styleId="WWNum22">
    <w:name w:val="WWNum22"/>
    <w:basedOn w:val="Bezlisty"/>
    <w:pPr>
      <w:numPr>
        <w:numId w:val="31"/>
      </w:numPr>
    </w:pPr>
  </w:style>
  <w:style w:type="numbering" w:customStyle="1" w:styleId="WWNum24">
    <w:name w:val="WWNum24"/>
    <w:basedOn w:val="Bezlisty"/>
    <w:pPr>
      <w:numPr>
        <w:numId w:val="32"/>
      </w:numPr>
    </w:pPr>
  </w:style>
  <w:style w:type="numbering" w:customStyle="1" w:styleId="WWNum25">
    <w:name w:val="WWNum25"/>
    <w:basedOn w:val="Bezlisty"/>
    <w:pPr>
      <w:numPr>
        <w:numId w:val="33"/>
      </w:numPr>
    </w:pPr>
  </w:style>
  <w:style w:type="numbering" w:customStyle="1" w:styleId="WWNum26">
    <w:name w:val="WWNum26"/>
    <w:basedOn w:val="Bezlisty"/>
    <w:pPr>
      <w:numPr>
        <w:numId w:val="34"/>
      </w:numPr>
    </w:pPr>
  </w:style>
  <w:style w:type="numbering" w:customStyle="1" w:styleId="WWNum27">
    <w:name w:val="WWNum27"/>
    <w:basedOn w:val="Bezlisty"/>
    <w:pPr>
      <w:numPr>
        <w:numId w:val="35"/>
      </w:numPr>
    </w:pPr>
  </w:style>
  <w:style w:type="numbering" w:customStyle="1" w:styleId="WWNum28">
    <w:name w:val="WWNum28"/>
    <w:basedOn w:val="Bezlisty"/>
    <w:pPr>
      <w:numPr>
        <w:numId w:val="36"/>
      </w:numPr>
    </w:pPr>
  </w:style>
  <w:style w:type="numbering" w:customStyle="1" w:styleId="WWNum29">
    <w:name w:val="WWNum29"/>
    <w:basedOn w:val="Bezlisty"/>
    <w:pPr>
      <w:numPr>
        <w:numId w:val="37"/>
      </w:numPr>
    </w:pPr>
  </w:style>
  <w:style w:type="numbering" w:customStyle="1" w:styleId="WWNum30">
    <w:name w:val="WWNum30"/>
    <w:basedOn w:val="Bezlisty"/>
    <w:pPr>
      <w:numPr>
        <w:numId w:val="38"/>
      </w:numPr>
    </w:pPr>
  </w:style>
  <w:style w:type="numbering" w:customStyle="1" w:styleId="WWNum31">
    <w:name w:val="WWNum31"/>
    <w:basedOn w:val="Bezlisty"/>
    <w:pPr>
      <w:numPr>
        <w:numId w:val="39"/>
      </w:numPr>
    </w:pPr>
  </w:style>
  <w:style w:type="numbering" w:customStyle="1" w:styleId="WWNum32">
    <w:name w:val="WWNum32"/>
    <w:basedOn w:val="Bezlisty"/>
    <w:pPr>
      <w:numPr>
        <w:numId w:val="40"/>
      </w:numPr>
    </w:pPr>
  </w:style>
  <w:style w:type="numbering" w:customStyle="1" w:styleId="WWNum33">
    <w:name w:val="WWNum33"/>
    <w:basedOn w:val="Bezlisty"/>
    <w:pPr>
      <w:numPr>
        <w:numId w:val="41"/>
      </w:numPr>
    </w:pPr>
  </w:style>
  <w:style w:type="numbering" w:customStyle="1" w:styleId="WWNum34">
    <w:name w:val="WWNum34"/>
    <w:basedOn w:val="Bezlisty"/>
    <w:pPr>
      <w:numPr>
        <w:numId w:val="42"/>
      </w:numPr>
    </w:pPr>
  </w:style>
  <w:style w:type="numbering" w:customStyle="1" w:styleId="WWNum35">
    <w:name w:val="WWNum35"/>
    <w:basedOn w:val="Bezlisty"/>
    <w:pPr>
      <w:numPr>
        <w:numId w:val="43"/>
      </w:numPr>
    </w:pPr>
  </w:style>
  <w:style w:type="numbering" w:customStyle="1" w:styleId="WWNum36">
    <w:name w:val="WWNum36"/>
    <w:basedOn w:val="Bezlisty"/>
    <w:pPr>
      <w:numPr>
        <w:numId w:val="44"/>
      </w:numPr>
    </w:pPr>
  </w:style>
  <w:style w:type="numbering" w:customStyle="1" w:styleId="WWNum37">
    <w:name w:val="WWNum37"/>
    <w:basedOn w:val="Bezlisty"/>
    <w:pPr>
      <w:numPr>
        <w:numId w:val="45"/>
      </w:numPr>
    </w:pPr>
  </w:style>
  <w:style w:type="numbering" w:customStyle="1" w:styleId="WWNum38">
    <w:name w:val="WWNum38"/>
    <w:basedOn w:val="Bezlisty"/>
    <w:pPr>
      <w:numPr>
        <w:numId w:val="46"/>
      </w:numPr>
    </w:pPr>
  </w:style>
  <w:style w:type="numbering" w:customStyle="1" w:styleId="WWNum39">
    <w:name w:val="WWNum39"/>
    <w:basedOn w:val="Bezlisty"/>
    <w:pPr>
      <w:numPr>
        <w:numId w:val="47"/>
      </w:numPr>
    </w:pPr>
  </w:style>
  <w:style w:type="numbering" w:customStyle="1" w:styleId="WWNum40">
    <w:name w:val="WWNum40"/>
    <w:basedOn w:val="Bezlisty"/>
    <w:pPr>
      <w:numPr>
        <w:numId w:val="48"/>
      </w:numPr>
    </w:pPr>
  </w:style>
  <w:style w:type="numbering" w:customStyle="1" w:styleId="WWNum41">
    <w:name w:val="WWNum41"/>
    <w:basedOn w:val="Bezlisty"/>
    <w:pPr>
      <w:numPr>
        <w:numId w:val="49"/>
      </w:numPr>
    </w:pPr>
  </w:style>
  <w:style w:type="numbering" w:customStyle="1" w:styleId="WWNum42">
    <w:name w:val="WWNum42"/>
    <w:basedOn w:val="Bezlisty"/>
    <w:pPr>
      <w:numPr>
        <w:numId w:val="50"/>
      </w:numPr>
    </w:pPr>
  </w:style>
  <w:style w:type="numbering" w:customStyle="1" w:styleId="WWNum43">
    <w:name w:val="WWNum43"/>
    <w:basedOn w:val="Bezlisty"/>
    <w:pPr>
      <w:numPr>
        <w:numId w:val="51"/>
      </w:numPr>
    </w:pPr>
  </w:style>
  <w:style w:type="numbering" w:customStyle="1" w:styleId="WWNum44">
    <w:name w:val="WWNum44"/>
    <w:basedOn w:val="Bezlisty"/>
    <w:pPr>
      <w:numPr>
        <w:numId w:val="52"/>
      </w:numPr>
    </w:pPr>
  </w:style>
  <w:style w:type="numbering" w:customStyle="1" w:styleId="WWNum45">
    <w:name w:val="WWNum45"/>
    <w:basedOn w:val="Bezlisty"/>
    <w:pPr>
      <w:numPr>
        <w:numId w:val="53"/>
      </w:numPr>
    </w:pPr>
  </w:style>
  <w:style w:type="numbering" w:customStyle="1" w:styleId="WWNum46">
    <w:name w:val="WWNum46"/>
    <w:basedOn w:val="Bezlisty"/>
    <w:pPr>
      <w:numPr>
        <w:numId w:val="54"/>
      </w:numPr>
    </w:pPr>
  </w:style>
  <w:style w:type="numbering" w:customStyle="1" w:styleId="WWNum47">
    <w:name w:val="WWNum47"/>
    <w:basedOn w:val="Bezlisty"/>
    <w:pPr>
      <w:numPr>
        <w:numId w:val="55"/>
      </w:numPr>
    </w:pPr>
  </w:style>
  <w:style w:type="numbering" w:customStyle="1" w:styleId="WWNum48">
    <w:name w:val="WWNum48"/>
    <w:basedOn w:val="Bezlisty"/>
    <w:pPr>
      <w:numPr>
        <w:numId w:val="56"/>
      </w:numPr>
    </w:pPr>
  </w:style>
  <w:style w:type="numbering" w:customStyle="1" w:styleId="WWNum49">
    <w:name w:val="WWNum49"/>
    <w:basedOn w:val="Bezlisty"/>
    <w:pPr>
      <w:numPr>
        <w:numId w:val="57"/>
      </w:numPr>
    </w:pPr>
  </w:style>
  <w:style w:type="numbering" w:customStyle="1" w:styleId="WWNum50">
    <w:name w:val="WWNum50"/>
    <w:basedOn w:val="Bezlisty"/>
    <w:pPr>
      <w:numPr>
        <w:numId w:val="58"/>
      </w:numPr>
    </w:pPr>
  </w:style>
  <w:style w:type="numbering" w:customStyle="1" w:styleId="WWNum51">
    <w:name w:val="WWNum51"/>
    <w:basedOn w:val="Bezlisty"/>
    <w:pPr>
      <w:numPr>
        <w:numId w:val="59"/>
      </w:numPr>
    </w:pPr>
  </w:style>
  <w:style w:type="numbering" w:customStyle="1" w:styleId="WWNum52">
    <w:name w:val="WWNum52"/>
    <w:basedOn w:val="Bezlisty"/>
    <w:pPr>
      <w:numPr>
        <w:numId w:val="60"/>
      </w:numPr>
    </w:pPr>
  </w:style>
  <w:style w:type="numbering" w:customStyle="1" w:styleId="WWNum53">
    <w:name w:val="WWNum53"/>
    <w:basedOn w:val="Bezlisty"/>
    <w:pPr>
      <w:numPr>
        <w:numId w:val="61"/>
      </w:numPr>
    </w:pPr>
  </w:style>
  <w:style w:type="numbering" w:customStyle="1" w:styleId="WWNum54">
    <w:name w:val="WWNum54"/>
    <w:basedOn w:val="Bezlisty"/>
    <w:pPr>
      <w:numPr>
        <w:numId w:val="62"/>
      </w:numPr>
    </w:pPr>
  </w:style>
  <w:style w:type="numbering" w:customStyle="1" w:styleId="WWNum55">
    <w:name w:val="WWNum55"/>
    <w:basedOn w:val="Bezlisty"/>
    <w:pPr>
      <w:numPr>
        <w:numId w:val="63"/>
      </w:numPr>
    </w:pPr>
  </w:style>
  <w:style w:type="numbering" w:customStyle="1" w:styleId="WWNum56">
    <w:name w:val="WWNum56"/>
    <w:basedOn w:val="Bezlisty"/>
    <w:pPr>
      <w:numPr>
        <w:numId w:val="64"/>
      </w:numPr>
    </w:pPr>
  </w:style>
  <w:style w:type="numbering" w:customStyle="1" w:styleId="WWNum57">
    <w:name w:val="WWNum57"/>
    <w:basedOn w:val="Bezlisty"/>
    <w:pPr>
      <w:numPr>
        <w:numId w:val="65"/>
      </w:numPr>
    </w:pPr>
  </w:style>
  <w:style w:type="numbering" w:customStyle="1" w:styleId="WWNum58">
    <w:name w:val="WWNum58"/>
    <w:basedOn w:val="Bezlisty"/>
    <w:pPr>
      <w:numPr>
        <w:numId w:val="66"/>
      </w:numPr>
    </w:pPr>
  </w:style>
  <w:style w:type="numbering" w:customStyle="1" w:styleId="WWNum59">
    <w:name w:val="WWNum59"/>
    <w:basedOn w:val="Bezlisty"/>
    <w:pPr>
      <w:numPr>
        <w:numId w:val="67"/>
      </w:numPr>
    </w:pPr>
  </w:style>
  <w:style w:type="numbering" w:customStyle="1" w:styleId="WWNum60">
    <w:name w:val="WWNum60"/>
    <w:basedOn w:val="Bezlisty"/>
    <w:pPr>
      <w:numPr>
        <w:numId w:val="68"/>
      </w:numPr>
    </w:pPr>
  </w:style>
  <w:style w:type="numbering" w:customStyle="1" w:styleId="WWNum61">
    <w:name w:val="WWNum61"/>
    <w:basedOn w:val="Bezlisty"/>
    <w:pPr>
      <w:numPr>
        <w:numId w:val="69"/>
      </w:numPr>
    </w:pPr>
  </w:style>
  <w:style w:type="numbering" w:customStyle="1" w:styleId="WWNum62">
    <w:name w:val="WWNum62"/>
    <w:basedOn w:val="Bezlisty"/>
    <w:pPr>
      <w:numPr>
        <w:numId w:val="70"/>
      </w:numPr>
    </w:pPr>
  </w:style>
  <w:style w:type="numbering" w:customStyle="1" w:styleId="WWNum63">
    <w:name w:val="WWNum63"/>
    <w:basedOn w:val="Bezlisty"/>
    <w:pPr>
      <w:numPr>
        <w:numId w:val="71"/>
      </w:numPr>
    </w:pPr>
  </w:style>
  <w:style w:type="numbering" w:customStyle="1" w:styleId="WWNum64">
    <w:name w:val="WWNum64"/>
    <w:basedOn w:val="Bezlisty"/>
    <w:pPr>
      <w:numPr>
        <w:numId w:val="72"/>
      </w:numPr>
    </w:pPr>
  </w:style>
  <w:style w:type="numbering" w:customStyle="1" w:styleId="WWNum65">
    <w:name w:val="WWNum65"/>
    <w:basedOn w:val="Bezlisty"/>
    <w:pPr>
      <w:numPr>
        <w:numId w:val="73"/>
      </w:numPr>
    </w:pPr>
  </w:style>
  <w:style w:type="numbering" w:customStyle="1" w:styleId="WWNum66">
    <w:name w:val="WWNum66"/>
    <w:basedOn w:val="Bezlisty"/>
    <w:pPr>
      <w:numPr>
        <w:numId w:val="74"/>
      </w:numPr>
    </w:pPr>
  </w:style>
  <w:style w:type="numbering" w:customStyle="1" w:styleId="WWNum67">
    <w:name w:val="WWNum67"/>
    <w:basedOn w:val="Bezlisty"/>
    <w:pPr>
      <w:numPr>
        <w:numId w:val="75"/>
      </w:numPr>
    </w:pPr>
  </w:style>
  <w:style w:type="numbering" w:customStyle="1" w:styleId="WWNum68">
    <w:name w:val="WWNum68"/>
    <w:basedOn w:val="Bezlisty"/>
    <w:pPr>
      <w:numPr>
        <w:numId w:val="76"/>
      </w:numPr>
    </w:pPr>
  </w:style>
  <w:style w:type="numbering" w:customStyle="1" w:styleId="LFO36">
    <w:name w:val="LFO36"/>
    <w:basedOn w:val="Bezlisty"/>
    <w:pPr>
      <w:numPr>
        <w:numId w:val="77"/>
      </w:numPr>
    </w:pPr>
  </w:style>
  <w:style w:type="numbering" w:customStyle="1" w:styleId="LFO37">
    <w:name w:val="LFO37"/>
    <w:basedOn w:val="Bezlisty"/>
    <w:pPr>
      <w:numPr>
        <w:numId w:val="78"/>
      </w:numPr>
    </w:pPr>
  </w:style>
  <w:style w:type="numbering" w:customStyle="1" w:styleId="Bezlisty1">
    <w:name w:val="Bez listy1"/>
    <w:next w:val="Bezlisty"/>
    <w:uiPriority w:val="99"/>
    <w:semiHidden/>
    <w:unhideWhenUsed/>
    <w:rsid w:val="00A93F45"/>
  </w:style>
  <w:style w:type="numbering" w:customStyle="1" w:styleId="Bezlisty11">
    <w:name w:val="Bez listy11"/>
    <w:next w:val="Bezlisty"/>
    <w:uiPriority w:val="99"/>
    <w:semiHidden/>
    <w:unhideWhenUsed/>
    <w:rsid w:val="00A93F45"/>
  </w:style>
  <w:style w:type="paragraph" w:customStyle="1" w:styleId="Tekstpodstawowywcity0">
    <w:name w:val="Tekst podstawowy wci?ty"/>
    <w:basedOn w:val="Normalny"/>
    <w:rsid w:val="00A93F45"/>
    <w:pPr>
      <w:widowControl w:val="0"/>
      <w:tabs>
        <w:tab w:val="left" w:pos="567"/>
        <w:tab w:val="left" w:pos="850"/>
      </w:tabs>
      <w:suppressAutoHyphens w:val="0"/>
      <w:overflowPunct w:val="0"/>
      <w:autoSpaceDE w:val="0"/>
      <w:adjustRightInd w:val="0"/>
      <w:spacing w:after="0" w:line="240" w:lineRule="auto"/>
      <w:ind w:left="426" w:hanging="426"/>
      <w:jc w:val="both"/>
    </w:pPr>
    <w:rPr>
      <w:rFonts w:ascii="Times New Roman" w:eastAsia="Times New Roman" w:hAnsi="Times New Roman"/>
      <w:sz w:val="24"/>
      <w:szCs w:val="20"/>
      <w:lang w:eastAsia="pl-PL"/>
    </w:rPr>
  </w:style>
  <w:style w:type="paragraph" w:customStyle="1" w:styleId="StylIwony">
    <w:name w:val="Styl Iwony"/>
    <w:basedOn w:val="Normalny"/>
    <w:rsid w:val="00A93F45"/>
    <w:pPr>
      <w:suppressAutoHyphens w:val="0"/>
      <w:overflowPunct w:val="0"/>
      <w:autoSpaceDE w:val="0"/>
      <w:adjustRightInd w:val="0"/>
      <w:spacing w:before="120" w:after="120" w:line="240" w:lineRule="auto"/>
      <w:jc w:val="both"/>
    </w:pPr>
    <w:rPr>
      <w:rFonts w:ascii="Bookman Old Style" w:eastAsia="Times New Roman" w:hAnsi="Bookman Old Style"/>
      <w:sz w:val="24"/>
      <w:szCs w:val="20"/>
      <w:lang w:eastAsia="pl-PL"/>
    </w:rPr>
  </w:style>
  <w:style w:type="paragraph" w:customStyle="1" w:styleId="Akapitzlist2">
    <w:name w:val="Akapit z listą2"/>
    <w:basedOn w:val="Normalny"/>
    <w:link w:val="ListParagraphChar"/>
    <w:rsid w:val="00A93F45"/>
    <w:pPr>
      <w:suppressAutoHyphens w:val="0"/>
      <w:autoSpaceDN/>
      <w:spacing w:after="0" w:line="240" w:lineRule="auto"/>
      <w:ind w:left="708" w:right="23" w:hanging="357"/>
      <w:jc w:val="both"/>
      <w:textAlignment w:val="auto"/>
    </w:pPr>
    <w:rPr>
      <w:sz w:val="24"/>
      <w:szCs w:val="24"/>
      <w:lang w:eastAsia="pl-PL"/>
    </w:rPr>
  </w:style>
  <w:style w:type="paragraph" w:customStyle="1" w:styleId="Tekstpodstawowy211">
    <w:name w:val="Tekst podstawowy 211"/>
    <w:basedOn w:val="Normalny"/>
    <w:rsid w:val="00A93F45"/>
    <w:pPr>
      <w:tabs>
        <w:tab w:val="left" w:pos="8352"/>
      </w:tabs>
      <w:suppressAutoHyphens w:val="0"/>
      <w:overflowPunct w:val="0"/>
      <w:autoSpaceDE w:val="0"/>
      <w:adjustRightInd w:val="0"/>
      <w:spacing w:after="0" w:line="240" w:lineRule="auto"/>
      <w:ind w:left="357" w:right="23" w:hanging="357"/>
      <w:jc w:val="both"/>
      <w:textAlignment w:val="auto"/>
    </w:pPr>
    <w:rPr>
      <w:rFonts w:ascii="Times New Roman" w:eastAsia="Times New Roman" w:hAnsi="Times New Roman"/>
      <w:sz w:val="24"/>
      <w:szCs w:val="20"/>
      <w:lang w:eastAsia="pl-PL"/>
    </w:rPr>
  </w:style>
  <w:style w:type="character" w:customStyle="1" w:styleId="ListParagraphChar">
    <w:name w:val="List Paragraph Char"/>
    <w:link w:val="Akapitzlist2"/>
    <w:locked/>
    <w:rsid w:val="00A93F45"/>
    <w:rPr>
      <w:sz w:val="24"/>
      <w:szCs w:val="24"/>
      <w:lang w:eastAsia="pl-PL"/>
    </w:rPr>
  </w:style>
  <w:style w:type="paragraph" w:customStyle="1" w:styleId="Tekstpodstawowywcity22">
    <w:name w:val="Tekst podstawowy wcięty 22"/>
    <w:basedOn w:val="Normalny"/>
    <w:rsid w:val="00A93F45"/>
    <w:pPr>
      <w:widowControl w:val="0"/>
      <w:suppressAutoHyphens w:val="0"/>
      <w:autoSpaceDN/>
      <w:spacing w:after="0" w:line="240" w:lineRule="auto"/>
      <w:ind w:left="3686" w:hanging="1843"/>
      <w:jc w:val="both"/>
      <w:textAlignment w:val="auto"/>
    </w:pPr>
    <w:rPr>
      <w:rFonts w:ascii="Times New Roman" w:eastAsia="Times New Roman" w:hAnsi="Times New Roman"/>
      <w:sz w:val="24"/>
      <w:szCs w:val="20"/>
      <w:lang w:eastAsia="pl-PL"/>
    </w:rPr>
  </w:style>
  <w:style w:type="paragraph" w:customStyle="1" w:styleId="Poziom1">
    <w:name w:val="Poziom 1"/>
    <w:basedOn w:val="Normalny"/>
    <w:uiPriority w:val="99"/>
    <w:rsid w:val="00A93F45"/>
    <w:pPr>
      <w:tabs>
        <w:tab w:val="left" w:pos="720"/>
      </w:tabs>
      <w:suppressAutoHyphens w:val="0"/>
      <w:autoSpaceDN/>
      <w:spacing w:after="0" w:line="240" w:lineRule="auto"/>
      <w:ind w:left="720" w:hanging="360"/>
      <w:jc w:val="both"/>
      <w:textAlignment w:val="auto"/>
    </w:pPr>
    <w:rPr>
      <w:rFonts w:ascii="Times New Roman" w:eastAsia="Times New Roman" w:hAnsi="Times New Roman"/>
      <w:sz w:val="24"/>
      <w:szCs w:val="20"/>
      <w:lang w:eastAsia="pl-PL"/>
    </w:rPr>
  </w:style>
  <w:style w:type="character" w:customStyle="1" w:styleId="StopkaZnak1">
    <w:name w:val="Stopka Znak1"/>
    <w:uiPriority w:val="99"/>
    <w:semiHidden/>
    <w:locked/>
    <w:rsid w:val="00A93F45"/>
    <w:rPr>
      <w:rFonts w:cs="Times New Roman"/>
      <w:sz w:val="24"/>
      <w:szCs w:val="24"/>
    </w:rPr>
  </w:style>
  <w:style w:type="character" w:customStyle="1" w:styleId="FontStyle14">
    <w:name w:val="Font Style14"/>
    <w:uiPriority w:val="99"/>
    <w:rsid w:val="00A93F45"/>
    <w:rPr>
      <w:rFonts w:ascii="Times New Roman" w:hAnsi="Times New Roman" w:cs="Times New Roman" w:hint="default"/>
      <w:color w:val="000000"/>
      <w:sz w:val="22"/>
      <w:szCs w:val="22"/>
    </w:rPr>
  </w:style>
  <w:style w:type="paragraph" w:customStyle="1" w:styleId="Akapitzlist3">
    <w:name w:val="Akapit z listą3"/>
    <w:basedOn w:val="Normalny"/>
    <w:rsid w:val="00A93F45"/>
    <w:pPr>
      <w:suppressAutoHyphens w:val="0"/>
      <w:autoSpaceDN/>
      <w:spacing w:after="0" w:line="240" w:lineRule="auto"/>
      <w:ind w:left="708" w:right="23" w:hanging="357"/>
      <w:jc w:val="both"/>
      <w:textAlignment w:val="auto"/>
    </w:pPr>
    <w:rPr>
      <w:sz w:val="24"/>
      <w:szCs w:val="24"/>
      <w:lang w:eastAsia="pl-PL"/>
    </w:rPr>
  </w:style>
  <w:style w:type="paragraph" w:customStyle="1" w:styleId="Styl2">
    <w:name w:val="Styl2"/>
    <w:basedOn w:val="Normalny"/>
    <w:rsid w:val="00EC37C0"/>
    <w:pPr>
      <w:numPr>
        <w:numId w:val="90"/>
      </w:numPr>
      <w:autoSpaceDN/>
      <w:spacing w:after="240" w:line="240" w:lineRule="auto"/>
      <w:jc w:val="both"/>
      <w:textAlignment w:val="auto"/>
    </w:pPr>
    <w:rPr>
      <w:rFonts w:ascii="Arial" w:eastAsia="Times New Roman" w:hAnsi="Arial"/>
      <w:sz w:val="20"/>
      <w:szCs w:val="20"/>
      <w:lang w:val="x-none" w:eastAsia="zh-CN"/>
    </w:rPr>
  </w:style>
  <w:style w:type="paragraph" w:customStyle="1" w:styleId="mojnumer1zal">
    <w:name w:val="moj+numer1)zal"/>
    <w:basedOn w:val="Normalny"/>
    <w:qFormat/>
    <w:rsid w:val="004E32F4"/>
    <w:pPr>
      <w:numPr>
        <w:numId w:val="91"/>
      </w:numPr>
      <w:suppressAutoHyphens w:val="0"/>
      <w:autoSpaceDN/>
      <w:spacing w:before="120" w:after="120" w:line="240" w:lineRule="auto"/>
      <w:jc w:val="both"/>
      <w:textAlignment w:val="auto"/>
    </w:pPr>
    <w:rPr>
      <w:rFonts w:eastAsia="Times New Roman"/>
      <w:lang w:eastAsia="pl-PL"/>
    </w:rPr>
  </w:style>
  <w:style w:type="table" w:styleId="Tabela-Siatka">
    <w:name w:val="Table Grid"/>
    <w:basedOn w:val="Standardowy"/>
    <w:uiPriority w:val="39"/>
    <w:rsid w:val="004E32F4"/>
    <w:pPr>
      <w:autoSpaceDN/>
      <w:spacing w:after="0" w:line="240" w:lineRule="auto"/>
      <w:textAlignment w:val="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916C6"/>
    <w:rPr>
      <w:color w:val="605E5C"/>
      <w:shd w:val="clear" w:color="auto" w:fill="E1DFDD"/>
    </w:rPr>
  </w:style>
  <w:style w:type="paragraph" w:customStyle="1" w:styleId="ZnakZnakZnakZnakZnakZnak">
    <w:name w:val="Znak Znak Znak Znak Znak Znak"/>
    <w:basedOn w:val="Normalny"/>
    <w:autoRedefine/>
    <w:uiPriority w:val="99"/>
    <w:rsid w:val="00560988"/>
    <w:pPr>
      <w:numPr>
        <w:numId w:val="92"/>
      </w:numPr>
      <w:suppressAutoHyphens w:val="0"/>
      <w:autoSpaceDN/>
      <w:spacing w:after="0" w:line="240" w:lineRule="auto"/>
      <w:textAlignment w:val="auto"/>
    </w:pPr>
    <w:rPr>
      <w:rFonts w:ascii="Times New Roman" w:eastAsia="Times New Roman" w:hAnsi="Times New Roman"/>
      <w:sz w:val="24"/>
      <w:szCs w:val="24"/>
      <w:lang w:val="en-US"/>
    </w:rPr>
  </w:style>
  <w:style w:type="paragraph" w:customStyle="1" w:styleId="Listawypunktowana1Znak">
    <w:name w:val="Lista wypunktowana 1 Znak"/>
    <w:basedOn w:val="Normalny"/>
    <w:uiPriority w:val="99"/>
    <w:rsid w:val="00560988"/>
    <w:pPr>
      <w:numPr>
        <w:numId w:val="93"/>
      </w:numPr>
      <w:suppressAutoHyphens w:val="0"/>
      <w:autoSpaceDN/>
      <w:spacing w:after="0" w:line="240" w:lineRule="auto"/>
      <w:textAlignment w:val="auto"/>
    </w:pPr>
    <w:rPr>
      <w:rFonts w:ascii="Times New Roman" w:eastAsia="Times New Roman" w:hAnsi="Times New Roman"/>
      <w:sz w:val="24"/>
      <w:szCs w:val="24"/>
      <w:lang w:eastAsia="pl-PL"/>
    </w:rPr>
  </w:style>
  <w:style w:type="paragraph" w:customStyle="1" w:styleId="Poziom3">
    <w:name w:val="Poziom 3"/>
    <w:basedOn w:val="Normalny"/>
    <w:uiPriority w:val="99"/>
    <w:rsid w:val="00560988"/>
    <w:pPr>
      <w:tabs>
        <w:tab w:val="num" w:pos="0"/>
      </w:tabs>
      <w:suppressAutoHyphens w:val="0"/>
      <w:autoSpaceDN/>
      <w:spacing w:after="0" w:line="240" w:lineRule="auto"/>
      <w:ind w:left="1440" w:hanging="720"/>
      <w:textAlignment w:val="auto"/>
    </w:pPr>
    <w:rPr>
      <w:rFonts w:ascii="Times New Roman" w:eastAsia="Times New Roman" w:hAnsi="Times New Roman"/>
      <w:sz w:val="24"/>
      <w:szCs w:val="24"/>
      <w:lang w:eastAsia="pl-PL"/>
    </w:rPr>
  </w:style>
  <w:style w:type="paragraph" w:customStyle="1" w:styleId="StylParagraf11pt">
    <w:name w:val="Styl Paragraf + 11 pt"/>
    <w:basedOn w:val="Normalny"/>
    <w:uiPriority w:val="99"/>
    <w:rsid w:val="00560988"/>
    <w:pPr>
      <w:keepNext/>
      <w:keepLines/>
      <w:numPr>
        <w:numId w:val="94"/>
      </w:numPr>
      <w:suppressAutoHyphens w:val="0"/>
      <w:autoSpaceDN/>
      <w:spacing w:before="480" w:after="0" w:line="360" w:lineRule="auto"/>
      <w:jc w:val="center"/>
      <w:textAlignment w:val="auto"/>
    </w:pPr>
    <w:rPr>
      <w:rFonts w:ascii="Arial" w:eastAsia="Times New Roman" w:hAnsi="Arial"/>
      <w:b/>
      <w:bCs/>
      <w:szCs w:val="24"/>
      <w:lang w:eastAsia="pl-PL"/>
    </w:rPr>
  </w:style>
  <w:style w:type="paragraph" w:customStyle="1" w:styleId="StylArial11ptWyjustowanyPrzed6pt">
    <w:name w:val="Styl Arial 11 pt Wyjustowany Przed:  6 pt"/>
    <w:basedOn w:val="Normalny"/>
    <w:uiPriority w:val="99"/>
    <w:rsid w:val="00560988"/>
    <w:pPr>
      <w:numPr>
        <w:numId w:val="95"/>
      </w:numPr>
      <w:suppressAutoHyphens w:val="0"/>
      <w:autoSpaceDN/>
      <w:spacing w:before="240" w:after="0" w:line="240" w:lineRule="auto"/>
      <w:jc w:val="both"/>
      <w:textAlignment w:val="auto"/>
    </w:pPr>
    <w:rPr>
      <w:rFonts w:ascii="Arial" w:eastAsia="Times New Roman" w:hAnsi="Arial"/>
      <w:szCs w:val="20"/>
      <w:lang w:eastAsia="pl-PL"/>
    </w:rPr>
  </w:style>
  <w:style w:type="numbering" w:customStyle="1" w:styleId="11111141">
    <w:name w:val="1 / 1.1 / 1.1.141"/>
    <w:rsid w:val="00560988"/>
    <w:pPr>
      <w:numPr>
        <w:numId w:val="96"/>
      </w:numPr>
    </w:pPr>
  </w:style>
  <w:style w:type="table" w:customStyle="1" w:styleId="Tabela-Siatka1">
    <w:name w:val="Tabela - Siatka1"/>
    <w:basedOn w:val="Standardowy"/>
    <w:next w:val="Tabela-Siatka"/>
    <w:uiPriority w:val="39"/>
    <w:rsid w:val="00B37436"/>
    <w:pPr>
      <w:autoSpaceDN/>
      <w:spacing w:after="0" w:line="240" w:lineRule="auto"/>
      <w:textAlignment w:val="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1A1D79"/>
    <w:pPr>
      <w:numPr>
        <w:numId w:val="97"/>
      </w:numPr>
    </w:pPr>
  </w:style>
  <w:style w:type="numbering" w:customStyle="1" w:styleId="Biecalista2">
    <w:name w:val="Bieżąca lista2"/>
    <w:uiPriority w:val="99"/>
    <w:rsid w:val="00A052EC"/>
    <w:pPr>
      <w:numPr>
        <w:numId w:val="98"/>
      </w:numPr>
    </w:pPr>
  </w:style>
  <w:style w:type="numbering" w:customStyle="1" w:styleId="Biecalista3">
    <w:name w:val="Bieżąca lista3"/>
    <w:uiPriority w:val="99"/>
    <w:rsid w:val="00A052EC"/>
    <w:pPr>
      <w:numPr>
        <w:numId w:val="99"/>
      </w:numPr>
    </w:pPr>
  </w:style>
  <w:style w:type="numbering" w:customStyle="1" w:styleId="Biecalista4">
    <w:name w:val="Bieżąca lista4"/>
    <w:uiPriority w:val="99"/>
    <w:rsid w:val="00A052EC"/>
    <w:pPr>
      <w:numPr>
        <w:numId w:val="100"/>
      </w:numPr>
    </w:pPr>
  </w:style>
  <w:style w:type="character" w:customStyle="1" w:styleId="markedcontent">
    <w:name w:val="markedcontent"/>
    <w:basedOn w:val="Domylnaczcionkaakapitu"/>
    <w:rsid w:val="00B5562E"/>
  </w:style>
  <w:style w:type="character" w:customStyle="1" w:styleId="fontstyle0">
    <w:name w:val="fontstyle0"/>
    <w:basedOn w:val="Domylnaczcionkaakapitu"/>
    <w:rsid w:val="0027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211">
      <w:bodyDiv w:val="1"/>
      <w:marLeft w:val="0"/>
      <w:marRight w:val="0"/>
      <w:marTop w:val="0"/>
      <w:marBottom w:val="0"/>
      <w:divBdr>
        <w:top w:val="none" w:sz="0" w:space="0" w:color="auto"/>
        <w:left w:val="none" w:sz="0" w:space="0" w:color="auto"/>
        <w:bottom w:val="none" w:sz="0" w:space="0" w:color="auto"/>
        <w:right w:val="none" w:sz="0" w:space="0" w:color="auto"/>
      </w:divBdr>
    </w:div>
    <w:div w:id="29958959">
      <w:bodyDiv w:val="1"/>
      <w:marLeft w:val="0"/>
      <w:marRight w:val="0"/>
      <w:marTop w:val="0"/>
      <w:marBottom w:val="0"/>
      <w:divBdr>
        <w:top w:val="none" w:sz="0" w:space="0" w:color="auto"/>
        <w:left w:val="none" w:sz="0" w:space="0" w:color="auto"/>
        <w:bottom w:val="none" w:sz="0" w:space="0" w:color="auto"/>
        <w:right w:val="none" w:sz="0" w:space="0" w:color="auto"/>
      </w:divBdr>
    </w:div>
    <w:div w:id="80180809">
      <w:bodyDiv w:val="1"/>
      <w:marLeft w:val="0"/>
      <w:marRight w:val="0"/>
      <w:marTop w:val="0"/>
      <w:marBottom w:val="0"/>
      <w:divBdr>
        <w:top w:val="none" w:sz="0" w:space="0" w:color="auto"/>
        <w:left w:val="none" w:sz="0" w:space="0" w:color="auto"/>
        <w:bottom w:val="none" w:sz="0" w:space="0" w:color="auto"/>
        <w:right w:val="none" w:sz="0" w:space="0" w:color="auto"/>
      </w:divBdr>
    </w:div>
    <w:div w:id="123931857">
      <w:bodyDiv w:val="1"/>
      <w:marLeft w:val="0"/>
      <w:marRight w:val="0"/>
      <w:marTop w:val="0"/>
      <w:marBottom w:val="0"/>
      <w:divBdr>
        <w:top w:val="none" w:sz="0" w:space="0" w:color="auto"/>
        <w:left w:val="none" w:sz="0" w:space="0" w:color="auto"/>
        <w:bottom w:val="none" w:sz="0" w:space="0" w:color="auto"/>
        <w:right w:val="none" w:sz="0" w:space="0" w:color="auto"/>
      </w:divBdr>
    </w:div>
    <w:div w:id="160004658">
      <w:bodyDiv w:val="1"/>
      <w:marLeft w:val="0"/>
      <w:marRight w:val="0"/>
      <w:marTop w:val="0"/>
      <w:marBottom w:val="0"/>
      <w:divBdr>
        <w:top w:val="none" w:sz="0" w:space="0" w:color="auto"/>
        <w:left w:val="none" w:sz="0" w:space="0" w:color="auto"/>
        <w:bottom w:val="none" w:sz="0" w:space="0" w:color="auto"/>
        <w:right w:val="none" w:sz="0" w:space="0" w:color="auto"/>
      </w:divBdr>
    </w:div>
    <w:div w:id="255486451">
      <w:bodyDiv w:val="1"/>
      <w:marLeft w:val="0"/>
      <w:marRight w:val="0"/>
      <w:marTop w:val="0"/>
      <w:marBottom w:val="0"/>
      <w:divBdr>
        <w:top w:val="none" w:sz="0" w:space="0" w:color="auto"/>
        <w:left w:val="none" w:sz="0" w:space="0" w:color="auto"/>
        <w:bottom w:val="none" w:sz="0" w:space="0" w:color="auto"/>
        <w:right w:val="none" w:sz="0" w:space="0" w:color="auto"/>
      </w:divBdr>
    </w:div>
    <w:div w:id="267004364">
      <w:bodyDiv w:val="1"/>
      <w:marLeft w:val="0"/>
      <w:marRight w:val="0"/>
      <w:marTop w:val="0"/>
      <w:marBottom w:val="0"/>
      <w:divBdr>
        <w:top w:val="none" w:sz="0" w:space="0" w:color="auto"/>
        <w:left w:val="none" w:sz="0" w:space="0" w:color="auto"/>
        <w:bottom w:val="none" w:sz="0" w:space="0" w:color="auto"/>
        <w:right w:val="none" w:sz="0" w:space="0" w:color="auto"/>
      </w:divBdr>
    </w:div>
    <w:div w:id="290408392">
      <w:bodyDiv w:val="1"/>
      <w:marLeft w:val="0"/>
      <w:marRight w:val="0"/>
      <w:marTop w:val="0"/>
      <w:marBottom w:val="0"/>
      <w:divBdr>
        <w:top w:val="none" w:sz="0" w:space="0" w:color="auto"/>
        <w:left w:val="none" w:sz="0" w:space="0" w:color="auto"/>
        <w:bottom w:val="none" w:sz="0" w:space="0" w:color="auto"/>
        <w:right w:val="none" w:sz="0" w:space="0" w:color="auto"/>
      </w:divBdr>
    </w:div>
    <w:div w:id="609123492">
      <w:bodyDiv w:val="1"/>
      <w:marLeft w:val="0"/>
      <w:marRight w:val="0"/>
      <w:marTop w:val="0"/>
      <w:marBottom w:val="0"/>
      <w:divBdr>
        <w:top w:val="none" w:sz="0" w:space="0" w:color="auto"/>
        <w:left w:val="none" w:sz="0" w:space="0" w:color="auto"/>
        <w:bottom w:val="none" w:sz="0" w:space="0" w:color="auto"/>
        <w:right w:val="none" w:sz="0" w:space="0" w:color="auto"/>
      </w:divBdr>
    </w:div>
    <w:div w:id="626132733">
      <w:bodyDiv w:val="1"/>
      <w:marLeft w:val="0"/>
      <w:marRight w:val="0"/>
      <w:marTop w:val="0"/>
      <w:marBottom w:val="0"/>
      <w:divBdr>
        <w:top w:val="none" w:sz="0" w:space="0" w:color="auto"/>
        <w:left w:val="none" w:sz="0" w:space="0" w:color="auto"/>
        <w:bottom w:val="none" w:sz="0" w:space="0" w:color="auto"/>
        <w:right w:val="none" w:sz="0" w:space="0" w:color="auto"/>
      </w:divBdr>
    </w:div>
    <w:div w:id="1068697911">
      <w:bodyDiv w:val="1"/>
      <w:marLeft w:val="0"/>
      <w:marRight w:val="0"/>
      <w:marTop w:val="0"/>
      <w:marBottom w:val="0"/>
      <w:divBdr>
        <w:top w:val="none" w:sz="0" w:space="0" w:color="auto"/>
        <w:left w:val="none" w:sz="0" w:space="0" w:color="auto"/>
        <w:bottom w:val="none" w:sz="0" w:space="0" w:color="auto"/>
        <w:right w:val="none" w:sz="0" w:space="0" w:color="auto"/>
      </w:divBdr>
    </w:div>
    <w:div w:id="1119639554">
      <w:bodyDiv w:val="1"/>
      <w:marLeft w:val="0"/>
      <w:marRight w:val="0"/>
      <w:marTop w:val="0"/>
      <w:marBottom w:val="0"/>
      <w:divBdr>
        <w:top w:val="none" w:sz="0" w:space="0" w:color="auto"/>
        <w:left w:val="none" w:sz="0" w:space="0" w:color="auto"/>
        <w:bottom w:val="none" w:sz="0" w:space="0" w:color="auto"/>
        <w:right w:val="none" w:sz="0" w:space="0" w:color="auto"/>
      </w:divBdr>
    </w:div>
    <w:div w:id="1128625778">
      <w:bodyDiv w:val="1"/>
      <w:marLeft w:val="0"/>
      <w:marRight w:val="0"/>
      <w:marTop w:val="0"/>
      <w:marBottom w:val="0"/>
      <w:divBdr>
        <w:top w:val="none" w:sz="0" w:space="0" w:color="auto"/>
        <w:left w:val="none" w:sz="0" w:space="0" w:color="auto"/>
        <w:bottom w:val="none" w:sz="0" w:space="0" w:color="auto"/>
        <w:right w:val="none" w:sz="0" w:space="0" w:color="auto"/>
      </w:divBdr>
    </w:div>
    <w:div w:id="1129863800">
      <w:bodyDiv w:val="1"/>
      <w:marLeft w:val="0"/>
      <w:marRight w:val="0"/>
      <w:marTop w:val="0"/>
      <w:marBottom w:val="0"/>
      <w:divBdr>
        <w:top w:val="none" w:sz="0" w:space="0" w:color="auto"/>
        <w:left w:val="none" w:sz="0" w:space="0" w:color="auto"/>
        <w:bottom w:val="none" w:sz="0" w:space="0" w:color="auto"/>
        <w:right w:val="none" w:sz="0" w:space="0" w:color="auto"/>
      </w:divBdr>
    </w:div>
    <w:div w:id="1203178372">
      <w:bodyDiv w:val="1"/>
      <w:marLeft w:val="0"/>
      <w:marRight w:val="0"/>
      <w:marTop w:val="0"/>
      <w:marBottom w:val="0"/>
      <w:divBdr>
        <w:top w:val="none" w:sz="0" w:space="0" w:color="auto"/>
        <w:left w:val="none" w:sz="0" w:space="0" w:color="auto"/>
        <w:bottom w:val="none" w:sz="0" w:space="0" w:color="auto"/>
        <w:right w:val="none" w:sz="0" w:space="0" w:color="auto"/>
      </w:divBdr>
    </w:div>
    <w:div w:id="1222011583">
      <w:bodyDiv w:val="1"/>
      <w:marLeft w:val="0"/>
      <w:marRight w:val="0"/>
      <w:marTop w:val="0"/>
      <w:marBottom w:val="0"/>
      <w:divBdr>
        <w:top w:val="none" w:sz="0" w:space="0" w:color="auto"/>
        <w:left w:val="none" w:sz="0" w:space="0" w:color="auto"/>
        <w:bottom w:val="none" w:sz="0" w:space="0" w:color="auto"/>
        <w:right w:val="none" w:sz="0" w:space="0" w:color="auto"/>
      </w:divBdr>
    </w:div>
    <w:div w:id="1242057307">
      <w:bodyDiv w:val="1"/>
      <w:marLeft w:val="0"/>
      <w:marRight w:val="0"/>
      <w:marTop w:val="0"/>
      <w:marBottom w:val="0"/>
      <w:divBdr>
        <w:top w:val="none" w:sz="0" w:space="0" w:color="auto"/>
        <w:left w:val="none" w:sz="0" w:space="0" w:color="auto"/>
        <w:bottom w:val="none" w:sz="0" w:space="0" w:color="auto"/>
        <w:right w:val="none" w:sz="0" w:space="0" w:color="auto"/>
      </w:divBdr>
    </w:div>
    <w:div w:id="1338075347">
      <w:bodyDiv w:val="1"/>
      <w:marLeft w:val="0"/>
      <w:marRight w:val="0"/>
      <w:marTop w:val="0"/>
      <w:marBottom w:val="0"/>
      <w:divBdr>
        <w:top w:val="none" w:sz="0" w:space="0" w:color="auto"/>
        <w:left w:val="none" w:sz="0" w:space="0" w:color="auto"/>
        <w:bottom w:val="none" w:sz="0" w:space="0" w:color="auto"/>
        <w:right w:val="none" w:sz="0" w:space="0" w:color="auto"/>
      </w:divBdr>
    </w:div>
    <w:div w:id="1409617062">
      <w:bodyDiv w:val="1"/>
      <w:marLeft w:val="0"/>
      <w:marRight w:val="0"/>
      <w:marTop w:val="0"/>
      <w:marBottom w:val="0"/>
      <w:divBdr>
        <w:top w:val="none" w:sz="0" w:space="0" w:color="auto"/>
        <w:left w:val="none" w:sz="0" w:space="0" w:color="auto"/>
        <w:bottom w:val="none" w:sz="0" w:space="0" w:color="auto"/>
        <w:right w:val="none" w:sz="0" w:space="0" w:color="auto"/>
      </w:divBdr>
    </w:div>
    <w:div w:id="1426342127">
      <w:bodyDiv w:val="1"/>
      <w:marLeft w:val="0"/>
      <w:marRight w:val="0"/>
      <w:marTop w:val="0"/>
      <w:marBottom w:val="0"/>
      <w:divBdr>
        <w:top w:val="none" w:sz="0" w:space="0" w:color="auto"/>
        <w:left w:val="none" w:sz="0" w:space="0" w:color="auto"/>
        <w:bottom w:val="none" w:sz="0" w:space="0" w:color="auto"/>
        <w:right w:val="none" w:sz="0" w:space="0" w:color="auto"/>
      </w:divBdr>
    </w:div>
    <w:div w:id="1463116524">
      <w:bodyDiv w:val="1"/>
      <w:marLeft w:val="0"/>
      <w:marRight w:val="0"/>
      <w:marTop w:val="0"/>
      <w:marBottom w:val="0"/>
      <w:divBdr>
        <w:top w:val="none" w:sz="0" w:space="0" w:color="auto"/>
        <w:left w:val="none" w:sz="0" w:space="0" w:color="auto"/>
        <w:bottom w:val="none" w:sz="0" w:space="0" w:color="auto"/>
        <w:right w:val="none" w:sz="0" w:space="0" w:color="auto"/>
      </w:divBdr>
    </w:div>
    <w:div w:id="1492601479">
      <w:bodyDiv w:val="1"/>
      <w:marLeft w:val="0"/>
      <w:marRight w:val="0"/>
      <w:marTop w:val="0"/>
      <w:marBottom w:val="0"/>
      <w:divBdr>
        <w:top w:val="none" w:sz="0" w:space="0" w:color="auto"/>
        <w:left w:val="none" w:sz="0" w:space="0" w:color="auto"/>
        <w:bottom w:val="none" w:sz="0" w:space="0" w:color="auto"/>
        <w:right w:val="none" w:sz="0" w:space="0" w:color="auto"/>
      </w:divBdr>
    </w:div>
    <w:div w:id="1713917449">
      <w:bodyDiv w:val="1"/>
      <w:marLeft w:val="0"/>
      <w:marRight w:val="0"/>
      <w:marTop w:val="0"/>
      <w:marBottom w:val="0"/>
      <w:divBdr>
        <w:top w:val="none" w:sz="0" w:space="0" w:color="auto"/>
        <w:left w:val="none" w:sz="0" w:space="0" w:color="auto"/>
        <w:bottom w:val="none" w:sz="0" w:space="0" w:color="auto"/>
        <w:right w:val="none" w:sz="0" w:space="0" w:color="auto"/>
      </w:divBdr>
    </w:div>
    <w:div w:id="1736198695">
      <w:bodyDiv w:val="1"/>
      <w:marLeft w:val="0"/>
      <w:marRight w:val="0"/>
      <w:marTop w:val="0"/>
      <w:marBottom w:val="0"/>
      <w:divBdr>
        <w:top w:val="none" w:sz="0" w:space="0" w:color="auto"/>
        <w:left w:val="none" w:sz="0" w:space="0" w:color="auto"/>
        <w:bottom w:val="none" w:sz="0" w:space="0" w:color="auto"/>
        <w:right w:val="none" w:sz="0" w:space="0" w:color="auto"/>
      </w:divBdr>
    </w:div>
    <w:div w:id="1762795279">
      <w:bodyDiv w:val="1"/>
      <w:marLeft w:val="0"/>
      <w:marRight w:val="0"/>
      <w:marTop w:val="0"/>
      <w:marBottom w:val="0"/>
      <w:divBdr>
        <w:top w:val="none" w:sz="0" w:space="0" w:color="auto"/>
        <w:left w:val="none" w:sz="0" w:space="0" w:color="auto"/>
        <w:bottom w:val="none" w:sz="0" w:space="0" w:color="auto"/>
        <w:right w:val="none" w:sz="0" w:space="0" w:color="auto"/>
      </w:divBdr>
    </w:div>
    <w:div w:id="1861433092">
      <w:bodyDiv w:val="1"/>
      <w:marLeft w:val="0"/>
      <w:marRight w:val="0"/>
      <w:marTop w:val="0"/>
      <w:marBottom w:val="0"/>
      <w:divBdr>
        <w:top w:val="none" w:sz="0" w:space="0" w:color="auto"/>
        <w:left w:val="none" w:sz="0" w:space="0" w:color="auto"/>
        <w:bottom w:val="none" w:sz="0" w:space="0" w:color="auto"/>
        <w:right w:val="none" w:sz="0" w:space="0" w:color="auto"/>
      </w:divBdr>
    </w:div>
    <w:div w:id="197586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enrs.eu" TargetMode="External"/><Relationship Id="rId18" Type="http://schemas.openxmlformats.org/officeDocument/2006/relationships/hyperlink" Target="https://ezamowienia.gov.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mowienia.gov.pl" TargetMode="External"/><Relationship Id="rId17" Type="http://schemas.openxmlformats.org/officeDocument/2006/relationships/hyperlink" Target="https://oneplace.marketplanet.pl/" TargetMode="External"/><Relationship Id="rId2" Type="http://schemas.openxmlformats.org/officeDocument/2006/relationships/customXml" Target="../customXml/item2.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rs.nowybip.pl/" TargetMode="External"/><Relationship Id="rId5" Type="http://schemas.openxmlformats.org/officeDocument/2006/relationships/numbering" Target="numbering.xml"/><Relationship Id="rId15" Type="http://schemas.openxmlformats.org/officeDocument/2006/relationships/hyperlink" Target="mailto:office@enrs.e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enrs.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FC8101A3A76E458CF1A7DD7AF2981C" ma:contentTypeVersion="3" ma:contentTypeDescription="Utwórz nowy dokument." ma:contentTypeScope="" ma:versionID="da70cfe4cd1d35a6183844b7d419c631">
  <xsd:schema xmlns:xsd="http://www.w3.org/2001/XMLSchema" xmlns:xs="http://www.w3.org/2001/XMLSchema" xmlns:p="http://schemas.microsoft.com/office/2006/metadata/properties" xmlns:ns2="6fdfb33a-2a47-4e46-8ce9-7125942506ef" targetNamespace="http://schemas.microsoft.com/office/2006/metadata/properties" ma:root="true" ma:fieldsID="17f218fe5ec48d8f9c91f97b9141cbcb" ns2:_="">
    <xsd:import namespace="6fdfb33a-2a47-4e46-8ce9-7125942506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fb33a-2a47-4e46-8ce9-712594250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7E6D-FFA1-4868-99DE-11D661D3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fb33a-2a47-4e46-8ce9-712594250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C85D0-3AAC-4308-B33A-692C22E9B0C5}">
  <ds:schemaRefs>
    <ds:schemaRef ds:uri="http://schemas.microsoft.com/sharepoint/v3/contenttype/forms"/>
  </ds:schemaRefs>
</ds:datastoreItem>
</file>

<file path=customXml/itemProps3.xml><?xml version="1.0" encoding="utf-8"?>
<ds:datastoreItem xmlns:ds="http://schemas.openxmlformats.org/officeDocument/2006/customXml" ds:itemID="{0B56F7FB-D366-43B1-BE5E-E6B609A2E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4BFFB8-9280-4B3D-AA16-01326C29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5305</Words>
  <Characters>31836</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Suska</dc:creator>
  <dc:description/>
  <cp:lastModifiedBy>Monika Krzeczek</cp:lastModifiedBy>
  <cp:revision>12</cp:revision>
  <cp:lastPrinted>2024-12-13T14:42:00Z</cp:lastPrinted>
  <dcterms:created xsi:type="dcterms:W3CDTF">2025-11-17T08:57:00Z</dcterms:created>
  <dcterms:modified xsi:type="dcterms:W3CDTF">2025-11-21T13:31:00Z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0x010100ECFC8101A3A76E458CF1A7DD7AF2981C</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