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5A7E5D" w:rsidRDefault="003B6DF6" w:rsidP="003B6DF6">
      <w:pPr>
        <w:jc w:val="right"/>
        <w:rPr>
          <w:rFonts w:ascii="Garamond" w:eastAsia="Calibri" w:hAnsi="Garamond" w:cs="Times New Roman"/>
          <w:b/>
        </w:rPr>
      </w:pPr>
      <w:r w:rsidRPr="005A7E5D">
        <w:rPr>
          <w:rFonts w:ascii="Garamond" w:eastAsia="Calibri" w:hAnsi="Garamond" w:cs="Times New Roman"/>
          <w:b/>
        </w:rPr>
        <w:t>Załącznik  nr 5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3B6DF6" w:rsidRPr="003B6DF6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>
        <w:rPr>
          <w:rFonts w:ascii="Garamond" w:eastAsia="Calibri" w:hAnsi="Garamond" w:cs="Times New Roman"/>
          <w:b/>
        </w:rPr>
        <w:t xml:space="preserve">Sprzedaż materiałów budowlanych i/lub hydraulicznych dla Oddziału Rewita Solina, </w:t>
      </w:r>
      <w:r>
        <w:rPr>
          <w:rFonts w:ascii="Garamond" w:eastAsia="Calibri" w:hAnsi="Garamond" w:cs="Times New Roman"/>
        </w:rPr>
        <w:t>nr. postępowania RWT/OSLN/272/PZP/</w:t>
      </w:r>
      <w:r w:rsidR="00D5238B">
        <w:rPr>
          <w:rFonts w:ascii="Garamond" w:eastAsia="Calibri" w:hAnsi="Garamond" w:cs="Times New Roman"/>
        </w:rPr>
        <w:t>10</w:t>
      </w:r>
      <w:r>
        <w:rPr>
          <w:rFonts w:ascii="Garamond" w:eastAsia="Calibri" w:hAnsi="Garamond" w:cs="Times New Roman"/>
        </w:rPr>
        <w:t>/201</w:t>
      </w:r>
      <w:r w:rsidR="00D5238B">
        <w:rPr>
          <w:rFonts w:ascii="Garamond" w:eastAsia="Calibri" w:hAnsi="Garamond" w:cs="Times New Roman"/>
        </w:rPr>
        <w:t>9</w:t>
      </w:r>
    </w:p>
    <w:p w:rsidR="003B6DF6" w:rsidRPr="005A7E5D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prowadzonego przez AMW REWITA Sp. z o.o., Oddział Rewita </w:t>
      </w:r>
      <w:r>
        <w:rPr>
          <w:rFonts w:ascii="Garamond" w:eastAsia="Calibri" w:hAnsi="Garamond" w:cs="Arial"/>
        </w:rPr>
        <w:t xml:space="preserve">Solina, </w:t>
      </w:r>
      <w:bookmarkStart w:id="0" w:name="_GoBack"/>
      <w:bookmarkEnd w:id="0"/>
      <w:r w:rsidRPr="005A7E5D">
        <w:rPr>
          <w:rFonts w:ascii="Garamond" w:eastAsia="Calibri" w:hAnsi="Garamond" w:cs="Arial"/>
        </w:rPr>
        <w:t>po zapoznaniu się z  informacją o której mowa w art. 86 ust. 5 ustawy Pzp,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3B6DF6" w:rsidRPr="00874CEF" w:rsidRDefault="003B6DF6" w:rsidP="003B6DF6">
      <w:pPr>
        <w:rPr>
          <w:sz w:val="20"/>
          <w:szCs w:val="20"/>
        </w:rPr>
      </w:pP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3B6DF6"/>
    <w:rsid w:val="006F5DC6"/>
    <w:rsid w:val="009141DC"/>
    <w:rsid w:val="00D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3</cp:revision>
  <dcterms:created xsi:type="dcterms:W3CDTF">2018-07-10T10:02:00Z</dcterms:created>
  <dcterms:modified xsi:type="dcterms:W3CDTF">2019-08-12T07:17:00Z</dcterms:modified>
</cp:coreProperties>
</file>