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A33D6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</w:t>
            </w:r>
            <w:r w:rsidR="000E41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materiałów budowlanych </w:t>
            </w:r>
            <w:r w:rsidR="00A46713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br/>
            </w:r>
            <w:r w:rsidR="000E41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hydraulic</w:t>
            </w:r>
            <w:r w:rsidR="00A52337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znych dla Oddziału Rewita Pieczyska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A52337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OPCZ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</w:t>
            </w:r>
            <w:r w:rsidR="00FE6177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-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</w:t>
            </w:r>
            <w:r w:rsidR="00FE6177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</w:t>
            </w:r>
            <w:r w:rsidR="00862B15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04</w:t>
            </w:r>
            <w:r w:rsidR="00A52337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A33D6C" w:rsidRPr="00F032D1" w:rsidRDefault="00A33D6C" w:rsidP="00A33D6C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947966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2"/>
              <w:gridCol w:w="4816"/>
              <w:gridCol w:w="1984"/>
              <w:gridCol w:w="2161"/>
            </w:tblGrid>
            <w:tr w:rsidR="00A33D6C" w:rsidRPr="00F032D1" w:rsidTr="00A33D6C">
              <w:trPr>
                <w:trHeight w:val="101"/>
              </w:trPr>
              <w:tc>
                <w:tcPr>
                  <w:tcW w:w="912" w:type="dxa"/>
                  <w:tcBorders>
                    <w:bottom w:val="single" w:sz="4" w:space="0" w:color="auto"/>
                  </w:tcBorders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 w:rsidRPr="00F032D1">
                    <w:rPr>
                      <w:rFonts w:ascii="Garamond" w:hAnsi="Garamond"/>
                      <w:b/>
                      <w:color w:val="000000"/>
                    </w:rPr>
                    <w:t>Nr części</w:t>
                  </w:r>
                </w:p>
              </w:tc>
              <w:tc>
                <w:tcPr>
                  <w:tcW w:w="4816" w:type="dxa"/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 w:rsidRPr="00F032D1">
                    <w:rPr>
                      <w:rFonts w:ascii="Garamond" w:hAnsi="Garamond"/>
                      <w:b/>
                      <w:color w:val="000000"/>
                    </w:rPr>
                    <w:t>Nazwa części</w:t>
                  </w:r>
                </w:p>
              </w:tc>
              <w:tc>
                <w:tcPr>
                  <w:tcW w:w="1984" w:type="dxa"/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 w:rsidRPr="00F032D1">
                    <w:rPr>
                      <w:rFonts w:ascii="Garamond" w:hAnsi="Garamond"/>
                      <w:b/>
                      <w:color w:val="000000"/>
                    </w:rPr>
                    <w:t>Łączna cena za całość zamówienia (netto)</w:t>
                  </w:r>
                </w:p>
              </w:tc>
              <w:tc>
                <w:tcPr>
                  <w:tcW w:w="2161" w:type="dxa"/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 w:rsidRPr="00F032D1">
                    <w:rPr>
                      <w:rFonts w:ascii="Garamond" w:hAnsi="Garamond"/>
                      <w:b/>
                      <w:color w:val="000000"/>
                    </w:rPr>
                    <w:t>Łączna cena za całość zamówienia (brutto)</w:t>
                  </w:r>
                </w:p>
              </w:tc>
            </w:tr>
            <w:tr w:rsidR="00A33D6C" w:rsidRPr="00F032D1" w:rsidTr="00A33D6C">
              <w:trPr>
                <w:trHeight w:val="31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color w:val="000000"/>
                      <w:lang w:eastAsia="pl-PL"/>
                    </w:rPr>
                  </w:pPr>
                  <w:r w:rsidRPr="00F032D1">
                    <w:rPr>
                      <w:rFonts w:ascii="Garamond" w:eastAsia="Times New Roman" w:hAnsi="Garamond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33D6C" w:rsidRPr="00A46713" w:rsidRDefault="00A33D6C" w:rsidP="00A33D6C">
                  <w:pPr>
                    <w:spacing w:after="0" w:line="240" w:lineRule="auto"/>
                    <w:rPr>
                      <w:rFonts w:ascii="Garamond" w:eastAsia="Times New Roman" w:hAnsi="Garamond" w:cs="Arial"/>
                      <w:color w:val="000000"/>
                      <w:lang w:eastAsia="pl-PL"/>
                    </w:rPr>
                  </w:pPr>
                  <w:r w:rsidRPr="00A46713">
                    <w:rPr>
                      <w:rFonts w:ascii="Garamond" w:hAnsi="Garamond" w:cs="Cambria"/>
                      <w:color w:val="000000"/>
                    </w:rPr>
                    <w:t xml:space="preserve">Dostawa materiałów budowlanych dla Oddziału Rewita </w:t>
                  </w:r>
                  <w:r w:rsidR="00A52337" w:rsidRPr="00A46713">
                    <w:rPr>
                      <w:rFonts w:ascii="Garamond" w:hAnsi="Garamond" w:cs="Cambria"/>
                      <w:b/>
                      <w:color w:val="000000"/>
                    </w:rPr>
                    <w:t>Pieczyska</w:t>
                  </w:r>
                </w:p>
              </w:tc>
              <w:tc>
                <w:tcPr>
                  <w:tcW w:w="1984" w:type="dxa"/>
                </w:tcPr>
                <w:p w:rsidR="00A33D6C" w:rsidRPr="00F032D1" w:rsidRDefault="00A33D6C" w:rsidP="00A33D6C">
                  <w:pPr>
                    <w:spacing w:after="0" w:line="240" w:lineRule="auto"/>
                    <w:jc w:val="both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61" w:type="dxa"/>
                </w:tcPr>
                <w:p w:rsidR="00A33D6C" w:rsidRPr="00F032D1" w:rsidRDefault="00A33D6C" w:rsidP="00A33D6C">
                  <w:pPr>
                    <w:spacing w:after="0" w:line="240" w:lineRule="auto"/>
                    <w:jc w:val="both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A33D6C" w:rsidRPr="00F032D1" w:rsidTr="00A33D6C">
              <w:trPr>
                <w:trHeight w:val="31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color w:val="000000"/>
                      <w:lang w:eastAsia="pl-PL"/>
                    </w:rPr>
                  </w:pPr>
                  <w:r w:rsidRPr="00F032D1">
                    <w:rPr>
                      <w:rFonts w:ascii="Garamond" w:eastAsia="Times New Roman" w:hAnsi="Garamond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33D6C" w:rsidRPr="00A46713" w:rsidRDefault="00A33D6C" w:rsidP="00A33D6C">
                  <w:pPr>
                    <w:spacing w:after="0" w:line="240" w:lineRule="auto"/>
                    <w:rPr>
                      <w:rFonts w:ascii="Garamond" w:eastAsia="Times New Roman" w:hAnsi="Garamond" w:cs="Arial"/>
                      <w:color w:val="000000"/>
                      <w:lang w:eastAsia="pl-PL"/>
                    </w:rPr>
                  </w:pPr>
                  <w:r w:rsidRPr="00A46713">
                    <w:rPr>
                      <w:rFonts w:ascii="Garamond" w:hAnsi="Garamond" w:cs="Cambria"/>
                      <w:color w:val="000000"/>
                    </w:rPr>
                    <w:t xml:space="preserve">Dostawa  materiałów hydraulicznych dla Oddziału Rewita </w:t>
                  </w:r>
                  <w:r w:rsidR="00A52337" w:rsidRPr="00A46713">
                    <w:rPr>
                      <w:rFonts w:ascii="Garamond" w:hAnsi="Garamond" w:cs="Cambria"/>
                      <w:b/>
                      <w:color w:val="000000"/>
                    </w:rPr>
                    <w:t>Pieczyska</w:t>
                  </w:r>
                </w:p>
              </w:tc>
              <w:tc>
                <w:tcPr>
                  <w:tcW w:w="1984" w:type="dxa"/>
                </w:tcPr>
                <w:p w:rsidR="00A33D6C" w:rsidRPr="00F032D1" w:rsidRDefault="00A33D6C" w:rsidP="00A33D6C">
                  <w:pPr>
                    <w:spacing w:after="0" w:line="240" w:lineRule="auto"/>
                    <w:jc w:val="both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61" w:type="dxa"/>
                </w:tcPr>
                <w:p w:rsidR="00A33D6C" w:rsidRPr="00F032D1" w:rsidRDefault="00A33D6C" w:rsidP="00A33D6C">
                  <w:pPr>
                    <w:spacing w:after="0" w:line="240" w:lineRule="auto"/>
                    <w:jc w:val="both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A33D6C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p w:rsidR="00A33D6C" w:rsidRPr="00AB55A9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E41FE"/>
    <w:rsid w:val="0016168C"/>
    <w:rsid w:val="003E4E9C"/>
    <w:rsid w:val="004607CB"/>
    <w:rsid w:val="007D0FDF"/>
    <w:rsid w:val="00862B15"/>
    <w:rsid w:val="009141DC"/>
    <w:rsid w:val="00946ED2"/>
    <w:rsid w:val="00947966"/>
    <w:rsid w:val="00A33D6C"/>
    <w:rsid w:val="00A46713"/>
    <w:rsid w:val="00A52337"/>
    <w:rsid w:val="00AF4F87"/>
    <w:rsid w:val="00DF788A"/>
    <w:rsid w:val="00E41E4C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Katarzyna Brzezińska</cp:lastModifiedBy>
  <cp:revision>2</cp:revision>
  <cp:lastPrinted>2018-07-10T09:48:00Z</cp:lastPrinted>
  <dcterms:created xsi:type="dcterms:W3CDTF">2019-05-08T11:00:00Z</dcterms:created>
  <dcterms:modified xsi:type="dcterms:W3CDTF">2019-05-08T11:00:00Z</dcterms:modified>
</cp:coreProperties>
</file>