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6D" w:rsidRPr="00010089" w:rsidRDefault="00B82BB7" w:rsidP="00DB2A6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010089">
        <w:rPr>
          <w:rFonts w:ascii="Garamond" w:hAnsi="Garamond"/>
          <w:b/>
        </w:rPr>
        <w:t>Opis przedmiotu zamówienia :</w:t>
      </w:r>
    </w:p>
    <w:p w:rsidR="00E05497" w:rsidRPr="00010089" w:rsidRDefault="00E05497" w:rsidP="00DB2A66">
      <w:pPr>
        <w:pStyle w:val="Akapitzlist"/>
        <w:ind w:left="1080"/>
        <w:jc w:val="both"/>
        <w:rPr>
          <w:rFonts w:ascii="Garamond" w:hAnsi="Garamond"/>
          <w:b/>
        </w:rPr>
      </w:pPr>
    </w:p>
    <w:p w:rsidR="00E05497" w:rsidRPr="00010089" w:rsidRDefault="00B82BB7" w:rsidP="00DB2A66">
      <w:pPr>
        <w:pStyle w:val="Akapitzlist"/>
        <w:jc w:val="both"/>
        <w:rPr>
          <w:rFonts w:ascii="Garamond" w:hAnsi="Garamond"/>
        </w:rPr>
      </w:pPr>
      <w:r w:rsidRPr="00010089">
        <w:rPr>
          <w:rFonts w:ascii="Garamond" w:hAnsi="Garamond"/>
        </w:rPr>
        <w:t>Przedmiotem zamówienia jest świadczenie przez Wykonawcę na rzecz Zamawiającego serwisu 4 sztuk urządzeń dźwigowych tj</w:t>
      </w:r>
      <w:r w:rsidR="00DB2A66" w:rsidRPr="00010089">
        <w:rPr>
          <w:rFonts w:ascii="Garamond" w:hAnsi="Garamond"/>
        </w:rPr>
        <w:t>.</w:t>
      </w:r>
      <w:r w:rsidRPr="00010089">
        <w:rPr>
          <w:rFonts w:ascii="Garamond" w:hAnsi="Garamond"/>
        </w:rPr>
        <w:t xml:space="preserve"> dźwigów Towarowych Małych w zakresie i sposobie ustalonym w Dokumentacji Techniczno – Ruchowej Wytwórcy oraz w przepisach Urzędu Dozoru </w:t>
      </w:r>
      <w:r w:rsidR="00DB2A66" w:rsidRPr="00010089">
        <w:rPr>
          <w:rFonts w:ascii="Garamond" w:hAnsi="Garamond"/>
        </w:rPr>
        <w:t>T</w:t>
      </w:r>
      <w:r w:rsidRPr="00010089">
        <w:rPr>
          <w:rFonts w:ascii="Garamond" w:hAnsi="Garamond"/>
        </w:rPr>
        <w:t>echnicznego i pozostałych przepisach w tym zakresie oraz 1 sztuki Wciągnika.</w:t>
      </w:r>
    </w:p>
    <w:p w:rsidR="00E05497" w:rsidRPr="00010089" w:rsidRDefault="00E05497" w:rsidP="00DB2A66">
      <w:pPr>
        <w:pStyle w:val="Akapitzlist"/>
        <w:jc w:val="both"/>
        <w:rPr>
          <w:rFonts w:ascii="Garamond" w:hAnsi="Garamond"/>
        </w:rPr>
      </w:pPr>
    </w:p>
    <w:p w:rsidR="00E05497" w:rsidRPr="00010089" w:rsidRDefault="00E05497" w:rsidP="00DB2A66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010089">
        <w:rPr>
          <w:rFonts w:ascii="Garamond" w:hAnsi="Garamond"/>
          <w:b/>
        </w:rPr>
        <w:t xml:space="preserve"> Zakres Świadczenia Usług Serwisowych i Konserwacyjnych </w:t>
      </w:r>
    </w:p>
    <w:p w:rsidR="00660DB6" w:rsidRPr="00010089" w:rsidRDefault="00660DB6" w:rsidP="00660DB6">
      <w:pPr>
        <w:pStyle w:val="Akapitzlist"/>
        <w:ind w:left="1080"/>
        <w:jc w:val="both"/>
        <w:rPr>
          <w:rFonts w:ascii="Garamond" w:hAnsi="Garamond"/>
          <w:b/>
        </w:rPr>
      </w:pPr>
    </w:p>
    <w:p w:rsidR="00E05497" w:rsidRPr="00010089" w:rsidRDefault="00E05497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 ramach świadczenia usług serwisowych Wykonawca jest zobowiązany do :</w:t>
      </w:r>
    </w:p>
    <w:p w:rsidR="00E05497" w:rsidRPr="00010089" w:rsidRDefault="00E05497" w:rsidP="00DB2A66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Przeprowadzenia konserwacji dźwigów i wciągnika </w:t>
      </w:r>
      <w:r w:rsidR="00175849" w:rsidRPr="00010089">
        <w:rPr>
          <w:rFonts w:ascii="Garamond" w:hAnsi="Garamond"/>
        </w:rPr>
        <w:t xml:space="preserve">co miesiąc z wyłączeniem miesięcy:  styczeń , marzec i listopad. </w:t>
      </w:r>
    </w:p>
    <w:p w:rsidR="00175849" w:rsidRPr="00010089" w:rsidRDefault="00175849" w:rsidP="00DB2A66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Dokonywanie przeglądów doraźnych na wezwanie Zamawiającego, niezależnie od częstotliwości wykonywania konserwacji: przeglądy doraźne są realizowane w miarę potrzeb, z uwzględnieniem stanu technicznego i specyfikacji danego urządzenia (dźwigu),</w:t>
      </w:r>
    </w:p>
    <w:p w:rsidR="00175849" w:rsidRPr="00010089" w:rsidRDefault="00175849" w:rsidP="00DB2A66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Reakcji na zgłoszenie awarii lub usterki w maksymalnym czasie 4 godzin od chwili zgłoszenia. </w:t>
      </w:r>
    </w:p>
    <w:p w:rsidR="00175849" w:rsidRPr="00010089" w:rsidRDefault="00175849" w:rsidP="00DB2A66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Wykonywania napraw urządzeń i dźwigów nie dłuższym niż 24 godzinny od zgłoszenia awarii lub usterki, po uprzednim zaakceptowaniu przez Zamawiającego kosztów części zamiennych do wykonania naprawy. W przypadku braku możliwości wykonania naprawy w terminie określonym w poprzednim zdaniu, jeżeli urządzenie lub dźwig nadaje się do naprawy Zamawiający na pisemny wniosek Wykonawcy zawierające uzasadnienie, może przedłużyć realizacje naprawy.</w:t>
      </w:r>
    </w:p>
    <w:p w:rsidR="00660DB6" w:rsidRPr="00010089" w:rsidRDefault="00660DB6" w:rsidP="00660DB6">
      <w:pPr>
        <w:pStyle w:val="Akapitzlist"/>
        <w:ind w:left="1335"/>
        <w:jc w:val="both"/>
        <w:rPr>
          <w:rFonts w:ascii="Garamond" w:hAnsi="Garamond"/>
        </w:rPr>
      </w:pPr>
    </w:p>
    <w:p w:rsidR="00175849" w:rsidRPr="00010089" w:rsidRDefault="00D70BE3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 ramach wykonywania konserwacji Wykonawca jest zobowiązany w szczególności do :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Bieżącego usuwania usterek i innych nieprawidłowości w działaniu Dźwigów i Wciągnika,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bookmarkStart w:id="0" w:name="_GoBack"/>
      <w:bookmarkEnd w:id="0"/>
      <w:r w:rsidRPr="00010089">
        <w:rPr>
          <w:rFonts w:ascii="Garamond" w:hAnsi="Garamond"/>
        </w:rPr>
        <w:t>Wykonywania pomiarów skuteczności zerowania i stanu izolacji,</w:t>
      </w:r>
      <w:r w:rsidR="00660DB6" w:rsidRPr="00010089">
        <w:rPr>
          <w:rFonts w:ascii="Garamond" w:hAnsi="Garamond"/>
        </w:rPr>
        <w:t xml:space="preserve"> 1 raz w roku,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Uzupełnienia olejów i smarów w celu zapewnienia prawidłowej pracy urządzeń i dźwigów,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Kontroli stanu mechanizmów podnoszenia oraz aparatów i urządzeń bezpieczeństwa,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Kontroli stanu cięgien ich zamocowań oraz zawiasów,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Kontroli działania zamków oraz kontaktów bezpieczeństwa,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Kontroli wyłączników krańcowych,</w:t>
      </w:r>
    </w:p>
    <w:p w:rsidR="00D70BE3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Kontroli działania urządzeń napędowych, sterowanych, sygnalizacyjnych i oświetlenia,</w:t>
      </w:r>
    </w:p>
    <w:p w:rsidR="003F380D" w:rsidRPr="00010089" w:rsidRDefault="00D70BE3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Oględzin konstrukcji urządzeń i dźwigów, w szczególności złączy spawanych i nitowanych</w:t>
      </w:r>
      <w:r w:rsidR="003F380D" w:rsidRPr="00010089">
        <w:rPr>
          <w:rFonts w:ascii="Garamond" w:hAnsi="Garamond"/>
        </w:rPr>
        <w:t xml:space="preserve"> kabin, prowadnic, ich montażu, itp.,</w:t>
      </w:r>
    </w:p>
    <w:p w:rsidR="003F380D" w:rsidRPr="00010089" w:rsidRDefault="003F380D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Prowadzenia dziennika konserwacji urządzeń i dźwigów w miejscu ich eksploatacja,</w:t>
      </w:r>
    </w:p>
    <w:p w:rsidR="003F380D" w:rsidRPr="00010089" w:rsidRDefault="003F380D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Każdorazowego potwierdzenia wykonania konserwacji protokołem podpisanym przez </w:t>
      </w:r>
      <w:r w:rsidR="00D70BE3" w:rsidRPr="00010089">
        <w:rPr>
          <w:rFonts w:ascii="Garamond" w:hAnsi="Garamond"/>
        </w:rPr>
        <w:t xml:space="preserve"> </w:t>
      </w:r>
      <w:r w:rsidRPr="00010089">
        <w:rPr>
          <w:rFonts w:ascii="Garamond" w:hAnsi="Garamond"/>
        </w:rPr>
        <w:t xml:space="preserve">upoważnionego pracownika Zamawiającego, </w:t>
      </w:r>
    </w:p>
    <w:p w:rsidR="00DA3670" w:rsidRPr="00010089" w:rsidRDefault="00DA3670" w:rsidP="00DB2A6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Uczestnictwo Wykonawcy konserwatora w badaniu okresowym UDT  </w:t>
      </w:r>
    </w:p>
    <w:p w:rsidR="00660DB6" w:rsidRPr="00010089" w:rsidRDefault="00660DB6" w:rsidP="00660DB6">
      <w:pPr>
        <w:pStyle w:val="Akapitzlist"/>
        <w:ind w:left="1320"/>
        <w:jc w:val="both"/>
        <w:rPr>
          <w:rFonts w:ascii="Garamond" w:hAnsi="Garamond"/>
        </w:rPr>
      </w:pPr>
    </w:p>
    <w:p w:rsidR="00D70BE3" w:rsidRPr="00010089" w:rsidRDefault="00D70BE3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 </w:t>
      </w:r>
      <w:r w:rsidR="003F380D" w:rsidRPr="00010089">
        <w:rPr>
          <w:rFonts w:ascii="Garamond" w:hAnsi="Garamond"/>
        </w:rPr>
        <w:t>Termin i czas wykonania usług serwisowych powinien być każdorazowo uzgodnionych z przedstawicielem Zamawiającego.</w:t>
      </w:r>
    </w:p>
    <w:p w:rsidR="00660DB6" w:rsidRPr="00010089" w:rsidRDefault="00660DB6" w:rsidP="00660DB6">
      <w:pPr>
        <w:pStyle w:val="Akapitzlist"/>
        <w:ind w:left="1069"/>
        <w:jc w:val="both"/>
        <w:rPr>
          <w:rFonts w:ascii="Garamond" w:hAnsi="Garamond"/>
        </w:rPr>
      </w:pPr>
    </w:p>
    <w:p w:rsidR="00660DB6" w:rsidRPr="00010089" w:rsidRDefault="003F380D" w:rsidP="00660DB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Zamawiający zapewni dostęp do urządzeń i dźwigów w dni robocze od 7.30 do 15.30 , a w dni wolne od pracy oraz innych godzinach , niż określono w zadaniu poprzednim, wymaga uprzedniego uzgodnienia z Zamawiającym.</w:t>
      </w:r>
    </w:p>
    <w:p w:rsidR="00660DB6" w:rsidRPr="00010089" w:rsidRDefault="003F380D" w:rsidP="00660DB6">
      <w:pPr>
        <w:pStyle w:val="Akapitzlist"/>
        <w:numPr>
          <w:ilvl w:val="0"/>
          <w:numId w:val="3"/>
        </w:numPr>
        <w:ind w:left="1320"/>
        <w:jc w:val="both"/>
        <w:rPr>
          <w:rFonts w:ascii="Garamond" w:hAnsi="Garamond"/>
        </w:rPr>
      </w:pPr>
      <w:r w:rsidRPr="00010089">
        <w:rPr>
          <w:rFonts w:ascii="Garamond" w:hAnsi="Garamond"/>
        </w:rPr>
        <w:t>Awarie i usterki urządzeń i dźwigów będą zgłaszane telefonicznie albo za pośrednictwem poczty elektronicznej lub faksu,</w:t>
      </w:r>
      <w:r w:rsidR="00017CA1" w:rsidRPr="00010089">
        <w:rPr>
          <w:rFonts w:ascii="Garamond" w:hAnsi="Garamond"/>
        </w:rPr>
        <w:t xml:space="preserve"> </w:t>
      </w:r>
      <w:r w:rsidRPr="00010089">
        <w:rPr>
          <w:rFonts w:ascii="Garamond" w:hAnsi="Garamond"/>
        </w:rPr>
        <w:t>Wykonawca zapewni przez cała dobę możliwość zgłoszenia awarii za pośrednictw</w:t>
      </w:r>
      <w:r w:rsidR="00DB2A66" w:rsidRPr="00010089">
        <w:rPr>
          <w:rFonts w:ascii="Garamond" w:hAnsi="Garamond"/>
        </w:rPr>
        <w:t>em faksu, poczty elektronicznej.</w:t>
      </w:r>
    </w:p>
    <w:p w:rsidR="003F380D" w:rsidRPr="00010089" w:rsidRDefault="008A4190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Wykonawca wyznaczy osobę uprawnioną do kontaktów w sprawach zwianych z realizacją umowy.</w:t>
      </w:r>
    </w:p>
    <w:p w:rsidR="008A4190" w:rsidRPr="00010089" w:rsidRDefault="008A4190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Wykonawca zapewni części zamienne do urządzeń i dźwigów objętych serwisem.</w:t>
      </w:r>
    </w:p>
    <w:p w:rsidR="008A4190" w:rsidRPr="00010089" w:rsidRDefault="008A4190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lastRenderedPageBreak/>
        <w:t>Na wymienione  w ramach wykonywanych napraw części  Wykonawca udzieli gwarancji jakościowej na okres nie krótszy niż 12 miesięcy od dnia ich zainstalowania. W okresie gwarancji Wykonawca zobowiązany  jest do nieodpłatnego dostarczenia wolnych od wad części objętych gwarancja oraz ich zamontowania w miejsce części wadliwych.</w:t>
      </w:r>
    </w:p>
    <w:p w:rsidR="008A4190" w:rsidRPr="00010089" w:rsidRDefault="00F8793C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Wykonawca zobowiązany jest do utylizacji części zamiennych oraz innych wymagających tego elementów na zasadach określonych w przepisach prawa.</w:t>
      </w:r>
    </w:p>
    <w:p w:rsidR="00F8793C" w:rsidRPr="00010089" w:rsidRDefault="000023FB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Do obowiązków wykonawcy należy w szczególności :</w:t>
      </w:r>
    </w:p>
    <w:p w:rsidR="000023FB" w:rsidRPr="00010089" w:rsidRDefault="000023FB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Skierowanie do wykonywania czynności serwisowych i konserwacyjnych osób posiadających zaświadczenie kwalifikacyjne uprawniające do konserwacji dźwigów, wydane przez właściwej  jednostki dozoru technicznego oraz świadectwa kwalifikacyjne uprawniające do zajmowania się eksploatacją w zakresie obsługi , konserwacji remontów, montażu kontrolno-pomiarowego urządzeń , instalacji i sieci elektroenergetycznych o napięciu nie wyższym niż 1kV,</w:t>
      </w:r>
    </w:p>
    <w:p w:rsidR="000023FB" w:rsidRPr="00010089" w:rsidRDefault="000023FB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Świadczenie usług konserwacyjnych i serwisowych zgodnie z wymogami Zamawiającego rzetelnie i terminowo,</w:t>
      </w:r>
    </w:p>
    <w:p w:rsidR="000023FB" w:rsidRPr="00010089" w:rsidRDefault="000023FB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Każdorazowe uprzątniecie miejsca po wykonaniu robót,</w:t>
      </w:r>
    </w:p>
    <w:p w:rsidR="0078172A" w:rsidRPr="00010089" w:rsidRDefault="000023FB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W przypadku stwierdzenia, że urządzenie nie nadaje się do naprawy i dalszej eksploatacji, przedstawi zamawiającemu pisemnej ekspertyzy </w:t>
      </w:r>
      <w:r w:rsidR="0078172A" w:rsidRPr="00010089">
        <w:rPr>
          <w:rFonts w:ascii="Garamond" w:hAnsi="Garamond"/>
        </w:rPr>
        <w:t>technicznej potwierdzającej ten stan,</w:t>
      </w:r>
    </w:p>
    <w:p w:rsidR="0078172A" w:rsidRPr="00010089" w:rsidRDefault="0078172A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W przypadku gdy koszt naprawy części przekroczy lub jest bliski kosztowi zakupu nowej części o porównywalnych parametrach lub nie jest możliwa naprawa przedstawienie pisemnej ekspertyzy technicznej urządzenia Zamawiającemu, który podejmie dalsze czynności</w:t>
      </w:r>
    </w:p>
    <w:p w:rsidR="000023FB" w:rsidRPr="00010089" w:rsidRDefault="0078172A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Zapoznanie osób realizujących usługi konserwacyjne   i serwis z przepisami obowiązującymi w Oddziale Rewita Solina , a w szczególności z przepisami BHP, P-Poż , instrukcją bezpieczeństwa pożarowego,</w:t>
      </w:r>
    </w:p>
    <w:p w:rsidR="0078172A" w:rsidRPr="00010089" w:rsidRDefault="0078172A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Przestrzeganie Ustawy o dozorze technicznym oraz  przepisów wykonawczych do tej Ustawy.</w:t>
      </w:r>
    </w:p>
    <w:p w:rsidR="0078172A" w:rsidRPr="00010089" w:rsidRDefault="00BD2342" w:rsidP="00DB2A6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Przestrzeganie przepisów bhp, p-poż oraz wymogów ochrony środowiska, pod rygorem odpowiedzialności odszkodowawczej z tytułu nienależytego wykonywania tych obowiązków,</w:t>
      </w:r>
    </w:p>
    <w:p w:rsidR="00660DB6" w:rsidRPr="00010089" w:rsidRDefault="00BD2342" w:rsidP="00660DB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Każdorazowego sporządzania protokołów z wykonanych prac(konserwacji, serwisu i napraw), z uwzględnieniem listy wymienionych części, przekazywania ich w formie elektronicznej lub papierowej Zamawiającemu do zatwierdzenia w terminie do 3 dni roboczych po wykonaniu usługi.</w:t>
      </w:r>
    </w:p>
    <w:p w:rsidR="00BD2342" w:rsidRPr="00010089" w:rsidRDefault="00BD2342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Dostawa drobnych materiałów eksploatacyjnych, niezbędnych do realizacji                                      zamówienia, takich jak np. smary, styki bezpieczniki, żaróweczki, podkładki gumowe, olej do uzupełnienia poziomów, taśma izolacyjna, śruby i podkładki maszynowe, podkładki płaskie i sprężynujące, czyściło, płótno ścierne, stop lutowniczy, pasta lutownicza –leży po stronie Wykonawcy.</w:t>
      </w:r>
    </w:p>
    <w:p w:rsidR="00DA3670" w:rsidRPr="00010089" w:rsidRDefault="00DA3670" w:rsidP="00DB2A66">
      <w:pPr>
        <w:pStyle w:val="Akapitzlist"/>
        <w:ind w:left="1950"/>
        <w:jc w:val="both"/>
        <w:rPr>
          <w:rFonts w:ascii="Garamond" w:hAnsi="Garamond"/>
        </w:rPr>
      </w:pPr>
    </w:p>
    <w:p w:rsidR="00BD2342" w:rsidRPr="00010089" w:rsidRDefault="00BD2342" w:rsidP="00DB2A66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 xml:space="preserve">Do obowiązków Zamawiającego należy w szczególności :  </w:t>
      </w:r>
    </w:p>
    <w:p w:rsidR="00647D9C" w:rsidRPr="00010089" w:rsidRDefault="00647D9C" w:rsidP="00DB2A6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Zapewnienie Wykonawcy możliwości nieodpłatnego korzystania z mediów w zakresie niezbędnym do realizacji przedmiotu umowy,</w:t>
      </w:r>
    </w:p>
    <w:p w:rsidR="00DA3670" w:rsidRPr="00010089" w:rsidRDefault="00647D9C" w:rsidP="00DB2A6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Zapewnienie Wykonawcy nieodpłatnego dostępu do przepisów obowiązu</w:t>
      </w:r>
      <w:r w:rsidR="00DB2A66" w:rsidRPr="00010089">
        <w:rPr>
          <w:rFonts w:ascii="Garamond" w:hAnsi="Garamond"/>
        </w:rPr>
        <w:t>jących w Oddziale Rewita Solina</w:t>
      </w:r>
      <w:r w:rsidRPr="00010089">
        <w:rPr>
          <w:rFonts w:ascii="Garamond" w:hAnsi="Garamond"/>
        </w:rPr>
        <w:t>, w  szczególności :przepisów bhp, p-poż, instrukcji bezpieczeństwa pożarowego</w:t>
      </w:r>
      <w:r w:rsidR="00DA3670" w:rsidRPr="00010089">
        <w:rPr>
          <w:rFonts w:ascii="Garamond" w:hAnsi="Garamond"/>
        </w:rPr>
        <w:t>,</w:t>
      </w:r>
    </w:p>
    <w:p w:rsidR="00647D9C" w:rsidRPr="00010089" w:rsidRDefault="00DA3670" w:rsidP="00DB2A6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010089">
        <w:rPr>
          <w:rFonts w:ascii="Garamond" w:hAnsi="Garamond"/>
        </w:rPr>
        <w:t>Informowanie</w:t>
      </w:r>
      <w:r w:rsidR="00B53891" w:rsidRPr="00010089">
        <w:rPr>
          <w:rFonts w:ascii="Garamond" w:hAnsi="Garamond"/>
        </w:rPr>
        <w:t xml:space="preserve"> Wykonawcę </w:t>
      </w:r>
      <w:r w:rsidRPr="00010089">
        <w:rPr>
          <w:rFonts w:ascii="Garamond" w:hAnsi="Garamond"/>
        </w:rPr>
        <w:t xml:space="preserve"> co najmniej 5 dni przed planowanym przez UDT badaniem </w:t>
      </w:r>
      <w:r w:rsidR="00B53891" w:rsidRPr="00010089">
        <w:rPr>
          <w:rFonts w:ascii="Garamond" w:hAnsi="Garamond"/>
        </w:rPr>
        <w:t>dźwigów</w:t>
      </w:r>
      <w:r w:rsidRPr="00010089">
        <w:rPr>
          <w:rFonts w:ascii="Garamond" w:hAnsi="Garamond"/>
        </w:rPr>
        <w:t xml:space="preserve">. </w:t>
      </w:r>
      <w:r w:rsidR="00647D9C" w:rsidRPr="00010089">
        <w:rPr>
          <w:rFonts w:ascii="Garamond" w:hAnsi="Garamond"/>
        </w:rPr>
        <w:t xml:space="preserve">   </w:t>
      </w:r>
    </w:p>
    <w:p w:rsidR="00B82BB7" w:rsidRPr="00010089" w:rsidRDefault="00010089" w:rsidP="000100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sectPr w:rsidR="00B82BB7" w:rsidRPr="00010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62" w:rsidRDefault="001A2162" w:rsidP="00017CA1">
      <w:pPr>
        <w:spacing w:after="0" w:line="240" w:lineRule="auto"/>
      </w:pPr>
      <w:r>
        <w:separator/>
      </w:r>
    </w:p>
  </w:endnote>
  <w:endnote w:type="continuationSeparator" w:id="0">
    <w:p w:rsidR="001A2162" w:rsidRDefault="001A2162" w:rsidP="0001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62" w:rsidRDefault="001A2162" w:rsidP="00017CA1">
      <w:pPr>
        <w:spacing w:after="0" w:line="240" w:lineRule="auto"/>
      </w:pPr>
      <w:r>
        <w:separator/>
      </w:r>
    </w:p>
  </w:footnote>
  <w:footnote w:type="continuationSeparator" w:id="0">
    <w:p w:rsidR="001A2162" w:rsidRDefault="001A2162" w:rsidP="0001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A1" w:rsidRPr="00010089" w:rsidRDefault="00017CA1" w:rsidP="00017CA1">
    <w:pPr>
      <w:pStyle w:val="Nagwek"/>
      <w:jc w:val="right"/>
      <w:rPr>
        <w:rFonts w:ascii="Garamond" w:hAnsi="Garamond"/>
      </w:rPr>
    </w:pPr>
    <w:r w:rsidRPr="00010089">
      <w:rPr>
        <w:rFonts w:ascii="Garamond" w:hAnsi="Garamond"/>
      </w:rPr>
      <w:t>Załącznik nr.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75"/>
    <w:multiLevelType w:val="hybridMultilevel"/>
    <w:tmpl w:val="BC6E5FE2"/>
    <w:lvl w:ilvl="0" w:tplc="9CD874D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B256A2"/>
    <w:multiLevelType w:val="hybridMultilevel"/>
    <w:tmpl w:val="FC88A230"/>
    <w:lvl w:ilvl="0" w:tplc="5B3ED8F6">
      <w:start w:val="1"/>
      <w:numFmt w:val="lowerLetter"/>
      <w:lvlText w:val="%1)"/>
      <w:lvlJc w:val="left"/>
      <w:pPr>
        <w:ind w:left="13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9F9487A"/>
    <w:multiLevelType w:val="hybridMultilevel"/>
    <w:tmpl w:val="64161D3C"/>
    <w:lvl w:ilvl="0" w:tplc="285811B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B704DA"/>
    <w:multiLevelType w:val="hybridMultilevel"/>
    <w:tmpl w:val="5D145EE0"/>
    <w:lvl w:ilvl="0" w:tplc="4496B1E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27E2A17"/>
    <w:multiLevelType w:val="hybridMultilevel"/>
    <w:tmpl w:val="603C3F12"/>
    <w:lvl w:ilvl="0" w:tplc="0AE2E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6279"/>
    <w:multiLevelType w:val="hybridMultilevel"/>
    <w:tmpl w:val="93443D5C"/>
    <w:lvl w:ilvl="0" w:tplc="9CD874D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1805777"/>
    <w:multiLevelType w:val="hybridMultilevel"/>
    <w:tmpl w:val="D4EA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1AFA"/>
    <w:multiLevelType w:val="hybridMultilevel"/>
    <w:tmpl w:val="4D02B594"/>
    <w:lvl w:ilvl="0" w:tplc="C7E2E73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BAD6886"/>
    <w:multiLevelType w:val="hybridMultilevel"/>
    <w:tmpl w:val="51689264"/>
    <w:lvl w:ilvl="0" w:tplc="C7E2E7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74777"/>
    <w:multiLevelType w:val="hybridMultilevel"/>
    <w:tmpl w:val="89A615B0"/>
    <w:lvl w:ilvl="0" w:tplc="C7E2E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67032794"/>
    <w:multiLevelType w:val="hybridMultilevel"/>
    <w:tmpl w:val="4082163E"/>
    <w:lvl w:ilvl="0" w:tplc="C7E2E734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675168C0"/>
    <w:multiLevelType w:val="hybridMultilevel"/>
    <w:tmpl w:val="9E883462"/>
    <w:lvl w:ilvl="0" w:tplc="2E7EE53A">
      <w:start w:val="8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7"/>
    <w:rsid w:val="000023FB"/>
    <w:rsid w:val="00010089"/>
    <w:rsid w:val="00017CA1"/>
    <w:rsid w:val="00175849"/>
    <w:rsid w:val="001A2162"/>
    <w:rsid w:val="003F380D"/>
    <w:rsid w:val="00455BD2"/>
    <w:rsid w:val="005F08F2"/>
    <w:rsid w:val="00647D9C"/>
    <w:rsid w:val="00660DB6"/>
    <w:rsid w:val="0078172A"/>
    <w:rsid w:val="008A4190"/>
    <w:rsid w:val="00B53891"/>
    <w:rsid w:val="00B82BB7"/>
    <w:rsid w:val="00BD2342"/>
    <w:rsid w:val="00C03847"/>
    <w:rsid w:val="00C84105"/>
    <w:rsid w:val="00CA1DA1"/>
    <w:rsid w:val="00D70BE3"/>
    <w:rsid w:val="00DA3670"/>
    <w:rsid w:val="00DB2A66"/>
    <w:rsid w:val="00E05497"/>
    <w:rsid w:val="00E16245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B73B-E9FE-4F77-AFD4-A55AE71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B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A1"/>
  </w:style>
  <w:style w:type="paragraph" w:styleId="Stopka">
    <w:name w:val="footer"/>
    <w:basedOn w:val="Normalny"/>
    <w:link w:val="StopkaZnak"/>
    <w:uiPriority w:val="99"/>
    <w:unhideWhenUsed/>
    <w:rsid w:val="0001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11</cp:revision>
  <dcterms:created xsi:type="dcterms:W3CDTF">2018-03-29T08:49:00Z</dcterms:created>
  <dcterms:modified xsi:type="dcterms:W3CDTF">2018-04-05T08:40:00Z</dcterms:modified>
</cp:coreProperties>
</file>