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2" w:rsidRDefault="008D6886" w:rsidP="005E4192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3</w:t>
      </w:r>
      <w:r w:rsidR="005E4192">
        <w:rPr>
          <w:rFonts w:ascii="Garamond" w:hAnsi="Garamond"/>
          <w:sz w:val="24"/>
        </w:rPr>
        <w:br/>
        <w:t>do zapytania ofertowego</w:t>
      </w:r>
    </w:p>
    <w:p w:rsidR="005E4192" w:rsidRDefault="005E4192" w:rsidP="005E4192">
      <w:pPr>
        <w:jc w:val="right"/>
        <w:rPr>
          <w:rFonts w:ascii="Garamond" w:hAnsi="Garamond"/>
          <w:sz w:val="24"/>
        </w:rPr>
      </w:pPr>
    </w:p>
    <w:p w:rsidR="005E4192" w:rsidRPr="005E4192" w:rsidRDefault="005E4192" w:rsidP="005E4192">
      <w:pPr>
        <w:jc w:val="center"/>
        <w:rPr>
          <w:rFonts w:ascii="Garamond" w:hAnsi="Garamond"/>
          <w:b/>
          <w:sz w:val="24"/>
        </w:rPr>
      </w:pPr>
      <w:r w:rsidRPr="005E4192">
        <w:rPr>
          <w:rFonts w:ascii="Garamond" w:hAnsi="Garamond"/>
          <w:b/>
          <w:sz w:val="24"/>
        </w:rPr>
        <w:t>Opis przedmiotu zamówienia</w:t>
      </w:r>
    </w:p>
    <w:p w:rsidR="005E4192" w:rsidRDefault="005E4192" w:rsidP="005E4192">
      <w:pPr>
        <w:pStyle w:val="Akapitzlist"/>
        <w:ind w:left="360"/>
        <w:jc w:val="center"/>
        <w:rPr>
          <w:rFonts w:ascii="Garamond" w:hAnsi="Garamond"/>
          <w:sz w:val="24"/>
        </w:rPr>
      </w:pPr>
    </w:p>
    <w:p w:rsidR="003911A9" w:rsidRDefault="00266084" w:rsidP="00DB3CB1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</w:rPr>
      </w:pPr>
      <w:proofErr w:type="spellStart"/>
      <w:r>
        <w:rPr>
          <w:rFonts w:ascii="Garamond" w:hAnsi="Garamond"/>
          <w:b/>
          <w:sz w:val="24"/>
        </w:rPr>
        <w:t>Orbitek</w:t>
      </w:r>
      <w:proofErr w:type="spellEnd"/>
    </w:p>
    <w:p w:rsidR="005E4192" w:rsidRPr="001151A5" w:rsidRDefault="00266084" w:rsidP="003911A9">
      <w:pPr>
        <w:pStyle w:val="Akapitzlist"/>
        <w:ind w:left="502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</w:t>
      </w:r>
    </w:p>
    <w:p w:rsidR="00DB3CB1" w:rsidRPr="003911A9" w:rsidRDefault="00266084" w:rsidP="003911A9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Opis</w:t>
      </w:r>
      <w:r w:rsidR="003911A9">
        <w:rPr>
          <w:rFonts w:ascii="Garamond" w:hAnsi="Garamond"/>
          <w:sz w:val="24"/>
        </w:rPr>
        <w:t>:</w:t>
      </w:r>
      <w:r w:rsidRPr="003911A9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11A9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            </w:t>
      </w:r>
      <w:r w:rsidRPr="003911A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Wysokość: 160 cm; szerokość: 125 cm; długość: 60 cm; strefa użytkowania: 425 cm x 360 cm; wysokość swobodnego upadku: 20 cm; wymagana nawierzchnia: dowolna; konstrukcja nośna wykonana z rur stalowych o przekroju 88,9 mm i grubości ścianki 3,6mm. Pozostałe elementy rurowe wykonane z rur stalowych 48,3 mm i grubości ścianki 3,2mm. Zakończenia rur zaślepione. Stopnice i siedziska wykonane z blachy stalowej o grubości 3 mm. Nakrętki kołpakowe ocynkowane zabezpieczone przed</w:t>
      </w:r>
      <w:r w:rsidR="003911A9" w:rsidRPr="003911A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odkręcaniem, łożyska zamknięte </w:t>
      </w:r>
      <w:r w:rsidRPr="003911A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bezobsługowe. Wszystkie elementy metalowe poddane obróbce strumieniowo- ściernej a następnie malowane proszkowo podkładem cynkowym oraz farbą proszkową poliestrową odporną na warunki</w:t>
      </w:r>
      <w:r w:rsidRPr="003911A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atmosferyczne i promienie UV. Urządzenie przykręcane do kotwy stalowej zamontowanej na stałe w betonowych fundamentach. Urządzenie zgodne z normą PN-EN 16630:2015-06 lub równoważne zgodnie z powyższym opisem.</w:t>
      </w:r>
    </w:p>
    <w:p w:rsidR="00DB3CB1" w:rsidRPr="00DB3CB1" w:rsidRDefault="00DB3CB1" w:rsidP="00DB3CB1">
      <w:pPr>
        <w:pStyle w:val="Akapitzlist"/>
        <w:jc w:val="both"/>
        <w:rPr>
          <w:rFonts w:ascii="Garamond" w:hAnsi="Garamond"/>
          <w:sz w:val="24"/>
        </w:rPr>
      </w:pPr>
    </w:p>
    <w:p w:rsidR="00DB3CB1" w:rsidRDefault="00DB3CB1" w:rsidP="00DB3CB1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Zdjęcia poglądowe:</w:t>
      </w:r>
    </w:p>
    <w:p w:rsidR="00DB3CB1" w:rsidRDefault="00DB3CB1" w:rsidP="00DB3CB1">
      <w:pPr>
        <w:rPr>
          <w:rFonts w:ascii="Garamond" w:hAnsi="Garamond"/>
          <w:sz w:val="24"/>
        </w:rPr>
      </w:pPr>
    </w:p>
    <w:p w:rsidR="001151A5" w:rsidRPr="00DB3CB1" w:rsidRDefault="00266084" w:rsidP="003911A9">
      <w:pPr>
        <w:jc w:val="center"/>
        <w:rPr>
          <w:rFonts w:ascii="Garamond" w:hAnsi="Garamond"/>
          <w:sz w:val="24"/>
        </w:rPr>
      </w:pPr>
      <w:r>
        <w:rPr>
          <w:noProof/>
          <w:lang w:eastAsia="pl-PL"/>
        </w:rPr>
        <w:drawing>
          <wp:inline distT="0" distB="0" distL="0" distR="0" wp14:anchorId="0091E1C1" wp14:editId="778E510C">
            <wp:extent cx="2152650" cy="2800350"/>
            <wp:effectExtent l="0" t="0" r="0" b="0"/>
            <wp:docPr id="118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B3CB1" w:rsidRPr="008D6886" w:rsidRDefault="00266084" w:rsidP="00DB3CB1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8D6886">
        <w:rPr>
          <w:rFonts w:ascii="Garamond" w:hAnsi="Garamond"/>
          <w:b/>
          <w:sz w:val="24"/>
          <w:szCs w:val="24"/>
        </w:rPr>
        <w:t xml:space="preserve">Rowerek </w:t>
      </w:r>
    </w:p>
    <w:p w:rsidR="003911A9" w:rsidRDefault="003911A9" w:rsidP="003911A9">
      <w:pPr>
        <w:pStyle w:val="Akapitzlist"/>
        <w:rPr>
          <w:rFonts w:ascii="Garamond" w:hAnsi="Garamond"/>
          <w:sz w:val="24"/>
          <w:szCs w:val="24"/>
        </w:rPr>
      </w:pPr>
    </w:p>
    <w:p w:rsidR="003911A9" w:rsidRPr="003911A9" w:rsidRDefault="00266084" w:rsidP="003911A9">
      <w:pPr>
        <w:pStyle w:val="Akapitzlist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8D6886">
        <w:rPr>
          <w:rFonts w:ascii="Garamond" w:hAnsi="Garamond"/>
          <w:sz w:val="24"/>
          <w:szCs w:val="24"/>
        </w:rPr>
        <w:t>Opis</w:t>
      </w:r>
      <w:r w:rsidRPr="003911A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       </w:t>
      </w:r>
      <w:r w:rsidR="00320D81" w:rsidRPr="003911A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20D81" w:rsidRPr="003911A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1A9" w:rsidRPr="003911A9" w:rsidRDefault="003911A9" w:rsidP="003911A9">
      <w:pPr>
        <w:pStyle w:val="Akapitzlist"/>
        <w:ind w:left="360"/>
        <w:rPr>
          <w:rFonts w:ascii="Garamond" w:hAnsi="Garamond"/>
          <w:sz w:val="24"/>
          <w:szCs w:val="24"/>
        </w:rPr>
      </w:pPr>
    </w:p>
    <w:p w:rsidR="00320D81" w:rsidRPr="003911A9" w:rsidRDefault="00320D81" w:rsidP="003911A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  <w:r w:rsidRPr="003911A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Wysokość: 120 cm; szerokość: 60 cm; długość: 75 cm; strefa użytkowania: 360 cm x 375 cm; wysokość swobodnego upadku: 20 cm; wymagana nawierzchnia: dowolna; konstrukcja nośna wykonana z rur stalowych o przekroju 88,9 mm i grubości ścianki 3,6mm. Pozostałe elementy </w:t>
      </w:r>
      <w:r w:rsidRPr="003911A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rurowe wykonane z rur stalowych 48,3 mm i grubości ścianki 3,2mm. Zakończenia rur zalepione. Stopnice i siedziska wykonane z blachy stalowej o grubości 3 mm. Nakrętki kołpakowe ocynkowane zabezpieczone przed odkręcaniem, łożyska zamknięte bezobsługowe. Wszystkie elementy metalowe poddane obróbce strumieniowo- ściernej a następnie malowane proszkowo podkładem cynkowym oraz farbą proszkową poliestrową odporną na warunki atmosferyczne i promienie UV. Urządzenie zgodne z normą PN-EN 16630:2015-06 Urządzenie przykręcane do kotwy stalowej zamontowanej na stałe w betonowych fundamentach lub równoważne zgodnie z powyższym opisem.</w:t>
      </w:r>
    </w:p>
    <w:p w:rsidR="00266084" w:rsidRPr="003911A9" w:rsidRDefault="00266084" w:rsidP="003911A9">
      <w:pPr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266084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11A9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                              </w:t>
      </w:r>
    </w:p>
    <w:p w:rsidR="00266084" w:rsidRDefault="00266084" w:rsidP="00266084">
      <w:pPr>
        <w:pStyle w:val="Akapitzlist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Zdjęcia poglądowe:</w:t>
      </w:r>
    </w:p>
    <w:p w:rsidR="008A3F09" w:rsidRDefault="00320D81" w:rsidP="003911A9">
      <w:pPr>
        <w:jc w:val="center"/>
        <w:rPr>
          <w:rFonts w:ascii="Garamond" w:hAnsi="Garamond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15F95912" wp14:editId="7A8CCB5D">
            <wp:extent cx="1476375" cy="2238375"/>
            <wp:effectExtent l="0" t="0" r="9525" b="9525"/>
            <wp:docPr id="118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151A5" w:rsidRDefault="008D6886" w:rsidP="00DB3CB1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Wahadło + </w:t>
      </w:r>
      <w:proofErr w:type="spellStart"/>
      <w:r>
        <w:rPr>
          <w:rFonts w:ascii="Garamond" w:hAnsi="Garamond"/>
          <w:b/>
          <w:sz w:val="24"/>
        </w:rPr>
        <w:t>steper</w:t>
      </w:r>
      <w:proofErr w:type="spellEnd"/>
      <w:r>
        <w:rPr>
          <w:rFonts w:ascii="Garamond" w:hAnsi="Garamond"/>
          <w:b/>
          <w:sz w:val="24"/>
        </w:rPr>
        <w:t xml:space="preserve">  2 w 1</w:t>
      </w:r>
    </w:p>
    <w:p w:rsidR="00266084" w:rsidRDefault="00266084" w:rsidP="00266084">
      <w:pPr>
        <w:pStyle w:val="Akapitzlist"/>
        <w:ind w:left="360"/>
        <w:rPr>
          <w:rFonts w:ascii="Garamond" w:hAnsi="Garamond"/>
          <w:b/>
          <w:sz w:val="24"/>
        </w:rPr>
      </w:pPr>
    </w:p>
    <w:p w:rsidR="00266084" w:rsidRDefault="00266084" w:rsidP="00A074A7">
      <w:pPr>
        <w:pStyle w:val="Akapitzlist"/>
        <w:numPr>
          <w:ilvl w:val="0"/>
          <w:numId w:val="7"/>
        </w:numPr>
        <w:rPr>
          <w:rFonts w:ascii="Garamond" w:hAnsi="Garamond"/>
          <w:sz w:val="24"/>
        </w:rPr>
      </w:pPr>
      <w:r w:rsidRPr="00266084">
        <w:rPr>
          <w:rFonts w:ascii="Garamond" w:hAnsi="Garamond"/>
          <w:sz w:val="24"/>
        </w:rPr>
        <w:t>Opis</w:t>
      </w:r>
    </w:p>
    <w:p w:rsidR="003911A9" w:rsidRPr="00A074A7" w:rsidRDefault="003911A9" w:rsidP="00A074A7">
      <w:pPr>
        <w:pStyle w:val="Akapitzlist"/>
        <w:ind w:left="360"/>
        <w:jc w:val="both"/>
        <w:rPr>
          <w:rFonts w:ascii="Garamond" w:hAnsi="Garamond"/>
          <w:sz w:val="24"/>
        </w:rPr>
      </w:pPr>
      <w:r w:rsidRPr="003911A9">
        <w:rPr>
          <w:rFonts w:ascii="Garamond" w:hAnsi="Garamond"/>
          <w:sz w:val="24"/>
        </w:rPr>
        <w:t>Urządzenie do ćwiczeń wzmacniających mięśnie brzucha, pleców oraz pośladków.</w:t>
      </w:r>
      <w:r>
        <w:rPr>
          <w:rFonts w:ascii="Garamond" w:hAnsi="Garamond"/>
          <w:sz w:val="24"/>
        </w:rPr>
        <w:t xml:space="preserve"> </w:t>
      </w:r>
      <w:r w:rsidRPr="003911A9">
        <w:rPr>
          <w:rFonts w:ascii="Garamond" w:hAnsi="Garamond"/>
          <w:sz w:val="24"/>
        </w:rPr>
        <w:t>Konstrukcja nośna wykonana z rur stalowych o przekroju Ø88,9mm i grubości ścianki 3,6mm. Pozostałe elementy rurowe wykonane z rur stalowych Ø48,3mm i grubości ścianki 3,2mm. Zakończenia rur zaślepione. Stopnice i siedziska wykonane z blachy stalowej o grubości 3mm. Nakrętki kołpakowe ocynkowane zabezpieczone przed odkręcaniem, łożyska typu zamkniętego bezobsługowe.</w:t>
      </w:r>
      <w:r w:rsidR="00A074A7">
        <w:rPr>
          <w:rFonts w:ascii="Garamond" w:hAnsi="Garamond"/>
          <w:sz w:val="24"/>
        </w:rPr>
        <w:t xml:space="preserve"> </w:t>
      </w:r>
      <w:r w:rsidRPr="00A074A7">
        <w:rPr>
          <w:rFonts w:ascii="Garamond" w:hAnsi="Garamond"/>
          <w:sz w:val="24"/>
        </w:rPr>
        <w:t>Wszystkie elementy metalowe poddane obróbce strumieniowo- ściernej a następnie malowane proszkowo podkładem cynkowym oraz farbą proszkową poliestrową odporną na warunki atmosferyczne i promienie UV.</w:t>
      </w:r>
      <w:r w:rsidR="00A074A7">
        <w:rPr>
          <w:rFonts w:ascii="Garamond" w:hAnsi="Garamond"/>
          <w:sz w:val="24"/>
        </w:rPr>
        <w:t xml:space="preserve"> </w:t>
      </w:r>
      <w:r w:rsidRPr="00A074A7">
        <w:rPr>
          <w:rFonts w:ascii="Garamond" w:hAnsi="Garamond"/>
          <w:sz w:val="24"/>
        </w:rPr>
        <w:t>Urządzenie jako całość posiada deklarację zgodności z normą PN-EN 16630:2015-06.</w:t>
      </w:r>
    </w:p>
    <w:p w:rsidR="00266084" w:rsidRPr="00A074A7" w:rsidRDefault="00266084" w:rsidP="00A074A7">
      <w:pPr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266084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084" w:rsidRDefault="00266084" w:rsidP="00A074A7">
      <w:pPr>
        <w:pStyle w:val="Akapitzlist"/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Zdjęcia poglądowe:</w:t>
      </w:r>
    </w:p>
    <w:p w:rsidR="00266084" w:rsidRPr="00A074A7" w:rsidRDefault="00A074A7" w:rsidP="00A074A7">
      <w:pPr>
        <w:pStyle w:val="Akapitzlist"/>
        <w:ind w:left="360"/>
        <w:jc w:val="center"/>
        <w:rPr>
          <w:rFonts w:ascii="Garamond" w:hAnsi="Garamond"/>
          <w:sz w:val="24"/>
        </w:rPr>
      </w:pPr>
      <w:r w:rsidRPr="00A074A7">
        <w:rPr>
          <w:rFonts w:ascii="Garamond" w:hAnsi="Garamond"/>
          <w:noProof/>
          <w:sz w:val="24"/>
          <w:lang w:eastAsia="pl-PL"/>
        </w:rPr>
        <w:drawing>
          <wp:inline distT="0" distB="0" distL="0" distR="0">
            <wp:extent cx="2198671" cy="1704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71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84" w:rsidRDefault="00266084" w:rsidP="00A074A7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Twister/biegacz/wahadło (3w1)</w:t>
      </w:r>
    </w:p>
    <w:p w:rsidR="00266084" w:rsidRPr="00266084" w:rsidRDefault="00266084" w:rsidP="00A074A7">
      <w:pPr>
        <w:pStyle w:val="Akapitzlist"/>
        <w:numPr>
          <w:ilvl w:val="0"/>
          <w:numId w:val="8"/>
        </w:numPr>
        <w:rPr>
          <w:rFonts w:ascii="Garamond" w:hAnsi="Garamond"/>
          <w:sz w:val="24"/>
        </w:rPr>
      </w:pPr>
      <w:r w:rsidRPr="00266084">
        <w:rPr>
          <w:rFonts w:ascii="Garamond" w:hAnsi="Garamond"/>
          <w:sz w:val="24"/>
        </w:rPr>
        <w:t>Opis</w:t>
      </w:r>
    </w:p>
    <w:p w:rsidR="00320D81" w:rsidRPr="008D6886" w:rsidRDefault="00320D81" w:rsidP="00A074A7">
      <w:p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D6886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Konstrukcja nośna wykonana z rur stalowych o przekroju 88,9 mm i grubości ścianki 3,6mm. Pozostałe elementy rurowe wykonane z rur stalowych 48,3 mm i grubości ścianki 3,2mm. Zakończenia rur zaślepione. Stopnice i siedziska wykonane z blachy stalowej o grubości 3 mm. Nakrętki kołpakowe ocynkowane zabezpieczone przed odkręcaniem, łożyska zamknięte</w:t>
      </w:r>
      <w:r w:rsidRPr="008D6886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bezobsługowe. Wszystkie elementy metalowe poddane obróbce strumieniowo- ściernej a następnie malowane proszkowo podkładem cynkowym oraz farbą proszkową</w:t>
      </w:r>
      <w:r w:rsidR="00A074A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poliestrową odporną na warunki </w:t>
      </w:r>
      <w:r w:rsidRPr="008D6886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atmosferyczne i promienie UV. Urządzenie przykręcane do kotwy stalowej zamontowanej na stałe w betonowych fundamentach. Urządzenie zgodne z normą PN-EN 16630:2015-06 lub równoważne zgodnie z powyższym opisem.</w:t>
      </w:r>
    </w:p>
    <w:p w:rsidR="00266084" w:rsidRPr="00A074A7" w:rsidRDefault="00266084" w:rsidP="00A074A7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A074A7">
        <w:rPr>
          <w:rFonts w:ascii="Garamond" w:hAnsi="Garamond"/>
          <w:sz w:val="24"/>
        </w:rPr>
        <w:t>Zdjęcia poglądowe:</w:t>
      </w:r>
    </w:p>
    <w:p w:rsidR="00266084" w:rsidRDefault="00266084" w:rsidP="00266084">
      <w:pPr>
        <w:pStyle w:val="Akapitzlist"/>
        <w:ind w:left="360"/>
        <w:rPr>
          <w:rFonts w:ascii="Garamond" w:hAnsi="Garamond"/>
          <w:b/>
          <w:sz w:val="24"/>
        </w:rPr>
      </w:pPr>
    </w:p>
    <w:p w:rsidR="00266084" w:rsidRDefault="00320D81" w:rsidP="00A074A7">
      <w:pPr>
        <w:pStyle w:val="Akapitzlist"/>
        <w:ind w:left="360"/>
        <w:jc w:val="center"/>
        <w:rPr>
          <w:rFonts w:ascii="Garamond" w:hAnsi="Garamond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214BF851" wp14:editId="656C28F3">
            <wp:extent cx="2143125" cy="1380926"/>
            <wp:effectExtent l="0" t="0" r="0" b="0"/>
            <wp:docPr id="118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49" cy="1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6084" w:rsidRDefault="00266084" w:rsidP="00266084">
      <w:pPr>
        <w:pStyle w:val="Akapitzlist"/>
        <w:ind w:left="360"/>
        <w:rPr>
          <w:rFonts w:ascii="Garamond" w:hAnsi="Garamond"/>
          <w:b/>
          <w:sz w:val="24"/>
        </w:rPr>
      </w:pPr>
    </w:p>
    <w:p w:rsidR="00266084" w:rsidRDefault="00320D81" w:rsidP="00A074A7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Narciarz</w:t>
      </w:r>
    </w:p>
    <w:p w:rsidR="00320D81" w:rsidRPr="00266084" w:rsidRDefault="00320D81" w:rsidP="00A074A7">
      <w:pPr>
        <w:pStyle w:val="Akapitzlist"/>
        <w:numPr>
          <w:ilvl w:val="0"/>
          <w:numId w:val="9"/>
        </w:numPr>
        <w:rPr>
          <w:rFonts w:ascii="Garamond" w:hAnsi="Garamond"/>
          <w:sz w:val="24"/>
        </w:rPr>
      </w:pPr>
      <w:r w:rsidRPr="00266084">
        <w:rPr>
          <w:rFonts w:ascii="Garamond" w:hAnsi="Garamond"/>
          <w:sz w:val="24"/>
        </w:rPr>
        <w:t>Opis</w:t>
      </w:r>
    </w:p>
    <w:p w:rsidR="00320D81" w:rsidRPr="00A074A7" w:rsidRDefault="00320D81" w:rsidP="00A074A7">
      <w:p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D6886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Wysokość:  175 cm; szerokość:  110 cm; długość:  55 cm; strefa użytkowania: 410 cm x 355 cm; wysokość swobodnego upadku: 20 cm; wymagana nawierzchnia: dowolna; konstrukcja nośna wykonana z rur stalowych o przekroju 88,9 mm i grubości ścianki 3,6mm. Pozostałe elementy rurowe wykonane z rur stalowych 48,3 mm i grubości ścianki 3,2mm. Zakończenia rur zaślepione. Stopnice i siedziska wykonane z blachy stalowej o grubości 3 mm. Nakrętki kołpakowe ocynkowane zabezpieczone przed odkręcaniem, łożyska zamknięte bezobsługowe. Urządzenie wyposażone w amortyzatory gumowe tłumiące uderzenia. Wszystkie elementy metalowe poddane obróbce strumieniowo - ściernej a następnie malowane proszkowo podkładem cynkowym oraz farbą proszkową poliestrową odporną na warunki atmosferyczne i promienie UV. Urządzenie przykręcane do kotwy stalowej zamontowanej na stałe w betonowych fundamentach. Urządzenie zgodne z normą PN-EN 16630:2015-06 lub równoważne zgodnie z powyższym opisem.</w:t>
      </w:r>
      <w:r w:rsidRPr="00266084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D81" w:rsidRDefault="00320D81" w:rsidP="00A074A7">
      <w:pPr>
        <w:pStyle w:val="Akapitzlist"/>
        <w:numPr>
          <w:ilvl w:val="0"/>
          <w:numId w:val="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Zdjęcia poglądowe:</w:t>
      </w:r>
    </w:p>
    <w:p w:rsidR="00320D81" w:rsidRPr="00A074A7" w:rsidRDefault="00320D81" w:rsidP="00A074A7">
      <w:pPr>
        <w:jc w:val="center"/>
        <w:rPr>
          <w:rFonts w:ascii="Garamond" w:hAnsi="Garamond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4455BD05" wp14:editId="28414F8B">
            <wp:extent cx="1108021" cy="1647825"/>
            <wp:effectExtent l="0" t="0" r="0" b="0"/>
            <wp:docPr id="118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Obraz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99" cy="16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6084" w:rsidRPr="008D6886" w:rsidRDefault="00320D81" w:rsidP="00A074A7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8D6886">
        <w:rPr>
          <w:rFonts w:ascii="Garamond" w:hAnsi="Garamond"/>
          <w:b/>
          <w:sz w:val="24"/>
          <w:szCs w:val="24"/>
        </w:rPr>
        <w:lastRenderedPageBreak/>
        <w:t>Drabinki</w:t>
      </w:r>
    </w:p>
    <w:p w:rsidR="00320D81" w:rsidRPr="00A074A7" w:rsidRDefault="00266084" w:rsidP="00A074A7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8D6886">
        <w:rPr>
          <w:rFonts w:ascii="Garamond" w:hAnsi="Garamond"/>
          <w:sz w:val="24"/>
          <w:szCs w:val="24"/>
        </w:rPr>
        <w:t>Opis</w:t>
      </w:r>
      <w:r w:rsidRPr="00A074A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         </w:t>
      </w:r>
      <w:r w:rsidR="00320D81" w:rsidRPr="00A074A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Wzmacnia mięśnie pleców, klatki piersiowej, obręczy barkow</w:t>
      </w:r>
      <w:r w:rsidR="00A074A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ej i ramion oraz mięśnie proste</w:t>
      </w:r>
      <w:r w:rsidR="00A074A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</w:r>
      <w:r w:rsidR="00320D81" w:rsidRPr="00A074A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i skręcone brzucha. Typ ćwiczeń: siłowe; stopień trudności: trudne; przeznaczenie: dla użytkowników w wieku powyżej 14 lat i/lub 140 cm wzrostu; dopuszczalne obciążenie urządzenia: 120 kg; liczba użytkowników: 2. Wszystkie elementy metalowe poddane obróbce strumieniowo- ściernej a następnie malowane proszkowo podkładem cynkowym oraz farbą proszkową poliestrową odporną na warunki atmosferyczne i promienie UV lub równoważne zgodnie z powyższym opisem.</w:t>
      </w:r>
    </w:p>
    <w:p w:rsidR="00266084" w:rsidRPr="00A074A7" w:rsidRDefault="00266084" w:rsidP="00A074A7">
      <w:pPr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266084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084" w:rsidRDefault="00266084" w:rsidP="00A074A7">
      <w:pPr>
        <w:pStyle w:val="Akapitzlist"/>
        <w:numPr>
          <w:ilvl w:val="0"/>
          <w:numId w:val="10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Zdjęcia poglądowe:</w:t>
      </w:r>
    </w:p>
    <w:p w:rsidR="00266084" w:rsidRDefault="00266084" w:rsidP="00266084">
      <w:pPr>
        <w:pStyle w:val="Akapitzlist"/>
        <w:ind w:left="360"/>
        <w:rPr>
          <w:rFonts w:ascii="Garamond" w:hAnsi="Garamond"/>
          <w:b/>
          <w:sz w:val="24"/>
        </w:rPr>
      </w:pPr>
    </w:p>
    <w:p w:rsidR="00266084" w:rsidRDefault="00266084" w:rsidP="00266084">
      <w:pPr>
        <w:pStyle w:val="Akapitzlist"/>
        <w:ind w:left="360"/>
        <w:rPr>
          <w:rFonts w:ascii="Garamond" w:hAnsi="Garamond"/>
          <w:b/>
          <w:sz w:val="24"/>
        </w:rPr>
      </w:pPr>
    </w:p>
    <w:p w:rsidR="00266084" w:rsidRPr="00A074A7" w:rsidRDefault="00320D81" w:rsidP="00A074A7">
      <w:pPr>
        <w:pStyle w:val="Akapitzlist"/>
        <w:ind w:left="360"/>
        <w:jc w:val="center"/>
        <w:rPr>
          <w:rFonts w:ascii="Garamond" w:hAnsi="Garamond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4D3567B7" wp14:editId="56319E51">
            <wp:extent cx="1409700" cy="1453984"/>
            <wp:effectExtent l="0" t="0" r="0" b="0"/>
            <wp:docPr id="118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Obraz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05" cy="145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6084" w:rsidRPr="00A074A7" w:rsidRDefault="00320D81" w:rsidP="00A074A7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A074A7">
        <w:rPr>
          <w:rFonts w:ascii="Garamond" w:hAnsi="Garamond"/>
          <w:b/>
          <w:sz w:val="24"/>
        </w:rPr>
        <w:t xml:space="preserve">Tablica informacyjna </w:t>
      </w:r>
    </w:p>
    <w:p w:rsidR="00266084" w:rsidRDefault="00266084" w:rsidP="00320D81">
      <w:pPr>
        <w:pStyle w:val="Akapitzlist"/>
        <w:ind w:left="502"/>
        <w:rPr>
          <w:rFonts w:ascii="Garamond" w:hAnsi="Garamond"/>
          <w:b/>
          <w:sz w:val="24"/>
        </w:rPr>
      </w:pPr>
    </w:p>
    <w:p w:rsidR="00320D81" w:rsidRPr="00A43C5A" w:rsidRDefault="00266084" w:rsidP="00F6656B">
      <w:pPr>
        <w:pStyle w:val="Akapitzlist"/>
        <w:numPr>
          <w:ilvl w:val="0"/>
          <w:numId w:val="11"/>
        </w:numPr>
        <w:ind w:left="360"/>
        <w:rPr>
          <w:rFonts w:ascii="Garamond" w:hAnsi="Garamond"/>
          <w:b/>
          <w:sz w:val="24"/>
        </w:rPr>
      </w:pPr>
      <w:r w:rsidRPr="00A43C5A">
        <w:rPr>
          <w:rFonts w:ascii="Garamond" w:hAnsi="Garamond"/>
          <w:sz w:val="24"/>
        </w:rPr>
        <w:t>Opis</w:t>
      </w:r>
      <w:r w:rsidRPr="00A43C5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                     </w:t>
      </w:r>
    </w:p>
    <w:p w:rsidR="00266084" w:rsidRPr="00A074A7" w:rsidRDefault="00320D81" w:rsidP="00A074A7">
      <w:pPr>
        <w:pStyle w:val="Akapitzlist"/>
        <w:ind w:left="360"/>
        <w:jc w:val="both"/>
        <w:rPr>
          <w:rFonts w:ascii="Garamond" w:hAnsi="Garamond"/>
          <w:sz w:val="24"/>
        </w:rPr>
      </w:pPr>
      <w:r w:rsidRPr="00320D81">
        <w:rPr>
          <w:rFonts w:ascii="Garamond" w:hAnsi="Garamond"/>
          <w:sz w:val="24"/>
        </w:rPr>
        <w:t>Wysokość: 180 cm; szerokość: 5 cm; długość: 50 cm; konstrukcja nośna wykonana z rury stalowej o</w:t>
      </w:r>
      <w:r>
        <w:rPr>
          <w:rFonts w:ascii="Garamond" w:hAnsi="Garamond"/>
          <w:sz w:val="24"/>
        </w:rPr>
        <w:t xml:space="preserve"> </w:t>
      </w:r>
      <w:r w:rsidRPr="00320D81">
        <w:rPr>
          <w:rFonts w:ascii="Garamond" w:hAnsi="Garamond"/>
          <w:sz w:val="24"/>
        </w:rPr>
        <w:t>średnicy 48</w:t>
      </w:r>
      <w:r w:rsidR="00A074A7">
        <w:rPr>
          <w:rFonts w:ascii="Garamond" w:hAnsi="Garamond"/>
          <w:sz w:val="24"/>
        </w:rPr>
        <w:t xml:space="preserve">,3 mm i grubości ścianki 3,2mm. </w:t>
      </w:r>
      <w:r w:rsidRPr="00A074A7">
        <w:rPr>
          <w:rFonts w:ascii="Garamond" w:hAnsi="Garamond"/>
          <w:sz w:val="24"/>
        </w:rPr>
        <w:t>Blacha z informacjami grubości 1 mm o wymiarach 50 x 70 cm. Wszystkie elementy metalowe poddane obróbce strumieniowo- ściernej a następnie malowane proszkowo podkładem cynkowym oraz farbą proszkową poliestrową odporną na warunki atmosferyczne i prom</w:t>
      </w:r>
      <w:r w:rsidR="00A074A7">
        <w:rPr>
          <w:rFonts w:ascii="Garamond" w:hAnsi="Garamond"/>
          <w:sz w:val="24"/>
        </w:rPr>
        <w:t>ienie UV lub równoważne zgodnie</w:t>
      </w:r>
      <w:r w:rsidR="00A074A7">
        <w:rPr>
          <w:rFonts w:ascii="Garamond" w:hAnsi="Garamond"/>
          <w:sz w:val="24"/>
        </w:rPr>
        <w:br/>
      </w:r>
      <w:r w:rsidRPr="00A074A7">
        <w:rPr>
          <w:rFonts w:ascii="Garamond" w:hAnsi="Garamond"/>
          <w:sz w:val="24"/>
        </w:rPr>
        <w:t>z powyższym opisem.</w:t>
      </w:r>
    </w:p>
    <w:p w:rsidR="00266084" w:rsidRDefault="00266084" w:rsidP="00A074A7">
      <w:pPr>
        <w:pStyle w:val="Akapitzlist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Zdjęcia poglądowe:</w:t>
      </w:r>
    </w:p>
    <w:p w:rsidR="008C6AC2" w:rsidRDefault="008C6AC2" w:rsidP="00A074A7">
      <w:pPr>
        <w:pStyle w:val="Akapitzlist"/>
        <w:ind w:left="360"/>
        <w:jc w:val="center"/>
        <w:rPr>
          <w:rFonts w:ascii="Garamond" w:hAnsi="Garamond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06316FA2" wp14:editId="319457BE">
            <wp:extent cx="876300" cy="1143000"/>
            <wp:effectExtent l="0" t="0" r="0" b="0"/>
            <wp:docPr id="120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Obraz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43C5A" w:rsidRPr="00BD68BB" w:rsidRDefault="00A43C5A" w:rsidP="001151A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151A5" w:rsidRPr="00BD68BB" w:rsidRDefault="00A43C5A" w:rsidP="001151A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BD68BB">
        <w:rPr>
          <w:rFonts w:ascii="Garamond" w:eastAsia="Times New Roman" w:hAnsi="Garamond" w:cs="Arial"/>
          <w:b/>
          <w:sz w:val="24"/>
          <w:szCs w:val="24"/>
          <w:lang w:eastAsia="pl-PL"/>
        </w:rPr>
        <w:t>Zamawiający wymaga aby wszystkie urządzenia</w:t>
      </w:r>
      <w:r w:rsidR="00BD68BB" w:rsidRPr="00BD68B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były w jednolitej </w:t>
      </w:r>
      <w:r w:rsidRPr="00BD68B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linii stylistycznej.</w:t>
      </w:r>
    </w:p>
    <w:p w:rsidR="00A43C5A" w:rsidRPr="00BD68BB" w:rsidRDefault="00A43C5A" w:rsidP="001151A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151A5" w:rsidRPr="00BD68BB" w:rsidRDefault="001151A5" w:rsidP="001151A5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BD68B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Wszystkie oferowane </w:t>
      </w:r>
      <w:r w:rsidR="008D6886" w:rsidRPr="00BD68B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elementy wyposażenia siłowni plenerowej </w:t>
      </w:r>
      <w:r w:rsidRPr="00BD68B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muszą być zgodne z normami z grupy PN-EN 1176</w:t>
      </w:r>
      <w:r w:rsidRPr="00BD68BB">
        <w:rPr>
          <w:rFonts w:ascii="Garamond" w:eastAsia="Times New Roman" w:hAnsi="Garamond" w:cs="Arial"/>
          <w:b/>
          <w:sz w:val="24"/>
          <w:szCs w:val="24"/>
          <w:lang w:eastAsia="pl-PL"/>
        </w:rPr>
        <w:t>:2009</w:t>
      </w:r>
    </w:p>
    <w:p w:rsidR="00A43C5A" w:rsidRPr="00BD68BB" w:rsidRDefault="00A43C5A" w:rsidP="001151A5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151A5" w:rsidRPr="00BD68BB" w:rsidRDefault="001151A5" w:rsidP="001151A5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D68BB">
        <w:rPr>
          <w:rFonts w:ascii="Garamond" w:eastAsia="Times New Roman" w:hAnsi="Garamond" w:cs="Times New Roman"/>
          <w:b/>
          <w:sz w:val="24"/>
          <w:szCs w:val="24"/>
          <w:lang w:eastAsia="pl-PL"/>
        </w:rPr>
        <w:t>Cena netto i brutto musi zawierać koszty dostawy i montażu.</w:t>
      </w:r>
    </w:p>
    <w:p w:rsidR="00320D81" w:rsidRPr="00A43C5A" w:rsidRDefault="00BD68BB" w:rsidP="00BD68BB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46352">
        <w:rPr>
          <w:rFonts w:ascii="Garamond" w:eastAsia="Times New Roman" w:hAnsi="Garamond" w:cs="Times New Roman"/>
          <w:b/>
          <w:sz w:val="24"/>
          <w:szCs w:val="24"/>
          <w:lang w:eastAsia="pl-PL"/>
        </w:rPr>
        <w:t>Do oferty należy dołączyć wizualiz</w:t>
      </w:r>
      <w:bookmarkStart w:id="0" w:name="_GoBack"/>
      <w:bookmarkEnd w:id="0"/>
      <w:r w:rsidRPr="005463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ację urządzeń,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specyfikację techniczną</w:t>
      </w:r>
      <w:r w:rsidRPr="005463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oraz certyfikat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y.</w:t>
      </w:r>
      <w:r w:rsidRPr="00A43C5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sectPr w:rsidR="00320D81" w:rsidRPr="00A4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7DE"/>
    <w:multiLevelType w:val="hybridMultilevel"/>
    <w:tmpl w:val="A27A93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57FD5"/>
    <w:multiLevelType w:val="hybridMultilevel"/>
    <w:tmpl w:val="268ADA0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35648E"/>
    <w:multiLevelType w:val="hybridMultilevel"/>
    <w:tmpl w:val="49C2EC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0044C6"/>
    <w:multiLevelType w:val="hybridMultilevel"/>
    <w:tmpl w:val="AA085F4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EE5F28"/>
    <w:multiLevelType w:val="hybridMultilevel"/>
    <w:tmpl w:val="260CF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6D12"/>
    <w:multiLevelType w:val="hybridMultilevel"/>
    <w:tmpl w:val="3FD8C120"/>
    <w:lvl w:ilvl="0" w:tplc="A27027BA">
      <w:start w:val="1"/>
      <w:numFmt w:val="decimal"/>
      <w:lvlText w:val="%1)"/>
      <w:lvlJc w:val="left"/>
      <w:pPr>
        <w:ind w:left="502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A35E0D"/>
    <w:multiLevelType w:val="hybridMultilevel"/>
    <w:tmpl w:val="4EC2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7F21"/>
    <w:multiLevelType w:val="hybridMultilevel"/>
    <w:tmpl w:val="131A3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3C431D9"/>
    <w:multiLevelType w:val="hybridMultilevel"/>
    <w:tmpl w:val="54A21BC0"/>
    <w:lvl w:ilvl="0" w:tplc="0415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675411"/>
    <w:multiLevelType w:val="hybridMultilevel"/>
    <w:tmpl w:val="CC927B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6A7735"/>
    <w:multiLevelType w:val="hybridMultilevel"/>
    <w:tmpl w:val="0B644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34"/>
    <w:rsid w:val="0001315E"/>
    <w:rsid w:val="001151A5"/>
    <w:rsid w:val="00266084"/>
    <w:rsid w:val="00320D81"/>
    <w:rsid w:val="003911A9"/>
    <w:rsid w:val="004C0803"/>
    <w:rsid w:val="0051411F"/>
    <w:rsid w:val="005E4192"/>
    <w:rsid w:val="008A3F09"/>
    <w:rsid w:val="008C6AC2"/>
    <w:rsid w:val="008D6886"/>
    <w:rsid w:val="00A074A7"/>
    <w:rsid w:val="00A23E34"/>
    <w:rsid w:val="00A43C5A"/>
    <w:rsid w:val="00BD68BB"/>
    <w:rsid w:val="00CE7724"/>
    <w:rsid w:val="00DA44EC"/>
    <w:rsid w:val="00DB3CB1"/>
    <w:rsid w:val="00F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D548-FCA6-4320-AA70-8AD86E4A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Iwona Godlewska</cp:lastModifiedBy>
  <cp:revision>24</cp:revision>
  <cp:lastPrinted>2018-04-06T13:33:00Z</cp:lastPrinted>
  <dcterms:created xsi:type="dcterms:W3CDTF">2018-04-06T08:25:00Z</dcterms:created>
  <dcterms:modified xsi:type="dcterms:W3CDTF">2018-04-06T14:01:00Z</dcterms:modified>
</cp:coreProperties>
</file>