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37F6967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0C5B31">
        <w:rPr>
          <w:rFonts w:eastAsia="Times New Roman" w:cs="Times New Roman"/>
          <w:b/>
          <w:sz w:val="28"/>
          <w:szCs w:val="28"/>
          <w:lang w:eastAsia="pl-PL"/>
        </w:rPr>
        <w:t>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7818606B" w:rsidR="00F95195" w:rsidRPr="00F95195" w:rsidRDefault="00F4526C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Laurę Herbst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–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>
        <w:rPr>
          <w:rFonts w:eastAsia="Times New Roman" w:cs="Times New Roman"/>
          <w:sz w:val="24"/>
          <w:szCs w:val="24"/>
          <w:lang w:eastAsia="pl-PL"/>
        </w:rPr>
        <w:t xml:space="preserve"> Departamentu Ekonomiczno – Administracyjnego,</w:t>
      </w:r>
    </w:p>
    <w:p w14:paraId="3CFDF1CE" w14:textId="48F2641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F4526C">
        <w:rPr>
          <w:rFonts w:eastAsia="Times New Roman" w:cs="Times New Roman"/>
          <w:sz w:val="24"/>
          <w:szCs w:val="24"/>
          <w:lang w:eastAsia="pl-PL"/>
        </w:rPr>
        <w:t>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7743B365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ciągnika rolniczego 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F4526C">
        <w:rPr>
          <w:rFonts w:eastAsia="Times New Roman" w:cs="Times New Roman"/>
          <w:sz w:val="24"/>
          <w:szCs w:val="24"/>
          <w:lang w:eastAsia="pl-PL"/>
        </w:rPr>
        <w:t>075</w:t>
      </w:r>
      <w:r w:rsidR="008E6656">
        <w:rPr>
          <w:rFonts w:eastAsia="Times New Roman" w:cs="Times New Roman"/>
          <w:sz w:val="24"/>
          <w:szCs w:val="24"/>
          <w:lang w:eastAsia="pl-PL"/>
        </w:rPr>
        <w:t>3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1541B717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F4526C">
        <w:rPr>
          <w:rFonts w:eastAsia="Times New Roman" w:cs="Times New Roman"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F4526C">
        <w:rPr>
          <w:rFonts w:eastAsia="Times New Roman" w:cs="Times New Roman"/>
          <w:strike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320BF9D7" w14:textId="018E0654" w:rsidR="00F95195" w:rsidRPr="00F95195" w:rsidRDefault="00F95195" w:rsidP="00DD01F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DD01F8">
        <w:rPr>
          <w:rFonts w:eastAsia="Times New Roman" w:cs="Times New Roman"/>
          <w:sz w:val="24"/>
          <w:szCs w:val="24"/>
          <w:lang w:eastAsia="pl-PL"/>
        </w:rPr>
        <w:t>Strony zgodnie oświadczają, że cena sprzedaży zosta</w:t>
      </w:r>
      <w:r w:rsidR="00F4526C">
        <w:rPr>
          <w:rFonts w:eastAsia="Times New Roman" w:cs="Times New Roman"/>
          <w:sz w:val="24"/>
          <w:szCs w:val="24"/>
          <w:lang w:eastAsia="pl-PL"/>
        </w:rPr>
        <w:t>nie</w:t>
      </w:r>
      <w:r w:rsidR="00DD01F8">
        <w:rPr>
          <w:rFonts w:eastAsia="Times New Roman" w:cs="Times New Roman"/>
          <w:sz w:val="24"/>
          <w:szCs w:val="24"/>
          <w:lang w:eastAsia="pl-PL"/>
        </w:rPr>
        <w:t xml:space="preserve"> w całości uiszczona przez Kupującego przed zawarciem niniejszej umowy.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3008FEDF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F95195">
        <w:rPr>
          <w:rFonts w:eastAsia="Times New Roman" w:cs="Times New Roman"/>
          <w:sz w:val="24"/>
          <w:szCs w:val="24"/>
          <w:lang w:eastAsia="pl-PL"/>
        </w:rPr>
        <w:t>r.</w:t>
      </w:r>
    </w:p>
    <w:p w14:paraId="40A70247" w14:textId="3F899FD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1758C4"/>
    <w:rsid w:val="001C00F2"/>
    <w:rsid w:val="00320192"/>
    <w:rsid w:val="00334902"/>
    <w:rsid w:val="00401FD1"/>
    <w:rsid w:val="004A665C"/>
    <w:rsid w:val="004C344B"/>
    <w:rsid w:val="00557E6C"/>
    <w:rsid w:val="006B4BF8"/>
    <w:rsid w:val="007C2528"/>
    <w:rsid w:val="008543AE"/>
    <w:rsid w:val="008E6656"/>
    <w:rsid w:val="009F1219"/>
    <w:rsid w:val="00A54F06"/>
    <w:rsid w:val="00A7023F"/>
    <w:rsid w:val="00AF5160"/>
    <w:rsid w:val="00B50E09"/>
    <w:rsid w:val="00BC1C0B"/>
    <w:rsid w:val="00BC3554"/>
    <w:rsid w:val="00BF2004"/>
    <w:rsid w:val="00DB65D3"/>
    <w:rsid w:val="00DD01F8"/>
    <w:rsid w:val="00DE1618"/>
    <w:rsid w:val="00E80F1D"/>
    <w:rsid w:val="00E9541D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8</cp:revision>
  <cp:lastPrinted>2026-02-02T09:21:00Z</cp:lastPrinted>
  <dcterms:created xsi:type="dcterms:W3CDTF">2026-01-13T11:39:00Z</dcterms:created>
  <dcterms:modified xsi:type="dcterms:W3CDTF">2026-02-04T07:25:00Z</dcterms:modified>
</cp:coreProperties>
</file>