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66F" w14:textId="46C5CA9C" w:rsidR="00F95195" w:rsidRPr="00F95195" w:rsidRDefault="00F95195" w:rsidP="00F95195">
      <w:pPr>
        <w:spacing w:after="0" w:line="240" w:lineRule="auto"/>
        <w:ind w:left="2832"/>
        <w:rPr>
          <w:rFonts w:eastAsia="Times New Roman" w:cs="Times New Roman"/>
          <w:b/>
          <w:sz w:val="28"/>
          <w:szCs w:val="28"/>
          <w:lang w:eastAsia="pl-PL"/>
        </w:rPr>
      </w:pPr>
      <w:r w:rsidRPr="00F95195">
        <w:rPr>
          <w:rFonts w:eastAsia="Times New Roman" w:cs="Times New Roman"/>
          <w:b/>
          <w:sz w:val="28"/>
          <w:szCs w:val="28"/>
          <w:lang w:eastAsia="pl-PL"/>
        </w:rPr>
        <w:t xml:space="preserve">UMOWA  SPRZEDAŻY nr </w:t>
      </w:r>
      <w:r>
        <w:rPr>
          <w:rFonts w:eastAsia="Times New Roman" w:cs="Times New Roman"/>
          <w:b/>
          <w:sz w:val="28"/>
          <w:szCs w:val="28"/>
          <w:lang w:eastAsia="pl-PL"/>
        </w:rPr>
        <w:t>…….</w:t>
      </w:r>
      <w:r w:rsidRPr="00F95195">
        <w:rPr>
          <w:rFonts w:eastAsia="Times New Roman" w:cs="Times New Roman"/>
          <w:b/>
          <w:sz w:val="28"/>
          <w:szCs w:val="28"/>
          <w:lang w:eastAsia="pl-PL"/>
        </w:rPr>
        <w:t>/202</w:t>
      </w:r>
      <w:r w:rsidR="00DE1618">
        <w:rPr>
          <w:rFonts w:eastAsia="Times New Roman" w:cs="Times New Roman"/>
          <w:b/>
          <w:sz w:val="28"/>
          <w:szCs w:val="28"/>
          <w:lang w:eastAsia="pl-PL"/>
        </w:rPr>
        <w:t>5</w:t>
      </w:r>
    </w:p>
    <w:p w14:paraId="707B07F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AEE62A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Zawarta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. we Wrocławiu pomiędzy:</w:t>
      </w:r>
    </w:p>
    <w:p w14:paraId="664C8B1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81086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>Województwem Dolnośląskim - Dolnośląską Służbą Dróg i Kolei we Wrocławiu, ul. Krakowska 28, 50-425 Wrocław, reprezentowaną przez: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E2C852D" w14:textId="0B3AF3BD" w:rsidR="00F95195" w:rsidRPr="00F95195" w:rsidRDefault="00334902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Mateusza Masłowskiego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-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Dyrektora</w:t>
      </w:r>
    </w:p>
    <w:p w14:paraId="3CFDF1C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zwanym w dalszej części umowy „Sprzedającym”, 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zwanym w treści umowy „Kupującym”.</w:t>
      </w:r>
    </w:p>
    <w:p w14:paraId="7532396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D064B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§1 </w:t>
      </w:r>
    </w:p>
    <w:p w14:paraId="2FB524CA" w14:textId="5ACA7558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przenosi na rzecz kupującego własność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="003349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numerach rejestracyjnych </w:t>
      </w:r>
      <w:r>
        <w:rPr>
          <w:rFonts w:eastAsia="Times New Roman" w:cs="Times New Roman"/>
          <w:sz w:val="24"/>
          <w:szCs w:val="24"/>
          <w:lang w:eastAsia="pl-PL"/>
        </w:rPr>
        <w:t>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rok produkcji</w:t>
      </w:r>
      <w:r>
        <w:rPr>
          <w:rFonts w:eastAsia="Times New Roman" w:cs="Times New Roman"/>
          <w:sz w:val="24"/>
          <w:szCs w:val="24"/>
          <w:lang w:eastAsia="pl-PL"/>
        </w:rPr>
        <w:t>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, nr VIN: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za cenę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zł brutto.</w:t>
      </w:r>
    </w:p>
    <w:p w14:paraId="53511E77" w14:textId="77777777" w:rsidR="00F95195" w:rsidRPr="00F95195" w:rsidRDefault="00F95195" w:rsidP="00F9519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A0AA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§2</w:t>
      </w:r>
    </w:p>
    <w:p w14:paraId="35BD45E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1.Strony zawierają umowę sprzedaży rzeczy opisanej w §1 w wyniku przetargu pisemnego przeprowadzonego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w siedzibie Dolnośląskiej Służbie Dróg i Kolei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>we Wrocławiu.</w:t>
      </w:r>
    </w:p>
    <w:p w14:paraId="392FFB8C" w14:textId="5FB6D0B8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Sprzedający oświadcza, że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, o któr</w:t>
      </w:r>
      <w:r w:rsidR="00AF5160">
        <w:rPr>
          <w:rFonts w:eastAsia="Times New Roman" w:cs="Times New Roman"/>
          <w:sz w:val="24"/>
          <w:szCs w:val="24"/>
          <w:lang w:eastAsia="pl-PL"/>
        </w:rPr>
        <w:t>ym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mowa §1 stanowi jego wyłączną własność, jest woln</w:t>
      </w:r>
      <w:r w:rsidR="00AF5160">
        <w:rPr>
          <w:rFonts w:eastAsia="Times New Roman" w:cs="Times New Roman"/>
          <w:sz w:val="24"/>
          <w:szCs w:val="24"/>
          <w:lang w:eastAsia="pl-PL"/>
        </w:rPr>
        <w:t>y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od wad prawnych, oraz praw osób trzecich, nie toczy się żadne postępowanie którego przedmiotem jest</w:t>
      </w:r>
      <w:r w:rsidR="00AF5160">
        <w:rPr>
          <w:rFonts w:eastAsia="Times New Roman" w:cs="Times New Roman"/>
          <w:sz w:val="24"/>
          <w:szCs w:val="24"/>
          <w:lang w:eastAsia="pl-PL"/>
        </w:rPr>
        <w:t xml:space="preserve"> ……………………</w:t>
      </w:r>
      <w:r w:rsidRPr="00F95195">
        <w:rPr>
          <w:rFonts w:eastAsia="Times New Roman" w:cs="Times New Roman"/>
          <w:sz w:val="24"/>
          <w:szCs w:val="24"/>
          <w:lang w:eastAsia="pl-PL"/>
        </w:rPr>
        <w:t>, oraz że nie stanowi on przedmiotu zabezpieczenia.</w:t>
      </w:r>
    </w:p>
    <w:p w14:paraId="00D2060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§3</w:t>
      </w:r>
    </w:p>
    <w:p w14:paraId="143DD7B1" w14:textId="24C95106" w:rsidR="00F95195" w:rsidRPr="00F95195" w:rsidRDefault="00F95195" w:rsidP="00F95195">
      <w:pPr>
        <w:tabs>
          <w:tab w:val="left" w:pos="315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wystawi </w:t>
      </w:r>
      <w:r w:rsidR="00334902">
        <w:rPr>
          <w:rFonts w:eastAsia="Times New Roman" w:cs="Times New Roman"/>
          <w:sz w:val="24"/>
          <w:szCs w:val="24"/>
          <w:lang w:eastAsia="pl-PL"/>
        </w:rPr>
        <w:t>notę obciążeniową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kwotę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</w:t>
      </w:r>
    </w:p>
    <w:p w14:paraId="23886E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43F1E7E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Kupujący obowiązany jest na rzecz Sprzedającego  do zapłaty ceny nabycia w kwocie : </w:t>
      </w:r>
    </w:p>
    <w:p w14:paraId="3259A96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0"/>
          <w:szCs w:val="20"/>
          <w:lang w:eastAsia="pl-PL"/>
        </w:rPr>
        <w:t xml:space="preserve">(słownie : 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  <w:r w:rsidRPr="00F95195">
        <w:rPr>
          <w:rFonts w:eastAsia="Times New Roman" w:cs="Times New Roman"/>
          <w:sz w:val="20"/>
          <w:szCs w:val="20"/>
          <w:lang w:eastAsia="pl-PL"/>
        </w:rPr>
        <w:t xml:space="preserve"> złotych zł)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konto Dolnośląskiej Służby Dróg i Kolei we Wrocławiu nr 12 1090 2398 0000 0001 4178 9407.</w:t>
      </w:r>
    </w:p>
    <w:p w14:paraId="34C56E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3. Na poczet ceny nabycia zaliczeniu ulega wadium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złożone przez Kupującego.</w:t>
      </w:r>
    </w:p>
    <w:p w14:paraId="1519C0B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4. Różnicę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 Kupujący zobowiązany jest uiścić najpóźniej w terminie 14 dni od daty podpisania umowy.</w:t>
      </w:r>
    </w:p>
    <w:p w14:paraId="180296E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663E9C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5. Wszelkie koszty transakcji wynikające z zawarcia niniejszej umowy ponosi Kupujący.</w:t>
      </w:r>
    </w:p>
    <w:p w14:paraId="320BF9D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6. W przypadku wpłaty ceny nabycia na rachunek bankowy, za dzień zapłaty uważany będzie dzień wpływu należności na konto Sprzedającego. </w:t>
      </w:r>
    </w:p>
    <w:p w14:paraId="107C8DB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5477F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</w:p>
    <w:p w14:paraId="648A650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Kupujący oświadcza, że stan (w szczególności ilość) oraz jakość przedmiotu umowy jest </w:t>
      </w:r>
      <w:r w:rsidRPr="00F95195">
        <w:rPr>
          <w:rFonts w:eastAsia="Times New Roman" w:cs="Times New Roman"/>
          <w:bCs/>
          <w:sz w:val="24"/>
          <w:szCs w:val="24"/>
          <w:lang w:eastAsia="pl-PL"/>
        </w:rPr>
        <w:br/>
        <w:t>mu  znany i że nie zgłasza co do niego żadnych zastrzeżeń.</w:t>
      </w:r>
    </w:p>
    <w:p w14:paraId="2C53209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0C158F7B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322E20A0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EA663C8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404EB85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7029C6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A37CBA1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8BA4A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D3840E2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</w:p>
    <w:p w14:paraId="321DEA0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 Wydanie Kupującemu przedmiotu umowy nastąpi po uiszczeniu zapłaty w terminie określonym w §3 ust. 4 umowy, w terminie uzgodnionym z osobą wyznaczoną do kontaktu, nie później niż do dnia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40A7024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Kupujący zobowiązuje się do potwierdzenia odbioru przedmiotu umowy na egzemplarzu  umowy.</w:t>
      </w:r>
    </w:p>
    <w:p w14:paraId="620F366E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CA81597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§6</w:t>
      </w:r>
    </w:p>
    <w:p w14:paraId="575136D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razie odstąpienia przez Sprzedającego od niniejszej umowy z winy Kupującego,  Kupujący zapłaci Sprzedającemu karę umowną w wysokości 10 % wartości umowy, określonej w §3 ust. 1.</w:t>
      </w:r>
    </w:p>
    <w:p w14:paraId="61B0DE9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5851E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W razie zwłoki w odbiorze zakupionego sprzętu Kupujący zapłaci Sprzedającemu karę umowną w wysokości 2% wartości umowy, o której mowa w §3 ust. 1 za każdy dzień kalendarzowy zwłoki w odbiorze przedmiotu umowy.</w:t>
      </w:r>
    </w:p>
    <w:p w14:paraId="2C4BA95F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DAD64C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§7</w:t>
      </w:r>
    </w:p>
    <w:p w14:paraId="3000C44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Wszelkie zmiany i uzupełnienia niniejszej umowy mogą być dokonywane jedynie w formie pisemnej, w postaci aneksu do umowy, podpisanego przez obie strony pod rygorem nieważności.</w:t>
      </w:r>
    </w:p>
    <w:p w14:paraId="2877578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658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§8</w:t>
      </w:r>
    </w:p>
    <w:p w14:paraId="230069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sprawach nie uregulowanych niniejszą umową mają zastosowanie obowiązujące przepisy prawa, a w szczególności przepisy Kodeksu Cywilnego.</w:t>
      </w:r>
    </w:p>
    <w:p w14:paraId="61C8E4B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Wszelkie spory wynikłe z niniejszej umowy rozstrzygał będzie sąd właściwy rzeczowo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 xml:space="preserve">i miejscowo dla siedziby Sprzedającego.                                                                                                              </w:t>
      </w:r>
    </w:p>
    <w:p w14:paraId="72FA1CE9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3402D8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</w:p>
    <w:p w14:paraId="665DD7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Umowę sporządzono w 2 jednobrzmiących egzemplarzach, po 1 dla każdej ze stron.</w:t>
      </w:r>
    </w:p>
    <w:p w14:paraId="390F417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4E9E1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138C8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021AE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SPRZEDAJĄCY </w:t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   KUPUJĄCY</w:t>
      </w:r>
    </w:p>
    <w:p w14:paraId="68CE513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E0E1075" w14:textId="77777777" w:rsidR="00557E6C" w:rsidRDefault="00557E6C"/>
    <w:sectPr w:rsidR="0055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4"/>
    <w:rsid w:val="001758C4"/>
    <w:rsid w:val="001C00F2"/>
    <w:rsid w:val="00334902"/>
    <w:rsid w:val="00336CE9"/>
    <w:rsid w:val="003646FB"/>
    <w:rsid w:val="00401FD1"/>
    <w:rsid w:val="004C344B"/>
    <w:rsid w:val="00557E6C"/>
    <w:rsid w:val="006B4BF8"/>
    <w:rsid w:val="008543AE"/>
    <w:rsid w:val="00A54F06"/>
    <w:rsid w:val="00A7023F"/>
    <w:rsid w:val="00AF5160"/>
    <w:rsid w:val="00B50E09"/>
    <w:rsid w:val="00BC1C0B"/>
    <w:rsid w:val="00BF2004"/>
    <w:rsid w:val="00DE1618"/>
    <w:rsid w:val="00E80F1D"/>
    <w:rsid w:val="00E9541D"/>
    <w:rsid w:val="00F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8CF"/>
  <w15:chartTrackingRefBased/>
  <w15:docId w15:val="{E6809F47-7B8A-4EE2-A756-9E88F2F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Bator</dc:creator>
  <cp:keywords/>
  <dc:description/>
  <cp:lastModifiedBy>Jadwiga Maniakowska</cp:lastModifiedBy>
  <cp:revision>2</cp:revision>
  <cp:lastPrinted>2025-07-01T09:59:00Z</cp:lastPrinted>
  <dcterms:created xsi:type="dcterms:W3CDTF">2025-07-02T08:19:00Z</dcterms:created>
  <dcterms:modified xsi:type="dcterms:W3CDTF">2025-07-02T08:19:00Z</dcterms:modified>
</cp:coreProperties>
</file>