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F174B1" w:rsidRDefault="00D67276" w:rsidP="00DF314B">
      <w:pPr>
        <w:spacing w:before="259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21201B">
        <w:rPr>
          <w:rFonts w:ascii="Nunito Sans" w:eastAsia="Times New Roman" w:hAnsi="Nunito Sans" w:cs="Arial"/>
          <w:sz w:val="20"/>
          <w:szCs w:val="20"/>
          <w:lang w:eastAsia="pl-PL"/>
        </w:rPr>
        <w:t xml:space="preserve">na </w:t>
      </w:r>
      <w:bookmarkStart w:id="0" w:name="_GoBack"/>
      <w:bookmarkEnd w:id="0"/>
      <w:r w:rsidR="0021201B">
        <w:rPr>
          <w:rFonts w:ascii="Nunito Sans" w:hAnsi="Nunito Sans"/>
          <w:b/>
          <w:sz w:val="20"/>
          <w:szCs w:val="20"/>
        </w:rPr>
        <w:t xml:space="preserve">Wykonanie usługi pn. </w:t>
      </w:r>
      <w:r w:rsidR="0021201B">
        <w:rPr>
          <w:rFonts w:ascii="Nunito Sans" w:hAnsi="Nunito Sans"/>
          <w:b/>
          <w:bCs/>
          <w:sz w:val="20"/>
          <w:szCs w:val="20"/>
        </w:rPr>
        <w:t xml:space="preserve">„Przeprowadzenie badania pilotażowego </w:t>
      </w:r>
      <w:r w:rsidR="0021201B">
        <w:rPr>
          <w:rFonts w:ascii="Nunito Sans" w:hAnsi="Nunito Sans"/>
          <w:b/>
          <w:bCs/>
          <w:sz w:val="20"/>
          <w:szCs w:val="20"/>
        </w:rPr>
        <w:br/>
        <w:t>w celu wyznaczenia paramentów zgeneralizowanego kosztu podróży”– 16.2019.ZAM</w:t>
      </w: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1201B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31</cp:revision>
  <cp:lastPrinted>2017-11-16T10:43:00Z</cp:lastPrinted>
  <dcterms:created xsi:type="dcterms:W3CDTF">2017-03-08T10:07:00Z</dcterms:created>
  <dcterms:modified xsi:type="dcterms:W3CDTF">2019-07-15T05:54:00Z</dcterms:modified>
</cp:coreProperties>
</file>