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C5" w:rsidRPr="006456BB" w:rsidRDefault="009F388E" w:rsidP="006456BB">
      <w:pPr>
        <w:autoSpaceDE w:val="0"/>
        <w:autoSpaceDN w:val="0"/>
        <w:adjustRightInd w:val="0"/>
        <w:spacing w:after="360" w:line="276" w:lineRule="auto"/>
        <w:rPr>
          <w:rFonts w:ascii="Open Sans" w:hAnsi="Open Sans" w:cs="Open Sans"/>
          <w:bCs/>
        </w:rPr>
      </w:pPr>
      <w:r w:rsidRPr="006456BB">
        <w:rPr>
          <w:rFonts w:ascii="Open Sans" w:hAnsi="Open Sans" w:cs="Open Sans"/>
          <w:bCs/>
        </w:rPr>
        <w:t xml:space="preserve">Warszawa, </w:t>
      </w:r>
      <w:r w:rsidR="006456BB" w:rsidRPr="006456BB">
        <w:rPr>
          <w:rFonts w:ascii="Open Sans" w:hAnsi="Open Sans" w:cs="Open Sans"/>
          <w:bCs/>
        </w:rPr>
        <w:t>7</w:t>
      </w:r>
      <w:r w:rsidR="002C30AA" w:rsidRPr="006456BB">
        <w:rPr>
          <w:rFonts w:ascii="Open Sans" w:hAnsi="Open Sans" w:cs="Open Sans"/>
          <w:bCs/>
        </w:rPr>
        <w:t>.0</w:t>
      </w:r>
      <w:r w:rsidR="006456BB" w:rsidRPr="006456BB">
        <w:rPr>
          <w:rFonts w:ascii="Open Sans" w:hAnsi="Open Sans" w:cs="Open Sans"/>
          <w:bCs/>
        </w:rPr>
        <w:t>1</w:t>
      </w:r>
      <w:r w:rsidR="002C30AA" w:rsidRPr="006456BB">
        <w:rPr>
          <w:rFonts w:ascii="Open Sans" w:hAnsi="Open Sans" w:cs="Open Sans"/>
          <w:bCs/>
        </w:rPr>
        <w:t>.202</w:t>
      </w:r>
      <w:r w:rsidR="00043FD8">
        <w:rPr>
          <w:rFonts w:ascii="Open Sans" w:hAnsi="Open Sans" w:cs="Open Sans"/>
          <w:bCs/>
        </w:rPr>
        <w:t>5</w:t>
      </w:r>
      <w:r w:rsidRPr="006456BB">
        <w:rPr>
          <w:rFonts w:ascii="Open Sans" w:hAnsi="Open Sans" w:cs="Open Sans"/>
          <w:bCs/>
        </w:rPr>
        <w:t xml:space="preserve"> </w:t>
      </w:r>
      <w:r w:rsidR="00397791" w:rsidRPr="006456BB">
        <w:rPr>
          <w:rFonts w:ascii="Open Sans" w:hAnsi="Open Sans" w:cs="Open Sans"/>
          <w:bCs/>
        </w:rPr>
        <w:t xml:space="preserve">r. </w:t>
      </w:r>
    </w:p>
    <w:p w:rsidR="00303870" w:rsidRPr="006456BB" w:rsidRDefault="006B24A1" w:rsidP="006456BB">
      <w:pPr>
        <w:autoSpaceDE w:val="0"/>
        <w:autoSpaceDN w:val="0"/>
        <w:adjustRightInd w:val="0"/>
        <w:spacing w:after="360" w:line="276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FORMULARZ OFERTOWY</w:t>
      </w:r>
    </w:p>
    <w:p w:rsidR="00303870" w:rsidRPr="006456BB" w:rsidRDefault="00AE3D0B" w:rsidP="006456BB">
      <w:pPr>
        <w:autoSpaceDE w:val="0"/>
        <w:autoSpaceDN w:val="0"/>
        <w:adjustRightInd w:val="0"/>
        <w:spacing w:after="240" w:line="276" w:lineRule="auto"/>
        <w:rPr>
          <w:rFonts w:ascii="Open Sans" w:hAnsi="Open Sans" w:cs="Open Sans"/>
          <w:b/>
          <w:bCs/>
        </w:rPr>
      </w:pPr>
      <w:r w:rsidRPr="006456BB">
        <w:rPr>
          <w:rFonts w:ascii="Open Sans" w:hAnsi="Open Sans" w:cs="Open Sans"/>
          <w:b/>
          <w:bCs/>
        </w:rPr>
        <w:t>Szanowni Państwo</w:t>
      </w:r>
      <w:r w:rsidR="003B4F27">
        <w:rPr>
          <w:rFonts w:ascii="Open Sans" w:hAnsi="Open Sans" w:cs="Open Sans"/>
          <w:b/>
          <w:bCs/>
        </w:rPr>
        <w:t>,</w:t>
      </w:r>
    </w:p>
    <w:p w:rsidR="002F72B0" w:rsidRPr="006456BB" w:rsidRDefault="006B24A1" w:rsidP="006456BB">
      <w:pPr>
        <w:spacing w:after="240" w:line="320" w:lineRule="exact"/>
        <w:rPr>
          <w:rFonts w:ascii="Open Sans" w:hAnsi="Open Sans" w:cs="Open Sans"/>
          <w:b/>
        </w:rPr>
      </w:pPr>
      <w:r w:rsidRPr="006B24A1">
        <w:rPr>
          <w:rFonts w:ascii="Open Sans" w:hAnsi="Open Sans" w:cs="Open Sans"/>
          <w:bCs/>
        </w:rPr>
        <w:t>Centrum Unijnych Projektów Transportowych z siedzibą w Warszawie, Plac Europejski 2, zaprasza Państwa do złożenia oferty cenowej na najem powierzchni z przeznaczeniem na archiwum zakładowe, służące do przechowywania dokumentacji wytworzonej w</w:t>
      </w:r>
      <w:r>
        <w:rPr>
          <w:rFonts w:ascii="Open Sans" w:hAnsi="Open Sans" w:cs="Open Sans"/>
          <w:bCs/>
        </w:rPr>
        <w:t> </w:t>
      </w:r>
      <w:r w:rsidRPr="006B24A1">
        <w:rPr>
          <w:rFonts w:ascii="Open Sans" w:hAnsi="Open Sans" w:cs="Open Sans"/>
          <w:bCs/>
        </w:rPr>
        <w:t>CUPT</w:t>
      </w:r>
      <w:r w:rsidR="00D90526" w:rsidRPr="006456BB">
        <w:rPr>
          <w:rFonts w:ascii="Open Sans" w:hAnsi="Open Sans" w:cs="Open Sans"/>
          <w:b/>
        </w:rPr>
        <w:t>.</w:t>
      </w:r>
    </w:p>
    <w:p w:rsidR="00BD7BD4" w:rsidRPr="006456BB" w:rsidRDefault="006B24A1" w:rsidP="006456BB">
      <w:pPr>
        <w:spacing w:after="0" w:line="276" w:lineRule="auto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I.</w:t>
      </w:r>
      <w:r w:rsidR="00BD7BD4" w:rsidRPr="006456BB">
        <w:rPr>
          <w:rFonts w:ascii="Open Sans" w:hAnsi="Open Sans" w:cs="Open Sans"/>
          <w:b/>
          <w:bCs/>
          <w:color w:val="000000"/>
        </w:rPr>
        <w:t xml:space="preserve"> INFORMACJE DOTYCZĄCE PRZEDMIOTU ZAMÓWIENIA:</w:t>
      </w:r>
    </w:p>
    <w:p w:rsidR="006456BB" w:rsidRPr="006456BB" w:rsidRDefault="006456BB" w:rsidP="006456BB">
      <w:pPr>
        <w:widowControl w:val="0"/>
        <w:tabs>
          <w:tab w:val="left" w:pos="284"/>
        </w:tabs>
        <w:suppressAutoHyphens/>
        <w:autoSpaceDE w:val="0"/>
        <w:spacing w:after="240" w:line="276" w:lineRule="auto"/>
        <w:rPr>
          <w:rFonts w:ascii="Open Sans" w:hAnsi="Open Sans" w:cs="Open Sans"/>
        </w:rPr>
      </w:pPr>
      <w:r w:rsidRPr="006456BB">
        <w:rPr>
          <w:rFonts w:ascii="Open Sans" w:hAnsi="Open Sans" w:cs="Open Sans"/>
        </w:rPr>
        <w:t>Z wybranym wykonawcą zostanie podpisana umowa na najem powierzchni. Szczegółowy opis przedmiotu zamówienia oraz projekt umowy znajdują się w załącznikach.</w:t>
      </w:r>
    </w:p>
    <w:p w:rsidR="00BD7BD4" w:rsidRPr="006456BB" w:rsidRDefault="00694EB5" w:rsidP="006456BB">
      <w:pPr>
        <w:spacing w:after="0" w:line="276" w:lineRule="auto"/>
        <w:rPr>
          <w:rFonts w:ascii="Open Sans" w:hAnsi="Open Sans" w:cs="Open Sans"/>
          <w:b/>
          <w:bCs/>
          <w:color w:val="000000"/>
        </w:rPr>
      </w:pPr>
      <w:r w:rsidRPr="006456BB">
        <w:rPr>
          <w:rFonts w:ascii="Open Sans" w:hAnsi="Open Sans" w:cs="Open Sans"/>
          <w:b/>
          <w:bCs/>
          <w:color w:val="000000"/>
        </w:rPr>
        <w:t>II</w:t>
      </w:r>
      <w:r w:rsidR="00BD7BD4" w:rsidRPr="006456BB">
        <w:rPr>
          <w:rFonts w:ascii="Open Sans" w:hAnsi="Open Sans" w:cs="Open Sans"/>
          <w:b/>
          <w:bCs/>
          <w:color w:val="000000"/>
        </w:rPr>
        <w:t xml:space="preserve">. INFORMACJE DOTYCZĄCE WARUNKÓW SKŁADANIA </w:t>
      </w:r>
      <w:r w:rsidR="008A721E" w:rsidRPr="006456BB">
        <w:rPr>
          <w:rFonts w:ascii="Open Sans" w:hAnsi="Open Sans" w:cs="Open Sans"/>
          <w:b/>
          <w:bCs/>
          <w:color w:val="000000"/>
        </w:rPr>
        <w:t>SZACOWANIA CENY</w:t>
      </w:r>
      <w:r w:rsidR="00BD7BD4" w:rsidRPr="006456BB">
        <w:rPr>
          <w:rFonts w:ascii="Open Sans" w:hAnsi="Open Sans" w:cs="Open Sans"/>
          <w:b/>
          <w:bCs/>
          <w:color w:val="000000"/>
        </w:rPr>
        <w:t>:</w:t>
      </w:r>
    </w:p>
    <w:p w:rsidR="00013D1F" w:rsidRPr="006456BB" w:rsidRDefault="00BD7BD4" w:rsidP="006456BB">
      <w:pPr>
        <w:autoSpaceDE w:val="0"/>
        <w:autoSpaceDN w:val="0"/>
        <w:adjustRightInd w:val="0"/>
        <w:spacing w:after="120" w:line="276" w:lineRule="auto"/>
        <w:rPr>
          <w:rFonts w:ascii="Open Sans" w:hAnsi="Open Sans" w:cs="Open Sans"/>
          <w:b/>
        </w:rPr>
      </w:pPr>
      <w:r w:rsidRPr="006456BB">
        <w:rPr>
          <w:rFonts w:ascii="Open Sans" w:hAnsi="Open Sans" w:cs="Open Sans"/>
          <w:bCs/>
          <w:lang w:val="x-none"/>
        </w:rPr>
        <w:t>Zamawiający oczekuje złożenia ofert cenowych z</w:t>
      </w:r>
      <w:r w:rsidR="00E33FA9" w:rsidRPr="006456BB">
        <w:rPr>
          <w:rFonts w:ascii="Open Sans" w:hAnsi="Open Sans" w:cs="Open Sans"/>
          <w:bCs/>
          <w:lang w:val="x-none"/>
        </w:rPr>
        <w:t>godnie z poniższym zestawieniem</w:t>
      </w:r>
    </w:p>
    <w:tbl>
      <w:tblPr>
        <w:tblW w:w="9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2"/>
        <w:gridCol w:w="1672"/>
        <w:gridCol w:w="1276"/>
        <w:gridCol w:w="1275"/>
        <w:gridCol w:w="1198"/>
        <w:gridCol w:w="1144"/>
      </w:tblGrid>
      <w:tr w:rsidR="0002517D" w:rsidRPr="006456BB" w:rsidTr="00007110">
        <w:trPr>
          <w:trHeight w:val="69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456BB">
              <w:rPr>
                <w:rFonts w:ascii="Open Sans" w:hAnsi="Open Sans" w:cs="Open Sans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6BB" w:rsidRPr="006456BB" w:rsidRDefault="0000711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456BB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Miesięczny, ryczałtowy koszt wynajęcia powierzchni </w:t>
            </w:r>
            <w:r w:rsidRPr="006456BB">
              <w:rPr>
                <w:rFonts w:ascii="Open Sans" w:hAnsi="Open Sans" w:cs="Open Sans"/>
                <w:b/>
                <w:bCs/>
                <w:sz w:val="18"/>
                <w:szCs w:val="18"/>
              </w:rPr>
              <w:br/>
              <w:t>(zł netto)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456BB">
              <w:rPr>
                <w:rFonts w:ascii="Open Sans" w:hAnsi="Open Sans" w:cs="Open Sans"/>
                <w:b/>
                <w:bCs/>
                <w:sz w:val="18"/>
                <w:szCs w:val="18"/>
              </w:rPr>
              <w:t>Ilość miesięcy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456BB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Wartość </w:t>
            </w:r>
            <w:r w:rsidR="00043FD8">
              <w:rPr>
                <w:rFonts w:ascii="Open Sans" w:hAnsi="Open Sans" w:cs="Open Sans"/>
                <w:b/>
                <w:bCs/>
                <w:sz w:val="18"/>
                <w:szCs w:val="18"/>
              </w:rPr>
              <w:br/>
            </w:r>
            <w:r w:rsidRPr="006456BB">
              <w:rPr>
                <w:rFonts w:ascii="Open Sans" w:hAnsi="Open Sans" w:cs="Open Sans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456BB">
              <w:rPr>
                <w:rFonts w:ascii="Open Sans" w:hAnsi="Open Sans" w:cs="Open Sans"/>
                <w:b/>
                <w:bCs/>
                <w:sz w:val="18"/>
                <w:szCs w:val="18"/>
              </w:rPr>
              <w:t>Stawka VAT (%)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6BB" w:rsidRPr="006456BB" w:rsidRDefault="006456BB" w:rsidP="0002517D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456BB">
              <w:rPr>
                <w:rFonts w:ascii="Open Sans" w:hAnsi="Open Sans" w:cs="Open Sans"/>
                <w:b/>
                <w:bCs/>
                <w:sz w:val="18"/>
                <w:szCs w:val="18"/>
              </w:rPr>
              <w:t>Wartość</w:t>
            </w:r>
            <w:r w:rsidR="0002517D">
              <w:rPr>
                <w:rFonts w:ascii="Open Sans" w:hAnsi="Open Sans" w:cs="Open Sans"/>
                <w:b/>
                <w:bCs/>
                <w:sz w:val="18"/>
                <w:szCs w:val="18"/>
              </w:rPr>
              <w:br/>
            </w:r>
            <w:r w:rsidRPr="006456BB">
              <w:rPr>
                <w:rFonts w:ascii="Open Sans" w:hAnsi="Open Sans" w:cs="Open Sans"/>
                <w:b/>
                <w:bCs/>
                <w:sz w:val="18"/>
                <w:szCs w:val="18"/>
              </w:rPr>
              <w:t>(zł brutto)</w:t>
            </w:r>
          </w:p>
        </w:tc>
      </w:tr>
      <w:tr w:rsidR="00007110" w:rsidRPr="006456BB" w:rsidTr="00007110">
        <w:trPr>
          <w:trHeight w:val="1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456BB">
              <w:rPr>
                <w:rFonts w:ascii="Open Sans" w:hAnsi="Open Sans" w:cs="Open Sans"/>
                <w:sz w:val="16"/>
                <w:szCs w:val="16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456BB">
              <w:rPr>
                <w:rFonts w:ascii="Open Sans" w:hAnsi="Open Sans" w:cs="Open Sans"/>
                <w:sz w:val="16"/>
                <w:szCs w:val="16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456BB">
              <w:rPr>
                <w:rFonts w:ascii="Open Sans" w:hAnsi="Open Sans" w:cs="Open Sans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456BB">
              <w:rPr>
                <w:rFonts w:ascii="Open Sans" w:hAnsi="Open Sans" w:cs="Open Sans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456BB">
              <w:rPr>
                <w:rFonts w:ascii="Open Sans" w:hAnsi="Open Sans" w:cs="Open Sans"/>
                <w:sz w:val="16"/>
                <w:szCs w:val="16"/>
              </w:rPr>
              <w:t>5=3x4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456BB">
              <w:rPr>
                <w:rFonts w:ascii="Open Sans" w:hAnsi="Open Sans" w:cs="Open Sans"/>
                <w:sz w:val="16"/>
                <w:szCs w:val="16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456BB">
              <w:rPr>
                <w:rFonts w:ascii="Open Sans" w:hAnsi="Open Sans" w:cs="Open Sans"/>
                <w:sz w:val="16"/>
                <w:szCs w:val="16"/>
              </w:rPr>
              <w:t>7=5+</w:t>
            </w:r>
            <w:r w:rsidR="0002517D">
              <w:rPr>
                <w:rFonts w:ascii="Open Sans" w:hAnsi="Open Sans" w:cs="Open Sans"/>
                <w:sz w:val="16"/>
                <w:szCs w:val="16"/>
              </w:rPr>
              <w:t>5x</w:t>
            </w:r>
            <w:r w:rsidRPr="006456BB">
              <w:rPr>
                <w:rFonts w:ascii="Open Sans" w:hAnsi="Open Sans" w:cs="Open Sans"/>
                <w:sz w:val="16"/>
                <w:szCs w:val="16"/>
              </w:rPr>
              <w:t>6</w:t>
            </w:r>
          </w:p>
        </w:tc>
      </w:tr>
      <w:tr w:rsidR="00007110" w:rsidRPr="006456BB" w:rsidTr="00007110">
        <w:trPr>
          <w:trHeight w:val="7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56BB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BB" w:rsidRPr="006456BB" w:rsidRDefault="00C62DA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</w:t>
            </w:r>
            <w:r w:rsidR="0002517D">
              <w:rPr>
                <w:rFonts w:ascii="Open Sans" w:hAnsi="Open Sans" w:cs="Open Sans"/>
                <w:sz w:val="18"/>
                <w:szCs w:val="18"/>
              </w:rPr>
              <w:t xml:space="preserve">oszt wynajęcia </w:t>
            </w:r>
            <w:r w:rsidR="006456BB" w:rsidRPr="006456BB">
              <w:rPr>
                <w:rFonts w:ascii="Open Sans" w:hAnsi="Open Sans" w:cs="Open Sans"/>
                <w:sz w:val="18"/>
                <w:szCs w:val="18"/>
              </w:rPr>
              <w:t xml:space="preserve">powierzchni do przechowywana dokumentacji Zamawiającego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BB" w:rsidRPr="006456BB" w:rsidRDefault="006456BB" w:rsidP="009C7789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  <w:p w:rsidR="006456BB" w:rsidRPr="006456BB" w:rsidRDefault="006456B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56BB">
              <w:rPr>
                <w:rFonts w:ascii="Open Sans" w:hAnsi="Open Sans" w:cs="Open Sans"/>
                <w:sz w:val="18"/>
                <w:szCs w:val="18"/>
              </w:rPr>
              <w:t>55,50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BB" w:rsidRPr="006456BB" w:rsidRDefault="006456B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BB" w:rsidRPr="006456BB" w:rsidRDefault="006456B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456BB">
              <w:rPr>
                <w:rFonts w:ascii="Open Sans" w:hAnsi="Open Sans" w:cs="Open Sans"/>
                <w:sz w:val="18"/>
                <w:szCs w:val="18"/>
              </w:rPr>
              <w:t>23%</w:t>
            </w:r>
          </w:p>
          <w:p w:rsidR="006456BB" w:rsidRPr="006456BB" w:rsidRDefault="006456B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BB" w:rsidRPr="006456BB" w:rsidRDefault="006456BB" w:rsidP="009C7789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C7789" w:rsidRPr="006456BB" w:rsidTr="00007110">
        <w:trPr>
          <w:trHeight w:val="35"/>
        </w:trPr>
        <w:tc>
          <w:tcPr>
            <w:tcW w:w="4361" w:type="dxa"/>
            <w:gridSpan w:val="3"/>
            <w:vAlign w:val="center"/>
            <w:hideMark/>
          </w:tcPr>
          <w:p w:rsidR="006456BB" w:rsidRPr="006456BB" w:rsidRDefault="006456BB">
            <w:pPr>
              <w:rPr>
                <w:rFonts w:ascii="Open Sans" w:hAnsi="Open Sans" w:cs="Open Sans"/>
                <w:sz w:val="18"/>
                <w:szCs w:val="18"/>
              </w:rPr>
            </w:pPr>
            <w:r w:rsidRPr="006456BB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56BB" w:rsidRPr="0002517D" w:rsidRDefault="006456B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2517D">
              <w:rPr>
                <w:rFonts w:ascii="Open Sans" w:hAnsi="Open Sans" w:cs="Open Sans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6BB" w:rsidRPr="006456BB" w:rsidRDefault="006456BB" w:rsidP="009C7789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6BB" w:rsidRPr="006456BB" w:rsidRDefault="006456B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6BB" w:rsidRPr="006456BB" w:rsidRDefault="006456BB" w:rsidP="009C7789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6456BB" w:rsidRPr="00637069" w:rsidRDefault="006456BB" w:rsidP="006456B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Open Sans" w:hAnsi="Open Sans" w:cs="Open Sans"/>
          <w:bCs/>
        </w:rPr>
      </w:pPr>
      <w:r w:rsidRPr="00637069">
        <w:rPr>
          <w:rFonts w:ascii="Open Sans" w:hAnsi="Open Sans" w:cs="Open Sans"/>
          <w:b/>
          <w:color w:val="000000"/>
        </w:rPr>
        <w:t>UWAGA:</w:t>
      </w:r>
      <w:r w:rsidRPr="00637069">
        <w:rPr>
          <w:rFonts w:ascii="Open Sans" w:hAnsi="Open Sans" w:cs="Open Sans"/>
          <w:color w:val="000000"/>
        </w:rPr>
        <w:t xml:space="preserve"> </w:t>
      </w:r>
      <w:r w:rsidRPr="00637069">
        <w:rPr>
          <w:rFonts w:ascii="Open Sans" w:hAnsi="Open Sans" w:cs="Open Sans"/>
          <w:bCs/>
        </w:rPr>
        <w:t>Cena powinna być podana z dokładnością do dwóch miejsc po przecinku.</w:t>
      </w:r>
    </w:p>
    <w:p w:rsidR="006456BB" w:rsidRPr="00637069" w:rsidRDefault="006456BB" w:rsidP="006456BB">
      <w:pPr>
        <w:pStyle w:val="Default"/>
        <w:spacing w:after="240"/>
        <w:rPr>
          <w:rFonts w:ascii="Open Sans" w:hAnsi="Open Sans" w:cs="Open Sans"/>
          <w:b/>
          <w:bCs/>
          <w:sz w:val="22"/>
          <w:szCs w:val="22"/>
        </w:rPr>
      </w:pPr>
      <w:r w:rsidRPr="00637069">
        <w:rPr>
          <w:rFonts w:ascii="Open Sans" w:hAnsi="Open Sans" w:cs="Open Sans"/>
          <w:b/>
          <w:bCs/>
          <w:sz w:val="22"/>
          <w:szCs w:val="22"/>
        </w:rPr>
        <w:t xml:space="preserve">*Niniejszym informujemy, że termin przystosowania dedykowanego pomieszczenia do wymogów zawartych w niniejszym zapytaniu wynosi ……... dni. </w:t>
      </w:r>
    </w:p>
    <w:p w:rsidR="006456BB" w:rsidRPr="00637069" w:rsidRDefault="006456BB" w:rsidP="006456BB">
      <w:pPr>
        <w:autoSpaceDE w:val="0"/>
        <w:autoSpaceDN w:val="0"/>
        <w:spacing w:after="240"/>
        <w:jc w:val="both"/>
        <w:rPr>
          <w:rFonts w:ascii="Open Sans" w:hAnsi="Open Sans" w:cs="Open Sans"/>
          <w:b/>
          <w:bCs/>
          <w:color w:val="000000"/>
        </w:rPr>
      </w:pPr>
      <w:r w:rsidRPr="00637069">
        <w:rPr>
          <w:rFonts w:ascii="Open Sans" w:hAnsi="Open Sans" w:cs="Open Sans"/>
          <w:color w:val="000000"/>
        </w:rPr>
        <w:t xml:space="preserve">Ofertę należy przesłać na adres email: </w:t>
      </w:r>
      <w:hyperlink r:id="rId8" w:history="1">
        <w:r w:rsidRPr="00637069">
          <w:rPr>
            <w:rStyle w:val="Hipercze"/>
            <w:rFonts w:ascii="Open Sans" w:hAnsi="Open Sans" w:cs="Open Sans"/>
          </w:rPr>
          <w:t>tswiderski@cupt.gov.pl</w:t>
        </w:r>
      </w:hyperlink>
      <w:r w:rsidRPr="00637069">
        <w:rPr>
          <w:rFonts w:ascii="Open Sans" w:hAnsi="Open Sans" w:cs="Open Sans"/>
          <w:color w:val="000000"/>
        </w:rPr>
        <w:t xml:space="preserve"> do dnia </w:t>
      </w:r>
      <w:r w:rsidRPr="00637069">
        <w:rPr>
          <w:rFonts w:ascii="Open Sans" w:hAnsi="Open Sans" w:cs="Open Sans"/>
          <w:b/>
          <w:color w:val="000000"/>
        </w:rPr>
        <w:t>17.01.2025 r.</w:t>
      </w:r>
      <w:r w:rsidRPr="00637069">
        <w:rPr>
          <w:rFonts w:ascii="Open Sans" w:hAnsi="Open Sans" w:cs="Open Sans"/>
          <w:color w:val="000000"/>
        </w:rPr>
        <w:t xml:space="preserve"> </w:t>
      </w:r>
      <w:r w:rsidRPr="00637069">
        <w:rPr>
          <w:rFonts w:ascii="Open Sans" w:hAnsi="Open Sans" w:cs="Open Sans"/>
          <w:b/>
          <w:color w:val="000000"/>
        </w:rPr>
        <w:t>do końca dnia.</w:t>
      </w:r>
    </w:p>
    <w:p w:rsidR="00675A61" w:rsidRPr="00637069" w:rsidRDefault="00637069" w:rsidP="00637069">
      <w:pPr>
        <w:spacing w:before="120" w:after="120" w:line="276" w:lineRule="auto"/>
        <w:rPr>
          <w:rFonts w:ascii="Open Sans" w:hAnsi="Open Sans" w:cs="Open Sans"/>
        </w:rPr>
      </w:pPr>
      <w:r>
        <w:rPr>
          <w:rFonts w:ascii="Open Sans" w:hAnsi="Open Sans" w:cs="Open Sans"/>
          <w:i/>
          <w:sz w:val="20"/>
          <w:szCs w:val="20"/>
        </w:rPr>
        <w:br w:type="page"/>
      </w:r>
      <w:r w:rsidR="00675A61" w:rsidRPr="00637069">
        <w:rPr>
          <w:rFonts w:ascii="Open Sans" w:hAnsi="Open Sans" w:cs="Open Sans"/>
        </w:rPr>
        <w:lastRenderedPageBreak/>
        <w:t>Klauzula informacyjna dotycząca</w:t>
      </w:r>
      <w:r w:rsidRPr="00637069">
        <w:rPr>
          <w:rFonts w:ascii="Open Sans" w:hAnsi="Open Sans" w:cs="Open Sans"/>
        </w:rPr>
        <w:t xml:space="preserve"> przetwarzania danych osobowych</w:t>
      </w:r>
    </w:p>
    <w:p w:rsidR="00637069" w:rsidRPr="00637069" w:rsidRDefault="00637069" w:rsidP="00425BCC">
      <w:pPr>
        <w:pStyle w:val="Akapitzlist"/>
        <w:ind w:left="0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Zgodnie z art. 13 i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RODO, informuję, że:</w:t>
      </w:r>
    </w:p>
    <w:p w:rsidR="00637069" w:rsidRPr="00637069" w:rsidRDefault="00637069" w:rsidP="00425BC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Centrum Unijnych Projektów Transportowych jest administratorem Pani/Pana danych osobowych w odniesieniu do danych osobowych osób fizycznych reprezentujących Wykonawcę oraz osób fizycznych wskazanych przez ten podmiot jako osoby do kontaktu/osoby odpowiedzialne za przedstawienie oferty cenowej.</w:t>
      </w:r>
    </w:p>
    <w:p w:rsidR="00637069" w:rsidRPr="00637069" w:rsidRDefault="00637069" w:rsidP="00425BC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W CUPT funkcjonuje inspektor ochrony danych o którym mowa w art. 37-39 RODO. Dane kontaktowe inspektora ochrony danych: iod@cupt.gov.pl, adres korespondencyjny: CUPT, Pl. Europejski 2, 00-844 Warszawa z dopiskiem „Inspektor Ochrony Danych”.</w:t>
      </w:r>
    </w:p>
    <w:p w:rsidR="00637069" w:rsidRPr="00637069" w:rsidRDefault="00637069" w:rsidP="00425BC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Dane osobowe osób, o których mowa w ust. 1, będą przetwarzane przez Zamawiającego na podstawie  art. 6 ust.1 lit. b), c) i f) RODO w celu i zakresie niezbędnym do przedstawienia oferty cenowej tj. dane kontaktowe, dane identyfikacyjne.</w:t>
      </w:r>
    </w:p>
    <w:p w:rsidR="00637069" w:rsidRPr="00637069" w:rsidRDefault="00637069" w:rsidP="00425BC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 xml:space="preserve">Dane osobowe osób, o których mowa w ust. 1, mogą być przekazywane podmiotom trzecim, </w:t>
      </w:r>
      <w:bookmarkStart w:id="0" w:name="_GoBack"/>
      <w:bookmarkEnd w:id="0"/>
      <w:r w:rsidRPr="00637069">
        <w:rPr>
          <w:rFonts w:ascii="Open Sans" w:hAnsi="Open Sans" w:cs="Open Sans"/>
        </w:rPr>
        <w:t xml:space="preserve">w szczególności organom administracji państwowej o ile będzie to wynikało z przepisów obowiązującego prawa. </w:t>
      </w:r>
    </w:p>
    <w:p w:rsidR="00637069" w:rsidRPr="00637069" w:rsidRDefault="00637069" w:rsidP="00425BC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Dane osobowe osób, o których mowa w ust. 1, będą przetwarzane przez okres 10 lat od końca roku kalendarzowego, w którym szacowanie wartości zamówienia zostało przeprowadzone. zrealizowana, chyba że niezbędny będzie dłuższy okres przetwarzania np.: z uwagi na obowiązki archiwizacyjne, dochodzenie roszczeń itp.</w:t>
      </w:r>
    </w:p>
    <w:p w:rsidR="00637069" w:rsidRPr="00637069" w:rsidRDefault="00637069" w:rsidP="00425BC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Osobom, o których mowa w ust. 1, przysługuje prawo do żądania od administratora danych dostępu do ich danych osobowych, ich sprostowania, usunięcia lub ograniczenia przetwarzania.</w:t>
      </w:r>
    </w:p>
    <w:p w:rsidR="00637069" w:rsidRPr="00637069" w:rsidRDefault="00637069" w:rsidP="00425BC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Osobom, o których mowa w ust. 1, w związku z przetwarzaniem ich danych osobowych niezgodnie z RODO, przysługuje prawo do wniesienia skargi do organu nadzorczego tj. Prezesa Urzędu Ochrony Danych Osobowych, którego siedziba mieści się przy ul. Stawki 2, 00 – 193 Warszawa.</w:t>
      </w:r>
    </w:p>
    <w:p w:rsidR="00637069" w:rsidRPr="00637069" w:rsidRDefault="00637069" w:rsidP="00425BC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 xml:space="preserve">Podanie danych osobowych, o których mowa w ust. 3, jest niezbędne do przeprowadzenia procesu szacowania wartości zamówienia. </w:t>
      </w:r>
    </w:p>
    <w:p w:rsidR="00291043" w:rsidRPr="00637069" w:rsidRDefault="00637069" w:rsidP="00425BC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W oparciu o podane dane osobowe osób, o których mowa w ust. 1, Zamawiający nie będzie podejmował zautomatyzowanych decyzji, w tym decyzji będących wynikiem profilowania w rozumieniu RODO.</w:t>
      </w:r>
    </w:p>
    <w:sectPr w:rsidR="00291043" w:rsidRPr="00637069" w:rsidSect="005735AD">
      <w:headerReference w:type="default" r:id="rId9"/>
      <w:pgSz w:w="11906" w:h="16838"/>
      <w:pgMar w:top="19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27" w:rsidRDefault="00F36527" w:rsidP="00291043">
      <w:pPr>
        <w:spacing w:after="0" w:line="240" w:lineRule="auto"/>
      </w:pPr>
      <w:r>
        <w:separator/>
      </w:r>
    </w:p>
  </w:endnote>
  <w:endnote w:type="continuationSeparator" w:id="0">
    <w:p w:rsidR="00F36527" w:rsidRDefault="00F36527" w:rsidP="0029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27" w:rsidRDefault="00F36527" w:rsidP="00291043">
      <w:pPr>
        <w:spacing w:after="0" w:line="240" w:lineRule="auto"/>
      </w:pPr>
      <w:r>
        <w:separator/>
      </w:r>
    </w:p>
  </w:footnote>
  <w:footnote w:type="continuationSeparator" w:id="0">
    <w:p w:rsidR="00F36527" w:rsidRDefault="00F36527" w:rsidP="0029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9F" w:rsidRDefault="006A52A1">
    <w:pPr>
      <w:pStyle w:val="Nagwek"/>
    </w:pPr>
    <w:r w:rsidRPr="00CD09D3">
      <w:rPr>
        <w:noProof/>
        <w:lang w:eastAsia="pl-PL"/>
      </w:rPr>
      <w:drawing>
        <wp:inline distT="0" distB="0" distL="0" distR="0">
          <wp:extent cx="5753100" cy="594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1FF"/>
    <w:multiLevelType w:val="hybridMultilevel"/>
    <w:tmpl w:val="F4C6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77E"/>
    <w:multiLevelType w:val="hybridMultilevel"/>
    <w:tmpl w:val="876E26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74580"/>
    <w:multiLevelType w:val="hybridMultilevel"/>
    <w:tmpl w:val="6C068B2A"/>
    <w:lvl w:ilvl="0" w:tplc="36A47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28ED"/>
    <w:multiLevelType w:val="hybridMultilevel"/>
    <w:tmpl w:val="84623A2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277068"/>
    <w:multiLevelType w:val="hybridMultilevel"/>
    <w:tmpl w:val="4DC4E646"/>
    <w:lvl w:ilvl="0" w:tplc="4DFE61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1BC9"/>
    <w:multiLevelType w:val="hybridMultilevel"/>
    <w:tmpl w:val="F1D6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9226B"/>
    <w:multiLevelType w:val="hybridMultilevel"/>
    <w:tmpl w:val="4EF0B5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C1226"/>
    <w:multiLevelType w:val="hybridMultilevel"/>
    <w:tmpl w:val="63761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2706B"/>
    <w:multiLevelType w:val="hybridMultilevel"/>
    <w:tmpl w:val="072457C6"/>
    <w:lvl w:ilvl="0" w:tplc="04150011">
      <w:start w:val="1"/>
      <w:numFmt w:val="decimal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3E9100C2"/>
    <w:multiLevelType w:val="hybridMultilevel"/>
    <w:tmpl w:val="6CE8983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1A64DC"/>
    <w:multiLevelType w:val="hybridMultilevel"/>
    <w:tmpl w:val="520E3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40CA7"/>
    <w:multiLevelType w:val="multilevel"/>
    <w:tmpl w:val="0B22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0A609C"/>
    <w:multiLevelType w:val="hybridMultilevel"/>
    <w:tmpl w:val="2EAC0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7838"/>
    <w:multiLevelType w:val="hybridMultilevel"/>
    <w:tmpl w:val="9FFE3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989"/>
    <w:multiLevelType w:val="hybridMultilevel"/>
    <w:tmpl w:val="687A82FE"/>
    <w:lvl w:ilvl="0" w:tplc="4DFE61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31062B"/>
    <w:multiLevelType w:val="hybridMultilevel"/>
    <w:tmpl w:val="3704FCAE"/>
    <w:lvl w:ilvl="0" w:tplc="85603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827D2"/>
    <w:multiLevelType w:val="multilevel"/>
    <w:tmpl w:val="786427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D336BC2"/>
    <w:multiLevelType w:val="multilevel"/>
    <w:tmpl w:val="7DF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5"/>
  </w:num>
  <w:num w:numId="8">
    <w:abstractNumId w:val="10"/>
  </w:num>
  <w:num w:numId="9">
    <w:abstractNumId w:val="14"/>
  </w:num>
  <w:num w:numId="10">
    <w:abstractNumId w:val="12"/>
  </w:num>
  <w:num w:numId="11">
    <w:abstractNumId w:val="4"/>
  </w:num>
  <w:num w:numId="12">
    <w:abstractNumId w:val="8"/>
  </w:num>
  <w:num w:numId="13">
    <w:abstractNumId w:val="16"/>
  </w:num>
  <w:num w:numId="14">
    <w:abstractNumId w:val="11"/>
  </w:num>
  <w:num w:numId="15">
    <w:abstractNumId w:val="17"/>
  </w:num>
  <w:num w:numId="16">
    <w:abstractNumId w:val="9"/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3"/>
    <w:rsid w:val="00007110"/>
    <w:rsid w:val="00011F78"/>
    <w:rsid w:val="00013D1F"/>
    <w:rsid w:val="0002517D"/>
    <w:rsid w:val="00040562"/>
    <w:rsid w:val="00043FD8"/>
    <w:rsid w:val="00057C9A"/>
    <w:rsid w:val="00060605"/>
    <w:rsid w:val="00061E59"/>
    <w:rsid w:val="00072D0D"/>
    <w:rsid w:val="00074540"/>
    <w:rsid w:val="000863A4"/>
    <w:rsid w:val="00096BE3"/>
    <w:rsid w:val="000B3552"/>
    <w:rsid w:val="000D15C5"/>
    <w:rsid w:val="000D4CBB"/>
    <w:rsid w:val="000E5D4F"/>
    <w:rsid w:val="000F34CC"/>
    <w:rsid w:val="00100CC5"/>
    <w:rsid w:val="00100EAE"/>
    <w:rsid w:val="0011333E"/>
    <w:rsid w:val="00117EB0"/>
    <w:rsid w:val="001202DB"/>
    <w:rsid w:val="001373A8"/>
    <w:rsid w:val="00145BA8"/>
    <w:rsid w:val="00147867"/>
    <w:rsid w:val="0016381A"/>
    <w:rsid w:val="00170223"/>
    <w:rsid w:val="00177EC9"/>
    <w:rsid w:val="00190345"/>
    <w:rsid w:val="001943A1"/>
    <w:rsid w:val="001E2BEA"/>
    <w:rsid w:val="001E4B3A"/>
    <w:rsid w:val="001E643F"/>
    <w:rsid w:val="001F6DA2"/>
    <w:rsid w:val="0020118F"/>
    <w:rsid w:val="002112CF"/>
    <w:rsid w:val="00223C57"/>
    <w:rsid w:val="00232F9F"/>
    <w:rsid w:val="00240C63"/>
    <w:rsid w:val="002556E6"/>
    <w:rsid w:val="00257860"/>
    <w:rsid w:val="002578B7"/>
    <w:rsid w:val="00291043"/>
    <w:rsid w:val="002A0C9E"/>
    <w:rsid w:val="002C30AA"/>
    <w:rsid w:val="002D3A2E"/>
    <w:rsid w:val="002F6680"/>
    <w:rsid w:val="002F72B0"/>
    <w:rsid w:val="00303870"/>
    <w:rsid w:val="003375B6"/>
    <w:rsid w:val="00363197"/>
    <w:rsid w:val="00376CF7"/>
    <w:rsid w:val="0039175D"/>
    <w:rsid w:val="00397791"/>
    <w:rsid w:val="003B4F27"/>
    <w:rsid w:val="003C248F"/>
    <w:rsid w:val="003D08AE"/>
    <w:rsid w:val="003E0380"/>
    <w:rsid w:val="003E75FC"/>
    <w:rsid w:val="003F6A85"/>
    <w:rsid w:val="00403FDF"/>
    <w:rsid w:val="00411396"/>
    <w:rsid w:val="00425BCC"/>
    <w:rsid w:val="00456B9F"/>
    <w:rsid w:val="004726D1"/>
    <w:rsid w:val="004835AC"/>
    <w:rsid w:val="004A4DD5"/>
    <w:rsid w:val="004A543E"/>
    <w:rsid w:val="004C0D00"/>
    <w:rsid w:val="004C3EAD"/>
    <w:rsid w:val="00516012"/>
    <w:rsid w:val="005307BC"/>
    <w:rsid w:val="00533C24"/>
    <w:rsid w:val="00544629"/>
    <w:rsid w:val="00544816"/>
    <w:rsid w:val="005464DC"/>
    <w:rsid w:val="00553AFE"/>
    <w:rsid w:val="005672AD"/>
    <w:rsid w:val="00571652"/>
    <w:rsid w:val="005735AD"/>
    <w:rsid w:val="00583F7F"/>
    <w:rsid w:val="00587771"/>
    <w:rsid w:val="00587DF9"/>
    <w:rsid w:val="005968A0"/>
    <w:rsid w:val="00597FBB"/>
    <w:rsid w:val="005B0519"/>
    <w:rsid w:val="005B7801"/>
    <w:rsid w:val="005D36EE"/>
    <w:rsid w:val="005D433D"/>
    <w:rsid w:val="005E18C2"/>
    <w:rsid w:val="005F1BF0"/>
    <w:rsid w:val="0062244D"/>
    <w:rsid w:val="00637069"/>
    <w:rsid w:val="006456BB"/>
    <w:rsid w:val="00652684"/>
    <w:rsid w:val="006560E0"/>
    <w:rsid w:val="00675A61"/>
    <w:rsid w:val="00675A6C"/>
    <w:rsid w:val="00681320"/>
    <w:rsid w:val="006823E8"/>
    <w:rsid w:val="00694EB5"/>
    <w:rsid w:val="006A52A1"/>
    <w:rsid w:val="006B164F"/>
    <w:rsid w:val="006B24A1"/>
    <w:rsid w:val="006B39C6"/>
    <w:rsid w:val="00700A4F"/>
    <w:rsid w:val="00703AED"/>
    <w:rsid w:val="00746828"/>
    <w:rsid w:val="007513E5"/>
    <w:rsid w:val="00763E9C"/>
    <w:rsid w:val="00764921"/>
    <w:rsid w:val="00767ADB"/>
    <w:rsid w:val="007762DD"/>
    <w:rsid w:val="00776E0A"/>
    <w:rsid w:val="007A536F"/>
    <w:rsid w:val="007A7454"/>
    <w:rsid w:val="007C06A2"/>
    <w:rsid w:val="007D06FF"/>
    <w:rsid w:val="007E78EE"/>
    <w:rsid w:val="008259A5"/>
    <w:rsid w:val="00830094"/>
    <w:rsid w:val="00833416"/>
    <w:rsid w:val="0083604D"/>
    <w:rsid w:val="00861575"/>
    <w:rsid w:val="00862FBF"/>
    <w:rsid w:val="00893063"/>
    <w:rsid w:val="0089481A"/>
    <w:rsid w:val="008A721E"/>
    <w:rsid w:val="008B026C"/>
    <w:rsid w:val="008C79F5"/>
    <w:rsid w:val="008D0D42"/>
    <w:rsid w:val="008D1E7E"/>
    <w:rsid w:val="008F5255"/>
    <w:rsid w:val="00917731"/>
    <w:rsid w:val="00922DB7"/>
    <w:rsid w:val="00924A48"/>
    <w:rsid w:val="00933D77"/>
    <w:rsid w:val="009426EC"/>
    <w:rsid w:val="00967F4F"/>
    <w:rsid w:val="0098018D"/>
    <w:rsid w:val="009961C2"/>
    <w:rsid w:val="00997A5E"/>
    <w:rsid w:val="009B6168"/>
    <w:rsid w:val="009C1539"/>
    <w:rsid w:val="009C7789"/>
    <w:rsid w:val="009D329E"/>
    <w:rsid w:val="009D7506"/>
    <w:rsid w:val="009E2BAF"/>
    <w:rsid w:val="009E7DE3"/>
    <w:rsid w:val="009F388E"/>
    <w:rsid w:val="009F4AA1"/>
    <w:rsid w:val="00A145C3"/>
    <w:rsid w:val="00A248E0"/>
    <w:rsid w:val="00A3780D"/>
    <w:rsid w:val="00A44E64"/>
    <w:rsid w:val="00A547F4"/>
    <w:rsid w:val="00A651D5"/>
    <w:rsid w:val="00AA2CDD"/>
    <w:rsid w:val="00AB7E1E"/>
    <w:rsid w:val="00AD7B24"/>
    <w:rsid w:val="00AE3D0B"/>
    <w:rsid w:val="00AF17E3"/>
    <w:rsid w:val="00AF2DA6"/>
    <w:rsid w:val="00B157A5"/>
    <w:rsid w:val="00B240FC"/>
    <w:rsid w:val="00B40E39"/>
    <w:rsid w:val="00B46282"/>
    <w:rsid w:val="00B7689F"/>
    <w:rsid w:val="00BD7BD4"/>
    <w:rsid w:val="00BE4291"/>
    <w:rsid w:val="00C1075F"/>
    <w:rsid w:val="00C113FF"/>
    <w:rsid w:val="00C42998"/>
    <w:rsid w:val="00C4711C"/>
    <w:rsid w:val="00C51746"/>
    <w:rsid w:val="00C62DAB"/>
    <w:rsid w:val="00C720DC"/>
    <w:rsid w:val="00C76B26"/>
    <w:rsid w:val="00C879FB"/>
    <w:rsid w:val="00C920AE"/>
    <w:rsid w:val="00C94178"/>
    <w:rsid w:val="00CB02D9"/>
    <w:rsid w:val="00CC4547"/>
    <w:rsid w:val="00CD39C3"/>
    <w:rsid w:val="00CE3C5A"/>
    <w:rsid w:val="00CE4B04"/>
    <w:rsid w:val="00D12EDE"/>
    <w:rsid w:val="00D14CE4"/>
    <w:rsid w:val="00D32C6D"/>
    <w:rsid w:val="00D40E66"/>
    <w:rsid w:val="00D42174"/>
    <w:rsid w:val="00D42301"/>
    <w:rsid w:val="00D478BF"/>
    <w:rsid w:val="00D576B6"/>
    <w:rsid w:val="00D90526"/>
    <w:rsid w:val="00DA02C7"/>
    <w:rsid w:val="00E00FA8"/>
    <w:rsid w:val="00E145AB"/>
    <w:rsid w:val="00E309DE"/>
    <w:rsid w:val="00E33FA9"/>
    <w:rsid w:val="00E36E84"/>
    <w:rsid w:val="00E4041E"/>
    <w:rsid w:val="00E43B75"/>
    <w:rsid w:val="00E46058"/>
    <w:rsid w:val="00E52612"/>
    <w:rsid w:val="00E64106"/>
    <w:rsid w:val="00E730AC"/>
    <w:rsid w:val="00E741C1"/>
    <w:rsid w:val="00E846D7"/>
    <w:rsid w:val="00E9659B"/>
    <w:rsid w:val="00EA6E51"/>
    <w:rsid w:val="00EB347C"/>
    <w:rsid w:val="00EC1D81"/>
    <w:rsid w:val="00EC3386"/>
    <w:rsid w:val="00EC3E82"/>
    <w:rsid w:val="00ED0C89"/>
    <w:rsid w:val="00EE3E5E"/>
    <w:rsid w:val="00EE77BC"/>
    <w:rsid w:val="00EF054B"/>
    <w:rsid w:val="00EF3E31"/>
    <w:rsid w:val="00F0792C"/>
    <w:rsid w:val="00F36527"/>
    <w:rsid w:val="00F42429"/>
    <w:rsid w:val="00F618E7"/>
    <w:rsid w:val="00F724F4"/>
    <w:rsid w:val="00F75DAA"/>
    <w:rsid w:val="00F900CE"/>
    <w:rsid w:val="00F91F00"/>
    <w:rsid w:val="00FA5D1F"/>
    <w:rsid w:val="00FB4520"/>
    <w:rsid w:val="00FB62E9"/>
    <w:rsid w:val="00FC5F9B"/>
    <w:rsid w:val="00FD3373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947540B"/>
  <w15:chartTrackingRefBased/>
  <w15:docId w15:val="{7E7BE45A-C1DB-4C85-85B2-2D6EB4B4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043"/>
  </w:style>
  <w:style w:type="paragraph" w:styleId="Stopka">
    <w:name w:val="footer"/>
    <w:basedOn w:val="Normalny"/>
    <w:link w:val="StopkaZnak"/>
    <w:uiPriority w:val="99"/>
    <w:unhideWhenUsed/>
    <w:rsid w:val="0029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043"/>
  </w:style>
  <w:style w:type="paragraph" w:styleId="Akapitzlist">
    <w:name w:val="List Paragraph"/>
    <w:aliases w:val="L1,Numerowanie,List Paragraph,BulletC,Wyliczanie,Obiekt,normalny tekst,Akapit z listą31,Bullets,List Paragraph1,A_wyliczenie,Akapit z listą5CxSpLast,K-P_odwolanie,List Paragraph_0,maz_wyliczenie,opis dzialania"/>
    <w:basedOn w:val="Normalny"/>
    <w:link w:val="AkapitzlistZnak"/>
    <w:uiPriority w:val="34"/>
    <w:qFormat/>
    <w:rsid w:val="00291043"/>
    <w:pPr>
      <w:ind w:left="720"/>
      <w:contextualSpacing/>
    </w:pPr>
  </w:style>
  <w:style w:type="character" w:styleId="Hipercze">
    <w:name w:val="Hyperlink"/>
    <w:uiPriority w:val="99"/>
    <w:unhideWhenUsed/>
    <w:rsid w:val="005735AD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5672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2A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672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2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72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2A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672A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F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C5F9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576B6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D576B6"/>
    <w:rPr>
      <w:lang w:eastAsia="en-US"/>
    </w:rPr>
  </w:style>
  <w:style w:type="character" w:styleId="Odwoanieprzypisudolnego">
    <w:name w:val="footnote reference"/>
    <w:uiPriority w:val="99"/>
    <w:rsid w:val="00D576B6"/>
    <w:rPr>
      <w:vertAlign w:val="superscript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_wyliczenie Znak,Akapit z listą5CxSpLast Znak,K-P_odwolanie Znak"/>
    <w:link w:val="Akapitzlist"/>
    <w:uiPriority w:val="34"/>
    <w:locked/>
    <w:rsid w:val="00A145C3"/>
    <w:rPr>
      <w:sz w:val="22"/>
      <w:szCs w:val="22"/>
      <w:lang w:eastAsia="en-US"/>
    </w:rPr>
  </w:style>
  <w:style w:type="paragraph" w:styleId="Legenda">
    <w:name w:val="caption"/>
    <w:basedOn w:val="Normalny"/>
    <w:uiPriority w:val="35"/>
    <w:semiHidden/>
    <w:unhideWhenUsed/>
    <w:qFormat/>
    <w:rsid w:val="008A721E"/>
    <w:pPr>
      <w:spacing w:after="120" w:line="240" w:lineRule="atLeast"/>
    </w:pPr>
    <w:rPr>
      <w:rFonts w:ascii="Calibri Light" w:hAnsi="Calibri Light" w:cs="Calibri Light"/>
      <w:b/>
      <w:bCs/>
      <w:color w:val="5B9BD5"/>
      <w:sz w:val="18"/>
      <w:szCs w:val="18"/>
    </w:rPr>
  </w:style>
  <w:style w:type="paragraph" w:customStyle="1" w:styleId="Style16">
    <w:name w:val="Style16"/>
    <w:basedOn w:val="Normalny"/>
    <w:uiPriority w:val="99"/>
    <w:rsid w:val="004A543E"/>
    <w:pPr>
      <w:widowControl w:val="0"/>
      <w:autoSpaceDE w:val="0"/>
      <w:autoSpaceDN w:val="0"/>
      <w:adjustRightInd w:val="0"/>
      <w:spacing w:after="0" w:line="389" w:lineRule="exact"/>
      <w:ind w:hanging="278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4A543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alny"/>
    <w:uiPriority w:val="99"/>
    <w:rsid w:val="004A543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2">
    <w:name w:val="Font Style52"/>
    <w:uiPriority w:val="99"/>
    <w:rsid w:val="004A543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STMParagrafZnak">
    <w:name w:val="STM Paragraf Znak"/>
    <w:link w:val="STMParagraf"/>
    <w:locked/>
    <w:rsid w:val="002D3A2E"/>
    <w:rPr>
      <w:rFonts w:ascii="Tahoma" w:hAnsi="Tahoma" w:cs="Tahoma"/>
    </w:rPr>
  </w:style>
  <w:style w:type="paragraph" w:customStyle="1" w:styleId="STMParagraf">
    <w:name w:val="STM Paragraf"/>
    <w:basedOn w:val="Normalny"/>
    <w:link w:val="STMParagrafZnak"/>
    <w:rsid w:val="002D3A2E"/>
    <w:pPr>
      <w:spacing w:before="120" w:after="120" w:line="240" w:lineRule="auto"/>
      <w:ind w:left="879" w:firstLine="170"/>
      <w:contextualSpacing/>
      <w:jc w:val="both"/>
    </w:pPr>
    <w:rPr>
      <w:rFonts w:ascii="Tahoma" w:hAnsi="Tahoma" w:cs="Tahoma"/>
      <w:sz w:val="20"/>
      <w:szCs w:val="20"/>
      <w:lang w:eastAsia="pl-PL"/>
    </w:rPr>
  </w:style>
  <w:style w:type="paragraph" w:customStyle="1" w:styleId="Default">
    <w:name w:val="Default"/>
    <w:rsid w:val="004A4DD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widerski@cup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9371-5BC6-4890-B779-7FECF4D9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Links>
    <vt:vector size="6" baseType="variant">
      <vt:variant>
        <vt:i4>3932243</vt:i4>
      </vt:variant>
      <vt:variant>
        <vt:i4>0</vt:i4>
      </vt:variant>
      <vt:variant>
        <vt:i4>0</vt:i4>
      </vt:variant>
      <vt:variant>
        <vt:i4>5</vt:i4>
      </vt:variant>
      <vt:variant>
        <vt:lpwstr>mailto:tswiderski@cupt.gov.pl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Odzinkowska</dc:creator>
  <cp:keywords/>
  <dc:description/>
  <cp:lastModifiedBy>Anna Ambroziak</cp:lastModifiedBy>
  <cp:revision>10</cp:revision>
  <cp:lastPrinted>2020-09-14T08:17:00Z</cp:lastPrinted>
  <dcterms:created xsi:type="dcterms:W3CDTF">2025-01-07T11:05:00Z</dcterms:created>
  <dcterms:modified xsi:type="dcterms:W3CDTF">2025-01-07T13:04:00Z</dcterms:modified>
</cp:coreProperties>
</file>