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2356" w14:textId="77777777" w:rsidR="00E247FB" w:rsidRPr="00E247FB" w:rsidRDefault="00E247FB" w:rsidP="00E247FB">
      <w:pPr>
        <w:pStyle w:val="Nagwek1"/>
        <w:spacing w:after="146"/>
        <w:ind w:left="0" w:right="6" w:firstLine="0"/>
        <w:rPr>
          <w:b w:val="0"/>
          <w:color w:val="000000"/>
        </w:rPr>
      </w:pPr>
      <w:r w:rsidRPr="00E247FB">
        <w:rPr>
          <w:b w:val="0"/>
          <w:color w:val="000000"/>
        </w:rPr>
        <w:t>Szanowni Państwo,</w:t>
      </w:r>
    </w:p>
    <w:p w14:paraId="6C7679EC" w14:textId="11D55AB5" w:rsidR="00E247FB" w:rsidRPr="00E247FB" w:rsidRDefault="00E247FB" w:rsidP="008944AF">
      <w:pPr>
        <w:pStyle w:val="Nagwek1"/>
        <w:spacing w:after="146"/>
        <w:ind w:left="0" w:right="6" w:firstLine="0"/>
        <w:jc w:val="both"/>
        <w:rPr>
          <w:b w:val="0"/>
          <w:color w:val="000000"/>
        </w:rPr>
      </w:pPr>
      <w:r w:rsidRPr="00E247FB">
        <w:rPr>
          <w:b w:val="0"/>
          <w:color w:val="000000"/>
        </w:rPr>
        <w:t>Centrum Unijnych Projektów Transportowych zaprasza Państwa do złożen</w:t>
      </w:r>
      <w:r>
        <w:rPr>
          <w:b w:val="0"/>
          <w:color w:val="000000"/>
        </w:rPr>
        <w:t xml:space="preserve">ia oferty cenowej na </w:t>
      </w:r>
      <w:r w:rsidRPr="0078511C">
        <w:rPr>
          <w:color w:val="000000"/>
        </w:rPr>
        <w:t xml:space="preserve">wykonanie </w:t>
      </w:r>
      <w:r w:rsidR="00981C49" w:rsidRPr="0078511C">
        <w:rPr>
          <w:color w:val="000000"/>
        </w:rPr>
        <w:t xml:space="preserve">opracowania historii pt. „Kasia i Krzyś na tropie dostępnego transportu – jak fundusze UE wpływają na nasze życie”, narysowanie jej oraz przygotowanie krótkiego konspektu do przeprowadzenia zajęć </w:t>
      </w:r>
      <w:proofErr w:type="spellStart"/>
      <w:r w:rsidR="00981C49" w:rsidRPr="0078511C">
        <w:rPr>
          <w:color w:val="000000"/>
        </w:rPr>
        <w:t>dostępnościowych</w:t>
      </w:r>
      <w:proofErr w:type="spellEnd"/>
      <w:r w:rsidR="00981C49" w:rsidRPr="0078511C">
        <w:rPr>
          <w:color w:val="000000"/>
        </w:rPr>
        <w:t xml:space="preserve"> dla najmłodszych</w:t>
      </w:r>
      <w:r w:rsidRPr="00E247FB">
        <w:rPr>
          <w:b w:val="0"/>
          <w:color w:val="000000"/>
        </w:rPr>
        <w:t>. Poniżej przedstawione zostały założenia przygotowane przez CUPT.</w:t>
      </w:r>
    </w:p>
    <w:p w14:paraId="23C01620" w14:textId="77328F6A" w:rsidR="00526326" w:rsidRDefault="00E247FB" w:rsidP="008944AF">
      <w:pPr>
        <w:pStyle w:val="Nagwek1"/>
        <w:spacing w:after="146"/>
        <w:ind w:left="0" w:right="6" w:firstLine="0"/>
        <w:jc w:val="both"/>
      </w:pPr>
      <w:r w:rsidRPr="00E247FB">
        <w:rPr>
          <w:b w:val="0"/>
          <w:color w:val="000000"/>
        </w:rPr>
        <w:t>Przedstawiona wycena posłuży Zamawiającemu do ustalenia szacunkowej wartości zamówienia.</w:t>
      </w:r>
      <w:r w:rsidR="003869AC">
        <w:rPr>
          <w:i/>
        </w:rPr>
        <w:t xml:space="preserve"> </w:t>
      </w:r>
    </w:p>
    <w:p w14:paraId="1B1D9442" w14:textId="77777777" w:rsidR="00526326" w:rsidRDefault="003869AC">
      <w:pPr>
        <w:spacing w:after="146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58CD5827" w14:textId="2EDA4F5A" w:rsidR="00526326" w:rsidRDefault="003869AC">
      <w:pPr>
        <w:pStyle w:val="Nagwek1"/>
        <w:ind w:left="-5"/>
      </w:pPr>
      <w:r>
        <w:t xml:space="preserve">I. </w:t>
      </w:r>
      <w:r w:rsidR="00600FBD">
        <w:t>Informacje podstawowe.</w:t>
      </w:r>
      <w:r>
        <w:t xml:space="preserve">  </w:t>
      </w:r>
    </w:p>
    <w:p w14:paraId="422041D4" w14:textId="6D150A9F" w:rsidR="0078511C" w:rsidRDefault="0078511C" w:rsidP="008944AF">
      <w:pPr>
        <w:spacing w:after="146" w:line="259" w:lineRule="auto"/>
        <w:ind w:left="0" w:right="0" w:firstLine="0"/>
      </w:pPr>
      <w:r>
        <w:t>Problematyka dotycząca mobilności osób z niepełnosprawnościami jest dziedziną interdyscyplinarną, ponieważ dostępność transportu i obiektów użyteczności publicznej odnosi się do wszystkich osób o ograniczonej możliwości poruszania się czy komunikowania. Ekspertyzy potwierdzają, iż aktywność społeczna osób z niepełnosprawnościami zależy od tego, czy mają one możliwość samodzielnego przemieszczania się, a zapewnienie dostępności daje im na to szansę. Prognozy wskazują, że do roku 2050 podwoi się liczba osób niesamodzielnych. Tendencja ta dotknie szczególnie państwa członkowskie Unii Europejskiej z Europy Środkowo-Wschodniej oraz Niemcy i Włochy gdzie grupa starzejącego się społeczeństwa stale się powiększa.</w:t>
      </w:r>
    </w:p>
    <w:p w14:paraId="3F3C397B" w14:textId="77777777" w:rsidR="0078511C" w:rsidRDefault="0078511C" w:rsidP="008944AF">
      <w:pPr>
        <w:spacing w:after="146" w:line="259" w:lineRule="auto"/>
        <w:ind w:left="0" w:right="0" w:firstLine="0"/>
      </w:pPr>
      <w:r>
        <w:t xml:space="preserve">Projektowanie infrastruktury transportowej i przestrzeni publicznej powinno uwzględniać potrzeby wszystkich użytkowników. Uniwersalne projektowanie jest więc jednym ze sposobów zapewnienia dostępności transportu dla wszystkich podróżujących. </w:t>
      </w:r>
    </w:p>
    <w:p w14:paraId="09926AA7" w14:textId="5E8DCB5D" w:rsidR="0078511C" w:rsidRDefault="0078511C" w:rsidP="008944AF">
      <w:pPr>
        <w:spacing w:after="146" w:line="259" w:lineRule="auto"/>
        <w:ind w:left="0" w:right="0" w:firstLine="0"/>
      </w:pPr>
      <w:r>
        <w:t>Centrum Unijnych Projektów Transportowych (CUPT) jest instytucją doradczo-ekspercką, której działalność koncentruje się na efektywnym wykorzystaniu środków unijnych na projekty transportowe z Programów Operacyjnych Infrastruktura i Środowisko oraz Polska Wschodnia, a także Instrumentu finansowego Łącząc Europę, tzw. CEF. Kompleksowo wspiera beneficjenta w spełnianiu prawnych wymogów unijnych i krajowych, od momentu złożenia deklaracji, aż po całkowite rozliczenie projektu. Unia Europejska w myśl art. 3 Traktatu o Unii Europejskiej zwalcza wykluczenie społeczne i dyskryminację oraz wspiera sprawiedliwość społeczną i ochronę socjalną, równość kobiet i mężczyzn, solidarność między pokoleniami i ochronę praw dziecka, tym samym każdy projekt, bez względu na to, czy wnioskodawca opisze w grupie docelowej osoby z niepełnosprawnością, czy nie, powinien spełniać zasadę dostępności.</w:t>
      </w:r>
    </w:p>
    <w:p w14:paraId="4BE211E8" w14:textId="6870D555" w:rsidR="0078511C" w:rsidRDefault="0078511C" w:rsidP="008944AF">
      <w:pPr>
        <w:spacing w:after="146" w:line="259" w:lineRule="auto"/>
        <w:ind w:left="0" w:right="0" w:firstLine="0"/>
      </w:pPr>
      <w:r>
        <w:t>Od 2016 r. CUPT podejmuje szereg inicjatyw mających na celu uświadamianie swoich pracowników, a także beneficjentów i potencjalnych wnioskodawców, jak ważne jest projektowanie rozwiązań pod kątem potrzeb wszystkich grup społecznych. Przeprowadza analizy użyteczności wdrażanych rozwiązań w ramach projektów unijnych, organizuje szkolenia i spotkania eksperckie, wydaje broszury informacyjne dla wszystkich zainteresowanych tematem dostępności w transporcie.</w:t>
      </w:r>
    </w:p>
    <w:p w14:paraId="1E27EC7F" w14:textId="6CE4B1B4" w:rsidR="0078511C" w:rsidRDefault="0078511C" w:rsidP="008944AF">
      <w:pPr>
        <w:spacing w:after="146" w:line="259" w:lineRule="auto"/>
        <w:ind w:left="0" w:right="0" w:firstLine="0"/>
      </w:pPr>
      <w:r>
        <w:t xml:space="preserve">Zlecana publikacja </w:t>
      </w:r>
      <w:r w:rsidRPr="0078511C">
        <w:t>o dostępności transportu dzięki funduszom UE</w:t>
      </w:r>
      <w:r>
        <w:t xml:space="preserve"> skierowana do dzieci w wieku przedszkolnym i wczesnoszkolnym będzie dopełnieniem do już przygotowanych przez CUPT: </w:t>
      </w:r>
      <w:r w:rsidRPr="0078511C">
        <w:t>Komiksu „Wyścig” i filmu „Droga do szkoły dostępna dla wszystkich”.</w:t>
      </w:r>
    </w:p>
    <w:p w14:paraId="4CD62539" w14:textId="707FF279" w:rsidR="00981C49" w:rsidRDefault="00981C49" w:rsidP="00600FBD">
      <w:pPr>
        <w:pStyle w:val="Nagwek1"/>
      </w:pPr>
      <w:r w:rsidRPr="0078511C">
        <w:lastRenderedPageBreak/>
        <w:t>II. Przedmiot zamówienia</w:t>
      </w:r>
      <w:r>
        <w:t>.</w:t>
      </w:r>
    </w:p>
    <w:p w14:paraId="13745CD7" w14:textId="77777777" w:rsidR="004A1CCE" w:rsidRDefault="0078511C">
      <w:pPr>
        <w:spacing w:after="146" w:line="259" w:lineRule="auto"/>
        <w:ind w:left="0" w:right="0" w:firstLine="0"/>
        <w:jc w:val="left"/>
      </w:pPr>
      <w:r>
        <w:t>Zamówienie obejmuje</w:t>
      </w:r>
      <w:r w:rsidR="004A1CCE">
        <w:t xml:space="preserve">: </w:t>
      </w:r>
    </w:p>
    <w:p w14:paraId="5A3FFDF4" w14:textId="77777777" w:rsidR="004A1CCE" w:rsidRDefault="0078511C" w:rsidP="004B1128">
      <w:pPr>
        <w:pStyle w:val="Akapitzlist"/>
        <w:numPr>
          <w:ilvl w:val="0"/>
          <w:numId w:val="18"/>
        </w:numPr>
        <w:spacing w:after="146" w:line="259" w:lineRule="auto"/>
        <w:ind w:right="0"/>
        <w:jc w:val="left"/>
      </w:pPr>
      <w:r>
        <w:t>opracowanie</w:t>
      </w:r>
      <w:r w:rsidR="004A0971">
        <w:t xml:space="preserve"> historii, </w:t>
      </w:r>
    </w:p>
    <w:p w14:paraId="1817322C" w14:textId="3C470052" w:rsidR="004A1CCE" w:rsidRDefault="004A1CCE" w:rsidP="004B1128">
      <w:pPr>
        <w:pStyle w:val="Akapitzlist"/>
        <w:numPr>
          <w:ilvl w:val="0"/>
          <w:numId w:val="18"/>
        </w:numPr>
        <w:spacing w:after="146" w:line="259" w:lineRule="auto"/>
        <w:ind w:right="0"/>
        <w:jc w:val="left"/>
      </w:pPr>
      <w:r>
        <w:t>narysowanie ilustracji,</w:t>
      </w:r>
    </w:p>
    <w:p w14:paraId="0AE410C0" w14:textId="4D851FF4" w:rsidR="004B1128" w:rsidRDefault="004B1128" w:rsidP="004B1128">
      <w:pPr>
        <w:pStyle w:val="Akapitzlist"/>
        <w:numPr>
          <w:ilvl w:val="0"/>
          <w:numId w:val="18"/>
        </w:numPr>
        <w:spacing w:after="146" w:line="259" w:lineRule="auto"/>
        <w:ind w:right="0"/>
        <w:jc w:val="left"/>
      </w:pPr>
      <w:r>
        <w:t>przygotowanie do publikacji,</w:t>
      </w:r>
    </w:p>
    <w:p w14:paraId="778610E0" w14:textId="012A754F" w:rsidR="00981C49" w:rsidRDefault="0078511C" w:rsidP="004B1128">
      <w:pPr>
        <w:pStyle w:val="Akapitzlist"/>
        <w:numPr>
          <w:ilvl w:val="0"/>
          <w:numId w:val="18"/>
        </w:numPr>
        <w:spacing w:after="146" w:line="259" w:lineRule="auto"/>
        <w:ind w:right="0"/>
        <w:jc w:val="left"/>
      </w:pPr>
      <w:r w:rsidRPr="0078511C">
        <w:t xml:space="preserve">przygotowanie krótkiego konspektu do przeprowadzenia zajęć </w:t>
      </w:r>
      <w:proofErr w:type="spellStart"/>
      <w:r w:rsidRPr="0078511C">
        <w:t>dostępnościowych</w:t>
      </w:r>
      <w:proofErr w:type="spellEnd"/>
      <w:r w:rsidRPr="0078511C">
        <w:t xml:space="preserve"> dla najmłodszych</w:t>
      </w:r>
      <w:r>
        <w:t xml:space="preserve">. </w:t>
      </w:r>
    </w:p>
    <w:p w14:paraId="4E505320" w14:textId="239C3926" w:rsidR="00981C49" w:rsidRDefault="004A0971">
      <w:pPr>
        <w:spacing w:after="146" w:line="259" w:lineRule="auto"/>
        <w:ind w:left="0" w:right="0" w:firstLine="0"/>
        <w:jc w:val="left"/>
      </w:pPr>
      <w:r w:rsidRPr="004B1128">
        <w:t>Szacowana objętość</w:t>
      </w:r>
      <w:r w:rsidR="004A1CCE" w:rsidRPr="004B1128">
        <w:t xml:space="preserve"> całej historii z ilustracjami to</w:t>
      </w:r>
      <w:r w:rsidRPr="004B1128">
        <w:t xml:space="preserve"> 14 stron </w:t>
      </w:r>
      <w:r w:rsidR="004B1128" w:rsidRPr="004B1128">
        <w:t>(okładka + środek) w formacie A5.</w:t>
      </w:r>
    </w:p>
    <w:p w14:paraId="1D00F923" w14:textId="24536166" w:rsidR="00981C49" w:rsidRDefault="004A0971" w:rsidP="00600FBD">
      <w:pPr>
        <w:pStyle w:val="Nagwek2"/>
      </w:pPr>
      <w:r>
        <w:t>II.1 Opracowanie historii.</w:t>
      </w:r>
    </w:p>
    <w:p w14:paraId="2DCC4CB7" w14:textId="4188403C" w:rsidR="004A0971" w:rsidRDefault="004A0971" w:rsidP="008944AF">
      <w:pPr>
        <w:spacing w:after="146" w:line="259" w:lineRule="auto"/>
        <w:ind w:left="0" w:right="0" w:firstLine="0"/>
      </w:pPr>
      <w:r>
        <w:t xml:space="preserve">Na podstawie przekazanych ogólnych informacji w pkt I </w:t>
      </w:r>
      <w:r w:rsidR="00600FBD">
        <w:t xml:space="preserve">Wykonawca </w:t>
      </w:r>
      <w:r>
        <w:t>oprac</w:t>
      </w:r>
      <w:r w:rsidR="00600FBD">
        <w:t>uje</w:t>
      </w:r>
      <w:r>
        <w:t xml:space="preserve"> histori</w:t>
      </w:r>
      <w:r w:rsidR="00600FBD">
        <w:t>ę</w:t>
      </w:r>
      <w:r>
        <w:t xml:space="preserve"> w formie bajki</w:t>
      </w:r>
      <w:r w:rsidR="00600FBD">
        <w:t xml:space="preserve">, która </w:t>
      </w:r>
      <w:r>
        <w:t>ma pokazywać dzieciom</w:t>
      </w:r>
      <w:r w:rsidR="00600FBD">
        <w:t xml:space="preserve"> w</w:t>
      </w:r>
      <w:r>
        <w:t xml:space="preserve"> wieku przedszkolnym i wczesnoszkolnym jak ważna jest dostępność transportu dla osób ze szczególnymi potrzebami</w:t>
      </w:r>
      <w:r w:rsidR="00600FBD">
        <w:t>,</w:t>
      </w:r>
      <w:r>
        <w:t xml:space="preserve"> a także jak dużo zmieniły w tej kwestii fundusze unijne zwłaszcza Program Operacyjny Infrastruktura i Środowisko. </w:t>
      </w:r>
      <w:r w:rsidRPr="004A0971">
        <w:t>Bajka</w:t>
      </w:r>
      <w:r w:rsidR="00600FBD">
        <w:t>,</w:t>
      </w:r>
      <w:r w:rsidRPr="004A0971">
        <w:t xml:space="preserve"> poza promocją projektów transportowych z </w:t>
      </w:r>
      <w:proofErr w:type="spellStart"/>
      <w:r w:rsidRPr="004A0971">
        <w:t>POIi</w:t>
      </w:r>
      <w:r w:rsidR="00600FBD">
        <w:t>Ś</w:t>
      </w:r>
      <w:proofErr w:type="spellEnd"/>
      <w:r w:rsidR="00600FBD">
        <w:t>, jednocześnie przedstawiać będzie</w:t>
      </w:r>
      <w:r w:rsidRPr="004A0971">
        <w:t xml:space="preserve"> główne zasady savoir-vivre wobec osób z niepełnosprawnościami. </w:t>
      </w:r>
      <w:r>
        <w:t>Niestety r</w:t>
      </w:r>
      <w:r w:rsidRPr="004A0971">
        <w:t xml:space="preserve">odzice często nie rozmawiają z dziećmi na ten temat. Szkoda, bo warto żeby </w:t>
      </w:r>
      <w:r>
        <w:t>s</w:t>
      </w:r>
      <w:r w:rsidR="004B1128">
        <w:t>korupka już za młodu nasiąkała. Głównymi bohaterami będą dzieci o imionach Kasia (5 lat) i Krzyś (8 lat)</w:t>
      </w:r>
      <w:r w:rsidR="0060265F">
        <w:t>, które podróżują z punktu A do punktu B</w:t>
      </w:r>
      <w:r w:rsidR="004B1128">
        <w:t xml:space="preserve">. </w:t>
      </w:r>
      <w:r>
        <w:t>Bajka ma mieć łatwy przekaz dostosowany do wieku odbiorców. Tekst napisany językiem prostym i zrozumiałym dla małego odbiorcy</w:t>
      </w:r>
      <w:r w:rsidR="0060265F">
        <w:t>, bez wyszukanych słów</w:t>
      </w:r>
      <w:r>
        <w:t xml:space="preserve">. </w:t>
      </w:r>
      <w:r w:rsidR="0060265F">
        <w:t xml:space="preserve">Nie zawiera żadnych elementów przemocy. Historia kończyć się będzie </w:t>
      </w:r>
      <w:r w:rsidR="0060265F" w:rsidRPr="0060265F">
        <w:t>happy endem, dobro zostanie nagrodzone, a zło ukarane.</w:t>
      </w:r>
    </w:p>
    <w:p w14:paraId="7A432A16" w14:textId="36201D20" w:rsidR="003964A6" w:rsidRDefault="00600FBD" w:rsidP="008944AF">
      <w:pPr>
        <w:spacing w:after="146" w:line="259" w:lineRule="auto"/>
        <w:ind w:left="0" w:right="0" w:firstLine="0"/>
      </w:pPr>
      <w:r>
        <w:t xml:space="preserve">Wykonawca najpierw przygotuje streszczenie propozycji bajki. Po akceptacji przez Zamawiającego, przygotuje treść bajki. </w:t>
      </w:r>
    </w:p>
    <w:p w14:paraId="22CC7591" w14:textId="77777777" w:rsidR="00600FBD" w:rsidRDefault="00600FBD" w:rsidP="00600FBD">
      <w:pPr>
        <w:spacing w:after="146" w:line="259" w:lineRule="auto"/>
        <w:ind w:left="0" w:right="0" w:firstLine="0"/>
        <w:jc w:val="left"/>
      </w:pPr>
      <w:r>
        <w:t>Wykonawca będzie zobowiązany zapewnić również:</w:t>
      </w:r>
    </w:p>
    <w:p w14:paraId="18C70123" w14:textId="77777777" w:rsidR="00600FBD" w:rsidRDefault="00600FBD" w:rsidP="00600FBD">
      <w:pPr>
        <w:spacing w:after="146" w:line="259" w:lineRule="auto"/>
        <w:ind w:left="0" w:right="0" w:firstLine="0"/>
        <w:jc w:val="left"/>
      </w:pPr>
      <w:r>
        <w:t>•</w:t>
      </w:r>
      <w:r>
        <w:tab/>
        <w:t>korektę i redakcję tekstu</w:t>
      </w:r>
    </w:p>
    <w:p w14:paraId="090A23AE" w14:textId="25835DCE" w:rsidR="00600FBD" w:rsidRDefault="00600FBD" w:rsidP="00600FBD">
      <w:pPr>
        <w:spacing w:after="146" w:line="259" w:lineRule="auto"/>
        <w:ind w:left="0" w:right="0" w:firstLine="0"/>
        <w:jc w:val="left"/>
      </w:pPr>
      <w:r>
        <w:t>•</w:t>
      </w:r>
      <w:r>
        <w:tab/>
        <w:t>recenzję książki – psycholog dziecięcy.</w:t>
      </w:r>
    </w:p>
    <w:p w14:paraId="43675261" w14:textId="4A396F90" w:rsidR="004A0971" w:rsidRDefault="004A0971" w:rsidP="00600FBD">
      <w:pPr>
        <w:pStyle w:val="Nagwek2"/>
      </w:pPr>
      <w:r>
        <w:t>II.2 Narysowanie ilustracji.</w:t>
      </w:r>
    </w:p>
    <w:p w14:paraId="44D0C32F" w14:textId="3E188D14" w:rsidR="004B1128" w:rsidRDefault="004A0971" w:rsidP="008944AF">
      <w:pPr>
        <w:spacing w:after="146" w:line="259" w:lineRule="auto"/>
        <w:ind w:left="0" w:right="0" w:firstLine="0"/>
      </w:pPr>
      <w:r>
        <w:t xml:space="preserve">Zlecenie obejmuje przygotowanie ilustracji do bajki przygotowanej w ramach pkt II.1. Ilustracje muszą być </w:t>
      </w:r>
      <w:r w:rsidR="004B1128">
        <w:t>dostosowane do wieku odbiorców. Powinny być n</w:t>
      </w:r>
      <w:r>
        <w:t>asycone kolorem.</w:t>
      </w:r>
      <w:r w:rsidR="004B1128">
        <w:t xml:space="preserve"> Na okładce powinna znaleźć się ilustracja całostronicowa z wpisanym w nią tytułem publikacji i logotypami UE przekazanymi przez Zamawiającego. Na pozostałych stronach ilustracje powinny zajmować nie mniej niż 1/3 strony. W sumie powinno być ich nie mniej niż 13 ilustracji.</w:t>
      </w:r>
    </w:p>
    <w:p w14:paraId="4443D805" w14:textId="6FF92B0F" w:rsidR="004B1128" w:rsidRDefault="00D92FE0" w:rsidP="008944AF">
      <w:pPr>
        <w:spacing w:after="146" w:line="259" w:lineRule="auto"/>
        <w:ind w:left="0" w:right="0" w:firstLine="0"/>
      </w:pPr>
      <w:r w:rsidRPr="00D92FE0">
        <w:t>Ilustracje dla dzieci muszą mieć spójne i unikalne cechy. Jednocześnie ilustracja musi być lekka, ciekawa i kolorowa.</w:t>
      </w:r>
      <w:r>
        <w:t xml:space="preserve"> </w:t>
      </w:r>
      <w:r w:rsidR="004B1128">
        <w:t>Z</w:t>
      </w:r>
      <w:r>
        <w:t xml:space="preserve"> uwagi, ż</w:t>
      </w:r>
      <w:r w:rsidR="004B1128">
        <w:t xml:space="preserve">e jest to </w:t>
      </w:r>
      <w:r w:rsidR="004B1128" w:rsidRPr="004B1128">
        <w:t>książka dla dzieci</w:t>
      </w:r>
      <w:r w:rsidR="004B1128">
        <w:t xml:space="preserve"> przedszkolnym i wczesnoszkolnym w ilustracjach </w:t>
      </w:r>
      <w:r w:rsidR="004B1128" w:rsidRPr="004B1128">
        <w:t xml:space="preserve">nie trzeba skupiać się na dużej ilości detali. </w:t>
      </w:r>
      <w:r w:rsidR="004B1128">
        <w:t xml:space="preserve">Wskazane jest </w:t>
      </w:r>
      <w:r w:rsidR="004B1128" w:rsidRPr="004B1128">
        <w:t>zaplanowa</w:t>
      </w:r>
      <w:r w:rsidR="004B1128">
        <w:t>nie</w:t>
      </w:r>
      <w:r>
        <w:t xml:space="preserve"> kilku </w:t>
      </w:r>
      <w:r w:rsidR="004B1128" w:rsidRPr="004B1128">
        <w:t>ilustracji z większą ilością detali, a w pozostałych zastosować ich mniej</w:t>
      </w:r>
      <w:r w:rsidR="004B1128">
        <w:t xml:space="preserve">. </w:t>
      </w:r>
      <w:r w:rsidR="004B1128" w:rsidRPr="004B1128">
        <w:t>Ilustracje nie mogą rozpraszać odbiorcy dlatego przemyślenie i zaplanowanie ilości ilustracji i ilości detali na ilustracjach jest bardzo ważne.</w:t>
      </w:r>
      <w:r w:rsidR="004B1128">
        <w:t xml:space="preserve"> Szczegóły będą uzgadniane każdorazowo z Zamawiającym.</w:t>
      </w:r>
    </w:p>
    <w:p w14:paraId="744D3C48" w14:textId="5552A297" w:rsidR="004B1128" w:rsidRDefault="004B1128" w:rsidP="008944AF">
      <w:pPr>
        <w:spacing w:after="146" w:line="259" w:lineRule="auto"/>
        <w:ind w:left="0" w:right="0" w:firstLine="0"/>
      </w:pPr>
      <w:r>
        <w:lastRenderedPageBreak/>
        <w:t>Wykonawca po zatwierdzeniu przez Zamawiającego</w:t>
      </w:r>
      <w:r w:rsidR="003964A6">
        <w:t xml:space="preserve"> historii wskazanej w pkt II.1 przygotuje po 3 p</w:t>
      </w:r>
      <w:r w:rsidRPr="004B1128">
        <w:t>rojekt</w:t>
      </w:r>
      <w:r w:rsidR="003964A6">
        <w:t>y</w:t>
      </w:r>
      <w:r w:rsidRPr="004B1128">
        <w:t xml:space="preserve"> postaci </w:t>
      </w:r>
      <w:r w:rsidR="003964A6">
        <w:t>Kasi i Krzysia. Zamawiający wybierze po jednym, następnie postaci</w:t>
      </w:r>
      <w:r w:rsidRPr="004B1128">
        <w:t xml:space="preserve"> </w:t>
      </w:r>
      <w:r w:rsidR="003964A6">
        <w:t>będą kolorowane i przedstawione Zamawiającemu</w:t>
      </w:r>
      <w:r w:rsidRPr="004B1128">
        <w:t xml:space="preserve"> w formie gotowej ilustracji. </w:t>
      </w:r>
      <w:r w:rsidR="00D92FE0">
        <w:t>Po ich zatwierdzeniu przygotowane zostaną ilustracje do całości opowieści przygotowanej w pkt II.1.</w:t>
      </w:r>
    </w:p>
    <w:p w14:paraId="5106F1E1" w14:textId="0642E11A" w:rsidR="004B1128" w:rsidRDefault="00D92FE0" w:rsidP="00600FBD">
      <w:pPr>
        <w:pStyle w:val="Nagwek2"/>
      </w:pPr>
      <w:r>
        <w:t>II.3 Przygotowanie do publikacji.</w:t>
      </w:r>
    </w:p>
    <w:p w14:paraId="5B37427C" w14:textId="030F209E" w:rsidR="004B1128" w:rsidRDefault="00D92FE0" w:rsidP="008944AF">
      <w:pPr>
        <w:spacing w:after="146" w:line="259" w:lineRule="auto"/>
        <w:ind w:left="0" w:right="0" w:firstLine="0"/>
      </w:pPr>
      <w:r>
        <w:t>Historia opracowana w ramach pkt II.1 oraz ilustracje przygotowane w ramach pkt II.2 zostaną złożone w publikację, która będzie przygotowana do druku oraz do umieszczenia na stronie internetowej. Wersja cyfrowa musi spełniać standard dostępności cyfrowej WCAG 2,1.</w:t>
      </w:r>
    </w:p>
    <w:p w14:paraId="6BA6DEFB" w14:textId="43AA768C" w:rsidR="004A0971" w:rsidRDefault="004A0971" w:rsidP="00600FBD">
      <w:pPr>
        <w:pStyle w:val="Nagwek2"/>
      </w:pPr>
      <w:r>
        <w:t>II.</w:t>
      </w:r>
      <w:r w:rsidR="00D92FE0">
        <w:t>4</w:t>
      </w:r>
      <w:r>
        <w:t xml:space="preserve"> Przygotowanie konspektu do zajęć.</w:t>
      </w:r>
    </w:p>
    <w:p w14:paraId="46CFC2A7" w14:textId="4F5AED77" w:rsidR="00981C49" w:rsidRDefault="004A0971" w:rsidP="008944AF">
      <w:pPr>
        <w:spacing w:after="146" w:line="259" w:lineRule="auto"/>
        <w:ind w:left="0" w:right="0" w:firstLine="0"/>
      </w:pPr>
      <w:r>
        <w:t>Na podstawie</w:t>
      </w:r>
      <w:r w:rsidR="003964A6">
        <w:t xml:space="preserve"> przygotowanej w pkt II.1 – II.2</w:t>
      </w:r>
      <w:r>
        <w:t xml:space="preserve"> bajki zostanie opracowany konspekt </w:t>
      </w:r>
      <w:r w:rsidRPr="004A0971">
        <w:t xml:space="preserve">do przeprowadzenia zajęć </w:t>
      </w:r>
      <w:proofErr w:type="spellStart"/>
      <w:r w:rsidRPr="004A0971">
        <w:t>dostępnościowych</w:t>
      </w:r>
      <w:proofErr w:type="spellEnd"/>
      <w:r w:rsidRPr="004A0971">
        <w:t xml:space="preserve"> dla najmłodszych</w:t>
      </w:r>
      <w:r w:rsidR="00D92FE0">
        <w:t xml:space="preserve"> dzieci. Konspekt będzie zawierał scenariusz 30 minutowej lekcji o promocji funduszy UE i ich wpływie na dostępność transportu dla osób z niepełnosprawnościami. Ponadto będzie uczył zasad savoir-vivre wobec tej grupy osób. Musi zawierać dane dotyczące funduszy UE na transport oraz dostępności transportu.</w:t>
      </w:r>
    </w:p>
    <w:p w14:paraId="710C4C43" w14:textId="53B6817C" w:rsidR="003964A6" w:rsidRDefault="003964A6" w:rsidP="008944AF">
      <w:pPr>
        <w:spacing w:after="146" w:line="259" w:lineRule="auto"/>
        <w:ind w:left="0" w:right="0" w:firstLine="0"/>
      </w:pPr>
      <w:r>
        <w:t xml:space="preserve">Wykonawca przekaże </w:t>
      </w:r>
      <w:r w:rsidRPr="003964A6">
        <w:t>pełn</w:t>
      </w:r>
      <w:r>
        <w:t>e</w:t>
      </w:r>
      <w:r w:rsidRPr="003964A6">
        <w:t xml:space="preserve"> praw</w:t>
      </w:r>
      <w:r>
        <w:t>a majątkowe do utworów z punktów II.1-II.4.</w:t>
      </w:r>
    </w:p>
    <w:p w14:paraId="3F8D6FC6" w14:textId="49B74C9B" w:rsidR="00526326" w:rsidRPr="00600FBD" w:rsidRDefault="00600FBD" w:rsidP="00600FBD">
      <w:pPr>
        <w:pStyle w:val="Nagwek1"/>
      </w:pPr>
      <w:r w:rsidRPr="00600FBD">
        <w:t>III</w:t>
      </w:r>
      <w:r w:rsidR="003869AC" w:rsidRPr="00600FBD">
        <w:t xml:space="preserve">. </w:t>
      </w:r>
      <w:r>
        <w:t>Klauzule społeczne</w:t>
      </w:r>
      <w:r w:rsidR="003869AC" w:rsidRPr="00600FBD">
        <w:t xml:space="preserve"> </w:t>
      </w:r>
    </w:p>
    <w:p w14:paraId="3005D3D3" w14:textId="689D51D3" w:rsidR="00526326" w:rsidRDefault="003869AC">
      <w:pPr>
        <w:ind w:left="-5" w:right="0"/>
        <w:rPr>
          <w:rFonts w:ascii="Calibri" w:eastAsia="Calibri" w:hAnsi="Calibri" w:cs="Calibri"/>
        </w:rPr>
      </w:pPr>
      <w:r>
        <w:t>Stosownie do dyspozycji art. 29 ust. 3a ustawy, Zamawiający żąda aby na cały okres realizacji przedmiotu zamówienia Wykonawca skierował do wykonywania zamówienia na podstawie umowy o pracę zadania w zakresie kierowania/ koordynowania badania, współpracy z Zamawiającym w sprawach dotyczących realizacji zamówienia i koordynowania przygotowywania/weryfikowania narzędzi badawczych, materiałów oraz dokumentacji do badania oraz raportów z ba</w:t>
      </w:r>
      <w:r>
        <w:rPr>
          <w:rFonts w:ascii="Calibri" w:eastAsia="Calibri" w:hAnsi="Calibri" w:cs="Calibri"/>
        </w:rPr>
        <w:t xml:space="preserve">dania. </w:t>
      </w:r>
    </w:p>
    <w:p w14:paraId="7658E9C2" w14:textId="66F9F9DD" w:rsidR="00E247FB" w:rsidRDefault="00E247FB">
      <w:pPr>
        <w:ind w:left="-5" w:right="0"/>
      </w:pPr>
    </w:p>
    <w:p w14:paraId="5EA63549" w14:textId="5FB3EAEE" w:rsidR="00E247FB" w:rsidRPr="00E247FB" w:rsidRDefault="00E247FB" w:rsidP="00E247FB">
      <w:pPr>
        <w:pStyle w:val="Nagwek1"/>
        <w:ind w:left="-5"/>
      </w:pPr>
      <w:r w:rsidRPr="00E247FB">
        <w:t>I</w:t>
      </w:r>
      <w:r w:rsidR="00600FBD">
        <w:t>V</w:t>
      </w:r>
      <w:r w:rsidRPr="00E247FB">
        <w:t xml:space="preserve">. </w:t>
      </w:r>
      <w:r w:rsidR="00600FBD">
        <w:t>Szacowanie</w:t>
      </w:r>
    </w:p>
    <w:p w14:paraId="295708D0" w14:textId="77777777" w:rsidR="00E247FB" w:rsidRPr="00E247FB" w:rsidRDefault="00E247FB" w:rsidP="00E247FB">
      <w:pPr>
        <w:autoSpaceDE w:val="0"/>
        <w:autoSpaceDN w:val="0"/>
        <w:adjustRightInd w:val="0"/>
        <w:spacing w:before="120" w:after="120" w:line="300" w:lineRule="atLeast"/>
        <w:ind w:left="0" w:right="0" w:firstLine="0"/>
        <w:rPr>
          <w:rFonts w:eastAsia="Calibri" w:cs="Times New Roman"/>
          <w:bCs/>
          <w:color w:val="auto"/>
          <w:szCs w:val="20"/>
          <w:lang w:val="x-none" w:eastAsia="en-US"/>
        </w:rPr>
      </w:pPr>
      <w:r w:rsidRPr="00E247FB">
        <w:rPr>
          <w:rFonts w:eastAsia="Calibri" w:cs="Times New Roman"/>
          <w:bCs/>
          <w:color w:val="auto"/>
          <w:szCs w:val="20"/>
          <w:lang w:val="x-none" w:eastAsia="en-US"/>
        </w:rPr>
        <w:t>Zamawiający oczekuje złożenia ofert cenowych zgodnie z poniższym zestawieniem:</w:t>
      </w:r>
    </w:p>
    <w:p w14:paraId="0AF9DE7F" w14:textId="16F38861" w:rsidR="00E247FB" w:rsidRPr="00E247FB" w:rsidRDefault="00E247FB" w:rsidP="00E247FB">
      <w:pPr>
        <w:autoSpaceDE w:val="0"/>
        <w:autoSpaceDN w:val="0"/>
        <w:adjustRightInd w:val="0"/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val="x-none" w:eastAsia="en-US"/>
        </w:rPr>
      </w:pPr>
      <w:r>
        <w:rPr>
          <w:rFonts w:eastAsia="Calibri" w:cs="Times New Roman"/>
          <w:bCs/>
          <w:color w:val="auto"/>
          <w:szCs w:val="20"/>
          <w:lang w:val="x-none" w:eastAsia="en-US"/>
        </w:rPr>
        <w:br/>
      </w:r>
    </w:p>
    <w:tbl>
      <w:tblPr>
        <w:tblpPr w:leftFromText="141" w:rightFromText="141" w:vertAnchor="text" w:tblpY="1"/>
        <w:tblOverlap w:val="never"/>
        <w:tblW w:w="9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490"/>
        <w:gridCol w:w="1364"/>
        <w:gridCol w:w="1829"/>
        <w:gridCol w:w="1829"/>
      </w:tblGrid>
      <w:tr w:rsidR="00E247FB" w:rsidRPr="00E247FB" w14:paraId="0C808892" w14:textId="77777777" w:rsidTr="00E247FB">
        <w:trPr>
          <w:trHeight w:val="39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D953D4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b/>
                <w:color w:val="auto"/>
                <w:szCs w:val="20"/>
                <w:lang w:eastAsia="en-US"/>
              </w:rPr>
            </w:pPr>
            <w:r w:rsidRPr="00E247FB">
              <w:rPr>
                <w:rFonts w:eastAsia="Calibri" w:cs="Times New Roman"/>
                <w:b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71AD80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b/>
                <w:color w:val="auto"/>
                <w:szCs w:val="20"/>
                <w:lang w:eastAsia="en-US"/>
              </w:rPr>
            </w:pPr>
            <w:r w:rsidRPr="00E247FB">
              <w:rPr>
                <w:rFonts w:eastAsia="Calibri" w:cs="Times New Roman"/>
                <w:b/>
                <w:color w:val="auto"/>
                <w:szCs w:val="20"/>
                <w:lang w:eastAsia="en-US"/>
              </w:rPr>
              <w:t>Nazwa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19FE43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b/>
                <w:color w:val="auto"/>
                <w:szCs w:val="20"/>
                <w:lang w:eastAsia="en-US"/>
              </w:rPr>
            </w:pPr>
            <w:r w:rsidRPr="00E247FB">
              <w:rPr>
                <w:rFonts w:eastAsia="Times New Roman" w:cs="Times New Roman"/>
                <w:b/>
                <w:bCs/>
                <w:szCs w:val="20"/>
              </w:rPr>
              <w:t>Jednostka miary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C265D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Times New Roman" w:cs="Times New Roman"/>
                <w:b/>
                <w:bCs/>
                <w:szCs w:val="20"/>
              </w:rPr>
            </w:pPr>
            <w:r w:rsidRPr="00E247FB">
              <w:rPr>
                <w:rFonts w:eastAsia="Times New Roman" w:cs="Times New Roman"/>
                <w:b/>
                <w:bCs/>
                <w:szCs w:val="20"/>
              </w:rPr>
              <w:t>Cena netto w PLN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985EFA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b/>
                <w:color w:val="auto"/>
                <w:szCs w:val="20"/>
                <w:lang w:eastAsia="en-US"/>
              </w:rPr>
            </w:pPr>
            <w:r w:rsidRPr="00E247FB">
              <w:rPr>
                <w:rFonts w:eastAsia="Times New Roman" w:cs="Times New Roman"/>
                <w:b/>
                <w:bCs/>
                <w:szCs w:val="20"/>
              </w:rPr>
              <w:t>Cena brutto w PLN</w:t>
            </w:r>
          </w:p>
        </w:tc>
      </w:tr>
      <w:tr w:rsidR="00E247FB" w:rsidRPr="00E247FB" w14:paraId="256F8678" w14:textId="77777777" w:rsidTr="00E247FB">
        <w:trPr>
          <w:trHeight w:val="39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D755D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  <w:r w:rsidRPr="00E247FB">
              <w:rPr>
                <w:rFonts w:eastAsia="Calibri" w:cs="Times New Roman"/>
                <w:color w:val="auto"/>
                <w:szCs w:val="20"/>
                <w:lang w:eastAsia="en-US"/>
              </w:rPr>
              <w:t>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3EDD" w14:textId="1E59ECF1" w:rsidR="00E247FB" w:rsidRPr="00E247FB" w:rsidRDefault="00600FBD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  <w:r w:rsidRPr="00600FBD">
              <w:rPr>
                <w:rFonts w:eastAsia="Calibri" w:cs="Times New Roman"/>
                <w:color w:val="auto"/>
                <w:szCs w:val="20"/>
                <w:lang w:eastAsia="en-US"/>
              </w:rPr>
              <w:t xml:space="preserve">wykonanie opracowania historii pt. „Kasia i Krzyś na tropie dostępnego transportu – jak fundusze UE wpływają na nasze życie”, narysowanie jej oraz przygotowanie krótkiego konspektu do </w:t>
            </w:r>
            <w:r w:rsidRPr="00600FBD">
              <w:rPr>
                <w:rFonts w:eastAsia="Calibri" w:cs="Times New Roman"/>
                <w:color w:val="auto"/>
                <w:szCs w:val="20"/>
                <w:lang w:eastAsia="en-US"/>
              </w:rPr>
              <w:lastRenderedPageBreak/>
              <w:t xml:space="preserve">przeprowadzenia zajęć </w:t>
            </w:r>
            <w:proofErr w:type="spellStart"/>
            <w:r w:rsidRPr="00600FBD">
              <w:rPr>
                <w:rFonts w:eastAsia="Calibri" w:cs="Times New Roman"/>
                <w:color w:val="auto"/>
                <w:szCs w:val="20"/>
                <w:lang w:eastAsia="en-US"/>
              </w:rPr>
              <w:t>dostępnościowych</w:t>
            </w:r>
            <w:proofErr w:type="spellEnd"/>
            <w:r w:rsidRPr="00600FBD">
              <w:rPr>
                <w:rFonts w:eastAsia="Calibri" w:cs="Times New Roman"/>
                <w:color w:val="auto"/>
                <w:szCs w:val="20"/>
                <w:lang w:eastAsia="en-US"/>
              </w:rPr>
              <w:t xml:space="preserve"> dla najmłodszych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6219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  <w:r w:rsidRPr="00E247FB">
              <w:rPr>
                <w:rFonts w:eastAsia="Calibri" w:cs="Times New Roman"/>
                <w:color w:val="auto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53A9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80E3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</w:tr>
      <w:tr w:rsidR="00E247FB" w:rsidRPr="00E247FB" w14:paraId="7C2936A3" w14:textId="77777777" w:rsidTr="00E247FB">
        <w:trPr>
          <w:trHeight w:val="39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BCCB" w14:textId="39C09B08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Cs w:val="20"/>
                <w:lang w:eastAsia="en-US"/>
              </w:rPr>
              <w:t>2</w:t>
            </w:r>
            <w:r w:rsidRPr="00E247FB">
              <w:rPr>
                <w:rFonts w:eastAsia="Calibri" w:cs="Times New Roman"/>
                <w:color w:val="auto"/>
                <w:szCs w:val="20"/>
                <w:lang w:eastAsia="en-US"/>
              </w:rPr>
              <w:t>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8B97" w14:textId="215C1136" w:rsidR="00E247FB" w:rsidRPr="00E247FB" w:rsidRDefault="00E247FB" w:rsidP="00600FBD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Times New Roman" w:cs="Times New Roman"/>
                <w:szCs w:val="20"/>
              </w:rPr>
            </w:pPr>
            <w:r w:rsidRPr="00E247FB">
              <w:rPr>
                <w:rFonts w:eastAsia="Times New Roman" w:cs="Times New Roman"/>
                <w:szCs w:val="20"/>
              </w:rPr>
              <w:t xml:space="preserve">Przeniesienie majątkowych praw autorskich, w tym prawa zależne </w:t>
            </w:r>
            <w:r w:rsidR="00600FBD">
              <w:rPr>
                <w:rFonts w:eastAsia="Times New Roman" w:cs="Times New Roman"/>
                <w:szCs w:val="20"/>
              </w:rPr>
              <w:t xml:space="preserve">do </w:t>
            </w:r>
            <w:r w:rsidRPr="00E247FB">
              <w:rPr>
                <w:rFonts w:eastAsia="Times New Roman" w:cs="Times New Roman"/>
                <w:szCs w:val="20"/>
              </w:rPr>
              <w:t>pozycji</w:t>
            </w:r>
            <w:r>
              <w:rPr>
                <w:rFonts w:eastAsia="Times New Roman" w:cs="Times New Roman"/>
                <w:szCs w:val="20"/>
              </w:rPr>
              <w:t xml:space="preserve"> nr 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0383" w14:textId="13629E9C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Cs w:val="20"/>
                <w:lang w:eastAsia="en-US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8264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334F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</w:tr>
      <w:tr w:rsidR="00E247FB" w:rsidRPr="00E247FB" w14:paraId="63F4419B" w14:textId="77777777" w:rsidTr="00E247FB">
        <w:trPr>
          <w:trHeight w:val="39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FC5B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13B0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Times New Roman" w:cs="Times New Roman"/>
                <w:szCs w:val="20"/>
              </w:rPr>
            </w:pPr>
            <w:r w:rsidRPr="00E247FB">
              <w:rPr>
                <w:rFonts w:eastAsia="Times New Roman" w:cs="Times New Roman"/>
                <w:szCs w:val="20"/>
              </w:rPr>
              <w:t>Razem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1E9B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7B7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354A" w14:textId="77777777" w:rsidR="00E247FB" w:rsidRPr="00E247FB" w:rsidRDefault="00E247FB" w:rsidP="00E247FB">
            <w:pPr>
              <w:autoSpaceDE w:val="0"/>
              <w:autoSpaceDN w:val="0"/>
              <w:adjustRightInd w:val="0"/>
              <w:spacing w:before="120" w:after="120" w:line="276" w:lineRule="auto"/>
              <w:ind w:left="0" w:right="0" w:firstLine="0"/>
              <w:rPr>
                <w:rFonts w:eastAsia="Calibri" w:cs="Times New Roman"/>
                <w:color w:val="auto"/>
                <w:szCs w:val="20"/>
                <w:lang w:eastAsia="en-US"/>
              </w:rPr>
            </w:pPr>
          </w:p>
        </w:tc>
      </w:tr>
    </w:tbl>
    <w:p w14:paraId="2C85BC8A" w14:textId="77777777" w:rsidR="00E247FB" w:rsidRPr="00E247FB" w:rsidRDefault="00E247FB" w:rsidP="00E247FB">
      <w:pPr>
        <w:autoSpaceDE w:val="0"/>
        <w:autoSpaceDN w:val="0"/>
        <w:adjustRightInd w:val="0"/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/>
          <w:szCs w:val="20"/>
          <w:lang w:eastAsia="en-US"/>
        </w:rPr>
        <w:br w:type="textWrapping" w:clear="all"/>
        <w:t>UWAGA:</w:t>
      </w:r>
      <w:r w:rsidRPr="00E247FB">
        <w:rPr>
          <w:rFonts w:eastAsia="Calibri" w:cs="Times New Roman"/>
          <w:szCs w:val="20"/>
          <w:lang w:eastAsia="en-US"/>
        </w:rPr>
        <w:t xml:space="preserve"> 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>Cena powinna być podana z dokładnością do dwóch miejsc po przecinku.</w:t>
      </w:r>
    </w:p>
    <w:p w14:paraId="219EBCD2" w14:textId="3DAE5CC0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/>
          <w:color w:val="auto"/>
          <w:szCs w:val="20"/>
          <w:lang w:val="x-none" w:eastAsia="x-none"/>
        </w:rPr>
      </w:pPr>
      <w:r w:rsidRPr="00E247FB">
        <w:rPr>
          <w:rFonts w:eastAsia="Calibri" w:cs="Times New Roman"/>
          <w:szCs w:val="20"/>
          <w:lang w:val="x-none" w:eastAsia="x-none"/>
        </w:rPr>
        <w:t>Ofertę cenową należy przesłać na adres mailowy: </w:t>
      </w:r>
      <w:hyperlink r:id="rId7" w:history="1">
        <w:r w:rsidRPr="00E247FB">
          <w:rPr>
            <w:rFonts w:eastAsia="Calibri" w:cs="Times New Roman"/>
            <w:color w:val="0000FF"/>
            <w:szCs w:val="20"/>
            <w:u w:val="single"/>
            <w:lang w:eastAsia="x-none"/>
          </w:rPr>
          <w:t>eboratynska-karpiej@cupt.gov.pl</w:t>
        </w:r>
      </w:hyperlink>
      <w:r w:rsidRPr="00E247FB">
        <w:rPr>
          <w:rFonts w:eastAsia="Calibri" w:cs="Times New Roman"/>
          <w:szCs w:val="20"/>
          <w:lang w:val="x-none" w:eastAsia="x-none"/>
        </w:rPr>
        <w:t xml:space="preserve">  </w:t>
      </w:r>
      <w:r w:rsidRPr="00E247FB">
        <w:rPr>
          <w:rFonts w:eastAsia="Calibri" w:cs="Times New Roman"/>
          <w:b/>
          <w:bCs/>
          <w:szCs w:val="20"/>
          <w:lang w:val="x-none" w:eastAsia="x-none"/>
        </w:rPr>
        <w:t xml:space="preserve">do dnia </w:t>
      </w:r>
      <w:r w:rsidR="00FB0830">
        <w:rPr>
          <w:rFonts w:eastAsia="Calibri" w:cs="Times New Roman"/>
          <w:b/>
          <w:bCs/>
          <w:szCs w:val="20"/>
          <w:lang w:eastAsia="x-none"/>
        </w:rPr>
        <w:t>09.03</w:t>
      </w:r>
      <w:r w:rsidRPr="00E247FB">
        <w:rPr>
          <w:rFonts w:eastAsia="Calibri" w:cs="Times New Roman"/>
          <w:b/>
          <w:bCs/>
          <w:szCs w:val="20"/>
          <w:lang w:eastAsia="x-none"/>
        </w:rPr>
        <w:t xml:space="preserve">.2022 </w:t>
      </w:r>
      <w:r w:rsidRPr="00E247FB">
        <w:rPr>
          <w:rFonts w:eastAsia="Calibri" w:cs="Times New Roman"/>
          <w:b/>
          <w:bCs/>
          <w:szCs w:val="20"/>
          <w:lang w:val="x-none" w:eastAsia="x-none"/>
        </w:rPr>
        <w:t>do godz. 1</w:t>
      </w:r>
      <w:r w:rsidRPr="00E247FB">
        <w:rPr>
          <w:rFonts w:eastAsia="Calibri" w:cs="Times New Roman"/>
          <w:b/>
          <w:bCs/>
          <w:szCs w:val="20"/>
          <w:lang w:eastAsia="x-none"/>
        </w:rPr>
        <w:t>4</w:t>
      </w:r>
      <w:r w:rsidRPr="00E247FB">
        <w:rPr>
          <w:rFonts w:eastAsia="Calibri" w:cs="Times New Roman"/>
          <w:b/>
          <w:bCs/>
          <w:szCs w:val="20"/>
          <w:lang w:val="x-none" w:eastAsia="x-none"/>
        </w:rPr>
        <w:t>.00.</w:t>
      </w:r>
      <w:r w:rsidRPr="00E247FB">
        <w:rPr>
          <w:rFonts w:eastAsia="Calibri" w:cs="Times New Roman"/>
          <w:color w:val="auto"/>
          <w:szCs w:val="20"/>
          <w:lang w:val="x-none" w:eastAsia="x-none"/>
        </w:rPr>
        <w:t xml:space="preserve"> W tytule maila proszę podać </w:t>
      </w:r>
      <w:r w:rsidR="00600FBD">
        <w:rPr>
          <w:rFonts w:eastAsia="Calibri" w:cs="Times New Roman"/>
          <w:b/>
          <w:color w:val="auto"/>
          <w:szCs w:val="20"/>
          <w:lang w:eastAsia="x-none"/>
        </w:rPr>
        <w:t>Bajka</w:t>
      </w:r>
      <w:r w:rsidRPr="00E247FB">
        <w:rPr>
          <w:rFonts w:eastAsia="Calibri" w:cs="Times New Roman"/>
          <w:b/>
          <w:color w:val="auto"/>
          <w:szCs w:val="20"/>
          <w:lang w:val="x-none" w:eastAsia="x-none"/>
        </w:rPr>
        <w:t>.</w:t>
      </w:r>
    </w:p>
    <w:p w14:paraId="61BE9117" w14:textId="4770FCA2" w:rsid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i/>
          <w:iCs/>
          <w:color w:val="auto"/>
          <w:szCs w:val="20"/>
          <w:lang w:eastAsia="en-US"/>
        </w:rPr>
      </w:pPr>
      <w:r w:rsidRPr="00E247FB">
        <w:rPr>
          <w:rFonts w:eastAsia="Calibri" w:cs="Times New Roman"/>
          <w:i/>
          <w:iCs/>
          <w:color w:val="auto"/>
          <w:szCs w:val="20"/>
          <w:lang w:eastAsia="en-US"/>
        </w:rPr>
        <w:t xml:space="preserve">Niniejsza oferta nie stanowi oferty w myśl  art. 66 Kodeksu Cywilnego, jak również nie jest ogłoszeniem w rozumieniu ustawy Prawo zamówień publicznych. </w:t>
      </w:r>
    </w:p>
    <w:p w14:paraId="5498BE26" w14:textId="77777777" w:rsidR="00E247FB" w:rsidRDefault="00E247FB">
      <w:pPr>
        <w:spacing w:after="160" w:line="259" w:lineRule="auto"/>
        <w:ind w:left="0" w:right="0" w:firstLine="0"/>
        <w:jc w:val="left"/>
        <w:rPr>
          <w:rFonts w:eastAsia="Calibri" w:cs="Times New Roman"/>
          <w:i/>
          <w:iCs/>
          <w:color w:val="auto"/>
          <w:szCs w:val="20"/>
          <w:lang w:eastAsia="en-US"/>
        </w:rPr>
      </w:pPr>
      <w:r>
        <w:rPr>
          <w:rFonts w:eastAsia="Calibri" w:cs="Times New Roman"/>
          <w:i/>
          <w:iCs/>
          <w:color w:val="auto"/>
          <w:szCs w:val="20"/>
          <w:lang w:eastAsia="en-US"/>
        </w:rPr>
        <w:br w:type="page"/>
      </w:r>
    </w:p>
    <w:p w14:paraId="3E3704AF" w14:textId="77777777" w:rsidR="00E247FB" w:rsidRPr="00E247FB" w:rsidRDefault="00E247FB" w:rsidP="00E247FB">
      <w:pPr>
        <w:spacing w:before="120" w:after="120" w:line="276" w:lineRule="auto"/>
        <w:ind w:left="0" w:right="0" w:firstLine="0"/>
        <w:jc w:val="center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lastRenderedPageBreak/>
        <w:t>Klauzula informacyjna dotycząca przetwarzania danych osobowych</w:t>
      </w:r>
    </w:p>
    <w:p w14:paraId="5FBB77C1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</w:p>
    <w:p w14:paraId="35EE1136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RODO, informuję, że:</w:t>
      </w:r>
    </w:p>
    <w:p w14:paraId="09172641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1)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>Centrum Unijnych Projektów Transportowych jest administratorem Pani/Pana danych osobowych w odniesieniu do danych osobowych osób fizycznych reprezentujących Wykonawcę oraz osób fizycznych wskazanych przez ten podmiot jako osoby do kontaktu/osoby odpowiedzialne za przedstawienie oferty cenowej.</w:t>
      </w:r>
    </w:p>
    <w:p w14:paraId="582332BA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2)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>W CUPT funkcjonuje inspektor ochrony danych o którym mowa w art. 37-39 RODO. Dane kontaktowe inspektora ochrony danych: iod@cupt.gov.pl, adres korespondencyjny: CUPT, Pl. Europejski 2, 00-844 Warszawa z dopiskiem „Inspektor Ochrony Danych”.</w:t>
      </w:r>
    </w:p>
    <w:p w14:paraId="595DDC5D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3)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>Dane osobowe osób, o których mowa w ust. 1, będą przetwarzane przez Zamawiającego na podstawie  art. 6 ust.1 lit. b), c) i f) RODO w celu i zakresie niezbędnym do przedstawienia oferty cenowej tj. dane kontaktowe, dane identyfikacyjne.</w:t>
      </w:r>
    </w:p>
    <w:p w14:paraId="00DBD0FA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4)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 xml:space="preserve">Dane osobowe osób, o których mowa w ust. 1, mogą być przekazywane podmiotom trzecim, </w:t>
      </w:r>
    </w:p>
    <w:p w14:paraId="0BECBD99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 xml:space="preserve">w szczególności organom administracji państwowej o ile będzie to wynikało z przepisów obowiązującego prawa. </w:t>
      </w:r>
    </w:p>
    <w:p w14:paraId="14324198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5)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>Dane osobowe osób, o których mowa w ust. 1, będą przetwarzane przez okres 10 lat od końca roku kalendarzowego, w którym szacowanie wartości zamówienia zostało przeprowadzone. zrealizowana, chyba że niezbędny będzie dłuższy okres przetwarzania np.: z uwagi na obowiązki archiwizacyjne, dochodzenie roszczeń itp.</w:t>
      </w:r>
    </w:p>
    <w:p w14:paraId="670B2D3C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6)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>Osobom, o których mowa w ust. 1, przysługuje prawo do żądania od administratora danych dostępu do ich danych osobowych, ich sprostowania, usunięcia lub ograniczenia przetwarzania.</w:t>
      </w:r>
    </w:p>
    <w:p w14:paraId="32D34428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7)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>Osobom, o których mowa w ust. 1, w związku z przetwarzaniem ich danych osobowych niezgodnie z RODO, przysługuje prawo do wniesienia skargi do organu nadzorczego tj. Prezesa Urzędu Ochrony Danych Osobowych, którego siedziba mieści się przy ul. Stawki 2, 00 – 193 Warszawa.</w:t>
      </w:r>
    </w:p>
    <w:p w14:paraId="6DEA7D28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8)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 xml:space="preserve">Podanie danych osobowych, o których mowa w ust. 3, jest niezbędne do przeprowadzenia procesu szacowania wartości zamówienia. </w:t>
      </w:r>
    </w:p>
    <w:p w14:paraId="57D06470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r w:rsidRPr="00E247FB">
        <w:rPr>
          <w:rFonts w:eastAsia="Calibri" w:cs="Times New Roman"/>
          <w:bCs/>
          <w:color w:val="auto"/>
          <w:szCs w:val="20"/>
          <w:lang w:eastAsia="en-US"/>
        </w:rPr>
        <w:t>9)</w:t>
      </w:r>
      <w:r w:rsidRPr="00E247FB">
        <w:rPr>
          <w:rFonts w:eastAsia="Calibri" w:cs="Times New Roman"/>
          <w:bCs/>
          <w:color w:val="auto"/>
          <w:szCs w:val="20"/>
          <w:lang w:eastAsia="en-US"/>
        </w:rPr>
        <w:tab/>
        <w:t xml:space="preserve">W oparciu o podane dane osobowe osób, o których mowa w ust. 1, Zamawiający nie będzie podejmował zautomatyzowanych decyzji, w tym decyzji będących wynikiem profilowania w rozumieniu RODO. </w:t>
      </w:r>
    </w:p>
    <w:p w14:paraId="4D516A8A" w14:textId="77777777" w:rsidR="00E247FB" w:rsidRPr="00E247FB" w:rsidRDefault="00E247FB" w:rsidP="00E247FB">
      <w:pPr>
        <w:spacing w:before="120" w:after="120" w:line="276" w:lineRule="auto"/>
        <w:ind w:left="0" w:right="0" w:firstLine="0"/>
        <w:rPr>
          <w:rFonts w:eastAsia="Calibri" w:cs="Times New Roman"/>
          <w:bCs/>
          <w:color w:val="auto"/>
          <w:szCs w:val="20"/>
          <w:lang w:eastAsia="en-US"/>
        </w:rPr>
      </w:pPr>
      <w:bookmarkStart w:id="0" w:name="_GoBack"/>
      <w:bookmarkEnd w:id="0"/>
    </w:p>
    <w:sectPr w:rsidR="00E247FB" w:rsidRPr="00E24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46" w:right="1415" w:bottom="1416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462E7" w14:textId="77777777" w:rsidR="00984F3F" w:rsidRDefault="00984F3F">
      <w:pPr>
        <w:spacing w:after="0" w:line="240" w:lineRule="auto"/>
      </w:pPr>
      <w:r>
        <w:separator/>
      </w:r>
    </w:p>
  </w:endnote>
  <w:endnote w:type="continuationSeparator" w:id="0">
    <w:p w14:paraId="7E816C4E" w14:textId="77777777" w:rsidR="00984F3F" w:rsidRDefault="0098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F1BB" w14:textId="2C3C63C5" w:rsidR="00526326" w:rsidRDefault="003869AC">
    <w:pPr>
      <w:spacing w:after="0" w:line="259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B35687" w:rsidRPr="00B35687">
        <w:rPr>
          <w:b/>
          <w:noProof/>
        </w:rPr>
        <w:t>11</w:t>
      </w:r>
    </w:fldSimple>
    <w:r>
      <w:t xml:space="preserve"> </w:t>
    </w:r>
  </w:p>
  <w:p w14:paraId="7ECC9023" w14:textId="77777777" w:rsidR="00526326" w:rsidRDefault="003869A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3EAD" w14:textId="2A08CA36" w:rsidR="00526326" w:rsidRDefault="003869AC">
    <w:pPr>
      <w:spacing w:after="0" w:line="259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8944AF" w:rsidRPr="008944AF">
      <w:rPr>
        <w:b/>
        <w:noProof/>
      </w:rPr>
      <w:t>4</w:t>
    </w:r>
    <w:r>
      <w:rPr>
        <w:b/>
      </w:rPr>
      <w:fldChar w:fldCharType="end"/>
    </w:r>
    <w:r>
      <w:t xml:space="preserve"> z </w:t>
    </w:r>
    <w:fldSimple w:instr=" NUMPAGES   \* MERGEFORMAT ">
      <w:r w:rsidR="008944AF" w:rsidRPr="008944AF">
        <w:rPr>
          <w:b/>
          <w:noProof/>
        </w:rPr>
        <w:t>5</w:t>
      </w:r>
    </w:fldSimple>
    <w:r>
      <w:t xml:space="preserve"> </w:t>
    </w:r>
  </w:p>
  <w:p w14:paraId="775534EE" w14:textId="77777777" w:rsidR="00526326" w:rsidRDefault="003869A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AACE" w14:textId="24D4B229" w:rsidR="00526326" w:rsidRDefault="003869AC">
    <w:pPr>
      <w:spacing w:after="0" w:line="259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B35687" w:rsidRPr="00B35687">
        <w:rPr>
          <w:b/>
          <w:noProof/>
        </w:rPr>
        <w:t>11</w:t>
      </w:r>
    </w:fldSimple>
    <w:r>
      <w:t xml:space="preserve"> </w:t>
    </w:r>
  </w:p>
  <w:p w14:paraId="56D56BD7" w14:textId="77777777" w:rsidR="00526326" w:rsidRDefault="003869A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3928" w14:textId="77777777" w:rsidR="00984F3F" w:rsidRDefault="00984F3F">
      <w:pPr>
        <w:spacing w:after="0" w:line="254" w:lineRule="auto"/>
        <w:ind w:left="0" w:right="0" w:firstLine="0"/>
        <w:jc w:val="left"/>
      </w:pPr>
      <w:r>
        <w:separator/>
      </w:r>
    </w:p>
  </w:footnote>
  <w:footnote w:type="continuationSeparator" w:id="0">
    <w:p w14:paraId="563D38E8" w14:textId="77777777" w:rsidR="00984F3F" w:rsidRDefault="00984F3F">
      <w:pPr>
        <w:spacing w:after="0" w:line="254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5782" w14:textId="77777777" w:rsidR="00526326" w:rsidRDefault="003869AC">
    <w:pPr>
      <w:spacing w:after="883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1FD0D40B" w14:textId="77777777" w:rsidR="00526326" w:rsidRDefault="003869AC">
    <w:pPr>
      <w:spacing w:after="0" w:line="259" w:lineRule="auto"/>
      <w:ind w:left="0" w:right="-120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BC0C0D4" wp14:editId="2CB27DE0">
          <wp:simplePos x="0" y="0"/>
          <wp:positionH relativeFrom="page">
            <wp:posOffset>899795</wp:posOffset>
          </wp:positionH>
          <wp:positionV relativeFrom="page">
            <wp:posOffset>620141</wp:posOffset>
          </wp:positionV>
          <wp:extent cx="6486525" cy="70739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652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E41C" w14:textId="5C0AEC0A" w:rsidR="00526326" w:rsidRDefault="003869AC" w:rsidP="002C7CFE">
    <w:pPr>
      <w:spacing w:after="0" w:line="259" w:lineRule="auto"/>
      <w:ind w:left="0" w:right="-1205" w:firstLine="0"/>
      <w:jc w:val="right"/>
    </w:pPr>
    <w:r>
      <w:rPr>
        <w:rFonts w:ascii="Calibri" w:eastAsia="Calibri" w:hAnsi="Calibri" w:cs="Calibri"/>
        <w:sz w:val="22"/>
      </w:rPr>
      <w:t xml:space="preserve"> </w:t>
    </w:r>
    <w:r w:rsidR="002C7CFE">
      <w:rPr>
        <w:noProof/>
      </w:rPr>
      <w:drawing>
        <wp:anchor distT="0" distB="0" distL="114300" distR="114300" simplePos="0" relativeHeight="251662336" behindDoc="0" locked="0" layoutInCell="1" allowOverlap="0" wp14:anchorId="08CD2404" wp14:editId="40EB5803">
          <wp:simplePos x="0" y="0"/>
          <wp:positionH relativeFrom="page">
            <wp:posOffset>899795</wp:posOffset>
          </wp:positionH>
          <wp:positionV relativeFrom="page">
            <wp:posOffset>620141</wp:posOffset>
          </wp:positionV>
          <wp:extent cx="6486525" cy="707390"/>
          <wp:effectExtent l="0" t="0" r="0" b="0"/>
          <wp:wrapSquare wrapText="bothSides"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652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</w:p>
  <w:p w14:paraId="1A73BF0E" w14:textId="77777777" w:rsidR="002C7CFE" w:rsidRDefault="002C7C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93CC" w14:textId="77777777" w:rsidR="00526326" w:rsidRDefault="003869AC">
    <w:pPr>
      <w:spacing w:after="883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2E54CAA2" w14:textId="77777777" w:rsidR="00526326" w:rsidRDefault="003869AC">
    <w:pPr>
      <w:spacing w:after="0" w:line="259" w:lineRule="auto"/>
      <w:ind w:left="0" w:right="-120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5F54BB7" wp14:editId="6E667775">
          <wp:simplePos x="0" y="0"/>
          <wp:positionH relativeFrom="page">
            <wp:posOffset>899795</wp:posOffset>
          </wp:positionH>
          <wp:positionV relativeFrom="page">
            <wp:posOffset>620141</wp:posOffset>
          </wp:positionV>
          <wp:extent cx="6486525" cy="70739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652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D7F"/>
    <w:multiLevelType w:val="hybridMultilevel"/>
    <w:tmpl w:val="005AC32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04A6B62"/>
    <w:multiLevelType w:val="hybridMultilevel"/>
    <w:tmpl w:val="B320834C"/>
    <w:lvl w:ilvl="0" w:tplc="88D2625A">
      <w:start w:val="1"/>
      <w:numFmt w:val="lowerLetter"/>
      <w:lvlText w:val="%1)"/>
      <w:lvlJc w:val="left"/>
      <w:pPr>
        <w:ind w:left="708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FCB696">
      <w:start w:val="1"/>
      <w:numFmt w:val="lowerLetter"/>
      <w:lvlText w:val="%2"/>
      <w:lvlJc w:val="left"/>
      <w:pPr>
        <w:ind w:left="122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3E6C48">
      <w:start w:val="1"/>
      <w:numFmt w:val="lowerRoman"/>
      <w:lvlText w:val="%3"/>
      <w:lvlJc w:val="left"/>
      <w:pPr>
        <w:ind w:left="194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B61DC6">
      <w:start w:val="1"/>
      <w:numFmt w:val="decimal"/>
      <w:lvlText w:val="%4"/>
      <w:lvlJc w:val="left"/>
      <w:pPr>
        <w:ind w:left="266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EC46E">
      <w:start w:val="1"/>
      <w:numFmt w:val="lowerLetter"/>
      <w:lvlText w:val="%5"/>
      <w:lvlJc w:val="left"/>
      <w:pPr>
        <w:ind w:left="338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683CF2">
      <w:start w:val="1"/>
      <w:numFmt w:val="lowerRoman"/>
      <w:lvlText w:val="%6"/>
      <w:lvlJc w:val="left"/>
      <w:pPr>
        <w:ind w:left="410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6B2A2">
      <w:start w:val="1"/>
      <w:numFmt w:val="decimal"/>
      <w:lvlText w:val="%7"/>
      <w:lvlJc w:val="left"/>
      <w:pPr>
        <w:ind w:left="482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BA182E">
      <w:start w:val="1"/>
      <w:numFmt w:val="lowerLetter"/>
      <w:lvlText w:val="%8"/>
      <w:lvlJc w:val="left"/>
      <w:pPr>
        <w:ind w:left="554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D8C9D8">
      <w:start w:val="1"/>
      <w:numFmt w:val="lowerRoman"/>
      <w:lvlText w:val="%9"/>
      <w:lvlJc w:val="left"/>
      <w:pPr>
        <w:ind w:left="6262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44ECD"/>
    <w:multiLevelType w:val="hybridMultilevel"/>
    <w:tmpl w:val="BB0098C8"/>
    <w:lvl w:ilvl="0" w:tplc="A3800998">
      <w:start w:val="1"/>
      <w:numFmt w:val="lowerLetter"/>
      <w:lvlText w:val="%1)"/>
      <w:lvlJc w:val="left"/>
      <w:pPr>
        <w:ind w:left="7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D2E5FE">
      <w:start w:val="1"/>
      <w:numFmt w:val="lowerLetter"/>
      <w:lvlText w:val="%2"/>
      <w:lvlJc w:val="left"/>
      <w:pPr>
        <w:ind w:left="14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64ACC">
      <w:start w:val="1"/>
      <w:numFmt w:val="lowerRoman"/>
      <w:lvlText w:val="%3"/>
      <w:lvlJc w:val="left"/>
      <w:pPr>
        <w:ind w:left="21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656F2">
      <w:start w:val="1"/>
      <w:numFmt w:val="decimal"/>
      <w:lvlText w:val="%4"/>
      <w:lvlJc w:val="left"/>
      <w:pPr>
        <w:ind w:left="28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26C2C">
      <w:start w:val="1"/>
      <w:numFmt w:val="lowerLetter"/>
      <w:lvlText w:val="%5"/>
      <w:lvlJc w:val="left"/>
      <w:pPr>
        <w:ind w:left="36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0839E">
      <w:start w:val="1"/>
      <w:numFmt w:val="lowerRoman"/>
      <w:lvlText w:val="%6"/>
      <w:lvlJc w:val="left"/>
      <w:pPr>
        <w:ind w:left="43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45BCA">
      <w:start w:val="1"/>
      <w:numFmt w:val="decimal"/>
      <w:lvlText w:val="%7"/>
      <w:lvlJc w:val="left"/>
      <w:pPr>
        <w:ind w:left="50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A595A">
      <w:start w:val="1"/>
      <w:numFmt w:val="lowerLetter"/>
      <w:lvlText w:val="%8"/>
      <w:lvlJc w:val="left"/>
      <w:pPr>
        <w:ind w:left="57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643AC4">
      <w:start w:val="1"/>
      <w:numFmt w:val="lowerRoman"/>
      <w:lvlText w:val="%9"/>
      <w:lvlJc w:val="left"/>
      <w:pPr>
        <w:ind w:left="64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9854C9"/>
    <w:multiLevelType w:val="hybridMultilevel"/>
    <w:tmpl w:val="CD107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77DD8"/>
    <w:multiLevelType w:val="hybridMultilevel"/>
    <w:tmpl w:val="A70E313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CDB188D"/>
    <w:multiLevelType w:val="hybridMultilevel"/>
    <w:tmpl w:val="001EBA24"/>
    <w:lvl w:ilvl="0" w:tplc="9A0EA780">
      <w:start w:val="1"/>
      <w:numFmt w:val="lowerLetter"/>
      <w:lvlText w:val="%1)"/>
      <w:lvlJc w:val="left"/>
      <w:pPr>
        <w:ind w:left="7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A69EA">
      <w:start w:val="1"/>
      <w:numFmt w:val="lowerLetter"/>
      <w:lvlText w:val="%2"/>
      <w:lvlJc w:val="left"/>
      <w:pPr>
        <w:ind w:left="14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0AA3B6">
      <w:start w:val="1"/>
      <w:numFmt w:val="lowerRoman"/>
      <w:lvlText w:val="%3"/>
      <w:lvlJc w:val="left"/>
      <w:pPr>
        <w:ind w:left="21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05056">
      <w:start w:val="1"/>
      <w:numFmt w:val="decimal"/>
      <w:lvlText w:val="%4"/>
      <w:lvlJc w:val="left"/>
      <w:pPr>
        <w:ind w:left="28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1E1976">
      <w:start w:val="1"/>
      <w:numFmt w:val="lowerLetter"/>
      <w:lvlText w:val="%5"/>
      <w:lvlJc w:val="left"/>
      <w:pPr>
        <w:ind w:left="36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6C874">
      <w:start w:val="1"/>
      <w:numFmt w:val="lowerRoman"/>
      <w:lvlText w:val="%6"/>
      <w:lvlJc w:val="left"/>
      <w:pPr>
        <w:ind w:left="43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C28DA">
      <w:start w:val="1"/>
      <w:numFmt w:val="decimal"/>
      <w:lvlText w:val="%7"/>
      <w:lvlJc w:val="left"/>
      <w:pPr>
        <w:ind w:left="50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4857C">
      <w:start w:val="1"/>
      <w:numFmt w:val="lowerLetter"/>
      <w:lvlText w:val="%8"/>
      <w:lvlJc w:val="left"/>
      <w:pPr>
        <w:ind w:left="57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8975A">
      <w:start w:val="1"/>
      <w:numFmt w:val="lowerRoman"/>
      <w:lvlText w:val="%9"/>
      <w:lvlJc w:val="left"/>
      <w:pPr>
        <w:ind w:left="64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52088"/>
    <w:multiLevelType w:val="hybridMultilevel"/>
    <w:tmpl w:val="92AC7D7E"/>
    <w:lvl w:ilvl="0" w:tplc="DF0ED62A">
      <w:start w:val="1"/>
      <w:numFmt w:val="lowerLetter"/>
      <w:lvlText w:val="%1)"/>
      <w:lvlJc w:val="left"/>
      <w:pPr>
        <w:ind w:left="10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C6188">
      <w:start w:val="1"/>
      <w:numFmt w:val="lowerLetter"/>
      <w:lvlText w:val="%2"/>
      <w:lvlJc w:val="left"/>
      <w:pPr>
        <w:ind w:left="18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AF118">
      <w:start w:val="1"/>
      <w:numFmt w:val="lowerRoman"/>
      <w:lvlText w:val="%3"/>
      <w:lvlJc w:val="left"/>
      <w:pPr>
        <w:ind w:left="25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580066">
      <w:start w:val="1"/>
      <w:numFmt w:val="decimal"/>
      <w:lvlText w:val="%4"/>
      <w:lvlJc w:val="left"/>
      <w:pPr>
        <w:ind w:left="32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EE9A0">
      <w:start w:val="1"/>
      <w:numFmt w:val="lowerLetter"/>
      <w:lvlText w:val="%5"/>
      <w:lvlJc w:val="left"/>
      <w:pPr>
        <w:ind w:left="39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26B734">
      <w:start w:val="1"/>
      <w:numFmt w:val="lowerRoman"/>
      <w:lvlText w:val="%6"/>
      <w:lvlJc w:val="left"/>
      <w:pPr>
        <w:ind w:left="46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03A4C">
      <w:start w:val="1"/>
      <w:numFmt w:val="decimal"/>
      <w:lvlText w:val="%7"/>
      <w:lvlJc w:val="left"/>
      <w:pPr>
        <w:ind w:left="54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C64BB6">
      <w:start w:val="1"/>
      <w:numFmt w:val="lowerLetter"/>
      <w:lvlText w:val="%8"/>
      <w:lvlJc w:val="left"/>
      <w:pPr>
        <w:ind w:left="61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421B94">
      <w:start w:val="1"/>
      <w:numFmt w:val="lowerRoman"/>
      <w:lvlText w:val="%9"/>
      <w:lvlJc w:val="left"/>
      <w:pPr>
        <w:ind w:left="68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4727D1"/>
    <w:multiLevelType w:val="hybridMultilevel"/>
    <w:tmpl w:val="7A56BFB4"/>
    <w:lvl w:ilvl="0" w:tplc="CD14F1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2FC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434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B07E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A57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08E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5464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1EA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C32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3791D"/>
    <w:multiLevelType w:val="hybridMultilevel"/>
    <w:tmpl w:val="2E60674E"/>
    <w:lvl w:ilvl="0" w:tplc="7CEE56D0">
      <w:start w:val="1"/>
      <w:numFmt w:val="lowerLetter"/>
      <w:lvlText w:val="%1."/>
      <w:lvlJc w:val="left"/>
      <w:pPr>
        <w:ind w:left="1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CC34D2">
      <w:start w:val="1"/>
      <w:numFmt w:val="lowerLetter"/>
      <w:lvlText w:val="%2."/>
      <w:lvlJc w:val="left"/>
      <w:pPr>
        <w:ind w:left="106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34F16A">
      <w:start w:val="1"/>
      <w:numFmt w:val="bullet"/>
      <w:lvlText w:val="•"/>
      <w:lvlJc w:val="left"/>
      <w:pPr>
        <w:ind w:left="141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CA7A9C">
      <w:start w:val="1"/>
      <w:numFmt w:val="bullet"/>
      <w:lvlText w:val="•"/>
      <w:lvlJc w:val="left"/>
      <w:pPr>
        <w:ind w:left="214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877D4">
      <w:start w:val="1"/>
      <w:numFmt w:val="bullet"/>
      <w:lvlText w:val="o"/>
      <w:lvlJc w:val="left"/>
      <w:pPr>
        <w:ind w:left="286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E537E">
      <w:start w:val="1"/>
      <w:numFmt w:val="bullet"/>
      <w:lvlText w:val="▪"/>
      <w:lvlJc w:val="left"/>
      <w:pPr>
        <w:ind w:left="358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68E4A">
      <w:start w:val="1"/>
      <w:numFmt w:val="bullet"/>
      <w:lvlText w:val="•"/>
      <w:lvlJc w:val="left"/>
      <w:pPr>
        <w:ind w:left="430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A9986">
      <w:start w:val="1"/>
      <w:numFmt w:val="bullet"/>
      <w:lvlText w:val="o"/>
      <w:lvlJc w:val="left"/>
      <w:pPr>
        <w:ind w:left="502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709694">
      <w:start w:val="1"/>
      <w:numFmt w:val="bullet"/>
      <w:lvlText w:val="▪"/>
      <w:lvlJc w:val="left"/>
      <w:pPr>
        <w:ind w:left="5746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D5CF6"/>
    <w:multiLevelType w:val="hybridMultilevel"/>
    <w:tmpl w:val="1158DA38"/>
    <w:lvl w:ilvl="0" w:tplc="56824EA8">
      <w:start w:val="1"/>
      <w:numFmt w:val="decimal"/>
      <w:lvlText w:val="%1)"/>
      <w:lvlJc w:val="left"/>
      <w:pPr>
        <w:ind w:left="708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CC928">
      <w:start w:val="1"/>
      <w:numFmt w:val="lowerLetter"/>
      <w:lvlText w:val="%2"/>
      <w:lvlJc w:val="left"/>
      <w:pPr>
        <w:ind w:left="10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23AD6">
      <w:start w:val="1"/>
      <w:numFmt w:val="lowerRoman"/>
      <w:lvlText w:val="%3"/>
      <w:lvlJc w:val="left"/>
      <w:pPr>
        <w:ind w:left="18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4EA28">
      <w:start w:val="1"/>
      <w:numFmt w:val="decimal"/>
      <w:lvlText w:val="%4"/>
      <w:lvlJc w:val="left"/>
      <w:pPr>
        <w:ind w:left="25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6AB292">
      <w:start w:val="1"/>
      <w:numFmt w:val="lowerLetter"/>
      <w:lvlText w:val="%5"/>
      <w:lvlJc w:val="left"/>
      <w:pPr>
        <w:ind w:left="32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CCF646">
      <w:start w:val="1"/>
      <w:numFmt w:val="lowerRoman"/>
      <w:lvlText w:val="%6"/>
      <w:lvlJc w:val="left"/>
      <w:pPr>
        <w:ind w:left="39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ACD7CE">
      <w:start w:val="1"/>
      <w:numFmt w:val="decimal"/>
      <w:lvlText w:val="%7"/>
      <w:lvlJc w:val="left"/>
      <w:pPr>
        <w:ind w:left="46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2A874">
      <w:start w:val="1"/>
      <w:numFmt w:val="lowerLetter"/>
      <w:lvlText w:val="%8"/>
      <w:lvlJc w:val="left"/>
      <w:pPr>
        <w:ind w:left="54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689A96">
      <w:start w:val="1"/>
      <w:numFmt w:val="lowerRoman"/>
      <w:lvlText w:val="%9"/>
      <w:lvlJc w:val="left"/>
      <w:pPr>
        <w:ind w:left="61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B2F81"/>
    <w:multiLevelType w:val="hybridMultilevel"/>
    <w:tmpl w:val="3CFA9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11BBD"/>
    <w:multiLevelType w:val="hybridMultilevel"/>
    <w:tmpl w:val="AEFA53A2"/>
    <w:lvl w:ilvl="0" w:tplc="E76A6640">
      <w:start w:val="1"/>
      <w:numFmt w:val="decimal"/>
      <w:lvlText w:val="%1"/>
      <w:lvlJc w:val="left"/>
      <w:pPr>
        <w:ind w:left="3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14EDF8">
      <w:start w:val="1"/>
      <w:numFmt w:val="lowerLetter"/>
      <w:lvlText w:val="%2)"/>
      <w:lvlJc w:val="left"/>
      <w:pPr>
        <w:ind w:left="7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6F4C2">
      <w:start w:val="1"/>
      <w:numFmt w:val="lowerRoman"/>
      <w:lvlText w:val="%3"/>
      <w:lvlJc w:val="left"/>
      <w:pPr>
        <w:ind w:left="14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67CBE">
      <w:start w:val="1"/>
      <w:numFmt w:val="decimal"/>
      <w:lvlText w:val="%4"/>
      <w:lvlJc w:val="left"/>
      <w:pPr>
        <w:ind w:left="21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4057FE">
      <w:start w:val="1"/>
      <w:numFmt w:val="lowerLetter"/>
      <w:lvlText w:val="%5"/>
      <w:lvlJc w:val="left"/>
      <w:pPr>
        <w:ind w:left="28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0D49A">
      <w:start w:val="1"/>
      <w:numFmt w:val="lowerRoman"/>
      <w:lvlText w:val="%6"/>
      <w:lvlJc w:val="left"/>
      <w:pPr>
        <w:ind w:left="36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7296C6">
      <w:start w:val="1"/>
      <w:numFmt w:val="decimal"/>
      <w:lvlText w:val="%7"/>
      <w:lvlJc w:val="left"/>
      <w:pPr>
        <w:ind w:left="43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203976">
      <w:start w:val="1"/>
      <w:numFmt w:val="lowerLetter"/>
      <w:lvlText w:val="%8"/>
      <w:lvlJc w:val="left"/>
      <w:pPr>
        <w:ind w:left="50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28FEA">
      <w:start w:val="1"/>
      <w:numFmt w:val="lowerRoman"/>
      <w:lvlText w:val="%9"/>
      <w:lvlJc w:val="left"/>
      <w:pPr>
        <w:ind w:left="57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E8778B"/>
    <w:multiLevelType w:val="hybridMultilevel"/>
    <w:tmpl w:val="A1D04482"/>
    <w:lvl w:ilvl="0" w:tplc="8F60B964">
      <w:start w:val="1"/>
      <w:numFmt w:val="decimal"/>
      <w:lvlText w:val="%1."/>
      <w:lvlJc w:val="left"/>
      <w:pPr>
        <w:ind w:left="7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B9F6">
      <w:start w:val="1"/>
      <w:numFmt w:val="lowerLetter"/>
      <w:lvlText w:val="%2"/>
      <w:lvlJc w:val="left"/>
      <w:pPr>
        <w:ind w:left="14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A0B0E">
      <w:start w:val="1"/>
      <w:numFmt w:val="lowerRoman"/>
      <w:lvlText w:val="%3"/>
      <w:lvlJc w:val="left"/>
      <w:pPr>
        <w:ind w:left="21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B85F94">
      <w:start w:val="1"/>
      <w:numFmt w:val="decimal"/>
      <w:lvlText w:val="%4"/>
      <w:lvlJc w:val="left"/>
      <w:pPr>
        <w:ind w:left="28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28AD0">
      <w:start w:val="1"/>
      <w:numFmt w:val="lowerLetter"/>
      <w:lvlText w:val="%5"/>
      <w:lvlJc w:val="left"/>
      <w:pPr>
        <w:ind w:left="36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EE9A4">
      <w:start w:val="1"/>
      <w:numFmt w:val="lowerRoman"/>
      <w:lvlText w:val="%6"/>
      <w:lvlJc w:val="left"/>
      <w:pPr>
        <w:ind w:left="43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AA541A">
      <w:start w:val="1"/>
      <w:numFmt w:val="decimal"/>
      <w:lvlText w:val="%7"/>
      <w:lvlJc w:val="left"/>
      <w:pPr>
        <w:ind w:left="50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0FD8A">
      <w:start w:val="1"/>
      <w:numFmt w:val="lowerLetter"/>
      <w:lvlText w:val="%8"/>
      <w:lvlJc w:val="left"/>
      <w:pPr>
        <w:ind w:left="57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C23DD6">
      <w:start w:val="1"/>
      <w:numFmt w:val="lowerRoman"/>
      <w:lvlText w:val="%9"/>
      <w:lvlJc w:val="left"/>
      <w:pPr>
        <w:ind w:left="64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282EBB"/>
    <w:multiLevelType w:val="hybridMultilevel"/>
    <w:tmpl w:val="0FA22F0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749E14FB"/>
    <w:multiLevelType w:val="hybridMultilevel"/>
    <w:tmpl w:val="2D684AD8"/>
    <w:lvl w:ilvl="0" w:tplc="BCBAD872">
      <w:start w:val="2"/>
      <w:numFmt w:val="decimal"/>
      <w:lvlText w:val="%1."/>
      <w:lvlJc w:val="left"/>
      <w:pPr>
        <w:ind w:left="3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FE240C">
      <w:start w:val="1"/>
      <w:numFmt w:val="lowerLetter"/>
      <w:lvlText w:val="%2"/>
      <w:lvlJc w:val="left"/>
      <w:pPr>
        <w:ind w:left="10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AAB0A">
      <w:start w:val="1"/>
      <w:numFmt w:val="lowerRoman"/>
      <w:lvlText w:val="%3"/>
      <w:lvlJc w:val="left"/>
      <w:pPr>
        <w:ind w:left="18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2F4AC">
      <w:start w:val="1"/>
      <w:numFmt w:val="decimal"/>
      <w:lvlText w:val="%4"/>
      <w:lvlJc w:val="left"/>
      <w:pPr>
        <w:ind w:left="25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C0CCE">
      <w:start w:val="1"/>
      <w:numFmt w:val="lowerLetter"/>
      <w:lvlText w:val="%5"/>
      <w:lvlJc w:val="left"/>
      <w:pPr>
        <w:ind w:left="32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187AEE">
      <w:start w:val="1"/>
      <w:numFmt w:val="lowerRoman"/>
      <w:lvlText w:val="%6"/>
      <w:lvlJc w:val="left"/>
      <w:pPr>
        <w:ind w:left="39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A438A">
      <w:start w:val="1"/>
      <w:numFmt w:val="decimal"/>
      <w:lvlText w:val="%7"/>
      <w:lvlJc w:val="left"/>
      <w:pPr>
        <w:ind w:left="46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C8182">
      <w:start w:val="1"/>
      <w:numFmt w:val="lowerLetter"/>
      <w:lvlText w:val="%8"/>
      <w:lvlJc w:val="left"/>
      <w:pPr>
        <w:ind w:left="54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1CC944">
      <w:start w:val="1"/>
      <w:numFmt w:val="lowerRoman"/>
      <w:lvlText w:val="%9"/>
      <w:lvlJc w:val="left"/>
      <w:pPr>
        <w:ind w:left="61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B43F3A"/>
    <w:multiLevelType w:val="hybridMultilevel"/>
    <w:tmpl w:val="A94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F6A19"/>
    <w:multiLevelType w:val="hybridMultilevel"/>
    <w:tmpl w:val="29143850"/>
    <w:lvl w:ilvl="0" w:tplc="B6A45C44">
      <w:start w:val="4"/>
      <w:numFmt w:val="decimal"/>
      <w:lvlText w:val="%1)"/>
      <w:lvlJc w:val="left"/>
      <w:pPr>
        <w:ind w:left="708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06FE2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4724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868F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826E5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AB298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83BF6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821CA0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CAFA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7801C2"/>
    <w:multiLevelType w:val="hybridMultilevel"/>
    <w:tmpl w:val="454E0EAC"/>
    <w:lvl w:ilvl="0" w:tplc="5342A1F2">
      <w:start w:val="1"/>
      <w:numFmt w:val="decimal"/>
      <w:lvlText w:val="%1)"/>
      <w:lvlJc w:val="left"/>
      <w:pPr>
        <w:ind w:left="1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AC54">
      <w:start w:val="1"/>
      <w:numFmt w:val="lowerLetter"/>
      <w:lvlText w:val="%2"/>
      <w:lvlJc w:val="left"/>
      <w:pPr>
        <w:ind w:left="10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04E00">
      <w:start w:val="1"/>
      <w:numFmt w:val="lowerRoman"/>
      <w:lvlText w:val="%3"/>
      <w:lvlJc w:val="left"/>
      <w:pPr>
        <w:ind w:left="18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EAC6A">
      <w:start w:val="1"/>
      <w:numFmt w:val="decimal"/>
      <w:lvlText w:val="%4"/>
      <w:lvlJc w:val="left"/>
      <w:pPr>
        <w:ind w:left="25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610E6">
      <w:start w:val="1"/>
      <w:numFmt w:val="lowerLetter"/>
      <w:lvlText w:val="%5"/>
      <w:lvlJc w:val="left"/>
      <w:pPr>
        <w:ind w:left="32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2C5B52">
      <w:start w:val="1"/>
      <w:numFmt w:val="lowerRoman"/>
      <w:lvlText w:val="%6"/>
      <w:lvlJc w:val="left"/>
      <w:pPr>
        <w:ind w:left="39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610B0">
      <w:start w:val="1"/>
      <w:numFmt w:val="decimal"/>
      <w:lvlText w:val="%7"/>
      <w:lvlJc w:val="left"/>
      <w:pPr>
        <w:ind w:left="46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60F024">
      <w:start w:val="1"/>
      <w:numFmt w:val="lowerLetter"/>
      <w:lvlText w:val="%8"/>
      <w:lvlJc w:val="left"/>
      <w:pPr>
        <w:ind w:left="54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8914A">
      <w:start w:val="1"/>
      <w:numFmt w:val="lowerRoman"/>
      <w:lvlText w:val="%9"/>
      <w:lvlJc w:val="left"/>
      <w:pPr>
        <w:ind w:left="61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8"/>
  </w:num>
  <w:num w:numId="5">
    <w:abstractNumId w:val="2"/>
  </w:num>
  <w:num w:numId="6">
    <w:abstractNumId w:val="17"/>
  </w:num>
  <w:num w:numId="7">
    <w:abstractNumId w:val="1"/>
  </w:num>
  <w:num w:numId="8">
    <w:abstractNumId w:val="14"/>
  </w:num>
  <w:num w:numId="9">
    <w:abstractNumId w:val="9"/>
  </w:num>
  <w:num w:numId="10">
    <w:abstractNumId w:val="16"/>
  </w:num>
  <w:num w:numId="11">
    <w:abstractNumId w:val="11"/>
  </w:num>
  <w:num w:numId="12">
    <w:abstractNumId w:val="7"/>
  </w:num>
  <w:num w:numId="13">
    <w:abstractNumId w:val="13"/>
  </w:num>
  <w:num w:numId="14">
    <w:abstractNumId w:val="3"/>
  </w:num>
  <w:num w:numId="15">
    <w:abstractNumId w:val="4"/>
  </w:num>
  <w:num w:numId="16">
    <w:abstractNumId w:val="0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26"/>
    <w:rsid w:val="000200D2"/>
    <w:rsid w:val="000D563A"/>
    <w:rsid w:val="0029603F"/>
    <w:rsid w:val="002C7CFE"/>
    <w:rsid w:val="002E354B"/>
    <w:rsid w:val="00331A3C"/>
    <w:rsid w:val="003869AC"/>
    <w:rsid w:val="003964A6"/>
    <w:rsid w:val="003B32B2"/>
    <w:rsid w:val="003C21DB"/>
    <w:rsid w:val="003E41FA"/>
    <w:rsid w:val="004A0971"/>
    <w:rsid w:val="004A1CCE"/>
    <w:rsid w:val="004B1128"/>
    <w:rsid w:val="005204C3"/>
    <w:rsid w:val="00526326"/>
    <w:rsid w:val="00537250"/>
    <w:rsid w:val="0054028E"/>
    <w:rsid w:val="00555744"/>
    <w:rsid w:val="005F6AAB"/>
    <w:rsid w:val="00600FBD"/>
    <w:rsid w:val="0060265F"/>
    <w:rsid w:val="006223B5"/>
    <w:rsid w:val="006508BA"/>
    <w:rsid w:val="00684176"/>
    <w:rsid w:val="007322EF"/>
    <w:rsid w:val="0078511C"/>
    <w:rsid w:val="007E1B47"/>
    <w:rsid w:val="00820CC5"/>
    <w:rsid w:val="00840955"/>
    <w:rsid w:val="008944AF"/>
    <w:rsid w:val="00894FB9"/>
    <w:rsid w:val="0093229B"/>
    <w:rsid w:val="00980239"/>
    <w:rsid w:val="00981C49"/>
    <w:rsid w:val="00983FFD"/>
    <w:rsid w:val="00984F3F"/>
    <w:rsid w:val="00A873BA"/>
    <w:rsid w:val="00B0772E"/>
    <w:rsid w:val="00B35687"/>
    <w:rsid w:val="00B5737A"/>
    <w:rsid w:val="00B61FF8"/>
    <w:rsid w:val="00BC7860"/>
    <w:rsid w:val="00D6399C"/>
    <w:rsid w:val="00D74A48"/>
    <w:rsid w:val="00D91357"/>
    <w:rsid w:val="00D92FE0"/>
    <w:rsid w:val="00E247FB"/>
    <w:rsid w:val="00ED0577"/>
    <w:rsid w:val="00FB0830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9E70B2"/>
  <w15:docId w15:val="{794D8020-B165-4823-A273-0579A91C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71" w:lineRule="auto"/>
      <w:ind w:left="10" w:right="7" w:hanging="10"/>
      <w:jc w:val="both"/>
    </w:pPr>
    <w:rPr>
      <w:rFonts w:ascii="Nunito Sans" w:eastAsia="Nunito Sans" w:hAnsi="Nunito Sans" w:cs="Nunito Sans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9"/>
      <w:ind w:left="10" w:hanging="10"/>
      <w:outlineLvl w:val="0"/>
    </w:pPr>
    <w:rPr>
      <w:rFonts w:ascii="Nunito Sans" w:eastAsia="Nunito Sans" w:hAnsi="Nunito Sans" w:cs="Nunito Sans"/>
      <w:b/>
      <w:color w:val="00B0F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9"/>
      <w:ind w:left="10" w:hanging="10"/>
      <w:outlineLvl w:val="1"/>
    </w:pPr>
    <w:rPr>
      <w:rFonts w:ascii="Nunito Sans" w:eastAsia="Nunito Sans" w:hAnsi="Nunito Sans" w:cs="Nunito Sans"/>
      <w:b/>
      <w:color w:val="00B0F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Nunito Sans" w:eastAsia="Nunito Sans" w:hAnsi="Nunito Sans" w:cs="Nunito Sans"/>
      <w:b/>
      <w:color w:val="00B0F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2Znak">
    <w:name w:val="Nagłówek 2 Znak"/>
    <w:link w:val="Nagwek2"/>
    <w:rPr>
      <w:rFonts w:ascii="Nunito Sans" w:eastAsia="Nunito Sans" w:hAnsi="Nunito Sans" w:cs="Nunito Sans"/>
      <w:b/>
      <w:color w:val="00B0F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35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357"/>
    <w:rPr>
      <w:rFonts w:ascii="Nunito Sans" w:eastAsia="Nunito Sans" w:hAnsi="Nunito Sans" w:cs="Nunito San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13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56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6AA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FF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FFD"/>
    <w:rPr>
      <w:rFonts w:ascii="Nunito Sans" w:eastAsia="Nunito Sans" w:hAnsi="Nunito Sans" w:cs="Nunito San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FFD"/>
    <w:rPr>
      <w:rFonts w:ascii="Nunito Sans" w:eastAsia="Nunito Sans" w:hAnsi="Nunito Sans" w:cs="Nunito Sans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FFD"/>
    <w:rPr>
      <w:rFonts w:ascii="Segoe UI" w:eastAsia="Nunito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boratynska-karpiej@cupt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1549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Boratyńska-Karpiej</dc:creator>
  <cp:keywords/>
  <cp:lastModifiedBy>Anita Bieniakońska</cp:lastModifiedBy>
  <cp:revision>10</cp:revision>
  <cp:lastPrinted>2022-01-26T09:08:00Z</cp:lastPrinted>
  <dcterms:created xsi:type="dcterms:W3CDTF">2022-02-14T09:19:00Z</dcterms:created>
  <dcterms:modified xsi:type="dcterms:W3CDTF">2022-03-03T10:24:00Z</dcterms:modified>
</cp:coreProperties>
</file>