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58" w:rsidRPr="00C336EE" w:rsidRDefault="00D92758">
      <w:pPr>
        <w:rPr>
          <w:rFonts w:ascii="Cambria" w:hAnsi="Cambria"/>
          <w:sz w:val="20"/>
          <w:szCs w:val="20"/>
        </w:rPr>
      </w:pPr>
    </w:p>
    <w:p w:rsidR="00C336EE" w:rsidRPr="00C336EE" w:rsidRDefault="003620FE" w:rsidP="003620FE">
      <w:pPr>
        <w:jc w:val="center"/>
        <w:rPr>
          <w:rFonts w:ascii="Cambria" w:hAnsi="Cambria"/>
          <w:sz w:val="20"/>
          <w:szCs w:val="20"/>
        </w:rPr>
      </w:pPr>
      <w:r>
        <w:rPr>
          <w:rFonts w:ascii="Cambria" w:hAnsi="Cambria"/>
          <w:sz w:val="20"/>
          <w:szCs w:val="20"/>
        </w:rPr>
        <w:t xml:space="preserve">                                                                                                           </w:t>
      </w:r>
      <w:r w:rsidR="00C336EE" w:rsidRPr="00C336EE">
        <w:rPr>
          <w:rFonts w:ascii="Cambria" w:hAnsi="Cambria"/>
          <w:sz w:val="20"/>
          <w:szCs w:val="20"/>
        </w:rPr>
        <w:t xml:space="preserve">Załącznik nr </w:t>
      </w:r>
      <w:r>
        <w:rPr>
          <w:rFonts w:ascii="Cambria" w:hAnsi="Cambria"/>
          <w:sz w:val="20"/>
          <w:szCs w:val="20"/>
        </w:rPr>
        <w:t>1do SWZ</w:t>
      </w:r>
    </w:p>
    <w:p w:rsidR="00C336EE" w:rsidRPr="00C336EE" w:rsidRDefault="00C336EE">
      <w:pPr>
        <w:rPr>
          <w:rFonts w:ascii="Cambria" w:hAnsi="Cambria"/>
          <w:b/>
          <w:sz w:val="20"/>
          <w:szCs w:val="20"/>
        </w:rPr>
      </w:pPr>
      <w:r w:rsidRPr="00C336EE">
        <w:rPr>
          <w:rFonts w:ascii="Cambria" w:hAnsi="Cambria"/>
          <w:b/>
          <w:sz w:val="20"/>
          <w:szCs w:val="20"/>
        </w:rPr>
        <w:t>Opis przedmiotu zamówienia – Część 1 Zakup i dostawa wyposażenia do pracowni samochodowej</w:t>
      </w:r>
    </w:p>
    <w:p w:rsidR="00C336EE" w:rsidRDefault="00C336EE" w:rsidP="00C336EE">
      <w:pPr>
        <w:rPr>
          <w:rFonts w:ascii="Cambria" w:hAnsi="Cambria" w:cs="Calibri"/>
          <w:sz w:val="20"/>
          <w:szCs w:val="20"/>
        </w:rPr>
      </w:pPr>
      <w:r w:rsidRPr="00C336EE">
        <w:rPr>
          <w:rFonts w:ascii="Cambria" w:hAnsi="Cambria" w:cs="Cambria"/>
          <w:sz w:val="20"/>
          <w:szCs w:val="20"/>
        </w:rPr>
        <w:t>Zamówienie finansowane jest w ramach Regionalnego Programu Operacyjnego Województwa Śląskiego na lata 2014 - 2020.</w:t>
      </w:r>
      <w:r w:rsidRPr="00C336EE">
        <w:rPr>
          <w:rFonts w:ascii="Cambria" w:hAnsi="Cambria" w:cs="Calibri"/>
          <w:sz w:val="20"/>
          <w:szCs w:val="20"/>
        </w:rPr>
        <w:t xml:space="preserve"> Działanie: 11.2.Dostosowanie oferty kształcenia zawodowego do potrzeb lokalnego rynku pracy – kształcenie zawodowe uczniów; Poddziałanie: 11.2.3. Wsparcie szkolnictwa zawodowego</w:t>
      </w:r>
    </w:p>
    <w:tbl>
      <w:tblPr>
        <w:tblpPr w:leftFromText="141" w:rightFromText="141" w:vertAnchor="page" w:horzAnchor="margin" w:tblpY="4042"/>
        <w:tblW w:w="9303" w:type="dxa"/>
        <w:tblLayout w:type="fixed"/>
        <w:tblCellMar>
          <w:left w:w="70" w:type="dxa"/>
          <w:right w:w="70" w:type="dxa"/>
        </w:tblCellMar>
        <w:tblLook w:val="04A0"/>
      </w:tblPr>
      <w:tblGrid>
        <w:gridCol w:w="1702"/>
        <w:gridCol w:w="6946"/>
        <w:gridCol w:w="655"/>
      </w:tblGrid>
      <w:tr w:rsidR="00C336EE" w:rsidRPr="008B23F1" w:rsidTr="00D23F20">
        <w:trPr>
          <w:trHeight w:val="28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EE" w:rsidRPr="008B23F1" w:rsidRDefault="00C336EE" w:rsidP="00D23F20">
            <w:pPr>
              <w:spacing w:after="0" w:line="240" w:lineRule="auto"/>
              <w:jc w:val="center"/>
              <w:rPr>
                <w:rFonts w:ascii="Cambria" w:eastAsia="Times New Roman" w:hAnsi="Cambria" w:cs="Arial"/>
                <w:b/>
                <w:bCs/>
                <w:color w:val="000000"/>
                <w:sz w:val="20"/>
                <w:szCs w:val="20"/>
                <w:lang w:eastAsia="pl-PL"/>
              </w:rPr>
            </w:pPr>
            <w:r w:rsidRPr="008B23F1">
              <w:rPr>
                <w:rFonts w:ascii="Cambria" w:eastAsia="Times New Roman" w:hAnsi="Cambria" w:cs="Arial"/>
                <w:b/>
                <w:bCs/>
                <w:color w:val="000000"/>
                <w:sz w:val="20"/>
                <w:szCs w:val="20"/>
                <w:lang w:eastAsia="pl-PL"/>
              </w:rPr>
              <w:t>Nazwa sprzętu</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EE" w:rsidRPr="008B23F1" w:rsidRDefault="00C336EE" w:rsidP="00D23F20">
            <w:pPr>
              <w:spacing w:after="0" w:line="240" w:lineRule="auto"/>
              <w:jc w:val="center"/>
              <w:rPr>
                <w:rFonts w:ascii="Cambria" w:eastAsia="Times New Roman" w:hAnsi="Cambria" w:cs="Arial"/>
                <w:b/>
                <w:bCs/>
                <w:color w:val="000000"/>
                <w:sz w:val="20"/>
                <w:szCs w:val="20"/>
                <w:lang w:eastAsia="pl-PL"/>
              </w:rPr>
            </w:pPr>
            <w:r w:rsidRPr="008B23F1">
              <w:rPr>
                <w:rFonts w:ascii="Cambria" w:eastAsia="Times New Roman" w:hAnsi="Cambria" w:cs="Arial"/>
                <w:b/>
                <w:bCs/>
                <w:color w:val="000000"/>
                <w:sz w:val="20"/>
                <w:szCs w:val="20"/>
                <w:lang w:eastAsia="pl-PL"/>
              </w:rPr>
              <w:t>Szczegółowy opis</w:t>
            </w:r>
          </w:p>
        </w:tc>
        <w:tc>
          <w:tcPr>
            <w:tcW w:w="655" w:type="dxa"/>
            <w:tcBorders>
              <w:top w:val="single" w:sz="4" w:space="0" w:color="auto"/>
              <w:left w:val="single" w:sz="4" w:space="0" w:color="auto"/>
              <w:bottom w:val="single" w:sz="4" w:space="0" w:color="auto"/>
              <w:right w:val="single" w:sz="4" w:space="0" w:color="auto"/>
            </w:tcBorders>
          </w:tcPr>
          <w:p w:rsidR="00C336EE" w:rsidRPr="008B23F1" w:rsidRDefault="00C336EE" w:rsidP="00D23F20">
            <w:pPr>
              <w:spacing w:after="0" w:line="240" w:lineRule="auto"/>
              <w:jc w:val="center"/>
              <w:rPr>
                <w:rFonts w:ascii="Cambria" w:eastAsia="Times New Roman" w:hAnsi="Cambria" w:cs="Arial"/>
                <w:b/>
                <w:bCs/>
                <w:color w:val="000000"/>
                <w:sz w:val="20"/>
                <w:szCs w:val="20"/>
                <w:lang w:eastAsia="pl-PL"/>
              </w:rPr>
            </w:pPr>
            <w:r>
              <w:rPr>
                <w:rFonts w:ascii="Cambria" w:eastAsia="Times New Roman" w:hAnsi="Cambria" w:cs="Arial"/>
                <w:b/>
                <w:bCs/>
                <w:color w:val="000000"/>
                <w:sz w:val="20"/>
                <w:szCs w:val="20"/>
                <w:lang w:eastAsia="pl-PL"/>
              </w:rPr>
              <w:t>Ilość</w:t>
            </w:r>
          </w:p>
        </w:tc>
      </w:tr>
      <w:tr w:rsidR="00C336EE" w:rsidRPr="008B23F1" w:rsidTr="00D23F20">
        <w:trPr>
          <w:trHeight w:val="1378"/>
        </w:trPr>
        <w:tc>
          <w:tcPr>
            <w:tcW w:w="1702" w:type="dxa"/>
            <w:vMerge w:val="restart"/>
            <w:tcBorders>
              <w:top w:val="nil"/>
              <w:left w:val="single" w:sz="4" w:space="0" w:color="auto"/>
              <w:right w:val="nil"/>
            </w:tcBorders>
            <w:shd w:val="clear" w:color="auto" w:fill="auto"/>
            <w:vAlign w:val="center"/>
            <w:hideMark/>
          </w:tcPr>
          <w:p w:rsidR="00C336EE" w:rsidRPr="008B23F1" w:rsidRDefault="00C336EE" w:rsidP="00D23F20">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Zestaw do klimatyzacji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6EE" w:rsidRPr="008B23F1" w:rsidRDefault="00C336EE" w:rsidP="00D077F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1) Urządzenie do obsługi klimatyz</w:t>
            </w:r>
            <w:r>
              <w:rPr>
                <w:rFonts w:ascii="Cambria" w:eastAsia="Times New Roman" w:hAnsi="Cambria" w:cs="Arial"/>
                <w:color w:val="000000"/>
                <w:sz w:val="20"/>
                <w:szCs w:val="20"/>
                <w:lang w:eastAsia="pl-PL"/>
              </w:rPr>
              <w:t>ac</w:t>
            </w:r>
            <w:r w:rsidRPr="008B23F1">
              <w:rPr>
                <w:rFonts w:ascii="Cambria" w:eastAsia="Times New Roman" w:hAnsi="Cambria" w:cs="Arial"/>
                <w:color w:val="000000"/>
                <w:sz w:val="20"/>
                <w:szCs w:val="20"/>
                <w:lang w:eastAsia="pl-PL"/>
              </w:rPr>
              <w:t xml:space="preserve">ji R 134A. </w:t>
            </w:r>
            <w:r>
              <w:rPr>
                <w:rFonts w:ascii="Cambria" w:eastAsia="Times New Roman" w:hAnsi="Cambria" w:cs="Arial"/>
                <w:color w:val="000000"/>
                <w:sz w:val="20"/>
                <w:szCs w:val="20"/>
                <w:lang w:eastAsia="pl-PL"/>
              </w:rPr>
              <w:t>Minimalne</w:t>
            </w:r>
            <w:r w:rsidRPr="008B23F1">
              <w:rPr>
                <w:rFonts w:ascii="Cambria" w:eastAsia="Times New Roman" w:hAnsi="Cambria" w:cs="Arial"/>
                <w:color w:val="000000"/>
                <w:sz w:val="20"/>
                <w:szCs w:val="20"/>
                <w:lang w:eastAsia="pl-PL"/>
              </w:rPr>
              <w:t xml:space="preserve"> parametry: Obsługa czynnika R-134A, wydajność pompy - min. 100l/min; waga - czynnik: tak; waga- olej świeży - tak; waga - olej zu</w:t>
            </w:r>
            <w:r>
              <w:rPr>
                <w:rFonts w:ascii="Cambria" w:eastAsia="Times New Roman" w:hAnsi="Cambria" w:cs="Arial"/>
                <w:color w:val="000000"/>
                <w:sz w:val="20"/>
                <w:szCs w:val="20"/>
                <w:lang w:eastAsia="pl-PL"/>
              </w:rPr>
              <w:t>ż</w:t>
            </w:r>
            <w:r w:rsidRPr="008B23F1">
              <w:rPr>
                <w:rFonts w:ascii="Cambria" w:eastAsia="Times New Roman" w:hAnsi="Cambria" w:cs="Arial"/>
                <w:color w:val="000000"/>
                <w:sz w:val="20"/>
                <w:szCs w:val="20"/>
                <w:lang w:eastAsia="pl-PL"/>
              </w:rPr>
              <w:t>yty - tak; zbiornik wewnętrzny - min.</w:t>
            </w:r>
            <w:r w:rsidR="003A3729">
              <w:rPr>
                <w:rFonts w:ascii="Cambria" w:eastAsia="Times New Roman" w:hAnsi="Cambria" w:cs="Arial"/>
                <w:color w:val="000000"/>
                <w:sz w:val="20"/>
                <w:szCs w:val="20"/>
                <w:lang w:eastAsia="pl-PL"/>
              </w:rPr>
              <w:t>18</w:t>
            </w:r>
            <w:r w:rsidRPr="008B23F1">
              <w:rPr>
                <w:rFonts w:ascii="Cambria" w:eastAsia="Times New Roman" w:hAnsi="Cambria" w:cs="Arial"/>
                <w:color w:val="000000"/>
                <w:sz w:val="20"/>
                <w:szCs w:val="20"/>
                <w:lang w:eastAsia="pl-PL"/>
              </w:rPr>
              <w:t xml:space="preserve"> kg</w:t>
            </w:r>
            <w:r w:rsidR="00D55F09">
              <w:rPr>
                <w:rFonts w:ascii="Cambria" w:eastAsia="Times New Roman" w:hAnsi="Cambria" w:cs="Arial"/>
                <w:color w:val="000000"/>
                <w:sz w:val="20"/>
                <w:szCs w:val="20"/>
                <w:lang w:eastAsia="pl-PL"/>
              </w:rPr>
              <w:t xml:space="preserve"> lub min.18 l</w:t>
            </w:r>
            <w:r w:rsidRPr="008B23F1">
              <w:rPr>
                <w:rFonts w:ascii="Cambria" w:eastAsia="Times New Roman" w:hAnsi="Cambria" w:cs="Arial"/>
                <w:color w:val="000000"/>
                <w:sz w:val="20"/>
                <w:szCs w:val="20"/>
                <w:lang w:eastAsia="pl-PL"/>
              </w:rPr>
              <w:t>; drukarka-tak; analizator czynnika: opcja; przystawka do płukania: opcja; sterowanie zaworów LP/HP-</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automatyczne.</w:t>
            </w:r>
            <w:r w:rsidR="003A3729">
              <w:rPr>
                <w:rFonts w:ascii="Cambria" w:eastAsia="Times New Roman" w:hAnsi="Cambria" w:cs="Arial"/>
                <w:color w:val="000000"/>
                <w:sz w:val="20"/>
                <w:szCs w:val="20"/>
                <w:lang w:eastAsia="pl-PL"/>
              </w:rPr>
              <w:t xml:space="preserve"> </w:t>
            </w:r>
          </w:p>
        </w:tc>
        <w:tc>
          <w:tcPr>
            <w:tcW w:w="655" w:type="dxa"/>
            <w:tcBorders>
              <w:top w:val="single" w:sz="4" w:space="0" w:color="auto"/>
              <w:left w:val="single" w:sz="4" w:space="0" w:color="auto"/>
              <w:bottom w:val="single" w:sz="4" w:space="0" w:color="auto"/>
              <w:right w:val="single" w:sz="4" w:space="0" w:color="auto"/>
            </w:tcBorders>
            <w:vAlign w:val="center"/>
          </w:tcPr>
          <w:p w:rsidR="00C336EE" w:rsidRPr="008B23F1" w:rsidRDefault="00C336EE"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F26671">
        <w:trPr>
          <w:trHeight w:val="1378"/>
        </w:trPr>
        <w:tc>
          <w:tcPr>
            <w:tcW w:w="1702" w:type="dxa"/>
            <w:vMerge/>
            <w:tcBorders>
              <w:top w:val="nil"/>
              <w:left w:val="single" w:sz="4" w:space="0" w:color="auto"/>
              <w:right w:val="nil"/>
            </w:tcBorders>
            <w:shd w:val="clear" w:color="auto" w:fill="auto"/>
            <w:vAlign w:val="center"/>
            <w:hideMark/>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D077F0" w:rsidRPr="008B23F1" w:rsidRDefault="00D077F0" w:rsidP="00D077F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2) Urządzenie do obsługi klimatyz</w:t>
            </w:r>
            <w:r>
              <w:rPr>
                <w:rFonts w:ascii="Cambria" w:eastAsia="Times New Roman" w:hAnsi="Cambria" w:cs="Arial"/>
                <w:color w:val="000000"/>
                <w:sz w:val="20"/>
                <w:szCs w:val="20"/>
                <w:lang w:eastAsia="pl-PL"/>
              </w:rPr>
              <w:t>a</w:t>
            </w:r>
            <w:r w:rsidRPr="008B23F1">
              <w:rPr>
                <w:rFonts w:ascii="Cambria" w:eastAsia="Times New Roman" w:hAnsi="Cambria" w:cs="Arial"/>
                <w:color w:val="000000"/>
                <w:sz w:val="20"/>
                <w:szCs w:val="20"/>
                <w:lang w:eastAsia="pl-PL"/>
              </w:rPr>
              <w:t xml:space="preserve">cji R 1234YF. </w:t>
            </w:r>
            <w:r>
              <w:rPr>
                <w:rFonts w:ascii="Cambria" w:eastAsia="Times New Roman" w:hAnsi="Cambria" w:cs="Arial"/>
                <w:color w:val="000000"/>
                <w:sz w:val="20"/>
                <w:szCs w:val="20"/>
                <w:lang w:eastAsia="pl-PL"/>
              </w:rPr>
              <w:t>Minim</w:t>
            </w:r>
            <w:r w:rsidRPr="008B23F1">
              <w:rPr>
                <w:rFonts w:ascii="Cambria" w:eastAsia="Times New Roman" w:hAnsi="Cambria" w:cs="Arial"/>
                <w:color w:val="000000"/>
                <w:sz w:val="20"/>
                <w:szCs w:val="20"/>
                <w:lang w:eastAsia="pl-PL"/>
              </w:rPr>
              <w:t>alne parametry: Obsługa czynnika R 1234YF, wydajność pompy - min. 100l/min; waga - czynnik: tak; waga- olej świeży - tak; waga - olej zużyty - tak; zbiornik wewnętrzny - min.1</w:t>
            </w:r>
            <w:r>
              <w:rPr>
                <w:rFonts w:ascii="Cambria" w:eastAsia="Times New Roman" w:hAnsi="Cambria" w:cs="Arial"/>
                <w:color w:val="000000"/>
                <w:sz w:val="20"/>
                <w:szCs w:val="20"/>
                <w:lang w:eastAsia="pl-PL"/>
              </w:rPr>
              <w:t>0</w:t>
            </w:r>
            <w:r w:rsidRPr="008B23F1">
              <w:rPr>
                <w:rFonts w:ascii="Cambria" w:eastAsia="Times New Roman" w:hAnsi="Cambria" w:cs="Arial"/>
                <w:color w:val="000000"/>
                <w:sz w:val="20"/>
                <w:szCs w:val="20"/>
                <w:lang w:eastAsia="pl-PL"/>
              </w:rPr>
              <w:t xml:space="preserve"> k</w:t>
            </w:r>
            <w:r>
              <w:rPr>
                <w:rFonts w:ascii="Cambria" w:eastAsia="Times New Roman" w:hAnsi="Cambria" w:cs="Arial"/>
                <w:color w:val="000000"/>
                <w:sz w:val="20"/>
                <w:szCs w:val="20"/>
                <w:lang w:eastAsia="pl-PL"/>
              </w:rPr>
              <w:t>g lub 10 l</w:t>
            </w:r>
            <w:r w:rsidRPr="008B23F1">
              <w:rPr>
                <w:rFonts w:ascii="Cambria" w:eastAsia="Times New Roman" w:hAnsi="Cambria" w:cs="Arial"/>
                <w:color w:val="000000"/>
                <w:sz w:val="20"/>
                <w:szCs w:val="20"/>
                <w:lang w:eastAsia="pl-PL"/>
              </w:rPr>
              <w:t>; drukarka-tak; analizator czynnika: opcja;</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obsługa pojazdów hybrydowych - opcja; przystawka do płukania- opcja; test azotem - opcja; sterowanie zaworów LP/HP-</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automatyczne.</w:t>
            </w:r>
            <w:r>
              <w:rPr>
                <w:rFonts w:ascii="Cambria" w:eastAsia="Times New Roman" w:hAnsi="Cambria" w:cs="Arial"/>
                <w:color w:val="000000"/>
                <w:sz w:val="20"/>
                <w:szCs w:val="20"/>
                <w:lang w:eastAsia="pl-PL"/>
              </w:rPr>
              <w:t xml:space="preserve"> </w:t>
            </w:r>
          </w:p>
        </w:tc>
        <w:tc>
          <w:tcPr>
            <w:tcW w:w="655" w:type="dxa"/>
            <w:tcBorders>
              <w:top w:val="nil"/>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D23F20">
        <w:trPr>
          <w:trHeight w:val="1618"/>
        </w:trPr>
        <w:tc>
          <w:tcPr>
            <w:tcW w:w="1702" w:type="dxa"/>
            <w:vMerge/>
            <w:tcBorders>
              <w:left w:val="single" w:sz="4" w:space="0" w:color="auto"/>
              <w:bottom w:val="single" w:sz="4" w:space="0" w:color="000000"/>
              <w:right w:val="nil"/>
            </w:tcBorders>
            <w:shd w:val="clear" w:color="auto" w:fill="auto"/>
            <w:vAlign w:val="center"/>
            <w:hideMark/>
          </w:tcPr>
          <w:p w:rsidR="00D077F0" w:rsidRPr="008B23F1" w:rsidRDefault="00D077F0" w:rsidP="00D23F20">
            <w:pPr>
              <w:spacing w:after="0" w:line="240" w:lineRule="auto"/>
              <w:rPr>
                <w:rFonts w:ascii="Cambria" w:eastAsia="Times New Roman" w:hAnsi="Cambria" w:cs="Arial"/>
                <w:color w:val="000000"/>
                <w:sz w:val="20"/>
                <w:szCs w:val="20"/>
                <w:lang w:eastAsia="pl-PL"/>
              </w:rPr>
            </w:pP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D077F0" w:rsidRPr="00B84F56" w:rsidRDefault="00D077F0" w:rsidP="00FB34B0">
            <w:pPr>
              <w:spacing w:after="0" w:line="240" w:lineRule="auto"/>
              <w:jc w:val="both"/>
              <w:rPr>
                <w:rFonts w:ascii="Cambria" w:hAnsi="Cambria" w:cs="Arial"/>
                <w:sz w:val="20"/>
                <w:szCs w:val="20"/>
              </w:rPr>
            </w:pPr>
            <w:r w:rsidRPr="00B84F56">
              <w:rPr>
                <w:rFonts w:ascii="Cambria" w:eastAsia="Times New Roman" w:hAnsi="Cambria" w:cs="Arial"/>
                <w:b/>
                <w:color w:val="000000"/>
                <w:sz w:val="20"/>
                <w:szCs w:val="20"/>
                <w:u w:val="single"/>
                <w:lang w:eastAsia="pl-PL"/>
              </w:rPr>
              <w:t>Informacje dotyczące 1 i 2 punktu</w:t>
            </w:r>
            <w:r w:rsidRPr="00B84F56">
              <w:rPr>
                <w:rFonts w:ascii="Cambria" w:eastAsia="Times New Roman" w:hAnsi="Cambria" w:cs="Arial"/>
                <w:color w:val="000000"/>
                <w:sz w:val="20"/>
                <w:szCs w:val="20"/>
                <w:lang w:eastAsia="pl-PL"/>
              </w:rPr>
              <w:t xml:space="preserve">: </w:t>
            </w:r>
            <w:r w:rsidRPr="00B84F56">
              <w:rPr>
                <w:rFonts w:ascii="Cambria" w:hAnsi="Cambria" w:cs="Arial"/>
                <w:sz w:val="20"/>
                <w:szCs w:val="20"/>
              </w:rPr>
              <w:t>Wykonawca powinien przeszkolić 1 pracownika szkoły(nauczyciela) do otrzymania Certyfikatu zgodnie z ustawą z dnia 15 maja 2015 r. o substancjach zubożających warstwę ozonową oraz o niektórych fluorowanych gazach cieplarnianych (Dz. U. z 2015r. poz. 881), aby mogli pracować z czynnikiem chłodniczym.</w:t>
            </w:r>
          </w:p>
          <w:p w:rsidR="00D077F0" w:rsidRPr="008B23F1" w:rsidRDefault="00D077F0" w:rsidP="00FB34B0">
            <w:pPr>
              <w:spacing w:after="0" w:line="240" w:lineRule="auto"/>
              <w:jc w:val="both"/>
              <w:rPr>
                <w:rFonts w:ascii="Cambria" w:eastAsia="Times New Roman" w:hAnsi="Cambria" w:cs="Arial"/>
                <w:color w:val="000000"/>
                <w:sz w:val="20"/>
                <w:szCs w:val="20"/>
                <w:lang w:eastAsia="pl-PL"/>
              </w:rPr>
            </w:pPr>
            <w:r w:rsidRPr="00B84F56">
              <w:rPr>
                <w:rFonts w:ascii="Cambria" w:hAnsi="Cambria" w:cs="Arial"/>
                <w:sz w:val="20"/>
                <w:szCs w:val="20"/>
              </w:rPr>
              <w:t>Dostawca zapewnia uruchomienie urządzenia oraz wszystkie materiały eksploatacyjne niezbędne do tego uruchomienia za wyjątkiem czynnika R134 A, R1234YF.</w:t>
            </w:r>
          </w:p>
        </w:tc>
        <w:tc>
          <w:tcPr>
            <w:tcW w:w="655" w:type="dxa"/>
            <w:tcBorders>
              <w:top w:val="nil"/>
              <w:left w:val="single" w:sz="4" w:space="0" w:color="auto"/>
              <w:bottom w:val="single" w:sz="4" w:space="0" w:color="auto"/>
              <w:right w:val="single" w:sz="4" w:space="0" w:color="auto"/>
            </w:tcBorders>
            <w:vAlign w:val="center"/>
          </w:tcPr>
          <w:p w:rsidR="00D077F0" w:rsidRDefault="00D077F0" w:rsidP="00D23F20">
            <w:pPr>
              <w:spacing w:after="0" w:line="240" w:lineRule="auto"/>
              <w:jc w:val="center"/>
              <w:rPr>
                <w:rFonts w:ascii="Cambria" w:eastAsia="Times New Roman" w:hAnsi="Cambria" w:cs="Arial"/>
                <w:color w:val="000000"/>
                <w:sz w:val="20"/>
                <w:szCs w:val="20"/>
                <w:lang w:eastAsia="pl-PL"/>
              </w:rPr>
            </w:pPr>
          </w:p>
        </w:tc>
      </w:tr>
      <w:tr w:rsidR="00D077F0" w:rsidRPr="008B23F1" w:rsidTr="00F26671">
        <w:trPr>
          <w:trHeight w:val="1618"/>
        </w:trPr>
        <w:tc>
          <w:tcPr>
            <w:tcW w:w="1702" w:type="dxa"/>
            <w:tcBorders>
              <w:left w:val="single" w:sz="4" w:space="0" w:color="auto"/>
              <w:bottom w:val="single" w:sz="4" w:space="0" w:color="000000"/>
              <w:right w:val="nil"/>
            </w:tcBorders>
            <w:shd w:val="clear" w:color="auto" w:fill="auto"/>
            <w:vAlign w:val="center"/>
            <w:hideMark/>
          </w:tcPr>
          <w:p w:rsidR="00D077F0" w:rsidRPr="008B23F1" w:rsidRDefault="00D077F0"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Podnośnik pneumatyczny poduszka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030D4E" w:rsidRDefault="00D077F0" w:rsidP="00FB34B0">
            <w:pPr>
              <w:spacing w:after="0" w:line="240" w:lineRule="auto"/>
              <w:rPr>
                <w:rFonts w:ascii="Cambria" w:eastAsia="Times New Roman" w:hAnsi="Cambria" w:cs="Arial"/>
                <w:color w:val="000000"/>
                <w:sz w:val="20"/>
                <w:szCs w:val="20"/>
                <w:lang w:eastAsia="pl-PL"/>
              </w:rPr>
            </w:pPr>
            <w:r w:rsidRPr="00030D4E">
              <w:rPr>
                <w:rFonts w:ascii="Cambria" w:hAnsi="Cambria"/>
                <w:sz w:val="20"/>
                <w:szCs w:val="20"/>
              </w:rPr>
              <w:t xml:space="preserve">Podnośnik pneumatyczny składający się z poduszki z wewnętrzną tuleją stabilizacyjną; </w:t>
            </w:r>
            <w:r>
              <w:rPr>
                <w:rFonts w:ascii="Cambria" w:hAnsi="Cambria"/>
                <w:sz w:val="20"/>
                <w:szCs w:val="20"/>
              </w:rPr>
              <w:t xml:space="preserve">maksymalny </w:t>
            </w:r>
            <w:r w:rsidRPr="00030D4E">
              <w:rPr>
                <w:rFonts w:ascii="Cambria" w:hAnsi="Cambria"/>
                <w:sz w:val="20"/>
                <w:szCs w:val="20"/>
              </w:rPr>
              <w:t xml:space="preserve">udźwig </w:t>
            </w:r>
            <w:r>
              <w:rPr>
                <w:rFonts w:ascii="Cambria" w:hAnsi="Cambria"/>
                <w:sz w:val="20"/>
                <w:szCs w:val="20"/>
              </w:rPr>
              <w:t>min.</w:t>
            </w:r>
            <w:r w:rsidRPr="00030D4E">
              <w:rPr>
                <w:rFonts w:ascii="Cambria" w:hAnsi="Cambria"/>
                <w:sz w:val="20"/>
                <w:szCs w:val="20"/>
              </w:rPr>
              <w:t xml:space="preserve">3,5 tony; posiada zawór bezpieczeństwa z certyfikatem oraz łatwe w obsłudze zawory sterujące. </w:t>
            </w:r>
            <w:r>
              <w:rPr>
                <w:rFonts w:ascii="Cambria" w:hAnsi="Cambria"/>
                <w:sz w:val="20"/>
                <w:szCs w:val="20"/>
              </w:rPr>
              <w:t>W</w:t>
            </w:r>
            <w:r w:rsidRPr="00030D4E">
              <w:rPr>
                <w:rFonts w:ascii="Cambria" w:hAnsi="Cambria"/>
                <w:sz w:val="20"/>
                <w:szCs w:val="20"/>
              </w:rPr>
              <w:t xml:space="preserve">ysokość </w:t>
            </w:r>
            <w:r>
              <w:rPr>
                <w:rFonts w:ascii="Cambria" w:hAnsi="Cambria"/>
                <w:sz w:val="20"/>
                <w:szCs w:val="20"/>
              </w:rPr>
              <w:t xml:space="preserve">w stanie spoczynku maksym. </w:t>
            </w:r>
            <w:r w:rsidRPr="00030D4E">
              <w:rPr>
                <w:rFonts w:ascii="Cambria" w:hAnsi="Cambria"/>
                <w:sz w:val="20"/>
                <w:szCs w:val="20"/>
              </w:rPr>
              <w:t>1</w:t>
            </w:r>
            <w:r>
              <w:rPr>
                <w:rFonts w:ascii="Cambria" w:hAnsi="Cambria"/>
                <w:sz w:val="20"/>
                <w:szCs w:val="20"/>
              </w:rPr>
              <w:t>50</w:t>
            </w:r>
            <w:r w:rsidRPr="00030D4E">
              <w:rPr>
                <w:rFonts w:ascii="Cambria" w:hAnsi="Cambria"/>
                <w:sz w:val="20"/>
                <w:szCs w:val="20"/>
              </w:rPr>
              <w:t xml:space="preserve"> mm, maksymalna wysokość</w:t>
            </w:r>
            <w:r>
              <w:rPr>
                <w:rFonts w:ascii="Cambria" w:hAnsi="Cambria"/>
                <w:sz w:val="20"/>
                <w:szCs w:val="20"/>
              </w:rPr>
              <w:t xml:space="preserve"> podnoszenia min.</w:t>
            </w:r>
            <w:r w:rsidRPr="00030D4E">
              <w:rPr>
                <w:rFonts w:ascii="Cambria" w:hAnsi="Cambria"/>
                <w:sz w:val="20"/>
                <w:szCs w:val="20"/>
              </w:rPr>
              <w:t xml:space="preserve"> 385 mm</w:t>
            </w:r>
            <w:r>
              <w:rPr>
                <w:rFonts w:ascii="Cambria" w:hAnsi="Cambria"/>
                <w:sz w:val="20"/>
                <w:szCs w:val="20"/>
              </w:rPr>
              <w:t>.</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EB31F1">
        <w:trPr>
          <w:trHeight w:val="420"/>
        </w:trPr>
        <w:tc>
          <w:tcPr>
            <w:tcW w:w="1702" w:type="dxa"/>
            <w:tcBorders>
              <w:top w:val="nil"/>
              <w:left w:val="single" w:sz="4" w:space="0" w:color="auto"/>
              <w:bottom w:val="single" w:sz="4" w:space="0" w:color="auto"/>
              <w:right w:val="nil"/>
            </w:tcBorders>
            <w:shd w:val="clear" w:color="auto" w:fill="auto"/>
            <w:vAlign w:val="center"/>
            <w:hideMark/>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Wózek narzędziowy z wyposażeniem min.546 el.</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B747F7" w:rsidRDefault="00D077F0" w:rsidP="00D23F20">
            <w:pPr>
              <w:spacing w:before="100" w:beforeAutospacing="1" w:after="100" w:afterAutospacing="1" w:line="240" w:lineRule="auto"/>
              <w:rPr>
                <w:rFonts w:ascii="Times New Roman" w:eastAsia="Times New Roman" w:hAnsi="Times New Roman" w:cs="Times New Roman"/>
                <w:sz w:val="24"/>
                <w:szCs w:val="24"/>
                <w:lang w:eastAsia="pl-PL"/>
              </w:rPr>
            </w:pPr>
            <w:r w:rsidRPr="00ED7E59">
              <w:rPr>
                <w:rFonts w:ascii="Cambria" w:hAnsi="Cambria"/>
                <w:sz w:val="20"/>
                <w:szCs w:val="20"/>
              </w:rPr>
              <w:t xml:space="preserve">Wózek warsztatowy z min. 7 łożyskowanymi kulkowo szufladami i centralnym zamkiem, wyposażony w zestaw </w:t>
            </w:r>
            <w:r>
              <w:rPr>
                <w:rFonts w:ascii="Cambria" w:hAnsi="Cambria"/>
                <w:sz w:val="20"/>
                <w:szCs w:val="20"/>
              </w:rPr>
              <w:t xml:space="preserve">min. </w:t>
            </w:r>
            <w:r w:rsidRPr="00ED7E59">
              <w:rPr>
                <w:rFonts w:ascii="Cambria" w:hAnsi="Cambria"/>
                <w:sz w:val="20"/>
                <w:szCs w:val="20"/>
              </w:rPr>
              <w:t>546 profesjonalnych narzędzi</w:t>
            </w:r>
            <w:r>
              <w:t>.</w:t>
            </w:r>
            <w:r w:rsidRPr="00ED7E59">
              <w:rPr>
                <w:rFonts w:ascii="Cambria" w:eastAsia="Times New Roman" w:hAnsi="Cambria" w:cs="Times New Roman"/>
                <w:b/>
                <w:bCs/>
                <w:sz w:val="20"/>
                <w:szCs w:val="20"/>
                <w:lang w:eastAsia="pl-PL"/>
              </w:rPr>
              <w:t>1:</w:t>
            </w:r>
            <w:r w:rsidRPr="00ED7E59">
              <w:rPr>
                <w:rFonts w:ascii="Cambria" w:eastAsia="Times New Roman" w:hAnsi="Cambria" w:cs="Times New Roman"/>
                <w:sz w:val="20"/>
                <w:szCs w:val="20"/>
                <w:lang w:eastAsia="pl-PL"/>
              </w:rPr>
              <w:t xml:space="preserve"> 5-el. zestaw z pokrętłem zapadkowym 1/2 cala, 17-el. zestaw nasadek 1/2 cala, 35-el. zestaw kluczy nasadowych 1/4 cala, 19-el. zestaw kluczy nasadowych 3/8 cala, 13-el. zestaw przedłużaczy trzpieniowych; </w:t>
            </w:r>
            <w:r w:rsidRPr="00ED7E59">
              <w:rPr>
                <w:rFonts w:ascii="Cambria" w:eastAsia="Times New Roman" w:hAnsi="Cambria" w:cs="Times New Roman"/>
                <w:b/>
                <w:bCs/>
                <w:sz w:val="20"/>
                <w:szCs w:val="20"/>
                <w:lang w:eastAsia="pl-PL"/>
              </w:rPr>
              <w:t>2:</w:t>
            </w:r>
            <w:r w:rsidRPr="00ED7E59">
              <w:rPr>
                <w:rFonts w:ascii="Cambria" w:eastAsia="Times New Roman" w:hAnsi="Cambria" w:cs="Times New Roman"/>
                <w:sz w:val="20"/>
                <w:szCs w:val="20"/>
                <w:lang w:eastAsia="pl-PL"/>
              </w:rPr>
              <w:t xml:space="preserve"> pojemnik warsztatowy z 7 przegródkami,  7-el. zestaw wkrętaków, 7-el. zestaw wkrętaków TX, 74-el. zestaw wkrętaka z grotami wymiennymi, 9-el. zestaw wkrętaków; </w:t>
            </w:r>
            <w:r w:rsidRPr="00ED7E59">
              <w:rPr>
                <w:rFonts w:ascii="Cambria" w:eastAsia="Times New Roman" w:hAnsi="Cambria" w:cs="Times New Roman"/>
                <w:b/>
                <w:bCs/>
                <w:sz w:val="20"/>
                <w:szCs w:val="20"/>
                <w:lang w:eastAsia="pl-PL"/>
              </w:rPr>
              <w:t>3:</w:t>
            </w:r>
            <w:r w:rsidRPr="00ED7E59">
              <w:rPr>
                <w:rFonts w:ascii="Cambria" w:eastAsia="Times New Roman" w:hAnsi="Cambria" w:cs="Times New Roman"/>
                <w:sz w:val="20"/>
                <w:szCs w:val="20"/>
                <w:lang w:eastAsia="pl-PL"/>
              </w:rPr>
              <w:t xml:space="preserve"> 121-el. zestaw końcówek kablowych, 7 kluczy trzpieniowych sześciokątnych (imbusowych), 81-el. zestaw nitownicy dźwigniowej z nitami, pojemnik do skrzynek i wózków narzędziowych, pojemnik warsztatowy z 7 przegródkami; </w:t>
            </w:r>
            <w:r w:rsidRPr="00ED7E59">
              <w:rPr>
                <w:rFonts w:ascii="Cambria" w:eastAsia="Times New Roman" w:hAnsi="Cambria" w:cs="Times New Roman"/>
                <w:b/>
                <w:bCs/>
                <w:sz w:val="20"/>
                <w:szCs w:val="20"/>
                <w:lang w:eastAsia="pl-PL"/>
              </w:rPr>
              <w:t xml:space="preserve">4: </w:t>
            </w:r>
            <w:r w:rsidRPr="00ED7E59">
              <w:rPr>
                <w:rFonts w:ascii="Cambria" w:eastAsia="Times New Roman" w:hAnsi="Cambria" w:cs="Times New Roman"/>
                <w:sz w:val="20"/>
                <w:szCs w:val="20"/>
                <w:lang w:eastAsia="pl-PL"/>
              </w:rPr>
              <w:t xml:space="preserve">28-el. zestaw kluczy imbusowych/TX, 12-el. zestaw wkrętaków, zestaw pilników iglaków, 4-el. zestaw narzędzi do skrobania i demontażu, 5-el. zestaw pilników ręcznych; </w:t>
            </w:r>
            <w:r w:rsidRPr="00ED7E59">
              <w:rPr>
                <w:rFonts w:ascii="Cambria" w:eastAsia="Times New Roman" w:hAnsi="Cambria" w:cs="Times New Roman"/>
                <w:b/>
                <w:bCs/>
                <w:sz w:val="20"/>
                <w:szCs w:val="20"/>
                <w:lang w:eastAsia="pl-PL"/>
              </w:rPr>
              <w:t>5:</w:t>
            </w:r>
            <w:r w:rsidRPr="00ED7E59">
              <w:rPr>
                <w:rFonts w:ascii="Cambria" w:eastAsia="Times New Roman" w:hAnsi="Cambria" w:cs="Times New Roman"/>
                <w:sz w:val="20"/>
                <w:szCs w:val="20"/>
                <w:lang w:eastAsia="pl-PL"/>
              </w:rPr>
              <w:t>12-el. zestaw kluczy płasko-oczkowych, 4-el. zestaw szczypiec, 4-el. zestaw szczypiec do wewn. i zewn. pierścieni osadczych, 8 sztuk kluczy płaskich stałych w zestawie, 7-el. zestaw kluczy płasko-oczkowych;</w:t>
            </w:r>
            <w:r w:rsidRPr="00ED7E59">
              <w:rPr>
                <w:rFonts w:ascii="Cambria" w:eastAsia="Times New Roman" w:hAnsi="Cambria" w:cs="Times New Roman"/>
                <w:b/>
                <w:bCs/>
                <w:sz w:val="20"/>
                <w:szCs w:val="20"/>
                <w:lang w:eastAsia="pl-PL"/>
              </w:rPr>
              <w:t xml:space="preserve"> 6:</w:t>
            </w:r>
            <w:r w:rsidRPr="00ED7E59">
              <w:rPr>
                <w:rFonts w:ascii="Cambria" w:eastAsia="Times New Roman" w:hAnsi="Cambria" w:cs="Times New Roman"/>
                <w:sz w:val="20"/>
                <w:szCs w:val="20"/>
                <w:lang w:eastAsia="pl-PL"/>
              </w:rPr>
              <w:t xml:space="preserve"> 2-el. zestaw ściągacza, 32-el. zestaw uchwytów sprężystych, 9-el. zestaw przecinaków, wybijaków, punktaków, 15-el. zestaw nasadek trzpieniowych TX i sześciokątnych 1/2 cala, 9-el. zestaw wkrętaków nasadowych; </w:t>
            </w:r>
            <w:r w:rsidRPr="00ED7E59">
              <w:rPr>
                <w:rFonts w:ascii="Cambria" w:eastAsia="Times New Roman" w:hAnsi="Cambria" w:cs="Times New Roman"/>
                <w:b/>
                <w:bCs/>
                <w:sz w:val="20"/>
                <w:szCs w:val="20"/>
                <w:lang w:eastAsia="pl-PL"/>
              </w:rPr>
              <w:t xml:space="preserve"> 7:</w:t>
            </w:r>
            <w:r w:rsidRPr="00ED7E59">
              <w:rPr>
                <w:rFonts w:ascii="Cambria" w:eastAsia="Times New Roman" w:hAnsi="Cambria" w:cs="Times New Roman"/>
                <w:sz w:val="20"/>
                <w:szCs w:val="20"/>
                <w:lang w:eastAsia="pl-PL"/>
              </w:rPr>
              <w:t xml:space="preserve"> 9-el. zestaw </w:t>
            </w:r>
            <w:r w:rsidRPr="00ED7E59">
              <w:rPr>
                <w:rFonts w:ascii="Cambria" w:eastAsia="Times New Roman" w:hAnsi="Cambria" w:cs="Times New Roman"/>
                <w:sz w:val="20"/>
                <w:szCs w:val="20"/>
                <w:lang w:eastAsia="pl-PL"/>
              </w:rPr>
              <w:lastRenderedPageBreak/>
              <w:t>narzędzi, pojemnik do skrzynek i wózków narzędziowych</w:t>
            </w:r>
            <w:r>
              <w:rPr>
                <w:rFonts w:ascii="Times New Roman" w:eastAsia="Times New Roman" w:hAnsi="Times New Roman" w:cs="Times New Roman"/>
                <w:sz w:val="24"/>
                <w:szCs w:val="24"/>
                <w:lang w:eastAsia="pl-PL"/>
              </w:rPr>
              <w:t>.</w:t>
            </w:r>
          </w:p>
          <w:p w:rsidR="00D077F0" w:rsidRPr="008B23F1" w:rsidRDefault="00D077F0" w:rsidP="00D23F20">
            <w:pPr>
              <w:spacing w:after="0" w:line="240" w:lineRule="auto"/>
              <w:jc w:val="both"/>
              <w:rPr>
                <w:rFonts w:ascii="Cambria" w:eastAsia="Times New Roman" w:hAnsi="Cambria" w:cs="Arial"/>
                <w:color w:val="000000"/>
                <w:sz w:val="20"/>
                <w:szCs w:val="20"/>
                <w:lang w:eastAsia="pl-PL"/>
              </w:rPr>
            </w:pPr>
          </w:p>
        </w:tc>
        <w:tc>
          <w:tcPr>
            <w:tcW w:w="655" w:type="dxa"/>
            <w:tcBorders>
              <w:top w:val="single" w:sz="4" w:space="0" w:color="auto"/>
              <w:left w:val="single" w:sz="4" w:space="0" w:color="auto"/>
              <w:bottom w:val="single" w:sz="4" w:space="0" w:color="auto"/>
              <w:right w:val="single" w:sz="4" w:space="0" w:color="auto"/>
            </w:tcBorders>
            <w:vAlign w:val="center"/>
          </w:tcPr>
          <w:p w:rsidR="00D077F0"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lastRenderedPageBreak/>
              <w:t>3</w:t>
            </w:r>
          </w:p>
        </w:tc>
      </w:tr>
      <w:tr w:rsidR="00EB31F1" w:rsidRPr="008B23F1" w:rsidTr="00F44F4F">
        <w:trPr>
          <w:trHeight w:val="1607"/>
        </w:trPr>
        <w:tc>
          <w:tcPr>
            <w:tcW w:w="1702" w:type="dxa"/>
            <w:vMerge w:val="restart"/>
            <w:tcBorders>
              <w:top w:val="nil"/>
              <w:left w:val="single" w:sz="4" w:space="0" w:color="auto"/>
              <w:right w:val="nil"/>
            </w:tcBorders>
            <w:shd w:val="clear" w:color="auto" w:fill="auto"/>
            <w:vAlign w:val="center"/>
            <w:hideMark/>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lastRenderedPageBreak/>
              <w:t>Zestaw elektronarzędzi akumulatorowych  18V: szlifierka kątowa 1</w:t>
            </w:r>
            <w:r>
              <w:rPr>
                <w:rFonts w:ascii="Cambria" w:eastAsia="Times New Roman" w:hAnsi="Cambria" w:cs="Arial"/>
                <w:color w:val="000000"/>
                <w:sz w:val="20"/>
                <w:szCs w:val="20"/>
                <w:lang w:eastAsia="pl-PL"/>
              </w:rPr>
              <w:t>1</w:t>
            </w:r>
            <w:r w:rsidRPr="008B23F1">
              <w:rPr>
                <w:rFonts w:ascii="Cambria" w:eastAsia="Times New Roman" w:hAnsi="Cambria" w:cs="Arial"/>
                <w:color w:val="000000"/>
                <w:sz w:val="20"/>
                <w:szCs w:val="20"/>
                <w:lang w:eastAsia="pl-PL"/>
              </w:rPr>
              <w:t>5 mm, wyrzynarka  do  cięcia w drewnie / aluminium / metalu, klucz udarowy 185 Nm  oraz  akum.                z ładowarką</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F1" w:rsidRDefault="00EB31F1" w:rsidP="00FB34B0">
            <w:r w:rsidRPr="008B23F1">
              <w:rPr>
                <w:rFonts w:ascii="Cambria" w:eastAsia="Times New Roman" w:hAnsi="Cambria" w:cs="Arial"/>
                <w:color w:val="000000"/>
                <w:sz w:val="20"/>
                <w:szCs w:val="20"/>
                <w:lang w:eastAsia="pl-PL"/>
              </w:rPr>
              <w:t>1</w:t>
            </w:r>
            <w:r>
              <w:rPr>
                <w:rFonts w:ascii="Cambria" w:eastAsia="Times New Roman" w:hAnsi="Cambria" w:cs="Arial"/>
                <w:color w:val="000000"/>
                <w:sz w:val="20"/>
                <w:szCs w:val="20"/>
                <w:lang w:eastAsia="pl-PL"/>
              </w:rPr>
              <w:t>.</w:t>
            </w:r>
            <w:r w:rsidRPr="008B23F1">
              <w:rPr>
                <w:rFonts w:ascii="Cambria" w:eastAsia="Times New Roman" w:hAnsi="Cambria" w:cs="Arial"/>
                <w:color w:val="000000"/>
                <w:sz w:val="20"/>
                <w:szCs w:val="20"/>
                <w:lang w:eastAsia="pl-PL"/>
              </w:rPr>
              <w:t xml:space="preserve">Szlifierka kątowa bezszczotkowa, </w:t>
            </w:r>
            <w:r>
              <w:rPr>
                <w:rFonts w:ascii="Cambria" w:eastAsia="Times New Roman" w:hAnsi="Cambria" w:cs="Arial"/>
                <w:color w:val="000000"/>
                <w:sz w:val="20"/>
                <w:szCs w:val="20"/>
                <w:lang w:eastAsia="pl-PL"/>
              </w:rPr>
              <w:t xml:space="preserve">akumulator </w:t>
            </w:r>
            <w:r w:rsidRPr="008B23F1">
              <w:rPr>
                <w:rFonts w:ascii="Cambria" w:eastAsia="Times New Roman" w:hAnsi="Cambria" w:cs="Arial"/>
                <w:color w:val="000000"/>
                <w:sz w:val="20"/>
                <w:szCs w:val="20"/>
                <w:lang w:eastAsia="pl-PL"/>
              </w:rPr>
              <w:t xml:space="preserve">min. 18V, </w:t>
            </w:r>
            <w:r>
              <w:rPr>
                <w:rFonts w:ascii="Cambria" w:eastAsia="Times New Roman" w:hAnsi="Cambria" w:cs="Arial"/>
                <w:color w:val="000000"/>
                <w:sz w:val="20"/>
                <w:szCs w:val="20"/>
                <w:lang w:eastAsia="pl-PL"/>
              </w:rPr>
              <w:t xml:space="preserve">średnica tarczy </w:t>
            </w:r>
            <w:r w:rsidRPr="008B23F1">
              <w:rPr>
                <w:rFonts w:ascii="Cambria" w:eastAsia="Times New Roman" w:hAnsi="Cambria" w:cs="Arial"/>
                <w:color w:val="000000"/>
                <w:sz w:val="20"/>
                <w:szCs w:val="20"/>
                <w:lang w:eastAsia="pl-PL"/>
              </w:rPr>
              <w:t>min 115 mm, min.</w:t>
            </w:r>
            <w:r>
              <w:rPr>
                <w:rFonts w:ascii="Cambria" w:eastAsia="Times New Roman" w:hAnsi="Cambria" w:cs="Arial"/>
                <w:sz w:val="20"/>
                <w:szCs w:val="20"/>
                <w:lang w:eastAsia="pl-PL"/>
              </w:rPr>
              <w:t>3</w:t>
            </w:r>
            <w:r w:rsidRPr="00993315">
              <w:rPr>
                <w:rFonts w:ascii="Cambria" w:eastAsia="Times New Roman" w:hAnsi="Cambria" w:cs="Arial"/>
                <w:sz w:val="20"/>
                <w:szCs w:val="20"/>
                <w:lang w:eastAsia="pl-PL"/>
              </w:rPr>
              <w:t>Ah</w:t>
            </w:r>
            <w:r w:rsidRPr="00993315">
              <w:rPr>
                <w:rFonts w:ascii="Cambria" w:eastAsia="Times New Roman" w:hAnsi="Cambria" w:cs="Arial"/>
                <w:color w:val="000000" w:themeColor="text1"/>
                <w:sz w:val="20"/>
                <w:szCs w:val="20"/>
                <w:lang w:eastAsia="pl-PL"/>
              </w:rPr>
              <w:t>,</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 xml:space="preserve"> kpl.</w:t>
            </w:r>
            <w:r w:rsidRPr="008B23F1">
              <w:rPr>
                <w:rFonts w:ascii="Cambria" w:eastAsia="Times New Roman" w:hAnsi="Cambria" w:cs="Arial"/>
                <w:color w:val="000000"/>
                <w:sz w:val="20"/>
                <w:szCs w:val="20"/>
                <w:lang w:eastAsia="pl-PL"/>
              </w:rPr>
              <w:t xml:space="preserve"> z ładowarką i baterią, system 18V; działanie wszystkich narzędzi na wspólnej baterii, trwały silnik bezszczotkowy. Metalowy korpus, funkcja wolny start i funkcja szybkiego zatrzymania, wskaźnik naładowania baterii, szybka ładowarka 100 % - max1</w:t>
            </w:r>
            <w:r>
              <w:rPr>
                <w:rFonts w:ascii="Cambria" w:eastAsia="Times New Roman" w:hAnsi="Cambria" w:cs="Arial"/>
                <w:color w:val="000000"/>
                <w:sz w:val="20"/>
                <w:szCs w:val="20"/>
                <w:lang w:eastAsia="pl-PL"/>
              </w:rPr>
              <w:t>,5</w:t>
            </w:r>
            <w:r w:rsidRPr="008B23F1">
              <w:rPr>
                <w:rFonts w:ascii="Cambria" w:eastAsia="Times New Roman" w:hAnsi="Cambria" w:cs="Arial"/>
                <w:color w:val="000000"/>
                <w:sz w:val="20"/>
                <w:szCs w:val="20"/>
                <w:lang w:eastAsia="pl-PL"/>
              </w:rPr>
              <w:t>h.</w:t>
            </w:r>
            <w:r>
              <w:rPr>
                <w:rFonts w:ascii="Cambria" w:eastAsia="Times New Roman" w:hAnsi="Cambria" w:cs="Arial"/>
                <w:color w:val="000000"/>
                <w:sz w:val="20"/>
                <w:szCs w:val="20"/>
                <w:lang w:eastAsia="pl-PL"/>
              </w:rPr>
              <w:t>”</w:t>
            </w:r>
          </w:p>
          <w:p w:rsidR="00EB31F1" w:rsidRPr="008B23F1" w:rsidRDefault="00EB31F1" w:rsidP="00D23F20">
            <w:pPr>
              <w:spacing w:after="0" w:line="240" w:lineRule="auto"/>
              <w:jc w:val="both"/>
              <w:rPr>
                <w:rFonts w:ascii="Cambria" w:eastAsia="Times New Roman" w:hAnsi="Cambria" w:cs="Arial"/>
                <w:color w:val="000000"/>
                <w:sz w:val="20"/>
                <w:szCs w:val="20"/>
                <w:lang w:eastAsia="pl-PL"/>
              </w:rPr>
            </w:pPr>
          </w:p>
        </w:tc>
        <w:tc>
          <w:tcPr>
            <w:tcW w:w="655" w:type="dxa"/>
            <w:vMerge w:val="restart"/>
            <w:tcBorders>
              <w:top w:val="single" w:sz="4" w:space="0" w:color="auto"/>
              <w:left w:val="single" w:sz="4" w:space="0" w:color="auto"/>
              <w:right w:val="single" w:sz="4" w:space="0" w:color="auto"/>
            </w:tcBorders>
            <w:vAlign w:val="center"/>
          </w:tcPr>
          <w:p w:rsidR="00EB31F1" w:rsidRPr="008B23F1" w:rsidRDefault="00EB31F1" w:rsidP="00662A5D">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zest.</w:t>
            </w:r>
          </w:p>
        </w:tc>
      </w:tr>
      <w:tr w:rsidR="00EB31F1" w:rsidRPr="008B23F1" w:rsidTr="00F44F4F">
        <w:trPr>
          <w:trHeight w:val="1646"/>
        </w:trPr>
        <w:tc>
          <w:tcPr>
            <w:tcW w:w="1702" w:type="dxa"/>
            <w:vMerge/>
            <w:tcBorders>
              <w:left w:val="single" w:sz="4" w:space="0" w:color="auto"/>
              <w:right w:val="nil"/>
            </w:tcBorders>
            <w:shd w:val="clear" w:color="auto" w:fill="auto"/>
            <w:vAlign w:val="center"/>
            <w:hideMark/>
          </w:tcPr>
          <w:p w:rsidR="00EB31F1" w:rsidRPr="008B23F1" w:rsidRDefault="00EB31F1" w:rsidP="00CB153B">
            <w:pPr>
              <w:spacing w:after="0" w:line="240" w:lineRule="auto"/>
              <w:jc w:val="center"/>
              <w:rPr>
                <w:rFonts w:ascii="Cambria" w:eastAsia="Times New Roman" w:hAnsi="Cambria" w:cs="Arial"/>
                <w:color w:val="000000"/>
                <w:sz w:val="20"/>
                <w:szCs w:val="20"/>
                <w:lang w:eastAsia="pl-PL"/>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F1" w:rsidRPr="00FB34B0" w:rsidRDefault="00EB31F1" w:rsidP="00CB153B">
            <w:r>
              <w:rPr>
                <w:rFonts w:ascii="Cambria" w:eastAsia="Times New Roman" w:hAnsi="Cambria" w:cs="Arial"/>
                <w:color w:val="000000"/>
                <w:sz w:val="20"/>
                <w:szCs w:val="20"/>
                <w:lang w:eastAsia="pl-PL"/>
              </w:rPr>
              <w:t>2.  Wyrzynarka akumulator min. 18</w:t>
            </w:r>
            <w:r w:rsidRPr="008B23F1">
              <w:rPr>
                <w:rFonts w:ascii="Cambria" w:eastAsia="Times New Roman" w:hAnsi="Cambria" w:cs="Arial"/>
                <w:color w:val="000000"/>
                <w:sz w:val="20"/>
                <w:szCs w:val="20"/>
                <w:lang w:eastAsia="pl-PL"/>
              </w:rPr>
              <w:t>V</w:t>
            </w:r>
            <w:r>
              <w:rPr>
                <w:rFonts w:ascii="Cambria" w:eastAsia="Times New Roman" w:hAnsi="Cambria" w:cs="Arial"/>
                <w:color w:val="000000"/>
                <w:sz w:val="20"/>
                <w:szCs w:val="20"/>
                <w:lang w:eastAsia="pl-PL"/>
              </w:rPr>
              <w:t xml:space="preserve">, min. 3Ah, </w:t>
            </w:r>
            <w:r w:rsidRPr="008B23F1">
              <w:rPr>
                <w:rFonts w:ascii="Cambria" w:eastAsia="Times New Roman" w:hAnsi="Cambria" w:cs="Arial"/>
                <w:color w:val="000000"/>
                <w:sz w:val="20"/>
                <w:szCs w:val="20"/>
                <w:lang w:eastAsia="pl-PL"/>
              </w:rPr>
              <w:t xml:space="preserve">wyposażona </w:t>
            </w:r>
            <w:r>
              <w:rPr>
                <w:rFonts w:ascii="Cambria" w:eastAsia="Times New Roman" w:hAnsi="Cambria" w:cs="Arial"/>
                <w:color w:val="000000"/>
                <w:sz w:val="20"/>
                <w:szCs w:val="20"/>
                <w:lang w:eastAsia="pl-PL"/>
              </w:rPr>
              <w:t xml:space="preserve">w </w:t>
            </w:r>
            <w:r w:rsidRPr="008B23F1">
              <w:rPr>
                <w:rFonts w:ascii="Cambria" w:eastAsia="Times New Roman" w:hAnsi="Cambria" w:cs="Arial"/>
                <w:color w:val="000000"/>
                <w:sz w:val="20"/>
                <w:szCs w:val="20"/>
                <w:lang w:eastAsia="pl-PL"/>
              </w:rPr>
              <w:t xml:space="preserve">regulowaną stopę do cięcia pod wybranym kątem, diodę LED, która oświetla miejsce pracy, płynny regulator prędkości obrotowej w zakresie </w:t>
            </w:r>
            <w:r>
              <w:rPr>
                <w:rFonts w:ascii="Cambria" w:eastAsia="Times New Roman" w:hAnsi="Cambria" w:cs="Arial"/>
                <w:color w:val="000000"/>
                <w:sz w:val="20"/>
                <w:szCs w:val="20"/>
                <w:lang w:eastAsia="pl-PL"/>
              </w:rPr>
              <w:t xml:space="preserve">min. </w:t>
            </w:r>
            <w:r w:rsidRPr="008B23F1">
              <w:rPr>
                <w:rFonts w:ascii="Cambria" w:eastAsia="Times New Roman" w:hAnsi="Cambria" w:cs="Arial"/>
                <w:color w:val="000000"/>
                <w:sz w:val="20"/>
                <w:szCs w:val="20"/>
                <w:lang w:eastAsia="pl-PL"/>
              </w:rPr>
              <w:t>0-2200 suwów na minutę, system szybkiego mocowania QUICK LOCK oraz system odprowadzania trocin.</w:t>
            </w:r>
            <w:r>
              <w:rPr>
                <w:rFonts w:ascii="Cambria" w:eastAsia="Times New Roman" w:hAnsi="Cambria" w:cs="Arial"/>
                <w:color w:val="000000"/>
                <w:sz w:val="20"/>
                <w:szCs w:val="20"/>
                <w:lang w:eastAsia="pl-PL"/>
              </w:rPr>
              <w:t xml:space="preserve"> kpl</w:t>
            </w:r>
            <w:r w:rsidRPr="00FA344C">
              <w:rPr>
                <w:rFonts w:ascii="Cambria" w:eastAsia="Times New Roman" w:hAnsi="Cambria" w:cs="Arial"/>
                <w:color w:val="000000"/>
                <w:sz w:val="20"/>
                <w:szCs w:val="20"/>
                <w:lang w:eastAsia="pl-PL"/>
              </w:rPr>
              <w:t xml:space="preserve"> z ładowarką i baterią, system 18V; działanie wszystkich narzędzi na wspólnej baterii</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szybka ładowarka 100 % - max1</w:t>
            </w:r>
            <w:r>
              <w:rPr>
                <w:rFonts w:ascii="Cambria" w:eastAsia="Times New Roman" w:hAnsi="Cambria" w:cs="Arial"/>
                <w:color w:val="000000"/>
                <w:sz w:val="20"/>
                <w:szCs w:val="20"/>
                <w:lang w:eastAsia="pl-PL"/>
              </w:rPr>
              <w:t>,5</w:t>
            </w:r>
            <w:r w:rsidRPr="008B23F1">
              <w:rPr>
                <w:rFonts w:ascii="Cambria" w:eastAsia="Times New Roman" w:hAnsi="Cambria" w:cs="Arial"/>
                <w:color w:val="000000"/>
                <w:sz w:val="20"/>
                <w:szCs w:val="20"/>
                <w:lang w:eastAsia="pl-PL"/>
              </w:rPr>
              <w:t>h</w:t>
            </w:r>
            <w:r>
              <w:rPr>
                <w:rFonts w:ascii="Cambria" w:eastAsia="Times New Roman" w:hAnsi="Cambria" w:cs="Arial"/>
                <w:color w:val="000000"/>
                <w:sz w:val="20"/>
                <w:szCs w:val="20"/>
                <w:lang w:eastAsia="pl-PL"/>
              </w:rPr>
              <w:t>”</w:t>
            </w:r>
          </w:p>
        </w:tc>
        <w:tc>
          <w:tcPr>
            <w:tcW w:w="655" w:type="dxa"/>
            <w:vMerge/>
            <w:tcBorders>
              <w:left w:val="single" w:sz="4" w:space="0" w:color="auto"/>
              <w:right w:val="single" w:sz="4" w:space="0" w:color="auto"/>
            </w:tcBorders>
            <w:vAlign w:val="center"/>
          </w:tcPr>
          <w:p w:rsidR="00EB31F1" w:rsidRDefault="00EB31F1" w:rsidP="00D23F20">
            <w:pPr>
              <w:spacing w:after="0" w:line="240" w:lineRule="auto"/>
              <w:jc w:val="center"/>
              <w:rPr>
                <w:rFonts w:ascii="Cambria" w:eastAsia="Times New Roman" w:hAnsi="Cambria" w:cs="Arial"/>
                <w:color w:val="000000"/>
                <w:sz w:val="20"/>
                <w:szCs w:val="20"/>
                <w:lang w:eastAsia="pl-PL"/>
              </w:rPr>
            </w:pPr>
          </w:p>
        </w:tc>
      </w:tr>
      <w:tr w:rsidR="00EB31F1" w:rsidRPr="008B23F1" w:rsidTr="00F44F4F">
        <w:trPr>
          <w:trHeight w:val="1262"/>
        </w:trPr>
        <w:tc>
          <w:tcPr>
            <w:tcW w:w="1702" w:type="dxa"/>
            <w:vMerge/>
            <w:tcBorders>
              <w:left w:val="single" w:sz="4" w:space="0" w:color="auto"/>
              <w:bottom w:val="single" w:sz="4" w:space="0" w:color="auto"/>
              <w:right w:val="nil"/>
            </w:tcBorders>
            <w:shd w:val="clear" w:color="auto" w:fill="auto"/>
            <w:vAlign w:val="center"/>
            <w:hideMark/>
          </w:tcPr>
          <w:p w:rsidR="00EB31F1" w:rsidRPr="008B23F1" w:rsidRDefault="00EB31F1" w:rsidP="00D23F20">
            <w:pPr>
              <w:spacing w:after="0" w:line="240" w:lineRule="auto"/>
              <w:rPr>
                <w:rFonts w:ascii="Cambria" w:eastAsia="Times New Roman" w:hAnsi="Cambria" w:cs="Arial"/>
                <w:color w:val="000000"/>
                <w:sz w:val="20"/>
                <w:szCs w:val="20"/>
                <w:lang w:eastAsia="pl-PL"/>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F1" w:rsidRPr="00FB34B0" w:rsidRDefault="00EB31F1" w:rsidP="00CB153B">
            <w:r w:rsidRPr="008B23F1">
              <w:rPr>
                <w:rFonts w:ascii="Cambria" w:eastAsia="Times New Roman" w:hAnsi="Cambria" w:cs="Arial"/>
                <w:color w:val="000000"/>
                <w:sz w:val="20"/>
                <w:szCs w:val="20"/>
                <w:lang w:eastAsia="pl-PL"/>
              </w:rPr>
              <w:t>3. Klucz udarowy 1/2", bezszczotkowy</w:t>
            </w:r>
            <w:r>
              <w:rPr>
                <w:rFonts w:ascii="Cambria" w:eastAsia="Times New Roman" w:hAnsi="Cambria" w:cs="Arial"/>
                <w:color w:val="000000"/>
                <w:sz w:val="20"/>
                <w:szCs w:val="20"/>
                <w:lang w:eastAsia="pl-PL"/>
              </w:rPr>
              <w:t>, akumulator</w:t>
            </w:r>
            <w:r w:rsidRPr="008B23F1">
              <w:rPr>
                <w:rFonts w:ascii="Cambria" w:eastAsia="Times New Roman" w:hAnsi="Cambria" w:cs="Arial"/>
                <w:color w:val="000000"/>
                <w:sz w:val="20"/>
                <w:szCs w:val="20"/>
                <w:lang w:eastAsia="pl-PL"/>
              </w:rPr>
              <w:t xml:space="preserve"> 18 V</w:t>
            </w:r>
            <w:r>
              <w:rPr>
                <w:rFonts w:ascii="Cambria" w:eastAsia="Times New Roman" w:hAnsi="Cambria" w:cs="Arial"/>
                <w:color w:val="000000"/>
                <w:sz w:val="20"/>
                <w:szCs w:val="20"/>
                <w:lang w:eastAsia="pl-PL"/>
              </w:rPr>
              <w:t>,</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min.185 NM, min.</w:t>
            </w:r>
            <w:r w:rsidRPr="008B23F1">
              <w:rPr>
                <w:rFonts w:ascii="Cambria" w:eastAsia="Times New Roman" w:hAnsi="Cambria" w:cs="Arial"/>
                <w:color w:val="000000"/>
                <w:sz w:val="20"/>
                <w:szCs w:val="20"/>
                <w:lang w:eastAsia="pl-PL"/>
              </w:rPr>
              <w:t>3A</w:t>
            </w:r>
            <w:r>
              <w:rPr>
                <w:rFonts w:ascii="Cambria" w:eastAsia="Times New Roman" w:hAnsi="Cambria" w:cs="Arial"/>
                <w:color w:val="000000"/>
                <w:sz w:val="20"/>
                <w:szCs w:val="20"/>
                <w:lang w:eastAsia="pl-PL"/>
              </w:rPr>
              <w:t>h</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kpl</w:t>
            </w:r>
            <w:r w:rsidRPr="008B23F1">
              <w:rPr>
                <w:rFonts w:ascii="Cambria" w:eastAsia="Times New Roman" w:hAnsi="Cambria" w:cs="Arial"/>
                <w:color w:val="000000"/>
                <w:sz w:val="20"/>
                <w:szCs w:val="20"/>
                <w:lang w:eastAsia="pl-PL"/>
              </w:rPr>
              <w:t xml:space="preserve"> z ładowarką i baterią, działanie wszystkich narzędzi na wspólnej baterii, trwały silnik bezszczotkowy, 3-biegi przy dokręcaniu, 2 funkcje przy odkręcaniu: udar z hamulcem i praca ciągła. Metalowy korpus, precyzyjna regulacja prędkości, automatyczna lampa oświetleniowa LED,</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funkcja szybkiego zatrzymania, wskaźnik naładowania baterii, szybka ładowarka 100 % - max1</w:t>
            </w:r>
            <w:r>
              <w:rPr>
                <w:rFonts w:ascii="Cambria" w:eastAsia="Times New Roman" w:hAnsi="Cambria" w:cs="Arial"/>
                <w:color w:val="000000"/>
                <w:sz w:val="20"/>
                <w:szCs w:val="20"/>
                <w:lang w:eastAsia="pl-PL"/>
              </w:rPr>
              <w:t>,5</w:t>
            </w:r>
            <w:r w:rsidRPr="008B23F1">
              <w:rPr>
                <w:rFonts w:ascii="Cambria" w:eastAsia="Times New Roman" w:hAnsi="Cambria" w:cs="Arial"/>
                <w:color w:val="000000"/>
                <w:sz w:val="20"/>
                <w:szCs w:val="20"/>
                <w:lang w:eastAsia="pl-PL"/>
              </w:rPr>
              <w:t>h. Klucz musi być wyposażony w adapter do bitów 1/4" - fun</w:t>
            </w:r>
            <w:r>
              <w:rPr>
                <w:rFonts w:ascii="Cambria" w:eastAsia="Times New Roman" w:hAnsi="Cambria" w:cs="Arial"/>
                <w:color w:val="000000"/>
                <w:sz w:val="20"/>
                <w:szCs w:val="20"/>
                <w:lang w:eastAsia="pl-PL"/>
              </w:rPr>
              <w:t>k</w:t>
            </w:r>
            <w:r w:rsidRPr="008B23F1">
              <w:rPr>
                <w:rFonts w:ascii="Cambria" w:eastAsia="Times New Roman" w:hAnsi="Cambria" w:cs="Arial"/>
                <w:color w:val="000000"/>
                <w:sz w:val="20"/>
                <w:szCs w:val="20"/>
                <w:lang w:eastAsia="pl-PL"/>
              </w:rPr>
              <w:t>cja zakrętarki udarowej do długich wkrętów.</w:t>
            </w:r>
          </w:p>
        </w:tc>
        <w:tc>
          <w:tcPr>
            <w:tcW w:w="655" w:type="dxa"/>
            <w:vMerge/>
            <w:tcBorders>
              <w:left w:val="single" w:sz="4" w:space="0" w:color="auto"/>
              <w:bottom w:val="single" w:sz="4" w:space="0" w:color="auto"/>
              <w:right w:val="single" w:sz="4" w:space="0" w:color="auto"/>
            </w:tcBorders>
            <w:vAlign w:val="center"/>
          </w:tcPr>
          <w:p w:rsidR="00EB31F1" w:rsidRDefault="00EB31F1" w:rsidP="00D23F20">
            <w:pPr>
              <w:spacing w:after="0" w:line="240" w:lineRule="auto"/>
              <w:jc w:val="center"/>
              <w:rPr>
                <w:rFonts w:ascii="Cambria" w:eastAsia="Times New Roman" w:hAnsi="Cambria" w:cs="Arial"/>
                <w:color w:val="000000"/>
                <w:sz w:val="20"/>
                <w:szCs w:val="20"/>
                <w:lang w:eastAsia="pl-PL"/>
              </w:rPr>
            </w:pPr>
          </w:p>
        </w:tc>
      </w:tr>
      <w:tr w:rsidR="00EB31F1" w:rsidRPr="008B23F1" w:rsidTr="00EB31F1">
        <w:trPr>
          <w:trHeight w:val="856"/>
        </w:trPr>
        <w:tc>
          <w:tcPr>
            <w:tcW w:w="1702" w:type="dxa"/>
            <w:tcBorders>
              <w:top w:val="single" w:sz="4" w:space="0" w:color="auto"/>
              <w:left w:val="single" w:sz="4" w:space="0" w:color="auto"/>
              <w:bottom w:val="single" w:sz="4" w:space="0" w:color="auto"/>
              <w:right w:val="nil"/>
            </w:tcBorders>
            <w:shd w:val="clear" w:color="auto" w:fill="auto"/>
            <w:vAlign w:val="center"/>
            <w:hideMark/>
          </w:tcPr>
          <w:p w:rsidR="00EB31F1" w:rsidRPr="008B23F1" w:rsidRDefault="00EB31F1"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Klucze do filtra oleju</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1F1" w:rsidRPr="008B23F1" w:rsidRDefault="00EB31F1" w:rsidP="00CB153B">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Klucz</w:t>
            </w:r>
            <w:r>
              <w:rPr>
                <w:rFonts w:ascii="Cambria" w:eastAsia="Times New Roman" w:hAnsi="Cambria" w:cs="Arial"/>
                <w:color w:val="000000"/>
                <w:sz w:val="20"/>
                <w:szCs w:val="20"/>
                <w:lang w:eastAsia="pl-PL"/>
              </w:rPr>
              <w:t>e</w:t>
            </w:r>
            <w:r w:rsidRPr="008B23F1">
              <w:rPr>
                <w:rFonts w:ascii="Cambria" w:eastAsia="Times New Roman" w:hAnsi="Cambria" w:cs="Arial"/>
                <w:color w:val="000000"/>
                <w:sz w:val="20"/>
                <w:szCs w:val="20"/>
                <w:lang w:eastAsia="pl-PL"/>
              </w:rPr>
              <w:t xml:space="preserve"> taśmow</w:t>
            </w:r>
            <w:r>
              <w:rPr>
                <w:rFonts w:ascii="Cambria" w:eastAsia="Times New Roman" w:hAnsi="Cambria" w:cs="Arial"/>
                <w:color w:val="000000"/>
                <w:sz w:val="20"/>
                <w:szCs w:val="20"/>
                <w:lang w:eastAsia="pl-PL"/>
              </w:rPr>
              <w:t>e</w:t>
            </w:r>
            <w:r w:rsidRPr="008B23F1">
              <w:rPr>
                <w:rFonts w:ascii="Cambria" w:eastAsia="Times New Roman" w:hAnsi="Cambria" w:cs="Arial"/>
                <w:color w:val="000000"/>
                <w:sz w:val="20"/>
                <w:szCs w:val="20"/>
                <w:lang w:eastAsia="pl-PL"/>
              </w:rPr>
              <w:t xml:space="preserve"> regulowan</w:t>
            </w:r>
            <w:r>
              <w:rPr>
                <w:rFonts w:ascii="Cambria" w:eastAsia="Times New Roman" w:hAnsi="Cambria" w:cs="Arial"/>
                <w:color w:val="000000"/>
                <w:sz w:val="20"/>
                <w:szCs w:val="20"/>
                <w:lang w:eastAsia="pl-PL"/>
              </w:rPr>
              <w:t xml:space="preserve">e  do filtrów oleju: </w:t>
            </w:r>
            <w:r w:rsidRPr="008B23F1">
              <w:rPr>
                <w:rFonts w:ascii="Cambria" w:eastAsia="Times New Roman" w:hAnsi="Cambria" w:cs="Arial"/>
                <w:color w:val="000000"/>
                <w:sz w:val="20"/>
                <w:szCs w:val="20"/>
                <w:lang w:eastAsia="pl-PL"/>
              </w:rPr>
              <w:t>110-155, 65-105, klucz trójramienny do filtrów oleju 70-130 3/8,</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 xml:space="preserve">1/2, </w:t>
            </w:r>
            <w:r>
              <w:rPr>
                <w:rFonts w:ascii="Cambria" w:eastAsia="Times New Roman" w:hAnsi="Cambria" w:cs="Arial"/>
                <w:color w:val="000000"/>
                <w:sz w:val="20"/>
                <w:szCs w:val="20"/>
                <w:lang w:eastAsia="pl-PL"/>
              </w:rPr>
              <w:t xml:space="preserve">wyk. ze stali nierdzewnej, </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w rękojeści zacisk regulowany pokrętłem</w:t>
            </w:r>
            <w:r>
              <w:rPr>
                <w:rFonts w:ascii="Cambria" w:eastAsia="Times New Roman" w:hAnsi="Cambria" w:cs="Arial"/>
                <w:color w:val="000000"/>
                <w:sz w:val="20"/>
                <w:szCs w:val="20"/>
                <w:lang w:eastAsia="pl-PL"/>
              </w:rPr>
              <w:t>.</w:t>
            </w:r>
          </w:p>
        </w:tc>
        <w:tc>
          <w:tcPr>
            <w:tcW w:w="655" w:type="dxa"/>
            <w:tcBorders>
              <w:top w:val="single" w:sz="4" w:space="0" w:color="auto"/>
              <w:left w:val="single" w:sz="4" w:space="0" w:color="auto"/>
              <w:bottom w:val="single" w:sz="4" w:space="0" w:color="auto"/>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kpl</w:t>
            </w:r>
          </w:p>
        </w:tc>
      </w:tr>
      <w:tr w:rsidR="00D077F0" w:rsidRPr="008B23F1" w:rsidTr="00D077F0">
        <w:trPr>
          <w:trHeight w:val="872"/>
        </w:trPr>
        <w:tc>
          <w:tcPr>
            <w:tcW w:w="1702" w:type="dxa"/>
            <w:tcBorders>
              <w:top w:val="single" w:sz="4" w:space="0" w:color="auto"/>
              <w:left w:val="single" w:sz="4" w:space="0" w:color="auto"/>
              <w:bottom w:val="single" w:sz="4" w:space="0" w:color="auto"/>
              <w:right w:val="nil"/>
            </w:tcBorders>
            <w:shd w:val="clear" w:color="auto" w:fill="auto"/>
            <w:vAlign w:val="bottom"/>
            <w:hideMark/>
          </w:tcPr>
          <w:p w:rsidR="00D077F0" w:rsidRPr="008B23F1" w:rsidRDefault="00D077F0"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Klucze do korków oleju</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030D4E" w:rsidRDefault="00D077F0" w:rsidP="00030D4E">
            <w:pPr>
              <w:spacing w:after="0" w:line="240" w:lineRule="auto"/>
              <w:jc w:val="both"/>
              <w:rPr>
                <w:rFonts w:ascii="Cambria" w:eastAsia="Times New Roman" w:hAnsi="Cambria" w:cs="Arial"/>
                <w:color w:val="000000"/>
                <w:sz w:val="20"/>
                <w:szCs w:val="20"/>
                <w:lang w:eastAsia="pl-PL"/>
              </w:rPr>
            </w:pPr>
            <w:r w:rsidRPr="00030D4E">
              <w:rPr>
                <w:rFonts w:ascii="Cambria" w:hAnsi="Cambria"/>
                <w:sz w:val="20"/>
                <w:szCs w:val="20"/>
              </w:rPr>
              <w:t>Zestaw kluczy do korków spustowych oleju, 3/8", w miskach olejowych samochodów osobowych i dostawczych. Zestaw zawiera min.18części. Klucze do korków oleju wyposażone w wymienne pokrętło umożliwiające przeniesienie dużych momentów obrotowych podczas odkręcania. Całość zestawu zamknięta w walizce ułatwiającej transport i przechowywanie.</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EB31F1">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1 </w:t>
            </w:r>
            <w:r w:rsidR="00EB31F1">
              <w:rPr>
                <w:rFonts w:ascii="Cambria" w:eastAsia="Times New Roman" w:hAnsi="Cambria" w:cs="Arial"/>
                <w:color w:val="000000"/>
                <w:sz w:val="20"/>
                <w:szCs w:val="20"/>
                <w:lang w:eastAsia="pl-PL"/>
              </w:rPr>
              <w:t>zest.</w:t>
            </w:r>
          </w:p>
        </w:tc>
      </w:tr>
      <w:tr w:rsidR="00D077F0" w:rsidRPr="008B23F1" w:rsidTr="00D23F20">
        <w:trPr>
          <w:trHeight w:val="1338"/>
        </w:trPr>
        <w:tc>
          <w:tcPr>
            <w:tcW w:w="1702" w:type="dxa"/>
            <w:tcBorders>
              <w:top w:val="single" w:sz="4" w:space="0" w:color="auto"/>
              <w:left w:val="single" w:sz="4" w:space="0" w:color="auto"/>
              <w:bottom w:val="single" w:sz="4" w:space="0" w:color="auto"/>
              <w:right w:val="nil"/>
            </w:tcBorders>
            <w:shd w:val="clear" w:color="auto" w:fill="auto"/>
            <w:vAlign w:val="bottom"/>
            <w:hideMark/>
          </w:tcPr>
          <w:p w:rsidR="00D077F0" w:rsidRPr="008B23F1" w:rsidRDefault="00D077F0"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Piaskarka kabinowa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104817" w:rsidRDefault="00D077F0" w:rsidP="000E5995">
            <w:pPr>
              <w:spacing w:after="0" w:line="240" w:lineRule="auto"/>
              <w:jc w:val="both"/>
              <w:rPr>
                <w:rFonts w:ascii="Cambria" w:eastAsia="Times New Roman" w:hAnsi="Cambria" w:cs="Arial"/>
                <w:sz w:val="20"/>
                <w:szCs w:val="20"/>
                <w:lang w:eastAsia="pl-PL"/>
              </w:rPr>
            </w:pPr>
            <w:r w:rsidRPr="00104817">
              <w:rPr>
                <w:rFonts w:ascii="Cambria" w:eastAsia="Times New Roman" w:hAnsi="Cambria" w:cs="Arial"/>
                <w:sz w:val="20"/>
                <w:szCs w:val="20"/>
                <w:lang w:eastAsia="pl-PL"/>
              </w:rPr>
              <w:t>Piaskarka o pojemności min.330 L(0,33m</w:t>
            </w:r>
            <w:r w:rsidRPr="00104817">
              <w:rPr>
                <w:rFonts w:ascii="Cambria" w:eastAsia="Times New Roman" w:hAnsi="Cambria" w:cs="Arial"/>
                <w:sz w:val="20"/>
                <w:szCs w:val="20"/>
                <w:vertAlign w:val="superscript"/>
                <w:lang w:eastAsia="pl-PL"/>
              </w:rPr>
              <w:t>3</w:t>
            </w:r>
            <w:r w:rsidRPr="00104817">
              <w:rPr>
                <w:rFonts w:ascii="Cambria" w:eastAsia="Times New Roman" w:hAnsi="Cambria" w:cs="Arial"/>
                <w:sz w:val="20"/>
                <w:szCs w:val="20"/>
                <w:lang w:eastAsia="pl-PL"/>
              </w:rPr>
              <w:t xml:space="preserve">), zużycie powietrza od 2,7- 5,5 BAR (40-80 PSI), przyłącze powietrza  szybkozłączka 1/4'' (CAL),  drzwi - 2szt (z prawej i lewej strony), 2 przyłącza odsysania (odpowietrzające) </w:t>
            </w:r>
            <w:r w:rsidRPr="00104817">
              <w:rPr>
                <w:rFonts w:ascii="Cambria" w:hAnsi="Cambria"/>
                <w:sz w:val="20"/>
                <w:szCs w:val="20"/>
              </w:rPr>
              <w:t>o średnicy</w:t>
            </w:r>
            <w:r>
              <w:rPr>
                <w:rFonts w:ascii="Cambria" w:hAnsi="Cambria"/>
                <w:sz w:val="20"/>
                <w:szCs w:val="20"/>
              </w:rPr>
              <w:t xml:space="preserve"> min.</w:t>
            </w:r>
            <w:r w:rsidRPr="00104817">
              <w:rPr>
                <w:rFonts w:ascii="Cambria" w:hAnsi="Cambria"/>
                <w:sz w:val="20"/>
                <w:szCs w:val="20"/>
              </w:rPr>
              <w:t xml:space="preserve"> 6</w:t>
            </w:r>
            <w:r>
              <w:rPr>
                <w:rFonts w:ascii="Cambria" w:hAnsi="Cambria"/>
                <w:sz w:val="20"/>
                <w:szCs w:val="20"/>
              </w:rPr>
              <w:t>0</w:t>
            </w:r>
            <w:r w:rsidRPr="00104817">
              <w:rPr>
                <w:rFonts w:ascii="Cambria" w:hAnsi="Cambria"/>
                <w:sz w:val="20"/>
                <w:szCs w:val="20"/>
              </w:rPr>
              <w:t xml:space="preserve"> mm i 90 mm, umożliwiające podłączenie urządzenia odsysającego</w:t>
            </w:r>
            <w:r w:rsidRPr="00104817">
              <w:rPr>
                <w:rFonts w:ascii="Cambria" w:eastAsia="Times New Roman" w:hAnsi="Cambria" w:cs="Arial"/>
                <w:sz w:val="20"/>
                <w:szCs w:val="20"/>
                <w:lang w:eastAsia="pl-PL"/>
              </w:rPr>
              <w:t>, wymiary wewnętrzne kabiny min. 8</w:t>
            </w:r>
            <w:r>
              <w:rPr>
                <w:rFonts w:ascii="Cambria" w:eastAsia="Times New Roman" w:hAnsi="Cambria" w:cs="Arial"/>
                <w:sz w:val="20"/>
                <w:szCs w:val="20"/>
                <w:lang w:eastAsia="pl-PL"/>
              </w:rPr>
              <w:t>0</w:t>
            </w:r>
            <w:r w:rsidRPr="00104817">
              <w:rPr>
                <w:rFonts w:ascii="Cambria" w:eastAsia="Times New Roman" w:hAnsi="Cambria" w:cs="Arial"/>
                <w:sz w:val="20"/>
                <w:szCs w:val="20"/>
                <w:lang w:eastAsia="pl-PL"/>
              </w:rPr>
              <w:t>0mm x 6</w:t>
            </w:r>
            <w:r>
              <w:rPr>
                <w:rFonts w:ascii="Cambria" w:eastAsia="Times New Roman" w:hAnsi="Cambria" w:cs="Arial"/>
                <w:sz w:val="20"/>
                <w:szCs w:val="20"/>
                <w:lang w:eastAsia="pl-PL"/>
              </w:rPr>
              <w:t>00</w:t>
            </w:r>
            <w:r w:rsidRPr="00104817">
              <w:rPr>
                <w:rFonts w:ascii="Cambria" w:eastAsia="Times New Roman" w:hAnsi="Cambria" w:cs="Arial"/>
                <w:sz w:val="20"/>
                <w:szCs w:val="20"/>
                <w:lang w:eastAsia="pl-PL"/>
              </w:rPr>
              <w:t>mm x 3</w:t>
            </w:r>
            <w:r>
              <w:rPr>
                <w:rFonts w:ascii="Cambria" w:eastAsia="Times New Roman" w:hAnsi="Cambria" w:cs="Arial"/>
                <w:sz w:val="20"/>
                <w:szCs w:val="20"/>
                <w:lang w:eastAsia="pl-PL"/>
              </w:rPr>
              <w:t>0</w:t>
            </w:r>
            <w:r w:rsidRPr="00104817">
              <w:rPr>
                <w:rFonts w:ascii="Cambria" w:eastAsia="Times New Roman" w:hAnsi="Cambria" w:cs="Arial"/>
                <w:sz w:val="20"/>
                <w:szCs w:val="20"/>
                <w:lang w:eastAsia="pl-PL"/>
              </w:rPr>
              <w:t>0mm/6</w:t>
            </w:r>
            <w:r>
              <w:rPr>
                <w:rFonts w:ascii="Cambria" w:eastAsia="Times New Roman" w:hAnsi="Cambria" w:cs="Arial"/>
                <w:sz w:val="20"/>
                <w:szCs w:val="20"/>
                <w:lang w:eastAsia="pl-PL"/>
              </w:rPr>
              <w:t>0</w:t>
            </w:r>
            <w:r w:rsidRPr="00104817">
              <w:rPr>
                <w:rFonts w:ascii="Cambria" w:eastAsia="Times New Roman" w:hAnsi="Cambria" w:cs="Arial"/>
                <w:sz w:val="20"/>
                <w:szCs w:val="20"/>
                <w:lang w:eastAsia="pl-PL"/>
              </w:rPr>
              <w:t xml:space="preserve">0 mm (szerokość x głębokość x wysokość najniższy/najwyższy punkt), wymiary </w:t>
            </w:r>
            <w:r>
              <w:rPr>
                <w:rFonts w:ascii="Cambria" w:eastAsia="Times New Roman" w:hAnsi="Cambria" w:cs="Arial"/>
                <w:sz w:val="20"/>
                <w:szCs w:val="20"/>
                <w:lang w:eastAsia="pl-PL"/>
              </w:rPr>
              <w:t xml:space="preserve">całkowite </w:t>
            </w:r>
            <w:r w:rsidRPr="00104817">
              <w:rPr>
                <w:rFonts w:ascii="Cambria" w:eastAsia="Times New Roman" w:hAnsi="Cambria" w:cs="Arial"/>
                <w:sz w:val="20"/>
                <w:szCs w:val="20"/>
                <w:lang w:eastAsia="pl-PL"/>
              </w:rPr>
              <w:t>min.9</w:t>
            </w:r>
            <w:r>
              <w:rPr>
                <w:rFonts w:ascii="Cambria" w:eastAsia="Times New Roman" w:hAnsi="Cambria" w:cs="Arial"/>
                <w:sz w:val="20"/>
                <w:szCs w:val="20"/>
                <w:lang w:eastAsia="pl-PL"/>
              </w:rPr>
              <w:t>0</w:t>
            </w:r>
            <w:r w:rsidRPr="00104817">
              <w:rPr>
                <w:rFonts w:ascii="Cambria" w:eastAsia="Times New Roman" w:hAnsi="Cambria" w:cs="Arial"/>
                <w:sz w:val="20"/>
                <w:szCs w:val="20"/>
                <w:lang w:eastAsia="pl-PL"/>
              </w:rPr>
              <w:t xml:space="preserve">0 mm x </w:t>
            </w:r>
            <w:r>
              <w:rPr>
                <w:rFonts w:ascii="Cambria" w:eastAsia="Times New Roman" w:hAnsi="Cambria" w:cs="Arial"/>
                <w:sz w:val="20"/>
                <w:szCs w:val="20"/>
                <w:lang w:eastAsia="pl-PL"/>
              </w:rPr>
              <w:t>600</w:t>
            </w:r>
            <w:r w:rsidRPr="00104817">
              <w:rPr>
                <w:rFonts w:ascii="Cambria" w:eastAsia="Times New Roman" w:hAnsi="Cambria" w:cs="Arial"/>
                <w:sz w:val="20"/>
                <w:szCs w:val="20"/>
                <w:lang w:eastAsia="pl-PL"/>
              </w:rPr>
              <w:t xml:space="preserve"> mm</w:t>
            </w:r>
            <w:r>
              <w:rPr>
                <w:rFonts w:ascii="Cambria" w:eastAsia="Times New Roman" w:hAnsi="Cambria" w:cs="Arial"/>
                <w:sz w:val="20"/>
                <w:szCs w:val="20"/>
                <w:lang w:eastAsia="pl-PL"/>
              </w:rPr>
              <w:t xml:space="preserve"> </w:t>
            </w:r>
            <w:r w:rsidRPr="00104817">
              <w:rPr>
                <w:rFonts w:ascii="Cambria" w:eastAsia="Times New Roman" w:hAnsi="Cambria" w:cs="Arial"/>
                <w:sz w:val="20"/>
                <w:szCs w:val="20"/>
                <w:lang w:eastAsia="pl-PL"/>
              </w:rPr>
              <w:t xml:space="preserve">x 1500 mm, </w:t>
            </w:r>
            <w:r w:rsidRPr="00104817">
              <w:rPr>
                <w:rFonts w:ascii="Cambria" w:hAnsi="Cambria"/>
                <w:sz w:val="20"/>
                <w:szCs w:val="20"/>
              </w:rPr>
              <w:t>2 wysokojakościowe rę</w:t>
            </w:r>
            <w:r>
              <w:rPr>
                <w:rFonts w:ascii="Cambria" w:hAnsi="Cambria"/>
                <w:sz w:val="20"/>
                <w:szCs w:val="20"/>
              </w:rPr>
              <w:t>kawice robocze wykonane z gumy</w:t>
            </w:r>
            <w:r w:rsidRPr="00104817">
              <w:rPr>
                <w:rFonts w:ascii="Cambria" w:hAnsi="Cambria"/>
                <w:sz w:val="20"/>
                <w:szCs w:val="20"/>
              </w:rPr>
              <w:t>,</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D23F20">
        <w:trPr>
          <w:trHeight w:val="1338"/>
        </w:trPr>
        <w:tc>
          <w:tcPr>
            <w:tcW w:w="1702" w:type="dxa"/>
            <w:tcBorders>
              <w:top w:val="single" w:sz="4" w:space="0" w:color="auto"/>
              <w:left w:val="single" w:sz="4" w:space="0" w:color="auto"/>
              <w:bottom w:val="single" w:sz="4" w:space="0" w:color="auto"/>
              <w:right w:val="nil"/>
            </w:tcBorders>
            <w:shd w:val="clear" w:color="auto" w:fill="auto"/>
            <w:vAlign w:val="bottom"/>
            <w:hideMark/>
          </w:tcPr>
          <w:p w:rsidR="00D077F0" w:rsidRPr="008B23F1" w:rsidRDefault="00EB31F1"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Myjka ciśnieniowa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8B23F1" w:rsidRDefault="00D077F0" w:rsidP="00477F6D">
            <w:pPr>
              <w:spacing w:after="0" w:line="240" w:lineRule="auto"/>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Maksymalne c</w:t>
            </w:r>
            <w:r w:rsidRPr="008B23F1">
              <w:rPr>
                <w:rFonts w:ascii="Cambria" w:eastAsia="Times New Roman" w:hAnsi="Cambria" w:cs="Arial"/>
                <w:color w:val="000000"/>
                <w:sz w:val="20"/>
                <w:szCs w:val="20"/>
                <w:lang w:eastAsia="pl-PL"/>
              </w:rPr>
              <w:t>iśnienie [bar]min. 1</w:t>
            </w:r>
            <w:r>
              <w:rPr>
                <w:rFonts w:ascii="Cambria" w:eastAsia="Times New Roman" w:hAnsi="Cambria" w:cs="Arial"/>
                <w:color w:val="000000"/>
                <w:sz w:val="20"/>
                <w:szCs w:val="20"/>
                <w:lang w:eastAsia="pl-PL"/>
              </w:rPr>
              <w:t>30</w:t>
            </w:r>
            <w:r w:rsidRPr="008B23F1">
              <w:rPr>
                <w:rFonts w:ascii="Cambria" w:eastAsia="Times New Roman" w:hAnsi="Cambria" w:cs="Arial"/>
                <w:color w:val="000000"/>
                <w:sz w:val="20"/>
                <w:szCs w:val="20"/>
                <w:lang w:eastAsia="pl-PL"/>
              </w:rPr>
              <w:t>, wydajność tłoczenia [litr/h] min.</w:t>
            </w:r>
            <w:r>
              <w:rPr>
                <w:rFonts w:ascii="Cambria" w:eastAsia="Times New Roman" w:hAnsi="Cambria" w:cs="Arial"/>
                <w:color w:val="000000"/>
                <w:sz w:val="20"/>
                <w:szCs w:val="20"/>
                <w:lang w:eastAsia="pl-PL"/>
              </w:rPr>
              <w:t>500</w:t>
            </w:r>
            <w:r w:rsidRPr="008B23F1">
              <w:rPr>
                <w:rFonts w:ascii="Cambria" w:eastAsia="Times New Roman" w:hAnsi="Cambria" w:cs="Arial"/>
                <w:color w:val="000000"/>
                <w:sz w:val="20"/>
                <w:szCs w:val="20"/>
                <w:lang w:eastAsia="pl-PL"/>
              </w:rPr>
              <w:t>, temperatura maksymalna doprowadzanej wody [st.C]40, moc przyłączeniowa [kW]</w:t>
            </w:r>
            <w:r>
              <w:rPr>
                <w:rFonts w:ascii="Cambria" w:eastAsia="Times New Roman" w:hAnsi="Cambria" w:cs="Arial"/>
                <w:color w:val="000000"/>
                <w:sz w:val="20"/>
                <w:szCs w:val="20"/>
                <w:lang w:eastAsia="pl-PL"/>
              </w:rPr>
              <w:t xml:space="preserve">min. </w:t>
            </w:r>
            <w:r w:rsidRPr="008B23F1">
              <w:rPr>
                <w:rFonts w:ascii="Cambria" w:eastAsia="Times New Roman" w:hAnsi="Cambria" w:cs="Arial"/>
                <w:color w:val="000000"/>
                <w:sz w:val="20"/>
                <w:szCs w:val="20"/>
                <w:lang w:eastAsia="pl-PL"/>
              </w:rPr>
              <w:t>2.1, Napięcie zasilające [V]230, długość węża [m] nie mniej niż 8, podawanie środka czyszczącego przez zasysanie, silnik chłodzony wodą, system szybkozłącza Quick</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Conne</w:t>
            </w:r>
            <w:r>
              <w:rPr>
                <w:rFonts w:ascii="Cambria" w:eastAsia="Times New Roman" w:hAnsi="Cambria" w:cs="Arial"/>
                <w:color w:val="000000"/>
                <w:sz w:val="20"/>
                <w:szCs w:val="20"/>
                <w:lang w:eastAsia="pl-PL"/>
              </w:rPr>
              <w:t>ct. Pompa aluminiowa</w:t>
            </w:r>
            <w:r w:rsidRPr="008B23F1">
              <w:rPr>
                <w:rFonts w:ascii="Cambria" w:eastAsia="Times New Roman" w:hAnsi="Cambria" w:cs="Arial"/>
                <w:color w:val="000000"/>
                <w:sz w:val="20"/>
                <w:szCs w:val="20"/>
                <w:lang w:eastAsia="pl-PL"/>
              </w:rPr>
              <w:t xml:space="preserve">. </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EB31F1">
        <w:trPr>
          <w:trHeight w:val="70"/>
        </w:trPr>
        <w:tc>
          <w:tcPr>
            <w:tcW w:w="1702" w:type="dxa"/>
            <w:tcBorders>
              <w:top w:val="single" w:sz="4" w:space="0" w:color="auto"/>
              <w:left w:val="single" w:sz="4" w:space="0" w:color="auto"/>
              <w:bottom w:val="single" w:sz="4" w:space="0" w:color="auto"/>
              <w:right w:val="nil"/>
            </w:tcBorders>
            <w:shd w:val="clear" w:color="auto" w:fill="auto"/>
            <w:hideMark/>
          </w:tcPr>
          <w:p w:rsidR="00D077F0" w:rsidRPr="008B23F1" w:rsidRDefault="00EB31F1" w:rsidP="00EB31F1">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Nasadki udarowe długie 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EB31F1" w:rsidRDefault="00D077F0" w:rsidP="00EB31F1">
            <w:pPr>
              <w:rPr>
                <w:rFonts w:ascii="Cambria" w:hAnsi="Cambria"/>
                <w:sz w:val="20"/>
                <w:szCs w:val="20"/>
              </w:rPr>
            </w:pPr>
            <w:r w:rsidRPr="003634C7">
              <w:rPr>
                <w:rFonts w:ascii="Cambria" w:hAnsi="Cambria"/>
                <w:sz w:val="20"/>
                <w:szCs w:val="20"/>
              </w:rPr>
              <w:t xml:space="preserve"> Zestaw nasadek udarowych długich 6-kątne ½’’. Komplet powinien zawierać  min. 10 części (10-11-12-13-14-17-19-21-22-24 mm) i umieszczone na metalowej listwie. Nasadki wykonane z wysokiej jakości stali chromowo-molibdenowej</w:t>
            </w:r>
            <w:r>
              <w:rPr>
                <w:rFonts w:ascii="Cambria" w:hAnsi="Cambria"/>
                <w:sz w:val="20"/>
                <w:szCs w:val="20"/>
              </w:rPr>
              <w:t xml:space="preserve"> </w:t>
            </w:r>
            <w:r w:rsidRPr="003634C7">
              <w:rPr>
                <w:rFonts w:ascii="Cambria" w:hAnsi="Cambria"/>
                <w:sz w:val="20"/>
                <w:szCs w:val="20"/>
              </w:rPr>
              <w:t>(CRMO SCM440) i przeznaczone do współpracy z kluczami udarowymi. Komplet kluczy dedykowany do warsztatów samochodowych.</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1kpl</w:t>
            </w:r>
          </w:p>
        </w:tc>
      </w:tr>
      <w:tr w:rsidR="00D077F0" w:rsidRPr="008B23F1" w:rsidTr="00EB31F1">
        <w:trPr>
          <w:trHeight w:val="120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8B23F1" w:rsidRDefault="00EB31F1"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lastRenderedPageBreak/>
              <w:t>Nagrzewnica indukcyjna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7F0" w:rsidRPr="00B84F56" w:rsidRDefault="00D077F0" w:rsidP="008071D9">
            <w:pPr>
              <w:spacing w:after="0" w:line="240" w:lineRule="auto"/>
              <w:jc w:val="both"/>
              <w:rPr>
                <w:rFonts w:ascii="Cambria" w:eastAsia="Times New Roman" w:hAnsi="Cambria" w:cs="Arial"/>
                <w:color w:val="000000"/>
                <w:sz w:val="20"/>
                <w:szCs w:val="20"/>
                <w:lang w:eastAsia="pl-PL"/>
              </w:rPr>
            </w:pPr>
            <w:r w:rsidRPr="00B84F56">
              <w:rPr>
                <w:rFonts w:ascii="Cambria" w:hAnsi="Cambria" w:cs="Arial"/>
                <w:sz w:val="20"/>
                <w:szCs w:val="20"/>
              </w:rPr>
              <w:t>Podgrzewacz indukcyjny składający się z: nagrzewnicy, walizki, linki elastycznej FLEXI800 (L-800mm), cewki prostej /19/220mm/M8, cewki prostej /23/220mm/M10, cewki do odklejania listew i emblematów. Parametry techn.: pobór mocy min. 2kVA,  nagrzewanie ciągłe, min. wymiary gabarytowe (dł. x szer. x wys.): 200 x 140 x 75 mm, kontrola obecności cewki indukcyjnej -tak, kontrola przepalenia cewki -tak, gięte cewki indukcyjne: TAK, stałe cewki indukcyjne: TAK. Znamionowe napięcie zasilania 230 v,50/60 hz</w:t>
            </w:r>
          </w:p>
        </w:tc>
        <w:tc>
          <w:tcPr>
            <w:tcW w:w="655" w:type="dxa"/>
            <w:tcBorders>
              <w:top w:val="single" w:sz="4" w:space="0" w:color="auto"/>
              <w:left w:val="nil"/>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EB31F1" w:rsidRPr="008B23F1" w:rsidTr="002E0A8D">
        <w:trPr>
          <w:trHeight w:val="1755"/>
        </w:trPr>
        <w:tc>
          <w:tcPr>
            <w:tcW w:w="1702" w:type="dxa"/>
            <w:vMerge w:val="restart"/>
            <w:tcBorders>
              <w:top w:val="nil"/>
              <w:left w:val="single" w:sz="4" w:space="0" w:color="auto"/>
              <w:right w:val="single" w:sz="4" w:space="0" w:color="auto"/>
            </w:tcBorders>
            <w:shd w:val="clear" w:color="auto" w:fill="auto"/>
            <w:vAlign w:val="center"/>
            <w:hideMark/>
          </w:tcPr>
          <w:p w:rsidR="00EB31F1" w:rsidRPr="008B23F1" w:rsidRDefault="00EB31F1" w:rsidP="00EB31F1">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Zestaw pneumatyczny do </w:t>
            </w:r>
            <w:r w:rsidRPr="00876CF0">
              <w:rPr>
                <w:rFonts w:ascii="Cambria" w:eastAsia="Times New Roman" w:hAnsi="Cambria" w:cs="Arial"/>
                <w:color w:val="000000"/>
                <w:sz w:val="20"/>
                <w:szCs w:val="20"/>
                <w:lang w:eastAsia="pl-PL"/>
              </w:rPr>
              <w:t>kompresora</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EB31F1" w:rsidRPr="008B23F1" w:rsidRDefault="00EB31F1" w:rsidP="00D23F20">
            <w:pPr>
              <w:spacing w:after="0" w:line="240" w:lineRule="auto"/>
              <w:jc w:val="both"/>
              <w:rPr>
                <w:rFonts w:ascii="Cambria" w:eastAsia="Times New Roman" w:hAnsi="Cambria" w:cs="Arial"/>
                <w:color w:val="000000"/>
                <w:sz w:val="20"/>
                <w:szCs w:val="20"/>
                <w:lang w:eastAsia="pl-PL"/>
              </w:rPr>
            </w:pPr>
            <w:r w:rsidRPr="0072421E">
              <w:rPr>
                <w:rFonts w:ascii="Cambria" w:eastAsia="Times New Roman" w:hAnsi="Cambria" w:cs="Arial"/>
                <w:color w:val="000000"/>
                <w:sz w:val="20"/>
                <w:szCs w:val="20"/>
                <w:lang w:eastAsia="pl-PL"/>
              </w:rPr>
              <w:t>Grzechotka pneumatyczna w rozmiarze 1/2" przeznaczona jest do obsługi połączeń gwintowych dla śrub z łbem od 13 do 27 mm. Grzechotka musi posiadać moment obrotowy - do 122 Nm, który umożliwia obsługę dużych śrub - ponad 19 mm. Grzechotka wyposażona w</w:t>
            </w:r>
            <w:r>
              <w:rPr>
                <w:rFonts w:ascii="Cambria" w:eastAsia="Times New Roman" w:hAnsi="Cambria" w:cs="Arial"/>
                <w:color w:val="000000"/>
                <w:sz w:val="20"/>
                <w:szCs w:val="20"/>
                <w:lang w:eastAsia="pl-PL"/>
              </w:rPr>
              <w:t xml:space="preserve"> bezpieczny wylot powietrza, </w:t>
            </w:r>
            <w:r w:rsidRPr="0072421E">
              <w:rPr>
                <w:rFonts w:ascii="Cambria" w:eastAsia="Times New Roman" w:hAnsi="Cambria" w:cs="Arial"/>
                <w:color w:val="000000"/>
                <w:sz w:val="20"/>
                <w:szCs w:val="20"/>
                <w:lang w:eastAsia="pl-PL"/>
              </w:rPr>
              <w:t>ergonomiczny włącznik oraz gumową oprawę, która podnosi komfort pracy a mechanizm zapadkowy musi posiadać system łatwej zmiany kierunku pracy</w:t>
            </w:r>
          </w:p>
        </w:tc>
        <w:tc>
          <w:tcPr>
            <w:tcW w:w="655" w:type="dxa"/>
            <w:vMerge w:val="restart"/>
            <w:tcBorders>
              <w:top w:val="single" w:sz="4" w:space="0" w:color="auto"/>
              <w:left w:val="nil"/>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zest.</w:t>
            </w:r>
          </w:p>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p>
          <w:p w:rsidR="00EB31F1" w:rsidRPr="008B23F1" w:rsidRDefault="00EB31F1" w:rsidP="007F0252">
            <w:pPr>
              <w:spacing w:after="0" w:line="240" w:lineRule="auto"/>
              <w:jc w:val="center"/>
              <w:rPr>
                <w:rFonts w:ascii="Cambria" w:eastAsia="Times New Roman" w:hAnsi="Cambria" w:cs="Arial"/>
                <w:color w:val="000000"/>
                <w:sz w:val="20"/>
                <w:szCs w:val="20"/>
                <w:lang w:eastAsia="pl-PL"/>
              </w:rPr>
            </w:pPr>
          </w:p>
        </w:tc>
      </w:tr>
      <w:tr w:rsidR="00EB31F1" w:rsidRPr="008B23F1" w:rsidTr="002E0A8D">
        <w:trPr>
          <w:trHeight w:val="278"/>
        </w:trPr>
        <w:tc>
          <w:tcPr>
            <w:tcW w:w="1702" w:type="dxa"/>
            <w:vMerge/>
            <w:tcBorders>
              <w:left w:val="single" w:sz="4" w:space="0" w:color="auto"/>
              <w:bottom w:val="single" w:sz="4" w:space="0" w:color="auto"/>
              <w:right w:val="single" w:sz="4" w:space="0" w:color="auto"/>
            </w:tcBorders>
            <w:shd w:val="clear" w:color="auto" w:fill="auto"/>
            <w:vAlign w:val="center"/>
            <w:hideMark/>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EB31F1" w:rsidRPr="008B23F1" w:rsidRDefault="00EB31F1" w:rsidP="008071D9">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Klucz udarowy</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w klasie 1/2" z momentem obrotowym - do 1360 Nm</w:t>
            </w:r>
            <w:r w:rsidRPr="008B23F1">
              <w:rPr>
                <w:rFonts w:ascii="Cambria" w:eastAsia="Times New Roman" w:hAnsi="Cambria" w:cs="Arial"/>
                <w:b/>
                <w:bCs/>
                <w:color w:val="000000"/>
                <w:sz w:val="20"/>
                <w:szCs w:val="20"/>
                <w:lang w:eastAsia="pl-PL"/>
              </w:rPr>
              <w:t>,</w:t>
            </w:r>
            <w:r w:rsidRPr="008B23F1">
              <w:rPr>
                <w:rFonts w:ascii="Cambria" w:eastAsia="Times New Roman" w:hAnsi="Cambria" w:cs="Arial"/>
                <w:color w:val="000000"/>
                <w:sz w:val="20"/>
                <w:szCs w:val="20"/>
                <w:lang w:eastAsia="pl-PL"/>
              </w:rPr>
              <w:t xml:space="preserve">  wielkość - długość do 165 mm</w:t>
            </w:r>
            <w:r>
              <w:rPr>
                <w:rFonts w:ascii="Cambria" w:eastAsia="Times New Roman" w:hAnsi="Cambria" w:cs="Arial"/>
                <w:sz w:val="20"/>
                <w:szCs w:val="20"/>
                <w:lang w:eastAsia="pl-PL"/>
              </w:rPr>
              <w:t>.</w:t>
            </w:r>
            <w:r w:rsidRPr="008B23F1">
              <w:rPr>
                <w:rFonts w:ascii="Cambria" w:eastAsia="Times New Roman" w:hAnsi="Cambria" w:cs="Arial"/>
                <w:color w:val="000000"/>
                <w:sz w:val="20"/>
                <w:szCs w:val="20"/>
                <w:lang w:eastAsia="pl-PL"/>
              </w:rPr>
              <w:t xml:space="preserve"> Musi posiadać silnik z dwoma komorami. Silnik wykonuje dwa cykle podczas 1 obrotu. Zużycie powietrza do 150</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l/min.</w:t>
            </w:r>
          </w:p>
        </w:tc>
        <w:tc>
          <w:tcPr>
            <w:tcW w:w="655" w:type="dxa"/>
            <w:vMerge/>
            <w:tcBorders>
              <w:left w:val="nil"/>
              <w:bottom w:val="single" w:sz="4" w:space="0" w:color="auto"/>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p>
        </w:tc>
      </w:tr>
      <w:tr w:rsidR="00EB31F1" w:rsidRPr="008B23F1" w:rsidTr="00EB31F1">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1F1" w:rsidRPr="008B23F1" w:rsidRDefault="00EB31F1"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Zestaw naprawczy do gwintów </w:t>
            </w:r>
            <w:r>
              <w:rPr>
                <w:rFonts w:ascii="Cambria" w:eastAsia="Times New Roman" w:hAnsi="Cambria" w:cs="Arial"/>
                <w:color w:val="000000"/>
                <w:sz w:val="20"/>
                <w:szCs w:val="20"/>
                <w:lang w:eastAsia="pl-PL"/>
              </w:rPr>
              <w:t>od M5 do M12</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EB31F1" w:rsidRPr="008B23F1" w:rsidRDefault="00EB31F1" w:rsidP="008071D9">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Profesjonalny zestaw do naprawy gwintów M5-M12. Wiertła i gwintowniki wykonane ze stali szybkotnącej. Zestaw przeznaczony do 5 rodzajów gwintów: M5 x 0.8 x 6.7 mm,M6 x 1.0 x 10.8 mm, M8 x 1.25 x 10.8 mm, M10 x 1.5 x 13.5 mm, M12 x 1.75 x 16.3 mm. W skład zestawu  wchodzą. - wiertła do rozwiercenia uszkodzonego gwintu: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 5szt.,-gwintowniki jednostopniowe do wykonania gwintu pod nową wkładkę: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 5szt.,- wkładki spiralne: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 5 paczek,- pokrętła do wkręcenia wkładek spiralnych: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.5szt.,- wybijaki: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xml:space="preserve">.5szt., - klucz imbusowy: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 1szt</w:t>
            </w:r>
            <w:r w:rsidRPr="0052677B">
              <w:rPr>
                <w:rFonts w:ascii="Cambria" w:eastAsia="Times New Roman" w:hAnsi="Cambria" w:cs="Arial"/>
                <w:color w:val="000000"/>
                <w:sz w:val="20"/>
                <w:szCs w:val="20"/>
                <w:lang w:eastAsia="pl-PL"/>
              </w:rPr>
              <w:t>.,- walizka</w:t>
            </w:r>
            <w:r>
              <w:rPr>
                <w:rFonts w:ascii="Cambria" w:eastAsia="Times New Roman" w:hAnsi="Cambria" w:cs="Arial"/>
                <w:color w:val="000000"/>
                <w:sz w:val="20"/>
                <w:szCs w:val="20"/>
                <w:lang w:eastAsia="pl-PL"/>
              </w:rPr>
              <w:t xml:space="preserve"> lub inne opakowanie do przechowywania w/w zestawu.</w:t>
            </w:r>
          </w:p>
        </w:tc>
        <w:tc>
          <w:tcPr>
            <w:tcW w:w="655" w:type="dxa"/>
            <w:tcBorders>
              <w:top w:val="single" w:sz="4" w:space="0" w:color="auto"/>
              <w:left w:val="nil"/>
              <w:bottom w:val="single" w:sz="4" w:space="0" w:color="auto"/>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zest.</w:t>
            </w:r>
          </w:p>
        </w:tc>
      </w:tr>
      <w:tr w:rsidR="00E04862" w:rsidRPr="008B23F1" w:rsidTr="000432FB">
        <w:trPr>
          <w:trHeight w:val="1495"/>
        </w:trPr>
        <w:tc>
          <w:tcPr>
            <w:tcW w:w="1702" w:type="dxa"/>
            <w:vMerge w:val="restart"/>
            <w:tcBorders>
              <w:top w:val="single" w:sz="4" w:space="0" w:color="auto"/>
              <w:left w:val="single" w:sz="4" w:space="0" w:color="auto"/>
              <w:right w:val="single" w:sz="4" w:space="0" w:color="auto"/>
            </w:tcBorders>
            <w:shd w:val="clear" w:color="auto" w:fill="auto"/>
            <w:vAlign w:val="center"/>
            <w:hideMark/>
          </w:tcPr>
          <w:p w:rsidR="00E04862" w:rsidRPr="008B23F1" w:rsidRDefault="00E04862" w:rsidP="00EB31F1">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Zestaw nasadek z trzpieniami</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E04862" w:rsidRPr="008B23F1" w:rsidRDefault="00E04862" w:rsidP="00D23F2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1.Zestaw kluczy trzpieniowych i imbusowych HEX/TORX , składa się z 42 elementów wykonanych z wysokiej jakości stali chromowo-wanadowej. Wszystkie elementy umieszczone w wytłoczonym wkładzie piankowym lub innym pojemniku . </w:t>
            </w:r>
          </w:p>
        </w:tc>
        <w:tc>
          <w:tcPr>
            <w:tcW w:w="655" w:type="dxa"/>
            <w:vMerge w:val="restart"/>
            <w:tcBorders>
              <w:top w:val="single" w:sz="4" w:space="0" w:color="auto"/>
              <w:left w:val="nil"/>
              <w:right w:val="single" w:sz="4" w:space="0" w:color="auto"/>
            </w:tcBorders>
            <w:vAlign w:val="center"/>
          </w:tcPr>
          <w:p w:rsidR="00E04862" w:rsidRPr="008B23F1" w:rsidRDefault="00E04862"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 zest.</w:t>
            </w:r>
          </w:p>
        </w:tc>
      </w:tr>
      <w:tr w:rsidR="00E04862" w:rsidRPr="008B23F1" w:rsidTr="000432FB">
        <w:trPr>
          <w:trHeight w:val="629"/>
        </w:trPr>
        <w:tc>
          <w:tcPr>
            <w:tcW w:w="1702" w:type="dxa"/>
            <w:vMerge/>
            <w:tcBorders>
              <w:left w:val="single" w:sz="4" w:space="0" w:color="auto"/>
              <w:bottom w:val="single" w:sz="4" w:space="0" w:color="auto"/>
              <w:right w:val="single" w:sz="4" w:space="0" w:color="auto"/>
            </w:tcBorders>
            <w:shd w:val="clear" w:color="auto" w:fill="auto"/>
            <w:vAlign w:val="center"/>
            <w:hideMark/>
          </w:tcPr>
          <w:p w:rsidR="00E04862" w:rsidRPr="008B23F1" w:rsidRDefault="00E04862" w:rsidP="00D23F20">
            <w:pPr>
              <w:spacing w:after="0" w:line="240" w:lineRule="auto"/>
              <w:rPr>
                <w:rFonts w:ascii="Cambria" w:eastAsia="Times New Roman" w:hAnsi="Cambria" w:cs="Arial"/>
                <w:color w:val="000000"/>
                <w:sz w:val="20"/>
                <w:szCs w:val="20"/>
                <w:lang w:eastAsia="pl-PL"/>
              </w:rPr>
            </w:pPr>
          </w:p>
        </w:tc>
        <w:tc>
          <w:tcPr>
            <w:tcW w:w="6946" w:type="dxa"/>
            <w:tcBorders>
              <w:top w:val="nil"/>
              <w:left w:val="nil"/>
              <w:bottom w:val="single" w:sz="4" w:space="0" w:color="auto"/>
              <w:right w:val="single" w:sz="4" w:space="0" w:color="auto"/>
            </w:tcBorders>
            <w:shd w:val="clear" w:color="auto" w:fill="auto"/>
            <w:vAlign w:val="bottom"/>
            <w:hideMark/>
          </w:tcPr>
          <w:p w:rsidR="00E04862" w:rsidRPr="008B23F1" w:rsidRDefault="00E04862" w:rsidP="00D23F2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2.Zestaw kluczy trzpieniowych 1/4, TORX - 5 safe. Komplet zawiera min. 7 części, które są umieszczone na</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metalowej listwie. Klucze przeznaczone do odkręcania śrub specjalnych typu torx special tamperproof (klucz torx pięcioramienny z otworem).</w:t>
            </w:r>
          </w:p>
        </w:tc>
        <w:tc>
          <w:tcPr>
            <w:tcW w:w="655" w:type="dxa"/>
            <w:vMerge/>
            <w:tcBorders>
              <w:left w:val="nil"/>
              <w:bottom w:val="single" w:sz="4" w:space="0" w:color="auto"/>
              <w:right w:val="single" w:sz="4" w:space="0" w:color="auto"/>
            </w:tcBorders>
            <w:vAlign w:val="center"/>
          </w:tcPr>
          <w:p w:rsidR="00E04862" w:rsidRPr="008B23F1" w:rsidRDefault="00E04862" w:rsidP="00D23F20">
            <w:pPr>
              <w:spacing w:after="0" w:line="240" w:lineRule="auto"/>
              <w:jc w:val="center"/>
              <w:rPr>
                <w:rFonts w:ascii="Cambria" w:eastAsia="Times New Roman" w:hAnsi="Cambria" w:cs="Arial"/>
                <w:color w:val="000000"/>
                <w:sz w:val="20"/>
                <w:szCs w:val="20"/>
                <w:lang w:eastAsia="pl-PL"/>
              </w:rPr>
            </w:pPr>
          </w:p>
        </w:tc>
      </w:tr>
      <w:tr w:rsidR="00EB31F1" w:rsidRPr="008B23F1" w:rsidTr="00EB31F1">
        <w:trPr>
          <w:trHeight w:val="9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1F1" w:rsidRPr="008B23F1" w:rsidRDefault="00E04862"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Zestaw kluczy specjalistycznych</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1F1" w:rsidRPr="008B23F1" w:rsidRDefault="00EB31F1" w:rsidP="00D23F20">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Zestaw 13 szt. nasadek 4-4.5-5-5.5-6-7-8-9-10-11-12-13-14 MM 1/4";</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 xml:space="preserve">Zestaw nasadek 10 szt. 8-10-11-12-13-14-15-16-17-19 MM 3/8 "; Zestaw nasadek 10 szt. rozm 8-10-11-12-13-14-15-16-17-19 MM 3/8; Zestaw nasadek  17szt. 8-9-10-11-12-13-14-15-16-17-19-21-22-24-27-30-32 MM 1/2; Zestaw długich nasadek 10 szt.  4-5-6-7-8-9-10-11-12-13 MM 1/4; Zestaw długich nasadek 8 szt. 10-11-12-13-14-15-17-19 MM 3/8; nasadki 1/4" z bitami : Torx T8/T9/T10/T15/T20/T25/T27/T30; nasadki 1/4" z bitami : Torx security - T8/T9/T10/T15/T20/T25/T27/T30; nasadki 1/4" z bitami: Imbus 3/4/5/6/7/8 mm; nasadki 1/4" z bitami: Imbus HEX 2/4/5/6 mm; nasadki 1/4" z bitami kwadratowe typu robertson: S0/S1/S2/S3; nasadki 1/4" bity do demontażu anten (płaskie z wycięciem): 4, 6, 8, 10; nasadki 1/4" bity: PH 0,1,2,3 PZ 0,1,2,3; nasadki 1/4" bity: FD Płaskie(4/5,5/6,5/7mm),; bity: Imbus V 7/8/10 mm; bity: PH 1/2/3/4 , PZ 1/2/3/4; bity: Płaskie 4/5,5/6/6,5; bity: Torx T 20/27/30/35/40/45; bity: Torx T HEX 40/45/50; przejściówka 1/2”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 xml:space="preserve">na 3/8; nasadki 1/2” imbus do korków olejowych: H14/17/19/22/24; nasadka 1/2” spline do korków olejowych: M16; nasadki długie 1/2” spline do korków olejowych: M6/10/12/14/16/   M18-udarowa; Nasadka trzpieniowa 1/2" Ribe: R7/8/9/10; nasadki długie 1/2” Torx T: 30/40/45/50/55/60/70/80; nasadki długie 1/2”: H5/7/10/11/13;Zestaw kluczy płasko-oczkowych 6, 7 ,8 , 9, 10, 11, 12, 13, 14, 15, 16, 17, 18, 19, 20, 21, 22, 23, 24, 25, 26, 27, 30; Zestaw kluczy francuskich 6" oraz 8"; Klucz dynamometryczny 1/2cala (40-200);Zestaw 18 </w:t>
            </w:r>
            <w:r w:rsidRPr="008B23F1">
              <w:rPr>
                <w:rFonts w:ascii="Cambria" w:eastAsia="Times New Roman" w:hAnsi="Cambria" w:cs="Arial"/>
                <w:color w:val="000000"/>
                <w:sz w:val="20"/>
                <w:szCs w:val="20"/>
                <w:lang w:eastAsia="pl-PL"/>
              </w:rPr>
              <w:lastRenderedPageBreak/>
              <w:t xml:space="preserve">szt. kluczy imbusowych. Zestaw kluczy imbusowych 6-kątnych 18 szt. : 2*100, 2.5*100, 3*100, 4*150, 4.5*150, 5*150, 6*150, 8 *200, 10*200, T10*100, T15*100, T20*100, T25*150, T27*150, T30*150, T40*150, T45*200, T50*200;• Suwmiarka z elektronicznym wyświetlaczem, zestaw kluczy typu L 16 szt. :  6, 7, 8, 9, 10, 11, 12, 13, 14, 15, 16, 17, 18, 19, 20, 21; Zestaw  śrubokrętów krzyżaków i płaskich: PH 3x150 MM, 8x150 MM, PH 2X100 MM, 6x100 MM, PH 1x75 MM, 5x 75 MM, PH 2x38 MM, 6x38 MM, 2.5 MM, 2.5MM, PH 3x150 MM, PH 2x100 MM, 5x75 MM, 6x100 MM, PH 1x75 MM, PH 1x100 MM, 4x75 MM, 5x100 MM, PH 0x75 MM, PH 1x75 MM, 3x75 MM. Wszystkie elementy powinny być x 3 szt oraz umieszczone tak aby mogły być przechowywane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 xml:space="preserve">w zorganizowany sposób i możliwy do wielokrotnego transportowania. </w:t>
            </w:r>
          </w:p>
        </w:tc>
        <w:tc>
          <w:tcPr>
            <w:tcW w:w="655" w:type="dxa"/>
            <w:tcBorders>
              <w:top w:val="single" w:sz="4" w:space="0" w:color="auto"/>
              <w:left w:val="single" w:sz="4" w:space="0" w:color="auto"/>
              <w:bottom w:val="single" w:sz="4" w:space="0" w:color="auto"/>
              <w:right w:val="single" w:sz="4" w:space="0" w:color="auto"/>
            </w:tcBorders>
            <w:vAlign w:val="center"/>
          </w:tcPr>
          <w:p w:rsidR="00EB31F1" w:rsidRPr="008B23F1" w:rsidRDefault="00EB31F1"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lastRenderedPageBreak/>
              <w:t>1 zest.</w:t>
            </w:r>
          </w:p>
        </w:tc>
      </w:tr>
      <w:tr w:rsidR="00D077F0" w:rsidRPr="008B23F1" w:rsidTr="00E04862">
        <w:trPr>
          <w:trHeight w:val="316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E04862" w:rsidP="00D23F20">
            <w:pPr>
              <w:spacing w:after="0" w:line="240" w:lineRule="auto"/>
              <w:jc w:val="cente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lastRenderedPageBreak/>
              <w:t xml:space="preserve">Pneumatyczna zlewarko-wysysarka oleju </w:t>
            </w:r>
            <w:r w:rsidRPr="00897AA7">
              <w:rPr>
                <w:rFonts w:ascii="Cambria" w:eastAsia="Times New Roman" w:hAnsi="Cambria" w:cs="Arial"/>
                <w:sz w:val="20"/>
                <w:szCs w:val="20"/>
                <w:lang w:eastAsia="pl-PL"/>
              </w:rPr>
              <w:t>(80l)</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D077F0" w:rsidP="008071D9">
            <w:pPr>
              <w:spacing w:after="0" w:line="240" w:lineRule="auto"/>
              <w:jc w:val="both"/>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 xml:space="preserve">Urządzenie do wysysania i zlewania oleju o pojemności </w:t>
            </w:r>
            <w:r>
              <w:rPr>
                <w:rFonts w:ascii="Cambria" w:eastAsia="Times New Roman" w:hAnsi="Cambria" w:cs="Arial"/>
                <w:color w:val="000000"/>
                <w:sz w:val="20"/>
                <w:szCs w:val="20"/>
                <w:lang w:eastAsia="pl-PL"/>
              </w:rPr>
              <w:t xml:space="preserve">min. </w:t>
            </w:r>
            <w:r w:rsidRPr="008B23F1">
              <w:rPr>
                <w:rFonts w:ascii="Cambria" w:eastAsia="Times New Roman" w:hAnsi="Cambria" w:cs="Arial"/>
                <w:color w:val="000000"/>
                <w:sz w:val="20"/>
                <w:szCs w:val="20"/>
                <w:lang w:eastAsia="pl-PL"/>
              </w:rPr>
              <w:t xml:space="preserve">80 litrów, które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 xml:space="preserve">w prosty sposób można opróżnić podłączając je pod kompresor. Wyposażone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w komplet sond ssących (metalowych i elastycznych – min</w:t>
            </w:r>
            <w:r>
              <w:rPr>
                <w:rFonts w:ascii="Cambria" w:eastAsia="Times New Roman" w:hAnsi="Cambria" w:cs="Arial"/>
                <w:color w:val="000000"/>
                <w:sz w:val="20"/>
                <w:szCs w:val="20"/>
                <w:lang w:eastAsia="pl-PL"/>
              </w:rPr>
              <w:t>.</w:t>
            </w:r>
            <w:r w:rsidRPr="008B23F1">
              <w:rPr>
                <w:rFonts w:ascii="Cambria" w:eastAsia="Times New Roman" w:hAnsi="Cambria" w:cs="Arial"/>
                <w:color w:val="000000"/>
                <w:sz w:val="20"/>
                <w:szCs w:val="20"/>
                <w:lang w:eastAsia="pl-PL"/>
              </w:rPr>
              <w:t xml:space="preserve"> 6 sztuk). DANE TECHNICZNE: pojemność zbiornika min.80 litrów, regulowana wysokość misy, średnica misy – min.</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 xml:space="preserve">40cm, średnica pierścienia powiększającego – </w:t>
            </w:r>
            <w:r>
              <w:rPr>
                <w:rFonts w:ascii="Cambria" w:eastAsia="Times New Roman" w:hAnsi="Cambria" w:cs="Arial"/>
                <w:color w:val="000000"/>
                <w:sz w:val="20"/>
                <w:szCs w:val="20"/>
                <w:lang w:eastAsia="pl-PL"/>
              </w:rPr>
              <w:t>min.</w:t>
            </w:r>
            <w:r w:rsidRPr="008B23F1">
              <w:rPr>
                <w:rFonts w:ascii="Cambria" w:eastAsia="Times New Roman" w:hAnsi="Cambria" w:cs="Arial"/>
                <w:color w:val="000000"/>
                <w:sz w:val="20"/>
                <w:szCs w:val="20"/>
                <w:lang w:eastAsia="pl-PL"/>
              </w:rPr>
              <w:t>.55 cm, pojemność misy – min.16</w:t>
            </w:r>
            <w:r>
              <w:rPr>
                <w:rFonts w:ascii="Cambria" w:eastAsia="Times New Roman" w:hAnsi="Cambria" w:cs="Arial"/>
                <w:color w:val="000000"/>
                <w:sz w:val="20"/>
                <w:szCs w:val="20"/>
                <w:lang w:eastAsia="pl-PL"/>
              </w:rPr>
              <w:t>l, pojemność ekstraktora – min</w:t>
            </w:r>
            <w:r w:rsidRPr="008B23F1">
              <w:rPr>
                <w:rFonts w:ascii="Cambria" w:eastAsia="Times New Roman" w:hAnsi="Cambria" w:cs="Arial"/>
                <w:color w:val="000000"/>
                <w:sz w:val="20"/>
                <w:szCs w:val="20"/>
                <w:lang w:eastAsia="pl-PL"/>
              </w:rPr>
              <w:t xml:space="preserve">.9 litrów, </w:t>
            </w:r>
            <w:r>
              <w:rPr>
                <w:rFonts w:ascii="Cambria" w:eastAsia="Times New Roman" w:hAnsi="Cambria" w:cs="Arial"/>
                <w:color w:val="000000"/>
                <w:sz w:val="20"/>
                <w:szCs w:val="20"/>
                <w:lang w:eastAsia="pl-PL"/>
              </w:rPr>
              <w:t>minim</w:t>
            </w:r>
            <w:r w:rsidRPr="008B23F1">
              <w:rPr>
                <w:rFonts w:ascii="Cambria" w:eastAsia="Times New Roman" w:hAnsi="Cambria" w:cs="Arial"/>
                <w:color w:val="000000"/>
                <w:sz w:val="20"/>
                <w:szCs w:val="20"/>
                <w:lang w:eastAsia="pl-PL"/>
              </w:rPr>
              <w:t>alna wysokość urządzenia - 128cm, maksymalna wysokość urządzenia - 185cm,  dłu</w:t>
            </w:r>
            <w:r>
              <w:rPr>
                <w:rFonts w:ascii="Cambria" w:eastAsia="Times New Roman" w:hAnsi="Cambria" w:cs="Arial"/>
                <w:color w:val="000000"/>
                <w:sz w:val="20"/>
                <w:szCs w:val="20"/>
                <w:lang w:eastAsia="pl-PL"/>
              </w:rPr>
              <w:t>gość przewodu spustowego – min</w:t>
            </w:r>
            <w:r w:rsidRPr="008B23F1">
              <w:rPr>
                <w:rFonts w:ascii="Cambria" w:eastAsia="Times New Roman" w:hAnsi="Cambria" w:cs="Arial"/>
                <w:color w:val="000000"/>
                <w:sz w:val="20"/>
                <w:szCs w:val="20"/>
                <w:lang w:eastAsia="pl-PL"/>
              </w:rPr>
              <w:t xml:space="preserve">. 220cm, reduktor pneumatyczny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z manometrem, złączka wlotu powietrza -1/4, max. ciśnienie wysysania - do 8 bar, max. ciśnienie opróżniania - do 0,75 bar, zapotrzebowanie na powietrze – do 150 l/min, wzmacniany metalowy zbiornik, kółka ułatwiające przemieszczanie urządzenia, opróżnianie przy użyciu sprężarki</w:t>
            </w:r>
            <w:r>
              <w:rPr>
                <w:rFonts w:ascii="Cambria" w:eastAsia="Times New Roman" w:hAnsi="Cambria" w:cs="Arial"/>
                <w:color w:val="000000"/>
                <w:sz w:val="20"/>
                <w:szCs w:val="20"/>
                <w:lang w:eastAsia="pl-PL"/>
              </w:rPr>
              <w:t>.</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D23F20">
        <w:trPr>
          <w:trHeight w:val="3600"/>
        </w:trPr>
        <w:tc>
          <w:tcPr>
            <w:tcW w:w="1702" w:type="dxa"/>
            <w:tcBorders>
              <w:top w:val="single" w:sz="4" w:space="0" w:color="auto"/>
              <w:left w:val="single" w:sz="4" w:space="0" w:color="auto"/>
              <w:bottom w:val="single" w:sz="4" w:space="0" w:color="auto"/>
              <w:right w:val="nil"/>
            </w:tcBorders>
            <w:shd w:val="clear" w:color="auto" w:fill="auto"/>
            <w:vAlign w:val="center"/>
            <w:hideMark/>
          </w:tcPr>
          <w:p w:rsidR="00D077F0" w:rsidRPr="008B23F1" w:rsidRDefault="00E04862"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Wyważarka do kół</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D077F0" w:rsidP="00E81BB9">
            <w:pPr>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Wyważarka do samochodów osobowych, dostawczych i do motocykli</w:t>
            </w:r>
            <w:r>
              <w:rPr>
                <w:rFonts w:ascii="Cambria" w:eastAsia="Times New Roman" w:hAnsi="Cambria" w:cs="Arial"/>
                <w:color w:val="000000"/>
                <w:sz w:val="20"/>
                <w:szCs w:val="20"/>
                <w:lang w:eastAsia="pl-PL"/>
              </w:rPr>
              <w:t xml:space="preserve">, wytrzymałe lakierowanie młotkowe i proszkowe. </w:t>
            </w:r>
            <w:r w:rsidRPr="008B23F1">
              <w:rPr>
                <w:rFonts w:ascii="Cambria" w:eastAsia="Times New Roman" w:hAnsi="Cambria" w:cs="Arial"/>
                <w:color w:val="000000"/>
                <w:sz w:val="20"/>
                <w:szCs w:val="20"/>
                <w:lang w:eastAsia="pl-PL"/>
              </w:rPr>
              <w:t xml:space="preserve">Sterowana za pomocą mikroprocesora min.  i17”  ekranu. Kontrola za pomocą ekranu dotykowego lub przedniego panelu. Funkcja automatycznego pomiaru 3D - dystansu, średnicy i szerokość koła Quick - </w:t>
            </w:r>
            <w:r>
              <w:rPr>
                <w:rFonts w:ascii="Cambria" w:eastAsia="Times New Roman" w:hAnsi="Cambria" w:cs="Arial"/>
                <w:color w:val="000000"/>
                <w:sz w:val="20"/>
                <w:szCs w:val="20"/>
                <w:lang w:eastAsia="pl-PL"/>
              </w:rPr>
              <w:t>H</w:t>
            </w:r>
            <w:r w:rsidRPr="008B23F1">
              <w:rPr>
                <w:rFonts w:ascii="Cambria" w:eastAsia="Times New Roman" w:hAnsi="Cambria" w:cs="Arial"/>
                <w:color w:val="000000"/>
                <w:sz w:val="20"/>
                <w:szCs w:val="20"/>
                <w:lang w:eastAsia="pl-PL"/>
              </w:rPr>
              <w:t xml:space="preserve">old, Programowe i optyczne wskazanie pozycji ciężarków przez LED i Laser (LPS). Wybór programu: statyczny, dynamiczny, do felg aluminiowych (optymalizacja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 xml:space="preserve">z funkcją ukrytego ciężarka). Osłona na koło z automatyczną funkcją start – stop. Pedał kontrolujący  hamulec i zintegrowane oświetlenie wewnątrz koła. Średnice stożków centrujących pomiędzy 44 - 133mm. DANE TECHNICZNE: Maksymalna średnica centralnego otworu: 44 – 133 mm; szybkość pomiaru: 180 </w:t>
            </w:r>
            <w:r>
              <w:rPr>
                <w:rFonts w:ascii="Cambria" w:eastAsia="Times New Roman" w:hAnsi="Cambria" w:cs="Arial"/>
                <w:color w:val="000000"/>
                <w:sz w:val="20"/>
                <w:szCs w:val="20"/>
                <w:lang w:eastAsia="pl-PL"/>
              </w:rPr>
              <w:t>u</w:t>
            </w:r>
            <w:r w:rsidRPr="008B23F1">
              <w:rPr>
                <w:rFonts w:ascii="Cambria" w:eastAsia="Times New Roman" w:hAnsi="Cambria" w:cs="Arial"/>
                <w:color w:val="000000"/>
                <w:sz w:val="20"/>
                <w:szCs w:val="20"/>
                <w:lang w:eastAsia="pl-PL"/>
              </w:rPr>
              <w:t>/min;  czas pomiaru: max 7 s; tolerancja pomiaru: +/- 1,0 g; wyświetlacz (LED, LCD, TFT): 17”- LCD; szerokość felgi: 1,5 – 20”; średnica felgi 12 – 24”;</w:t>
            </w:r>
            <w:r>
              <w:rPr>
                <w:rFonts w:ascii="Cambria" w:eastAsia="Times New Roman" w:hAnsi="Cambria" w:cs="Arial"/>
                <w:color w:val="000000"/>
                <w:sz w:val="20"/>
                <w:szCs w:val="20"/>
                <w:lang w:eastAsia="pl-PL"/>
              </w:rPr>
              <w:t xml:space="preserve"> </w:t>
            </w:r>
            <w:r w:rsidRPr="008B23F1">
              <w:rPr>
                <w:rFonts w:ascii="Cambria" w:eastAsia="Times New Roman" w:hAnsi="Cambria" w:cs="Arial"/>
                <w:color w:val="000000"/>
                <w:sz w:val="20"/>
                <w:szCs w:val="20"/>
                <w:lang w:eastAsia="pl-PL"/>
              </w:rPr>
              <w:t>zasilanie 230V/50</w:t>
            </w:r>
            <w:r>
              <w:rPr>
                <w:rFonts w:ascii="Cambria" w:eastAsia="Times New Roman" w:hAnsi="Cambria" w:cs="Arial"/>
                <w:color w:val="000000"/>
                <w:sz w:val="20"/>
                <w:szCs w:val="20"/>
                <w:lang w:eastAsia="pl-PL"/>
              </w:rPr>
              <w:t>V</w:t>
            </w:r>
            <w:r>
              <w:t>/.</w:t>
            </w:r>
            <w:r w:rsidRPr="003B7C3E">
              <w:br/>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D07134">
        <w:trPr>
          <w:trHeight w:val="431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E04862"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lastRenderedPageBreak/>
              <w:t xml:space="preserve">Montażownica osobowa </w:t>
            </w:r>
            <w:r>
              <w:rPr>
                <w:rFonts w:ascii="Cambria" w:eastAsia="Times New Roman" w:hAnsi="Cambria" w:cs="Arial"/>
                <w:color w:val="000000"/>
                <w:sz w:val="20"/>
                <w:szCs w:val="20"/>
                <w:lang w:eastAsia="pl-PL"/>
              </w:rPr>
              <w:t>z ramieniem odchylanym pneumatycznie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8B23F1" w:rsidRDefault="00D077F0" w:rsidP="00495BD5">
            <w:pP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Montażownica do kół samochodowych z ramieniem odchylanym pneumatycznie. </w:t>
            </w:r>
            <w:r w:rsidRPr="008B23F1">
              <w:rPr>
                <w:rFonts w:ascii="Cambria" w:eastAsia="Times New Roman" w:hAnsi="Cambria" w:cs="Arial"/>
                <w:color w:val="000000"/>
                <w:sz w:val="20"/>
                <w:szCs w:val="20"/>
                <w:lang w:eastAsia="pl-PL"/>
              </w:rPr>
              <w:t>Konstrukcja odporna na skręcanie</w:t>
            </w:r>
            <w:r>
              <w:rPr>
                <w:rFonts w:ascii="Cambria" w:eastAsia="Times New Roman" w:hAnsi="Cambria" w:cs="Arial"/>
                <w:color w:val="000000"/>
                <w:sz w:val="20"/>
                <w:szCs w:val="20"/>
                <w:lang w:eastAsia="pl-PL"/>
              </w:rPr>
              <w:t>, wykonana w technologii laserowego cięcia, lakierowanie młotkowe i proszkowe</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Zewnętrzny zakres zacisku od 9’’ do 26’’ z 3 stopniową regulacją. 2 prędkości obrotowe stołu montażowego; P</w:t>
            </w:r>
            <w:r w:rsidRPr="008B23F1">
              <w:rPr>
                <w:rFonts w:ascii="Cambria" w:eastAsia="Times New Roman" w:hAnsi="Cambria" w:cs="Arial"/>
                <w:color w:val="000000"/>
                <w:sz w:val="20"/>
                <w:szCs w:val="20"/>
                <w:lang w:eastAsia="pl-PL"/>
              </w:rPr>
              <w:t xml:space="preserve">neumatyczna blokada głowicy montażowej </w:t>
            </w:r>
            <w:r>
              <w:rPr>
                <w:rFonts w:ascii="Cambria" w:eastAsia="Times New Roman" w:hAnsi="Cambria" w:cs="Arial"/>
                <w:color w:val="000000"/>
                <w:sz w:val="20"/>
                <w:szCs w:val="20"/>
                <w:lang w:eastAsia="pl-PL"/>
              </w:rPr>
              <w:br/>
            </w:r>
            <w:r w:rsidRPr="008B23F1">
              <w:rPr>
                <w:rFonts w:ascii="Cambria" w:eastAsia="Times New Roman" w:hAnsi="Cambria" w:cs="Arial"/>
                <w:color w:val="000000"/>
                <w:sz w:val="20"/>
                <w:szCs w:val="20"/>
                <w:lang w:eastAsia="pl-PL"/>
              </w:rPr>
              <w:t>z automatyczną regulacją odległoś</w:t>
            </w:r>
            <w:r>
              <w:rPr>
                <w:rFonts w:ascii="Cambria" w:eastAsia="Times New Roman" w:hAnsi="Cambria" w:cs="Arial"/>
                <w:color w:val="000000"/>
                <w:sz w:val="20"/>
                <w:szCs w:val="20"/>
                <w:lang w:eastAsia="pl-PL"/>
              </w:rPr>
              <w:t>ci poziomej i pionowej od felgi; Samocentrujący system 4 zaciskowy z dwoma aluminiowymi siłownikami o podwójnym działaniu.</w:t>
            </w:r>
            <w:r w:rsidRPr="008B23F1">
              <w:rPr>
                <w:rFonts w:ascii="Cambria" w:eastAsia="Times New Roman" w:hAnsi="Cambria" w:cs="Arial"/>
                <w:color w:val="000000"/>
                <w:sz w:val="20"/>
                <w:szCs w:val="20"/>
                <w:lang w:eastAsia="pl-PL"/>
              </w:rPr>
              <w:t xml:space="preserve"> </w:t>
            </w:r>
            <w:r>
              <w:rPr>
                <w:rFonts w:ascii="Cambria" w:eastAsia="Times New Roman" w:hAnsi="Cambria" w:cs="Arial"/>
                <w:color w:val="000000"/>
                <w:sz w:val="20"/>
                <w:szCs w:val="20"/>
                <w:lang w:eastAsia="pl-PL"/>
              </w:rPr>
              <w:t>S</w:t>
            </w:r>
            <w:r w:rsidRPr="008B23F1">
              <w:rPr>
                <w:rFonts w:ascii="Cambria" w:eastAsia="Times New Roman" w:hAnsi="Cambria" w:cs="Arial"/>
                <w:color w:val="000000"/>
                <w:sz w:val="20"/>
                <w:szCs w:val="20"/>
                <w:lang w:eastAsia="pl-PL"/>
              </w:rPr>
              <w:t>terowanie za pomocą  pedałów. Dodatkowe funkcje:  ramię montażowe   pneumatycznie sterowane do pracy z kołami nisko</w:t>
            </w:r>
            <w:r>
              <w:rPr>
                <w:rFonts w:ascii="Cambria" w:eastAsia="Times New Roman" w:hAnsi="Cambria" w:cs="Arial"/>
                <w:color w:val="000000"/>
                <w:sz w:val="20"/>
                <w:szCs w:val="20"/>
                <w:lang w:eastAsia="pl-PL"/>
              </w:rPr>
              <w:t xml:space="preserve"> profilowymi, UHP i run </w:t>
            </w:r>
            <w:r w:rsidRPr="008B23F1">
              <w:rPr>
                <w:rFonts w:ascii="Cambria" w:eastAsia="Times New Roman" w:hAnsi="Cambria" w:cs="Arial"/>
                <w:color w:val="000000"/>
                <w:sz w:val="20"/>
                <w:szCs w:val="20"/>
                <w:lang w:eastAsia="pl-PL"/>
              </w:rPr>
              <w:t xml:space="preserve">-flat, dwie prędkości obrotowe stołu montażowego, samocentrujący system 4 zaciskowy z dwoma aluminiowymi siłownikami o podwójnym działaniu; </w:t>
            </w:r>
            <w:r>
              <w:rPr>
                <w:rFonts w:ascii="Cambria" w:eastAsia="Times New Roman" w:hAnsi="Cambria" w:cs="Arial"/>
                <w:color w:val="000000"/>
                <w:sz w:val="20"/>
                <w:szCs w:val="20"/>
                <w:lang w:eastAsia="pl-PL"/>
              </w:rPr>
              <w:t xml:space="preserve">Podwójnie działający aluminiowy siłownik </w:t>
            </w:r>
            <w:r w:rsidRPr="008B23F1">
              <w:rPr>
                <w:rFonts w:ascii="Cambria" w:eastAsia="Times New Roman" w:hAnsi="Cambria" w:cs="Arial"/>
                <w:color w:val="000000"/>
                <w:sz w:val="20"/>
                <w:szCs w:val="20"/>
                <w:lang w:eastAsia="pl-PL"/>
              </w:rPr>
              <w:t>zewnętrzny</w:t>
            </w:r>
            <w:r>
              <w:rPr>
                <w:rFonts w:ascii="Cambria" w:eastAsia="Times New Roman" w:hAnsi="Cambria" w:cs="Arial"/>
                <w:color w:val="000000"/>
                <w:sz w:val="20"/>
                <w:szCs w:val="20"/>
                <w:lang w:eastAsia="pl-PL"/>
              </w:rPr>
              <w:t xml:space="preserve"> odbijacza i boczny odbijacz z systemem przeciw blokowaniu oraz wysuwalny przedni blok z pedałami i zaworami oraz ergonomiczny sposób ich kontroli. Dane techniczne: zakres mocowania – wewnątrz 12-26; zakres mocowania - zewnątrz  </w:t>
            </w:r>
            <w:r w:rsidRPr="00E04862">
              <w:rPr>
                <w:rFonts w:ascii="Cambria" w:eastAsia="Times New Roman" w:hAnsi="Cambria" w:cs="Arial"/>
                <w:color w:val="000000"/>
                <w:sz w:val="20"/>
                <w:szCs w:val="20"/>
                <w:lang w:eastAsia="pl-PL"/>
              </w:rPr>
              <w:t>10– 24’’</w:t>
            </w:r>
            <w:r>
              <w:rPr>
                <w:rFonts w:ascii="Cambria" w:eastAsia="Times New Roman" w:hAnsi="Cambria" w:cs="Arial"/>
                <w:color w:val="000000"/>
                <w:sz w:val="20"/>
                <w:szCs w:val="20"/>
                <w:lang w:eastAsia="pl-PL"/>
              </w:rPr>
              <w:t xml:space="preserve">; średnica koła min. 1050 mm;  siła nacisku odbijacza min. 2500 kg; </w:t>
            </w:r>
          </w:p>
        </w:tc>
        <w:tc>
          <w:tcPr>
            <w:tcW w:w="655" w:type="dxa"/>
            <w:tcBorders>
              <w:top w:val="single" w:sz="4" w:space="0" w:color="auto"/>
              <w:left w:val="single" w:sz="4" w:space="0" w:color="auto"/>
              <w:bottom w:val="single" w:sz="4" w:space="0" w:color="auto"/>
              <w:right w:val="single" w:sz="4" w:space="0" w:color="auto"/>
            </w:tcBorders>
            <w:vAlign w:val="center"/>
          </w:tcPr>
          <w:p w:rsidR="00D077F0" w:rsidRPr="008B23F1"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r w:rsidR="00D077F0" w:rsidRPr="008B23F1" w:rsidTr="00E04862">
        <w:trPr>
          <w:trHeight w:val="7093"/>
        </w:trPr>
        <w:tc>
          <w:tcPr>
            <w:tcW w:w="1702" w:type="dxa"/>
            <w:tcBorders>
              <w:top w:val="single" w:sz="4" w:space="0" w:color="auto"/>
              <w:left w:val="single" w:sz="4" w:space="0" w:color="auto"/>
              <w:bottom w:val="single" w:sz="4" w:space="0" w:color="auto"/>
              <w:right w:val="nil"/>
            </w:tcBorders>
            <w:shd w:val="clear" w:color="auto" w:fill="auto"/>
            <w:vAlign w:val="center"/>
            <w:hideMark/>
          </w:tcPr>
          <w:p w:rsidR="00D077F0" w:rsidRPr="008B23F1" w:rsidRDefault="00E04862" w:rsidP="00D23F20">
            <w:pPr>
              <w:spacing w:after="0" w:line="240" w:lineRule="auto"/>
              <w:rPr>
                <w:rFonts w:ascii="Cambria" w:eastAsia="Times New Roman" w:hAnsi="Cambria" w:cs="Arial"/>
                <w:color w:val="000000"/>
                <w:sz w:val="20"/>
                <w:szCs w:val="20"/>
                <w:lang w:eastAsia="pl-PL"/>
              </w:rPr>
            </w:pPr>
            <w:r w:rsidRPr="008B23F1">
              <w:rPr>
                <w:rFonts w:ascii="Cambria" w:eastAsia="Times New Roman" w:hAnsi="Cambria" w:cs="Arial"/>
                <w:color w:val="000000"/>
                <w:sz w:val="20"/>
                <w:szCs w:val="20"/>
                <w:lang w:eastAsia="pl-PL"/>
              </w:rPr>
              <w:t>Urządzenie do zbieżności kół</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7F0" w:rsidRPr="00CA25ED" w:rsidRDefault="00D077F0" w:rsidP="00CA25ED">
            <w:pPr>
              <w:rPr>
                <w:rFonts w:ascii="Cambria" w:hAnsi="Cambria"/>
                <w:sz w:val="20"/>
                <w:szCs w:val="20"/>
              </w:rPr>
            </w:pPr>
            <w:r w:rsidRPr="00CA25ED">
              <w:rPr>
                <w:rFonts w:ascii="Cambria" w:hAnsi="Cambria"/>
                <w:sz w:val="20"/>
                <w:szCs w:val="20"/>
              </w:rPr>
              <w:t>Opis urządzenia:</w:t>
            </w:r>
            <w:r w:rsidRPr="00CA25ED">
              <w:rPr>
                <w:rFonts w:ascii="Cambria" w:hAnsi="Cambria"/>
                <w:sz w:val="20"/>
                <w:szCs w:val="20"/>
              </w:rPr>
              <w:br/>
              <w:t>lekkie  głowice pomiarowe</w:t>
            </w:r>
            <w:r>
              <w:rPr>
                <w:rFonts w:ascii="Cambria" w:hAnsi="Cambria"/>
                <w:sz w:val="20"/>
                <w:szCs w:val="20"/>
              </w:rPr>
              <w:t>,</w:t>
            </w:r>
            <w:r w:rsidRPr="00CA25ED">
              <w:rPr>
                <w:rFonts w:ascii="Cambria" w:hAnsi="Cambria"/>
                <w:sz w:val="20"/>
                <w:szCs w:val="20"/>
              </w:rPr>
              <w:t xml:space="preserve"> ładowane automatycznie po zawieszeniu na stanowisku odkładczym; prosta, szybka i intuicyjna obsługa oraz menu w j.polskim; </w:t>
            </w:r>
            <w:r>
              <w:rPr>
                <w:rFonts w:ascii="Cambria" w:hAnsi="Cambria"/>
                <w:sz w:val="20"/>
                <w:szCs w:val="20"/>
              </w:rPr>
              <w:t xml:space="preserve"> </w:t>
            </w:r>
            <w:r w:rsidRPr="00CA25ED">
              <w:rPr>
                <w:rFonts w:ascii="Cambria" w:hAnsi="Cambria"/>
                <w:sz w:val="20"/>
                <w:szCs w:val="20"/>
              </w:rPr>
              <w:t>oprogramowanie w środowisku Android, program SPOILER</w:t>
            </w:r>
            <w:r w:rsidRPr="00CA25ED">
              <w:rPr>
                <w:rFonts w:ascii="Cambria" w:hAnsi="Cambria"/>
                <w:sz w:val="20"/>
                <w:szCs w:val="20"/>
              </w:rPr>
              <w:br/>
              <w:t>Baza danych 90.000 pojazdów z możliwością wprowadzania własnych danych</w:t>
            </w:r>
            <w:r>
              <w:rPr>
                <w:rFonts w:ascii="Cambria" w:hAnsi="Cambria"/>
                <w:sz w:val="20"/>
                <w:szCs w:val="20"/>
              </w:rPr>
              <w:br/>
            </w:r>
            <w:r w:rsidRPr="00CA25ED">
              <w:rPr>
                <w:rFonts w:ascii="Cambria" w:hAnsi="Cambria"/>
                <w:sz w:val="20"/>
                <w:szCs w:val="20"/>
              </w:rPr>
              <w:t xml:space="preserve"> i aktualizacji, jednostka centralna umieszczona w tablecie;</w:t>
            </w:r>
            <w:r w:rsidRPr="00CA25ED">
              <w:rPr>
                <w:rFonts w:ascii="Cambria" w:hAnsi="Cambria"/>
                <w:sz w:val="20"/>
                <w:szCs w:val="20"/>
              </w:rPr>
              <w:br/>
              <w:t>urządzenie pracuje bezpośrednio na podnośniku (możliwość) i stałym podłożu, kanale ; bezprzewodowa transmisja danych między głowicami oraz jednostką sterującą tabletem;  specjalny program dla pojazdów ze spojlerami; śledzenie pozycji koła podczas kompensacji; szybka kompensacja przez przetoczenie (30°).</w:t>
            </w:r>
            <w:r w:rsidRPr="00CA25ED">
              <w:rPr>
                <w:rFonts w:ascii="Cambria" w:hAnsi="Cambria"/>
                <w:sz w:val="20"/>
                <w:szCs w:val="20"/>
              </w:rPr>
              <w:br/>
            </w:r>
            <w:r w:rsidRPr="00495BD5">
              <w:rPr>
                <w:rFonts w:ascii="Cambria" w:hAnsi="Cambria"/>
                <w:b/>
                <w:sz w:val="20"/>
                <w:szCs w:val="20"/>
              </w:rPr>
              <w:t>Dane Techniczne:</w:t>
            </w:r>
            <w:r w:rsidRPr="00CA25ED">
              <w:rPr>
                <w:rFonts w:ascii="Cambria" w:hAnsi="Cambria"/>
                <w:sz w:val="20"/>
                <w:szCs w:val="20"/>
              </w:rPr>
              <w:br/>
              <w:t>Zbieżność : ± 2°</w:t>
            </w:r>
            <w:r w:rsidRPr="00CA25ED">
              <w:rPr>
                <w:rFonts w:ascii="Cambria" w:hAnsi="Cambria"/>
                <w:sz w:val="20"/>
                <w:szCs w:val="20"/>
              </w:rPr>
              <w:br/>
              <w:t>Zbieżność połówkowa : ± 1°</w:t>
            </w:r>
            <w:r w:rsidRPr="00CA25ED">
              <w:rPr>
                <w:rFonts w:ascii="Cambria" w:hAnsi="Cambria"/>
                <w:sz w:val="20"/>
                <w:szCs w:val="20"/>
              </w:rPr>
              <w:br/>
              <w:t>Kąt nierównoległości osi kół : ± 2°</w:t>
            </w:r>
            <w:r w:rsidRPr="00CA25ED">
              <w:rPr>
                <w:rFonts w:ascii="Cambria" w:hAnsi="Cambria"/>
                <w:sz w:val="20"/>
                <w:szCs w:val="20"/>
              </w:rPr>
              <w:br/>
              <w:t>Pochylenie kół : ± 2°</w:t>
            </w:r>
            <w:r w:rsidRPr="00CA25ED">
              <w:rPr>
                <w:rFonts w:ascii="Cambria" w:hAnsi="Cambria"/>
                <w:sz w:val="20"/>
                <w:szCs w:val="20"/>
              </w:rPr>
              <w:br/>
              <w:t>Wyprzedzenie sworznia zwrotnicy : ± 5°</w:t>
            </w:r>
            <w:r w:rsidRPr="00CA25ED">
              <w:rPr>
                <w:rFonts w:ascii="Cambria" w:hAnsi="Cambria"/>
                <w:sz w:val="20"/>
                <w:szCs w:val="20"/>
              </w:rPr>
              <w:br/>
              <w:t>Pochylenie sworznia zwrotnicy : ± 5°</w:t>
            </w:r>
            <w:r w:rsidRPr="00CA25ED">
              <w:rPr>
                <w:rFonts w:ascii="Cambria" w:hAnsi="Cambria"/>
                <w:sz w:val="20"/>
                <w:szCs w:val="20"/>
              </w:rPr>
              <w:br/>
              <w:t>Geometryczna oś jazdy: ± 2°​</w:t>
            </w:r>
            <w:r w:rsidRPr="00CA25ED">
              <w:rPr>
                <w:rFonts w:ascii="Cambria" w:hAnsi="Cambria"/>
                <w:sz w:val="20"/>
                <w:szCs w:val="20"/>
              </w:rPr>
              <w:br/>
              <w:t>Wyposażenie standardowe:</w:t>
            </w:r>
            <w:r w:rsidRPr="00CA25ED">
              <w:rPr>
                <w:rFonts w:ascii="Cambria" w:hAnsi="Cambria"/>
                <w:sz w:val="20"/>
                <w:szCs w:val="20"/>
              </w:rPr>
              <w:br/>
              <w:t>Tablet – warsztatowy odporny na warunki warsztatowe;</w:t>
            </w:r>
            <w:r w:rsidRPr="00CA25ED">
              <w:rPr>
                <w:rFonts w:ascii="Cambria" w:hAnsi="Cambria"/>
                <w:sz w:val="20"/>
                <w:szCs w:val="20"/>
              </w:rPr>
              <w:br/>
              <w:t>Panel ścienny na głowice z ładowaniem automatycznym i chwytakiem na tablet;</w:t>
            </w:r>
            <w:r w:rsidRPr="00CA25ED">
              <w:rPr>
                <w:rFonts w:ascii="Cambria" w:hAnsi="Cambria"/>
                <w:sz w:val="20"/>
                <w:szCs w:val="20"/>
              </w:rPr>
              <w:br/>
              <w:t>4 głowice pomiarowe 8-CCD z ło</w:t>
            </w:r>
            <w:r>
              <w:rPr>
                <w:rFonts w:ascii="Cambria" w:hAnsi="Cambria"/>
                <w:sz w:val="20"/>
                <w:szCs w:val="20"/>
              </w:rPr>
              <w:t>ż</w:t>
            </w:r>
            <w:r w:rsidRPr="00CA25ED">
              <w:rPr>
                <w:rFonts w:ascii="Cambria" w:hAnsi="Cambria"/>
                <w:sz w:val="20"/>
                <w:szCs w:val="20"/>
              </w:rPr>
              <w:t>yskami, 1 encoder, Access point Wi-Fi;</w:t>
            </w:r>
            <w:r w:rsidRPr="00CA25ED">
              <w:rPr>
                <w:rFonts w:ascii="Cambria" w:hAnsi="Cambria"/>
                <w:sz w:val="20"/>
                <w:szCs w:val="20"/>
              </w:rPr>
              <w:br/>
              <w:t>4 uchwyty na koła STDA33EU – czteropunktowe; Obrotnice (2 szt.) S110A7/P; Blokada pedału hamulca; Uchwyt kierownicy</w:t>
            </w:r>
          </w:p>
          <w:p w:rsidR="00D077F0" w:rsidRDefault="00D077F0" w:rsidP="00D07134">
            <w:pPr>
              <w:rPr>
                <w:rFonts w:ascii="Cambria" w:eastAsia="Times New Roman" w:hAnsi="Cambria" w:cs="Arial"/>
                <w:color w:val="000000"/>
                <w:sz w:val="20"/>
                <w:szCs w:val="20"/>
                <w:lang w:eastAsia="pl-PL"/>
              </w:rPr>
            </w:pPr>
          </w:p>
        </w:tc>
        <w:tc>
          <w:tcPr>
            <w:tcW w:w="655" w:type="dxa"/>
            <w:tcBorders>
              <w:top w:val="single" w:sz="4" w:space="0" w:color="auto"/>
              <w:left w:val="single" w:sz="4" w:space="0" w:color="auto"/>
              <w:bottom w:val="single" w:sz="4" w:space="0" w:color="auto"/>
              <w:right w:val="single" w:sz="4" w:space="0" w:color="auto"/>
            </w:tcBorders>
            <w:vAlign w:val="center"/>
          </w:tcPr>
          <w:p w:rsidR="00D077F0" w:rsidRDefault="00D077F0" w:rsidP="00D23F20">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bl>
    <w:p w:rsidR="00C336EE" w:rsidRDefault="00C336EE" w:rsidP="00C336EE">
      <w:pPr>
        <w:rPr>
          <w:rFonts w:ascii="Cambria" w:hAnsi="Cambria"/>
          <w:sz w:val="20"/>
          <w:szCs w:val="20"/>
        </w:rPr>
      </w:pPr>
    </w:p>
    <w:p w:rsidR="00C336EE" w:rsidRDefault="00C336EE" w:rsidP="00C336EE">
      <w:pPr>
        <w:rPr>
          <w:rFonts w:ascii="Cambria" w:hAnsi="Cambria"/>
          <w:b/>
          <w:sz w:val="20"/>
          <w:szCs w:val="20"/>
        </w:rPr>
      </w:pPr>
    </w:p>
    <w:p w:rsidR="00E04862" w:rsidRDefault="00E04862" w:rsidP="00C336EE">
      <w:pPr>
        <w:rPr>
          <w:rFonts w:ascii="Cambria" w:hAnsi="Cambria"/>
          <w:b/>
          <w:sz w:val="20"/>
          <w:szCs w:val="20"/>
        </w:rPr>
      </w:pPr>
    </w:p>
    <w:p w:rsidR="00C336EE" w:rsidRDefault="00C336EE" w:rsidP="00C336EE">
      <w:pPr>
        <w:rPr>
          <w:rFonts w:ascii="Cambria" w:hAnsi="Cambria"/>
          <w:b/>
          <w:sz w:val="20"/>
          <w:szCs w:val="20"/>
        </w:rPr>
      </w:pPr>
      <w:r w:rsidRPr="00C336EE">
        <w:rPr>
          <w:rFonts w:ascii="Cambria" w:hAnsi="Cambria"/>
          <w:b/>
          <w:sz w:val="20"/>
          <w:szCs w:val="20"/>
        </w:rPr>
        <w:lastRenderedPageBreak/>
        <w:t xml:space="preserve">Opis przedmiotu zamówienia – Część </w:t>
      </w:r>
      <w:r>
        <w:rPr>
          <w:rFonts w:ascii="Cambria" w:hAnsi="Cambria"/>
          <w:b/>
          <w:sz w:val="20"/>
          <w:szCs w:val="20"/>
        </w:rPr>
        <w:t>2</w:t>
      </w:r>
      <w:r w:rsidRPr="00C336EE">
        <w:rPr>
          <w:rFonts w:ascii="Cambria" w:hAnsi="Cambria"/>
          <w:b/>
          <w:sz w:val="20"/>
          <w:szCs w:val="20"/>
        </w:rPr>
        <w:t xml:space="preserve"> Zakup i dostawa wyposażenia do pracowni </w:t>
      </w:r>
      <w:r>
        <w:rPr>
          <w:rFonts w:ascii="Cambria" w:hAnsi="Cambria"/>
          <w:b/>
          <w:sz w:val="20"/>
          <w:szCs w:val="20"/>
        </w:rPr>
        <w:t>budowlanej</w:t>
      </w:r>
    </w:p>
    <w:tbl>
      <w:tblPr>
        <w:tblW w:w="9278" w:type="dxa"/>
        <w:tblInd w:w="70" w:type="dxa"/>
        <w:tblCellMar>
          <w:left w:w="70" w:type="dxa"/>
          <w:right w:w="70" w:type="dxa"/>
        </w:tblCellMar>
        <w:tblLook w:val="04A0"/>
      </w:tblPr>
      <w:tblGrid>
        <w:gridCol w:w="403"/>
        <w:gridCol w:w="1498"/>
        <w:gridCol w:w="6527"/>
        <w:gridCol w:w="850"/>
      </w:tblGrid>
      <w:tr w:rsidR="00C336EE" w:rsidRPr="00C336EE" w:rsidTr="00F87FFC">
        <w:trPr>
          <w:trHeight w:val="255"/>
        </w:trPr>
        <w:tc>
          <w:tcPr>
            <w:tcW w:w="9278" w:type="dxa"/>
            <w:gridSpan w:val="4"/>
            <w:tcBorders>
              <w:top w:val="nil"/>
              <w:left w:val="nil"/>
              <w:bottom w:val="single" w:sz="4" w:space="0" w:color="auto"/>
              <w:right w:val="nil"/>
            </w:tcBorders>
            <w:shd w:val="clear" w:color="auto" w:fill="auto"/>
            <w:vAlign w:val="bottom"/>
            <w:hideMark/>
          </w:tcPr>
          <w:p w:rsidR="00C336EE" w:rsidRPr="00C336EE" w:rsidRDefault="00C336EE" w:rsidP="00C336EE">
            <w:pPr>
              <w:spacing w:after="0" w:line="240" w:lineRule="auto"/>
              <w:jc w:val="center"/>
              <w:rPr>
                <w:rFonts w:ascii="Cambria" w:eastAsia="Times New Roman" w:hAnsi="Cambria" w:cs="Arial"/>
                <w:b/>
                <w:bCs/>
                <w:color w:val="000000"/>
                <w:sz w:val="20"/>
                <w:szCs w:val="20"/>
                <w:lang w:eastAsia="pl-PL"/>
              </w:rPr>
            </w:pPr>
            <w:r w:rsidRPr="00C336EE">
              <w:rPr>
                <w:rFonts w:ascii="Cambria" w:eastAsia="Times New Roman" w:hAnsi="Cambria" w:cs="Arial"/>
                <w:b/>
                <w:bCs/>
                <w:color w:val="000000"/>
                <w:sz w:val="20"/>
                <w:szCs w:val="20"/>
                <w:lang w:eastAsia="pl-PL"/>
              </w:rPr>
              <w:t xml:space="preserve">Opis przedmiotu zamówienia </w:t>
            </w:r>
          </w:p>
        </w:tc>
      </w:tr>
      <w:tr w:rsidR="00C336EE" w:rsidRPr="00C336EE" w:rsidTr="00F87FFC">
        <w:trPr>
          <w:trHeight w:val="255"/>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Lp.</w:t>
            </w:r>
          </w:p>
        </w:tc>
        <w:tc>
          <w:tcPr>
            <w:tcW w:w="1498" w:type="dxa"/>
            <w:tcBorders>
              <w:top w:val="nil"/>
              <w:left w:val="nil"/>
              <w:bottom w:val="single" w:sz="4" w:space="0" w:color="auto"/>
              <w:right w:val="single" w:sz="4" w:space="0" w:color="auto"/>
            </w:tcBorders>
            <w:shd w:val="clear" w:color="auto" w:fill="auto"/>
            <w:vAlign w:val="bottom"/>
            <w:hideMark/>
          </w:tcPr>
          <w:p w:rsidR="00C336EE" w:rsidRPr="00C336EE" w:rsidRDefault="00C336EE" w:rsidP="00C336EE">
            <w:pPr>
              <w:spacing w:after="0" w:line="240" w:lineRule="auto"/>
              <w:jc w:val="center"/>
              <w:rPr>
                <w:rFonts w:ascii="Cambria" w:eastAsia="Times New Roman" w:hAnsi="Cambria" w:cs="Arial"/>
                <w:b/>
                <w:bCs/>
                <w:color w:val="000000"/>
                <w:sz w:val="20"/>
                <w:szCs w:val="20"/>
                <w:lang w:eastAsia="pl-PL"/>
              </w:rPr>
            </w:pPr>
            <w:r w:rsidRPr="00C336EE">
              <w:rPr>
                <w:rFonts w:ascii="Cambria" w:eastAsia="Times New Roman" w:hAnsi="Cambria" w:cs="Arial"/>
                <w:b/>
                <w:bCs/>
                <w:color w:val="000000"/>
                <w:sz w:val="20"/>
                <w:szCs w:val="20"/>
                <w:lang w:eastAsia="pl-PL"/>
              </w:rPr>
              <w:t>Nazwa</w:t>
            </w:r>
          </w:p>
        </w:tc>
        <w:tc>
          <w:tcPr>
            <w:tcW w:w="6527"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F84F24">
            <w:pPr>
              <w:spacing w:after="0" w:line="240" w:lineRule="auto"/>
              <w:rPr>
                <w:rFonts w:ascii="Cambria" w:eastAsia="Times New Roman" w:hAnsi="Cambria" w:cs="Arial"/>
                <w:b/>
                <w:bCs/>
                <w:color w:val="000000"/>
                <w:sz w:val="20"/>
                <w:szCs w:val="20"/>
                <w:lang w:eastAsia="pl-PL"/>
              </w:rPr>
            </w:pPr>
            <w:r w:rsidRPr="00C336EE">
              <w:rPr>
                <w:rFonts w:ascii="Cambria" w:eastAsia="Times New Roman" w:hAnsi="Cambria" w:cs="Arial"/>
                <w:b/>
                <w:bCs/>
                <w:color w:val="000000"/>
                <w:sz w:val="20"/>
                <w:szCs w:val="20"/>
                <w:lang w:eastAsia="pl-PL"/>
              </w:rPr>
              <w:t>Opis i minimalne wymagania</w:t>
            </w:r>
          </w:p>
        </w:tc>
        <w:tc>
          <w:tcPr>
            <w:tcW w:w="850" w:type="dxa"/>
            <w:tcBorders>
              <w:top w:val="nil"/>
              <w:left w:val="nil"/>
              <w:bottom w:val="single" w:sz="4" w:space="0" w:color="auto"/>
              <w:right w:val="single" w:sz="4" w:space="0" w:color="auto"/>
            </w:tcBorders>
            <w:shd w:val="clear" w:color="auto" w:fill="auto"/>
            <w:vAlign w:val="bottom"/>
            <w:hideMark/>
          </w:tcPr>
          <w:p w:rsidR="00C336EE" w:rsidRPr="00C336EE" w:rsidRDefault="00C336EE" w:rsidP="00C336EE">
            <w:pPr>
              <w:spacing w:after="0" w:line="240" w:lineRule="auto"/>
              <w:jc w:val="center"/>
              <w:rPr>
                <w:rFonts w:ascii="Cambria" w:eastAsia="Times New Roman" w:hAnsi="Cambria" w:cs="Arial"/>
                <w:b/>
                <w:bCs/>
                <w:color w:val="000000"/>
                <w:sz w:val="20"/>
                <w:szCs w:val="20"/>
                <w:lang w:eastAsia="pl-PL"/>
              </w:rPr>
            </w:pPr>
            <w:r w:rsidRPr="00C336EE">
              <w:rPr>
                <w:rFonts w:ascii="Cambria" w:eastAsia="Times New Roman" w:hAnsi="Cambria" w:cs="Arial"/>
                <w:b/>
                <w:bCs/>
                <w:color w:val="000000"/>
                <w:sz w:val="20"/>
                <w:szCs w:val="20"/>
                <w:lang w:eastAsia="pl-PL"/>
              </w:rPr>
              <w:t>Ilość</w:t>
            </w:r>
          </w:p>
        </w:tc>
      </w:tr>
      <w:tr w:rsidR="00C336EE" w:rsidRPr="00C336EE" w:rsidTr="00F87FFC">
        <w:trPr>
          <w:trHeight w:val="306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1.</w:t>
            </w:r>
          </w:p>
        </w:tc>
        <w:tc>
          <w:tcPr>
            <w:tcW w:w="1498"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Wkrętarka akumulatorowa</w:t>
            </w:r>
          </w:p>
        </w:tc>
        <w:tc>
          <w:tcPr>
            <w:tcW w:w="6527"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1C4303">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W zestawie: wiertarko-wkrętarka, akumulator Li-Ion 18 V 2 Ah, szybka ładowarka </w:t>
            </w:r>
            <w:r>
              <w:rPr>
                <w:rFonts w:ascii="Cambria" w:eastAsia="Times New Roman" w:hAnsi="Cambria" w:cs="Arial"/>
                <w:color w:val="000000"/>
                <w:sz w:val="20"/>
                <w:szCs w:val="20"/>
                <w:lang w:eastAsia="pl-PL"/>
              </w:rPr>
              <w:t xml:space="preserve">(1 h dla baterii 2 Ah), walizka. </w:t>
            </w:r>
            <w:r w:rsidRPr="00C336EE">
              <w:rPr>
                <w:rFonts w:ascii="Cambria" w:eastAsia="Times New Roman" w:hAnsi="Cambria" w:cs="Arial"/>
                <w:color w:val="000000"/>
                <w:sz w:val="20"/>
                <w:szCs w:val="20"/>
                <w:lang w:eastAsia="pl-PL"/>
              </w:rPr>
              <w:t xml:space="preserve">Wiertarko wkrętarka wyposażona w  silnik  z mocną stalową przekładnią,  </w:t>
            </w:r>
            <w:r w:rsidR="001C4303">
              <w:rPr>
                <w:rFonts w:ascii="Cambria" w:eastAsia="Times New Roman" w:hAnsi="Cambria" w:cs="Arial"/>
                <w:color w:val="000000"/>
                <w:sz w:val="20"/>
                <w:szCs w:val="20"/>
                <w:lang w:eastAsia="pl-PL"/>
              </w:rPr>
              <w:t>m</w:t>
            </w:r>
            <w:r w:rsidRPr="00C336EE">
              <w:rPr>
                <w:rFonts w:ascii="Cambria" w:eastAsia="Times New Roman" w:hAnsi="Cambria" w:cs="Arial"/>
                <w:color w:val="000000"/>
                <w:sz w:val="20"/>
                <w:szCs w:val="20"/>
                <w:lang w:eastAsia="pl-PL"/>
              </w:rPr>
              <w:t>etalowy uchwyt 13 mm wygodny i trwały, 3 funkcje: wkręcanie, wiercenie, wiercenie udarowe, 2-biegowa przekładnia,</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regulacja prędkości obrotowej we włączniku (potencjometr),Lampka LED oświetlająca miejsce pracy,</w:t>
            </w:r>
            <w:r>
              <w:rPr>
                <w:rFonts w:ascii="Cambria" w:eastAsia="Times New Roman" w:hAnsi="Cambria" w:cs="Arial"/>
                <w:color w:val="000000"/>
                <w:sz w:val="20"/>
                <w:szCs w:val="20"/>
                <w:lang w:eastAsia="pl-PL"/>
              </w:rPr>
              <w:t xml:space="preserve"> </w:t>
            </w:r>
            <w:r w:rsidR="001C4303">
              <w:rPr>
                <w:rFonts w:ascii="Cambria" w:eastAsia="Times New Roman" w:hAnsi="Cambria" w:cs="Arial"/>
                <w:color w:val="000000"/>
                <w:sz w:val="20"/>
                <w:szCs w:val="20"/>
                <w:lang w:eastAsia="pl-PL"/>
              </w:rPr>
              <w:t>h</w:t>
            </w:r>
            <w:r w:rsidRPr="00C336EE">
              <w:rPr>
                <w:rFonts w:ascii="Cambria" w:eastAsia="Times New Roman" w:hAnsi="Cambria" w:cs="Arial"/>
                <w:color w:val="000000"/>
                <w:sz w:val="20"/>
                <w:szCs w:val="20"/>
                <w:lang w:eastAsia="pl-PL"/>
              </w:rPr>
              <w:t>amulec wrzeciona ułatwiający wymianę wiertła</w:t>
            </w:r>
            <w:r w:rsidR="001C4303">
              <w:rPr>
                <w:rFonts w:ascii="Cambria" w:eastAsia="Times New Roman" w:hAnsi="Cambria" w:cs="Arial"/>
                <w:color w:val="000000"/>
                <w:sz w:val="20"/>
                <w:szCs w:val="20"/>
                <w:lang w:eastAsia="pl-PL"/>
              </w:rPr>
              <w:t>,</w:t>
            </w:r>
            <w:r>
              <w:rPr>
                <w:rFonts w:ascii="Cambria" w:eastAsia="Times New Roman" w:hAnsi="Cambria" w:cs="Arial"/>
                <w:color w:val="000000"/>
                <w:sz w:val="20"/>
                <w:szCs w:val="20"/>
                <w:lang w:eastAsia="pl-PL"/>
              </w:rPr>
              <w:t xml:space="preserve"> </w:t>
            </w:r>
            <w:r w:rsidR="001C4303">
              <w:rPr>
                <w:rFonts w:ascii="Cambria" w:eastAsia="Times New Roman" w:hAnsi="Cambria" w:cs="Arial"/>
                <w:color w:val="000000"/>
                <w:sz w:val="20"/>
                <w:szCs w:val="20"/>
                <w:lang w:eastAsia="pl-PL"/>
              </w:rPr>
              <w:t>f</w:t>
            </w:r>
            <w:r w:rsidRPr="00C336EE">
              <w:rPr>
                <w:rFonts w:ascii="Cambria" w:eastAsia="Times New Roman" w:hAnsi="Cambria" w:cs="Arial"/>
                <w:color w:val="000000"/>
                <w:sz w:val="20"/>
                <w:szCs w:val="20"/>
                <w:lang w:eastAsia="pl-PL"/>
              </w:rPr>
              <w:t>unkcja szybkiego zatrzymania</w:t>
            </w:r>
            <w:r w:rsidR="001C4303">
              <w:rPr>
                <w:rFonts w:ascii="Cambria" w:eastAsia="Times New Roman" w:hAnsi="Cambria" w:cs="Arial"/>
                <w:color w:val="000000"/>
                <w:sz w:val="20"/>
                <w:szCs w:val="20"/>
                <w:lang w:eastAsia="pl-PL"/>
              </w:rPr>
              <w:t>.</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Metalowa obudowa przekładni (twardość zębów: 53-56 HRC),gumowany korpus z poliamidu wzmocnionego włóknem szklanym,4-stopniowy wskaźnik naładowania baterii,</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Zabezpieczenie przeciw przegrzaniu ogniw baterii,</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System 18 V – działanie na wspólnej baterii, pasującej do serii urządzeń</w:t>
            </w:r>
            <w:r w:rsidR="001C4303">
              <w:rPr>
                <w:rFonts w:ascii="Cambria" w:eastAsia="Times New Roman" w:hAnsi="Cambria" w:cs="Arial"/>
                <w:color w:val="000000"/>
                <w:sz w:val="20"/>
                <w:szCs w:val="20"/>
                <w:lang w:eastAsia="pl-PL"/>
              </w:rPr>
              <w:t>.</w:t>
            </w:r>
          </w:p>
        </w:tc>
        <w:tc>
          <w:tcPr>
            <w:tcW w:w="850" w:type="dxa"/>
            <w:tcBorders>
              <w:top w:val="nil"/>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r>
      <w:tr w:rsidR="00C336EE" w:rsidRPr="00C336EE" w:rsidTr="00F87FFC">
        <w:trPr>
          <w:trHeight w:val="192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Wiertarka udarowa </w:t>
            </w:r>
          </w:p>
        </w:tc>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6EE" w:rsidRPr="00C336EE" w:rsidRDefault="00C336EE" w:rsidP="001C4303">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 xml:space="preserve">Moc nominalna: min. 800 W Moment obrotowy: min.18 Nm Minimalny zakres biegu jałowego: 0-2500 1/min Liczba biegów: min. 2 Liczba udarów: min. 4200 1/min Energia udaru: min. 2,5 J Średnica wiercenia w betonie: min 25 mm Wiercenie koronką: min. 65 mm Średnica wiercenia w stali: min. 13 mm Średnica wiercenia </w:t>
            </w:r>
            <w:r w:rsidR="001C4303">
              <w:rPr>
                <w:rFonts w:ascii="Cambria" w:eastAsia="Times New Roman" w:hAnsi="Cambria" w:cs="Arial"/>
                <w:color w:val="000000"/>
                <w:sz w:val="18"/>
                <w:szCs w:val="18"/>
                <w:lang w:eastAsia="pl-PL"/>
              </w:rPr>
              <w:br/>
            </w:r>
            <w:r w:rsidRPr="00C336EE">
              <w:rPr>
                <w:rFonts w:ascii="Cambria" w:eastAsia="Times New Roman" w:hAnsi="Cambria" w:cs="Arial"/>
                <w:color w:val="000000"/>
                <w:sz w:val="18"/>
                <w:szCs w:val="18"/>
                <w:lang w:eastAsia="pl-PL"/>
              </w:rPr>
              <w:t>w drewnie: min. 30 mm Rodzaj uchwytu: SDS-</w:t>
            </w:r>
            <w:r w:rsidR="001C4303">
              <w:rPr>
                <w:rFonts w:ascii="Cambria" w:eastAsia="Times New Roman" w:hAnsi="Cambria" w:cs="Arial"/>
                <w:color w:val="000000"/>
                <w:sz w:val="18"/>
                <w:szCs w:val="18"/>
                <w:lang w:eastAsia="pl-PL"/>
              </w:rPr>
              <w:t xml:space="preserve"> </w:t>
            </w:r>
            <w:r w:rsidRPr="00C336EE">
              <w:rPr>
                <w:rFonts w:ascii="Cambria" w:eastAsia="Times New Roman" w:hAnsi="Cambria" w:cs="Arial"/>
                <w:color w:val="000000"/>
                <w:sz w:val="18"/>
                <w:szCs w:val="18"/>
                <w:lang w:eastAsia="pl-PL"/>
              </w:rPr>
              <w:t xml:space="preserve">plus </w:t>
            </w:r>
            <w:r w:rsidR="001C4303">
              <w:rPr>
                <w:rFonts w:ascii="Cambria" w:eastAsia="Times New Roman" w:hAnsi="Cambria" w:cs="Arial"/>
                <w:color w:val="000000"/>
                <w:sz w:val="18"/>
                <w:szCs w:val="18"/>
                <w:lang w:eastAsia="pl-PL"/>
              </w:rPr>
              <w:t>z</w:t>
            </w:r>
            <w:r w:rsidRPr="00C336EE">
              <w:rPr>
                <w:rFonts w:ascii="Cambria" w:eastAsia="Times New Roman" w:hAnsi="Cambria" w:cs="Arial"/>
                <w:color w:val="000000"/>
                <w:sz w:val="18"/>
                <w:szCs w:val="18"/>
                <w:lang w:eastAsia="pl-PL"/>
              </w:rPr>
              <w:t>asilanie sieciowe</w:t>
            </w:r>
            <w:r w:rsidR="001C4303">
              <w:rPr>
                <w:rFonts w:ascii="Cambria" w:eastAsia="Times New Roman" w:hAnsi="Cambria" w:cs="Arial"/>
                <w:color w:val="000000"/>
                <w:sz w:val="18"/>
                <w:szCs w:val="18"/>
                <w:lang w:eastAsia="pl-PL"/>
              </w:rPr>
              <w:t>.</w:t>
            </w:r>
            <w:r w:rsidRPr="00C336EE">
              <w:rPr>
                <w:rFonts w:ascii="Cambria" w:eastAsia="Times New Roman" w:hAnsi="Cambria" w:cs="Arial"/>
                <w:color w:val="000000"/>
                <w:sz w:val="18"/>
                <w:szCs w:val="18"/>
                <w:lang w:eastAsia="pl-PL"/>
              </w:rPr>
              <w:t xml:space="preserve"> Załączone doposażenie: szybkomocujący uchwyt wiertarski do narzędzi z chwytem walcowym, gumowany uchwyt pomocniczy, ogranicznik głębokości wiercenia, walizka narzędziowa</w:t>
            </w:r>
            <w:r w:rsidR="001C4303">
              <w:rPr>
                <w:rFonts w:ascii="Cambria" w:eastAsia="Times New Roman" w:hAnsi="Cambria" w:cs="Arial"/>
                <w:color w:val="000000"/>
                <w:sz w:val="18"/>
                <w:szCs w:val="18"/>
                <w:lang w:eastAsia="pl-PL"/>
              </w:rPr>
              <w:t>.</w:t>
            </w:r>
            <w:r w:rsidRPr="00C336EE">
              <w:rPr>
                <w:rFonts w:ascii="Cambria" w:eastAsia="Times New Roman" w:hAnsi="Cambria" w:cs="Arial"/>
                <w:color w:val="000000"/>
                <w:sz w:val="18"/>
                <w:szCs w:val="18"/>
                <w:lang w:eastAsia="pl-PL"/>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r>
      <w:tr w:rsidR="00C336EE" w:rsidRPr="00C336EE" w:rsidTr="00F87FFC">
        <w:trPr>
          <w:trHeight w:val="1107"/>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3.</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Strug do fazowania krawędzi płyt g-k </w:t>
            </w:r>
          </w:p>
        </w:tc>
        <w:tc>
          <w:tcPr>
            <w:tcW w:w="6527"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Strug do fazowania płyt g-k - przyrząd umożliwia przycinanie płyt  a także fazowanie krawędzi . Strug wyposażony w wymienne ostrze/a.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r>
      <w:tr w:rsidR="00C336EE" w:rsidRPr="00C336EE" w:rsidTr="00F87FFC">
        <w:trPr>
          <w:trHeight w:val="1485"/>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4.</w:t>
            </w:r>
          </w:p>
        </w:tc>
        <w:tc>
          <w:tcPr>
            <w:tcW w:w="1498"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Nożyce do cięcia blachy, proste </w:t>
            </w:r>
          </w:p>
        </w:tc>
        <w:tc>
          <w:tcPr>
            <w:tcW w:w="6527"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Nożyce uniwersalne z precyzyjnie wyprofilowanymi ostrzami oraz , ergonomiczne, profilowane miękkie uchwyty ze  sprężyną gwarantującą równe i spójne cięcie.</w:t>
            </w:r>
          </w:p>
        </w:tc>
        <w:tc>
          <w:tcPr>
            <w:tcW w:w="850" w:type="dxa"/>
            <w:tcBorders>
              <w:top w:val="nil"/>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10</w:t>
            </w:r>
          </w:p>
        </w:tc>
      </w:tr>
      <w:tr w:rsidR="00C336EE" w:rsidRPr="00C336EE" w:rsidTr="00F87FFC">
        <w:trPr>
          <w:trHeight w:val="96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c>
          <w:tcPr>
            <w:tcW w:w="1498"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Zaciskarka do profili,</w:t>
            </w:r>
            <w:r>
              <w:rPr>
                <w:rFonts w:ascii="Cambria" w:eastAsia="Times New Roman" w:hAnsi="Cambria" w:cs="Arial"/>
                <w:color w:val="000000"/>
                <w:sz w:val="20"/>
                <w:szCs w:val="20"/>
                <w:lang w:eastAsia="pl-PL"/>
              </w:rPr>
              <w:t xml:space="preserve"> </w:t>
            </w:r>
            <w:r w:rsidRPr="00C336EE">
              <w:rPr>
                <w:rFonts w:ascii="Cambria" w:eastAsia="Times New Roman" w:hAnsi="Cambria" w:cs="Arial"/>
                <w:color w:val="000000"/>
                <w:sz w:val="20"/>
                <w:szCs w:val="20"/>
                <w:lang w:eastAsia="pl-PL"/>
              </w:rPr>
              <w:t xml:space="preserve">szczypce do profili </w:t>
            </w:r>
          </w:p>
        </w:tc>
        <w:tc>
          <w:tcPr>
            <w:tcW w:w="6527"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Przeznaczone do łączenia profili stalowych o maksymalnej grubości 0.8 mm, pomocne przy łączeniu profili pod płyty gipsowo</w:t>
            </w:r>
            <w:r>
              <w:rPr>
                <w:rFonts w:ascii="Cambria" w:eastAsia="Times New Roman" w:hAnsi="Cambria" w:cs="Arial"/>
                <w:color w:val="000000"/>
                <w:sz w:val="18"/>
                <w:szCs w:val="18"/>
                <w:lang w:eastAsia="pl-PL"/>
              </w:rPr>
              <w:t>-</w:t>
            </w:r>
            <w:r w:rsidRPr="00C336EE">
              <w:rPr>
                <w:rFonts w:ascii="Cambria" w:eastAsia="Times New Roman" w:hAnsi="Cambria" w:cs="Arial"/>
                <w:color w:val="000000"/>
                <w:sz w:val="18"/>
                <w:szCs w:val="18"/>
                <w:lang w:eastAsia="pl-PL"/>
              </w:rPr>
              <w:t>kartonowe.</w:t>
            </w:r>
          </w:p>
        </w:tc>
        <w:tc>
          <w:tcPr>
            <w:tcW w:w="850" w:type="dxa"/>
            <w:tcBorders>
              <w:top w:val="nil"/>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5</w:t>
            </w:r>
          </w:p>
        </w:tc>
      </w:tr>
      <w:tr w:rsidR="00C336EE" w:rsidRPr="00C336EE" w:rsidTr="00F87FFC">
        <w:trPr>
          <w:trHeight w:val="96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6.</w:t>
            </w:r>
          </w:p>
        </w:tc>
        <w:tc>
          <w:tcPr>
            <w:tcW w:w="1498"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Zestaw narzędzi ręcznych</w:t>
            </w:r>
          </w:p>
        </w:tc>
        <w:tc>
          <w:tcPr>
            <w:tcW w:w="6527" w:type="dxa"/>
            <w:tcBorders>
              <w:top w:val="nil"/>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 xml:space="preserve">Zestaw narzędzi ręcznych zawierający min: młotek, wkrętak na bity, szczypce, klucz nastawny, nóż, </w:t>
            </w:r>
            <w:r w:rsidR="00327537">
              <w:rPr>
                <w:rFonts w:ascii="Cambria" w:eastAsia="Times New Roman" w:hAnsi="Cambria" w:cs="Arial"/>
                <w:color w:val="000000"/>
                <w:sz w:val="18"/>
                <w:szCs w:val="18"/>
                <w:lang w:eastAsia="pl-PL"/>
              </w:rPr>
              <w:t xml:space="preserve"> </w:t>
            </w:r>
            <w:r w:rsidRPr="00C336EE">
              <w:rPr>
                <w:rFonts w:ascii="Cambria" w:eastAsia="Times New Roman" w:hAnsi="Cambria" w:cs="Arial"/>
                <w:color w:val="000000"/>
                <w:sz w:val="18"/>
                <w:szCs w:val="18"/>
                <w:lang w:eastAsia="pl-PL"/>
              </w:rPr>
              <w:t>imbusy, miarka min. 300 cm, piłka ręczna, bity. Narzędzia powinny być umieszczone w walizce lub innym opakowaniu pozwalającym na odpowiednie przechowywanie.</w:t>
            </w:r>
          </w:p>
        </w:tc>
        <w:tc>
          <w:tcPr>
            <w:tcW w:w="850" w:type="dxa"/>
            <w:tcBorders>
              <w:top w:val="nil"/>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10</w:t>
            </w:r>
          </w:p>
        </w:tc>
      </w:tr>
      <w:tr w:rsidR="00C336EE" w:rsidRPr="00C336EE" w:rsidTr="00F87FFC">
        <w:trPr>
          <w:trHeight w:val="384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lastRenderedPageBreak/>
              <w:t>7.</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Szafa warsztatowa metalowa z pojemnikami </w:t>
            </w:r>
          </w:p>
        </w:tc>
        <w:tc>
          <w:tcPr>
            <w:tcW w:w="6527" w:type="dxa"/>
            <w:tcBorders>
              <w:top w:val="single" w:sz="4" w:space="0" w:color="auto"/>
              <w:left w:val="nil"/>
              <w:bottom w:val="single" w:sz="4" w:space="0" w:color="auto"/>
              <w:right w:val="nil"/>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Metalowa szafa warsztatowa z pojemnikami (SW2OW2). Dane techniczne: Malowana proszkowo,</w:t>
            </w:r>
            <w:r w:rsidR="001C4303">
              <w:rPr>
                <w:rFonts w:ascii="Cambria" w:eastAsia="Times New Roman" w:hAnsi="Cambria" w:cs="Arial"/>
                <w:color w:val="000000"/>
                <w:sz w:val="18"/>
                <w:szCs w:val="18"/>
                <w:lang w:eastAsia="pl-PL"/>
              </w:rPr>
              <w:t xml:space="preserve"> </w:t>
            </w:r>
            <w:r w:rsidRPr="00C336EE">
              <w:rPr>
                <w:rFonts w:ascii="Cambria" w:eastAsia="Times New Roman" w:hAnsi="Cambria" w:cs="Arial"/>
                <w:color w:val="000000"/>
                <w:sz w:val="18"/>
                <w:szCs w:val="18"/>
                <w:lang w:eastAsia="pl-PL"/>
              </w:rPr>
              <w:t>stabilna, zgrzewana konstrukcja, blacha stalowa o grubości min.1 -1,2mm, drzwi pełne z profilem wzmacniającym, zamek z dwoma kluczami, ryglowanie 3- punktowe. Szafa dostarczona w całości, bez potrzeby montażu o wymiarach: szer.102 cmx gł. 43,5 cm. x wys. 200 cm.; 12 rzędów listew zaczepowych, na każdym rzędzie zawieszone jest 6 szt. pojemników z polipropylenu o wymiarach PW 3 224 gł. x 144 szer. x 108 wys. [mm], razem 72 szt. pojemników.</w:t>
            </w:r>
            <w:r w:rsidR="001C4303">
              <w:rPr>
                <w:rFonts w:ascii="Cambria" w:eastAsia="Times New Roman" w:hAnsi="Cambria" w:cs="Arial"/>
                <w:color w:val="000000"/>
                <w:sz w:val="18"/>
                <w:szCs w:val="18"/>
                <w:lang w:eastAsia="pl-PL"/>
              </w:rPr>
              <w:t xml:space="preserve"> </w:t>
            </w:r>
            <w:r w:rsidRPr="00C336EE">
              <w:rPr>
                <w:rFonts w:ascii="Cambria" w:eastAsia="Times New Roman" w:hAnsi="Cambria" w:cs="Arial"/>
                <w:color w:val="000000"/>
                <w:sz w:val="18"/>
                <w:szCs w:val="18"/>
                <w:lang w:eastAsia="pl-PL"/>
              </w:rPr>
              <w:t>Na każdym skrzydle drzwi umieszczonych jest 16 rzędów listew zaczepowych, w każdym rzędzie zawieszone są 4 szt. pojemników z polipropylenu o wymiarach PW 5 119 gł. x 77 szer. x 56 wys. [mm]- razem po 64 szt. pojemników na każdym skrzydle drzwi, razem Na każdym skrzydle drzwi umieszczonych jest 16 rzędów listew zaczepowych, w każdym rzędzie zawieszone są 4 szt. pojemników z polipropylenu o wymiarach PW 5 119 gł. x 77 szer. x 56 wys. [mm]- razem po 64 szt. pojemników na każdym skrzydle drzwi, razem 128 pojemników. Kolor korpusu grafitowy, kolor frontu jasny szary(beton), kolory pojemników do uzgodnienia przed podpisaniem umowy.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3</w:t>
            </w:r>
          </w:p>
        </w:tc>
      </w:tr>
      <w:tr w:rsidR="00C336EE" w:rsidRPr="00C336EE" w:rsidTr="00F87FFC">
        <w:trPr>
          <w:trHeight w:val="1695"/>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6EE" w:rsidRPr="00C336EE" w:rsidRDefault="00C336EE" w:rsidP="00C336EE">
            <w:pPr>
              <w:spacing w:after="0" w:line="240" w:lineRule="auto"/>
              <w:jc w:val="center"/>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8.</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C336EE">
            <w:pPr>
              <w:spacing w:after="0" w:line="240" w:lineRule="auto"/>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 xml:space="preserve">Stół warsztatowy </w:t>
            </w:r>
          </w:p>
        </w:tc>
        <w:tc>
          <w:tcPr>
            <w:tcW w:w="6527" w:type="dxa"/>
            <w:tcBorders>
              <w:top w:val="single" w:sz="4" w:space="0" w:color="auto"/>
              <w:left w:val="nil"/>
              <w:bottom w:val="single" w:sz="4" w:space="0" w:color="auto"/>
              <w:right w:val="single" w:sz="4" w:space="0" w:color="auto"/>
            </w:tcBorders>
            <w:shd w:val="clear" w:color="auto" w:fill="auto"/>
            <w:vAlign w:val="center"/>
            <w:hideMark/>
          </w:tcPr>
          <w:p w:rsidR="00C336EE" w:rsidRPr="00C336EE" w:rsidRDefault="00C336EE" w:rsidP="006C310D">
            <w:pPr>
              <w:spacing w:after="0" w:line="240" w:lineRule="auto"/>
              <w:rPr>
                <w:rFonts w:ascii="Cambria" w:eastAsia="Times New Roman" w:hAnsi="Cambria" w:cs="Arial"/>
                <w:color w:val="000000"/>
                <w:sz w:val="18"/>
                <w:szCs w:val="18"/>
                <w:lang w:eastAsia="pl-PL"/>
              </w:rPr>
            </w:pPr>
            <w:r w:rsidRPr="00C336EE">
              <w:rPr>
                <w:rFonts w:ascii="Cambria" w:eastAsia="Times New Roman" w:hAnsi="Cambria" w:cs="Arial"/>
                <w:color w:val="000000"/>
                <w:sz w:val="18"/>
                <w:szCs w:val="18"/>
                <w:lang w:eastAsia="pl-PL"/>
              </w:rPr>
              <w:t xml:space="preserve">Stół warsztatowy (STW 121) o wymiarach szer.1200 x głęb. 600 mm x wys. 850 mm , wyposażony w szafkę zamykaną, półkę i szufladę na prowadnicach rolkowych. Blat stołu wykonany ze sklejki o grubości min.30 mm. Elementy korpusu stołu wykonywane z blachy stalowej gr. </w:t>
            </w:r>
            <w:r w:rsidR="006C310D">
              <w:rPr>
                <w:rFonts w:ascii="Cambria" w:eastAsia="Times New Roman" w:hAnsi="Cambria" w:cs="Arial"/>
                <w:color w:val="000000"/>
                <w:sz w:val="18"/>
                <w:szCs w:val="18"/>
                <w:lang w:eastAsia="pl-PL"/>
              </w:rPr>
              <w:t>min.</w:t>
            </w:r>
            <w:r w:rsidRPr="00C336EE">
              <w:rPr>
                <w:rFonts w:ascii="Cambria" w:eastAsia="Times New Roman" w:hAnsi="Cambria" w:cs="Arial"/>
                <w:color w:val="000000"/>
                <w:sz w:val="18"/>
                <w:szCs w:val="18"/>
                <w:lang w:eastAsia="pl-PL"/>
              </w:rPr>
              <w:t>0,6 mm, nogi z blachy gr. 1,5 mm.  Kolor korpusu grafitowy, kolor frontu jasny szary(beton)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336EE" w:rsidRPr="00C336EE" w:rsidRDefault="00C336EE" w:rsidP="00C336EE">
            <w:pPr>
              <w:spacing w:after="0" w:line="240" w:lineRule="auto"/>
              <w:jc w:val="right"/>
              <w:rPr>
                <w:rFonts w:ascii="Cambria" w:eastAsia="Times New Roman" w:hAnsi="Cambria" w:cs="Arial"/>
                <w:color w:val="000000"/>
                <w:sz w:val="20"/>
                <w:szCs w:val="20"/>
                <w:lang w:eastAsia="pl-PL"/>
              </w:rPr>
            </w:pPr>
            <w:r w:rsidRPr="00C336EE">
              <w:rPr>
                <w:rFonts w:ascii="Cambria" w:eastAsia="Times New Roman" w:hAnsi="Cambria" w:cs="Arial"/>
                <w:color w:val="000000"/>
                <w:sz w:val="20"/>
                <w:szCs w:val="20"/>
                <w:lang w:eastAsia="pl-PL"/>
              </w:rPr>
              <w:t>3</w:t>
            </w:r>
          </w:p>
        </w:tc>
      </w:tr>
      <w:tr w:rsidR="00F87FFC" w:rsidRPr="00C336EE" w:rsidTr="005A120C">
        <w:trPr>
          <w:trHeight w:val="96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F87FFC" w:rsidRPr="00C336EE" w:rsidRDefault="00F87FFC" w:rsidP="00321193">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9.</w:t>
            </w:r>
          </w:p>
        </w:tc>
        <w:tc>
          <w:tcPr>
            <w:tcW w:w="1498" w:type="dxa"/>
            <w:tcBorders>
              <w:top w:val="nil"/>
              <w:left w:val="nil"/>
              <w:bottom w:val="single" w:sz="4" w:space="0" w:color="auto"/>
              <w:right w:val="single" w:sz="4" w:space="0" w:color="auto"/>
            </w:tcBorders>
            <w:shd w:val="clear" w:color="auto" w:fill="auto"/>
            <w:vAlign w:val="center"/>
            <w:hideMark/>
          </w:tcPr>
          <w:p w:rsidR="00F87FFC" w:rsidRDefault="00F87FFC" w:rsidP="00321193">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Narzędzia i sprzęt pomiarowy</w:t>
            </w:r>
          </w:p>
          <w:p w:rsidR="005A120C" w:rsidRPr="00C336EE" w:rsidRDefault="005A120C" w:rsidP="00321193">
            <w:pPr>
              <w:spacing w:after="0" w:line="240" w:lineRule="auto"/>
              <w:rPr>
                <w:rFonts w:ascii="Cambria" w:eastAsia="Times New Roman" w:hAnsi="Cambria" w:cs="Arial"/>
                <w:color w:val="000000"/>
                <w:sz w:val="20"/>
                <w:szCs w:val="20"/>
                <w:lang w:eastAsia="pl-PL"/>
              </w:rPr>
            </w:pPr>
          </w:p>
        </w:tc>
        <w:tc>
          <w:tcPr>
            <w:tcW w:w="6527" w:type="dxa"/>
            <w:tcBorders>
              <w:top w:val="nil"/>
              <w:left w:val="nil"/>
              <w:bottom w:val="single" w:sz="4" w:space="0" w:color="auto"/>
              <w:right w:val="single" w:sz="4" w:space="0" w:color="auto"/>
            </w:tcBorders>
            <w:shd w:val="clear" w:color="auto" w:fill="auto"/>
            <w:vAlign w:val="center"/>
            <w:hideMark/>
          </w:tcPr>
          <w:tbl>
            <w:tblPr>
              <w:tblW w:w="638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6380"/>
            </w:tblGrid>
            <w:tr w:rsidR="00F87FFC" w:rsidRPr="00F87FFC" w:rsidTr="00F87FFC">
              <w:trPr>
                <w:trHeight w:val="855"/>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Zestaw 3 poziom</w:t>
                  </w:r>
                  <w:r w:rsidR="00876CF0">
                    <w:rPr>
                      <w:rFonts w:asciiTheme="majorHAnsi" w:eastAsia="Times New Roman" w:hAnsiTheme="majorHAnsi" w:cs="Arial"/>
                      <w:color w:val="000000"/>
                      <w:sz w:val="18"/>
                      <w:szCs w:val="18"/>
                      <w:lang w:eastAsia="pl-PL"/>
                    </w:rPr>
                    <w:t>n</w:t>
                  </w:r>
                  <w:r w:rsidRPr="00F87FFC">
                    <w:rPr>
                      <w:rFonts w:asciiTheme="majorHAnsi" w:eastAsia="Times New Roman" w:hAnsiTheme="majorHAnsi" w:cs="Arial"/>
                      <w:color w:val="000000"/>
                      <w:sz w:val="18"/>
                      <w:szCs w:val="18"/>
                      <w:lang w:eastAsia="pl-PL"/>
                    </w:rPr>
                    <w:t>ic aluminiowych o długości:400/600/1000 mm, każda z nich wyposażona w 3 libelle pomiarowe: 45/90/180 stopni, nadrukowana podziałka w cm</w:t>
                  </w:r>
                  <w:r w:rsidR="005A120C">
                    <w:rPr>
                      <w:rFonts w:asciiTheme="majorHAnsi" w:eastAsia="Times New Roman" w:hAnsiTheme="majorHAnsi" w:cs="Arial"/>
                      <w:color w:val="000000"/>
                      <w:sz w:val="18"/>
                      <w:szCs w:val="18"/>
                      <w:lang w:eastAsia="pl-PL"/>
                    </w:rPr>
                    <w:t xml:space="preserve"> – 4szt</w:t>
                  </w:r>
                </w:p>
              </w:tc>
            </w:tr>
            <w:tr w:rsidR="00F87FFC" w:rsidRPr="00F87FFC" w:rsidTr="00F87FFC">
              <w:trPr>
                <w:trHeight w:val="57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Poziom</w:t>
                  </w:r>
                  <w:r w:rsidR="00876CF0">
                    <w:rPr>
                      <w:rFonts w:asciiTheme="majorHAnsi" w:eastAsia="Times New Roman" w:hAnsiTheme="majorHAnsi" w:cs="Arial"/>
                      <w:color w:val="000000"/>
                      <w:sz w:val="18"/>
                      <w:szCs w:val="18"/>
                      <w:lang w:eastAsia="pl-PL"/>
                    </w:rPr>
                    <w:t>n</w:t>
                  </w:r>
                  <w:r w:rsidRPr="00F87FFC">
                    <w:rPr>
                      <w:rFonts w:asciiTheme="majorHAnsi" w:eastAsia="Times New Roman" w:hAnsiTheme="majorHAnsi" w:cs="Arial"/>
                      <w:color w:val="000000"/>
                      <w:sz w:val="18"/>
                      <w:szCs w:val="18"/>
                      <w:lang w:eastAsia="pl-PL"/>
                    </w:rPr>
                    <w:t>ica aluminiowa  2000 mm,z dwiema libelami oraz dwustronną skalą</w:t>
                  </w:r>
                  <w:r w:rsidR="005A120C">
                    <w:rPr>
                      <w:rFonts w:asciiTheme="majorHAnsi" w:eastAsia="Times New Roman" w:hAnsiTheme="majorHAnsi" w:cs="Arial"/>
                      <w:color w:val="000000"/>
                      <w:sz w:val="18"/>
                      <w:szCs w:val="18"/>
                      <w:lang w:eastAsia="pl-PL"/>
                    </w:rPr>
                    <w:t xml:space="preserve"> – 3szt</w:t>
                  </w:r>
                </w:p>
              </w:tc>
            </w:tr>
            <w:tr w:rsidR="00F87FFC" w:rsidRPr="00F87FFC" w:rsidTr="00F87FFC">
              <w:trPr>
                <w:trHeight w:val="57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Poziom</w:t>
                  </w:r>
                  <w:r w:rsidR="00876CF0">
                    <w:rPr>
                      <w:rFonts w:asciiTheme="majorHAnsi" w:eastAsia="Times New Roman" w:hAnsiTheme="majorHAnsi" w:cs="Arial"/>
                      <w:color w:val="000000"/>
                      <w:sz w:val="18"/>
                      <w:szCs w:val="18"/>
                      <w:lang w:eastAsia="pl-PL"/>
                    </w:rPr>
                    <w:t>n</w:t>
                  </w:r>
                  <w:r w:rsidRPr="00F87FFC">
                    <w:rPr>
                      <w:rFonts w:asciiTheme="majorHAnsi" w:eastAsia="Times New Roman" w:hAnsiTheme="majorHAnsi" w:cs="Arial"/>
                      <w:color w:val="000000"/>
                      <w:sz w:val="18"/>
                      <w:szCs w:val="18"/>
                      <w:lang w:eastAsia="pl-PL"/>
                    </w:rPr>
                    <w:t>ica aluminiowa  1500 mm,z dwiema libelami oraz dwustronną skalą</w:t>
                  </w:r>
                  <w:r w:rsidR="005A120C">
                    <w:rPr>
                      <w:rFonts w:asciiTheme="majorHAnsi" w:eastAsia="Times New Roman" w:hAnsiTheme="majorHAnsi" w:cs="Arial"/>
                      <w:color w:val="000000"/>
                      <w:sz w:val="18"/>
                      <w:szCs w:val="18"/>
                      <w:lang w:eastAsia="pl-PL"/>
                    </w:rPr>
                    <w:t xml:space="preserve"> – 3 szt</w:t>
                  </w:r>
                </w:p>
              </w:tc>
            </w:tr>
            <w:tr w:rsidR="00F87FFC" w:rsidRPr="00F87FFC" w:rsidTr="00F87FFC">
              <w:trPr>
                <w:trHeight w:val="570"/>
              </w:trPr>
              <w:tc>
                <w:tcPr>
                  <w:tcW w:w="6380" w:type="dxa"/>
                  <w:shd w:val="clear" w:color="auto" w:fill="auto"/>
                  <w:vAlign w:val="bottom"/>
                  <w:hideMark/>
                </w:tcPr>
                <w:p w:rsidR="00F87FFC" w:rsidRPr="00F87FFC" w:rsidRDefault="00F87FFC" w:rsidP="00876CF0">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Łata murarska o długości 300 cm .  Wykonana z  aluminium z  wbudowanymi dw</w:t>
                  </w:r>
                  <w:r w:rsidR="00876CF0">
                    <w:rPr>
                      <w:rFonts w:asciiTheme="majorHAnsi" w:eastAsia="Times New Roman" w:hAnsiTheme="majorHAnsi" w:cs="Arial"/>
                      <w:color w:val="000000"/>
                      <w:sz w:val="18"/>
                      <w:szCs w:val="18"/>
                      <w:lang w:eastAsia="pl-PL"/>
                    </w:rPr>
                    <w:t>ie</w:t>
                  </w:r>
                  <w:r w:rsidRPr="00F87FFC">
                    <w:rPr>
                      <w:rFonts w:asciiTheme="majorHAnsi" w:eastAsia="Times New Roman" w:hAnsiTheme="majorHAnsi" w:cs="Arial"/>
                      <w:color w:val="000000"/>
                      <w:sz w:val="18"/>
                      <w:szCs w:val="18"/>
                      <w:lang w:eastAsia="pl-PL"/>
                    </w:rPr>
                    <w:t xml:space="preserve">ma </w:t>
                  </w:r>
                  <w:r w:rsidR="00876CF0">
                    <w:rPr>
                      <w:rFonts w:asciiTheme="majorHAnsi" w:eastAsia="Times New Roman" w:hAnsiTheme="majorHAnsi" w:cs="Arial"/>
                      <w:color w:val="000000"/>
                      <w:sz w:val="18"/>
                      <w:szCs w:val="18"/>
                      <w:lang w:eastAsia="pl-PL"/>
                    </w:rPr>
                    <w:t>libelk</w:t>
                  </w:r>
                  <w:r w:rsidRPr="00F87FFC">
                    <w:rPr>
                      <w:rFonts w:asciiTheme="majorHAnsi" w:eastAsia="Times New Roman" w:hAnsiTheme="majorHAnsi" w:cs="Arial"/>
                      <w:color w:val="000000"/>
                      <w:sz w:val="18"/>
                      <w:szCs w:val="18"/>
                      <w:lang w:eastAsia="pl-PL"/>
                    </w:rPr>
                    <w:t>ami, poziomej i pionowej</w:t>
                  </w:r>
                  <w:r w:rsidR="005A120C">
                    <w:rPr>
                      <w:rFonts w:asciiTheme="majorHAnsi" w:eastAsia="Times New Roman" w:hAnsiTheme="majorHAnsi" w:cs="Arial"/>
                      <w:color w:val="000000"/>
                      <w:sz w:val="18"/>
                      <w:szCs w:val="18"/>
                      <w:lang w:eastAsia="pl-PL"/>
                    </w:rPr>
                    <w:t xml:space="preserve"> – 4 szt</w:t>
                  </w:r>
                </w:p>
              </w:tc>
            </w:tr>
            <w:tr w:rsidR="00F87FFC" w:rsidRPr="00F87FFC" w:rsidTr="00F87FFC">
              <w:trPr>
                <w:trHeight w:val="570"/>
              </w:trPr>
              <w:tc>
                <w:tcPr>
                  <w:tcW w:w="6380" w:type="dxa"/>
                  <w:shd w:val="clear" w:color="auto" w:fill="auto"/>
                  <w:vAlign w:val="bottom"/>
                  <w:hideMark/>
                </w:tcPr>
                <w:p w:rsidR="00F87FFC" w:rsidRPr="00F87FFC" w:rsidRDefault="00F87FFC" w:rsidP="00876CF0">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Łata murarska o długości 100 cm .  Wykonana z  aluminium z  wbudowanymi dwoma libel</w:t>
                  </w:r>
                  <w:r w:rsidR="00876CF0">
                    <w:rPr>
                      <w:rFonts w:asciiTheme="majorHAnsi" w:eastAsia="Times New Roman" w:hAnsiTheme="majorHAnsi" w:cs="Arial"/>
                      <w:color w:val="000000"/>
                      <w:sz w:val="18"/>
                      <w:szCs w:val="18"/>
                      <w:lang w:eastAsia="pl-PL"/>
                    </w:rPr>
                    <w:t>k</w:t>
                  </w:r>
                  <w:r w:rsidRPr="00F87FFC">
                    <w:rPr>
                      <w:rFonts w:asciiTheme="majorHAnsi" w:eastAsia="Times New Roman" w:hAnsiTheme="majorHAnsi" w:cs="Arial"/>
                      <w:color w:val="000000"/>
                      <w:sz w:val="18"/>
                      <w:szCs w:val="18"/>
                      <w:lang w:eastAsia="pl-PL"/>
                    </w:rPr>
                    <w:t>ami, poziomej i pionowej</w:t>
                  </w:r>
                  <w:r w:rsidR="005A120C">
                    <w:rPr>
                      <w:rFonts w:asciiTheme="majorHAnsi" w:eastAsia="Times New Roman" w:hAnsiTheme="majorHAnsi" w:cs="Arial"/>
                      <w:color w:val="000000"/>
                      <w:sz w:val="18"/>
                      <w:szCs w:val="18"/>
                      <w:lang w:eastAsia="pl-PL"/>
                    </w:rPr>
                    <w:t xml:space="preserve"> – 3 szt</w:t>
                  </w:r>
                </w:p>
              </w:tc>
            </w:tr>
            <w:tr w:rsidR="00F87FFC" w:rsidRPr="00F87FFC" w:rsidTr="00F87FFC">
              <w:trPr>
                <w:trHeight w:val="57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Łata murarska o długości 200 cm .  Wykonana z  alum</w:t>
                  </w:r>
                  <w:r w:rsidR="00876CF0">
                    <w:rPr>
                      <w:rFonts w:asciiTheme="majorHAnsi" w:eastAsia="Times New Roman" w:hAnsiTheme="majorHAnsi" w:cs="Arial"/>
                      <w:color w:val="000000"/>
                      <w:sz w:val="18"/>
                      <w:szCs w:val="18"/>
                      <w:lang w:eastAsia="pl-PL"/>
                    </w:rPr>
                    <w:t>inium z  wbudowanymi dwoma libe</w:t>
                  </w:r>
                  <w:r w:rsidRPr="00F87FFC">
                    <w:rPr>
                      <w:rFonts w:asciiTheme="majorHAnsi" w:eastAsia="Times New Roman" w:hAnsiTheme="majorHAnsi" w:cs="Arial"/>
                      <w:color w:val="000000"/>
                      <w:sz w:val="18"/>
                      <w:szCs w:val="18"/>
                      <w:lang w:eastAsia="pl-PL"/>
                    </w:rPr>
                    <w:t>l</w:t>
                  </w:r>
                  <w:r w:rsidR="00876CF0">
                    <w:rPr>
                      <w:rFonts w:asciiTheme="majorHAnsi" w:eastAsia="Times New Roman" w:hAnsiTheme="majorHAnsi" w:cs="Arial"/>
                      <w:color w:val="000000"/>
                      <w:sz w:val="18"/>
                      <w:szCs w:val="18"/>
                      <w:lang w:eastAsia="pl-PL"/>
                    </w:rPr>
                    <w:t>k</w:t>
                  </w:r>
                  <w:r w:rsidRPr="00F87FFC">
                    <w:rPr>
                      <w:rFonts w:asciiTheme="majorHAnsi" w:eastAsia="Times New Roman" w:hAnsiTheme="majorHAnsi" w:cs="Arial"/>
                      <w:color w:val="000000"/>
                      <w:sz w:val="18"/>
                      <w:szCs w:val="18"/>
                      <w:lang w:eastAsia="pl-PL"/>
                    </w:rPr>
                    <w:t>ami, poziomej i pionowej</w:t>
                  </w:r>
                  <w:r w:rsidR="005A120C">
                    <w:rPr>
                      <w:rFonts w:asciiTheme="majorHAnsi" w:eastAsia="Times New Roman" w:hAnsiTheme="majorHAnsi" w:cs="Arial"/>
                      <w:color w:val="000000"/>
                      <w:sz w:val="18"/>
                      <w:szCs w:val="18"/>
                      <w:lang w:eastAsia="pl-PL"/>
                    </w:rPr>
                    <w:t xml:space="preserve"> – 3 szt</w:t>
                  </w:r>
                </w:p>
              </w:tc>
            </w:tr>
            <w:tr w:rsidR="00F87FFC" w:rsidRPr="00F87FFC" w:rsidTr="00F87FFC">
              <w:trPr>
                <w:trHeight w:val="114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Przymiar zwijany o min. długości 5 m, zaczep mierniczy na taśmie umożliwiający dokładny pomiar wewnętrzny i zewnętrzny,</w:t>
                  </w:r>
                  <w:r w:rsidR="00876CF0">
                    <w:rPr>
                      <w:rFonts w:asciiTheme="majorHAnsi" w:eastAsia="Times New Roman" w:hAnsiTheme="majorHAnsi" w:cs="Arial"/>
                      <w:color w:val="000000"/>
                      <w:sz w:val="18"/>
                      <w:szCs w:val="18"/>
                      <w:lang w:eastAsia="pl-PL"/>
                    </w:rPr>
                    <w:t xml:space="preserve"> </w:t>
                  </w:r>
                  <w:r w:rsidRPr="00F87FFC">
                    <w:rPr>
                      <w:rFonts w:asciiTheme="majorHAnsi" w:eastAsia="Times New Roman" w:hAnsiTheme="majorHAnsi" w:cs="Arial"/>
                      <w:color w:val="000000"/>
                      <w:sz w:val="18"/>
                      <w:szCs w:val="18"/>
                      <w:lang w:eastAsia="pl-PL"/>
                    </w:rPr>
                    <w:t>blokada i automatyczne zwijanie taśmy, zaczep do paska, taśma lakierowana, szer. taśmy ok.12 mm</w:t>
                  </w:r>
                  <w:r w:rsidR="005A120C">
                    <w:rPr>
                      <w:rFonts w:asciiTheme="majorHAnsi" w:eastAsia="Times New Roman" w:hAnsiTheme="majorHAnsi" w:cs="Arial"/>
                      <w:color w:val="000000"/>
                      <w:sz w:val="18"/>
                      <w:szCs w:val="18"/>
                      <w:lang w:eastAsia="pl-PL"/>
                    </w:rPr>
                    <w:t xml:space="preserve"> – 4 szt</w:t>
                  </w:r>
                </w:p>
              </w:tc>
            </w:tr>
            <w:tr w:rsidR="00F87FFC" w:rsidRPr="00F87FFC" w:rsidTr="00F87FFC">
              <w:trPr>
                <w:trHeight w:val="114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Przymiar zwijany o min. długości 2m, zaczep mierniczy na taśmie umożliwiający dokładny pomiar wewnętrzny i zewnętrzny,</w:t>
                  </w:r>
                  <w:r w:rsidR="00876CF0">
                    <w:rPr>
                      <w:rFonts w:asciiTheme="majorHAnsi" w:eastAsia="Times New Roman" w:hAnsiTheme="majorHAnsi" w:cs="Arial"/>
                      <w:color w:val="000000"/>
                      <w:sz w:val="18"/>
                      <w:szCs w:val="18"/>
                      <w:lang w:eastAsia="pl-PL"/>
                    </w:rPr>
                    <w:t xml:space="preserve"> </w:t>
                  </w:r>
                  <w:r w:rsidRPr="00F87FFC">
                    <w:rPr>
                      <w:rFonts w:asciiTheme="majorHAnsi" w:eastAsia="Times New Roman" w:hAnsiTheme="majorHAnsi" w:cs="Arial"/>
                      <w:color w:val="000000"/>
                      <w:sz w:val="18"/>
                      <w:szCs w:val="18"/>
                      <w:lang w:eastAsia="pl-PL"/>
                    </w:rPr>
                    <w:t>blokada i automatyczne zwijanie taśmy, zaczep do paska, taśma lakierowana, szer. taśmy ok.12 mm</w:t>
                  </w:r>
                  <w:r w:rsidR="005A120C">
                    <w:rPr>
                      <w:rFonts w:asciiTheme="majorHAnsi" w:eastAsia="Times New Roman" w:hAnsiTheme="majorHAnsi" w:cs="Arial"/>
                      <w:color w:val="000000"/>
                      <w:sz w:val="18"/>
                      <w:szCs w:val="18"/>
                      <w:lang w:eastAsia="pl-PL"/>
                    </w:rPr>
                    <w:t xml:space="preserve"> – 3 szt</w:t>
                  </w:r>
                </w:p>
              </w:tc>
            </w:tr>
            <w:tr w:rsidR="00F87FFC" w:rsidRPr="00F87FFC" w:rsidTr="00F87FFC">
              <w:trPr>
                <w:trHeight w:val="114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Przymiar zwijany o min. długości 3m, zaczep mierniczy na taśmie umożliwiający dokładny pomiar wewnętrzny i zewnętrzny,</w:t>
                  </w:r>
                  <w:r w:rsidR="00876CF0">
                    <w:rPr>
                      <w:rFonts w:asciiTheme="majorHAnsi" w:eastAsia="Times New Roman" w:hAnsiTheme="majorHAnsi" w:cs="Arial"/>
                      <w:color w:val="000000"/>
                      <w:sz w:val="18"/>
                      <w:szCs w:val="18"/>
                      <w:lang w:eastAsia="pl-PL"/>
                    </w:rPr>
                    <w:t xml:space="preserve"> </w:t>
                  </w:r>
                  <w:r w:rsidRPr="00F87FFC">
                    <w:rPr>
                      <w:rFonts w:asciiTheme="majorHAnsi" w:eastAsia="Times New Roman" w:hAnsiTheme="majorHAnsi" w:cs="Arial"/>
                      <w:color w:val="000000"/>
                      <w:sz w:val="18"/>
                      <w:szCs w:val="18"/>
                      <w:lang w:eastAsia="pl-PL"/>
                    </w:rPr>
                    <w:t>blokada i automatyczne zwijanie taśmy, zaczep do paska, taśma lakierowana, szer. taśmy ok.12 mm</w:t>
                  </w:r>
                  <w:r w:rsidR="005A120C">
                    <w:rPr>
                      <w:rFonts w:asciiTheme="majorHAnsi" w:eastAsia="Times New Roman" w:hAnsiTheme="majorHAnsi" w:cs="Arial"/>
                      <w:color w:val="000000"/>
                      <w:sz w:val="18"/>
                      <w:szCs w:val="18"/>
                      <w:lang w:eastAsia="pl-PL"/>
                    </w:rPr>
                    <w:t xml:space="preserve"> – 3 szt</w:t>
                  </w:r>
                </w:p>
              </w:tc>
            </w:tr>
            <w:tr w:rsidR="00F87FFC" w:rsidRPr="00F87FFC" w:rsidTr="00F87FFC">
              <w:trPr>
                <w:trHeight w:val="57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Kątownik /przymiar o długości dłuższego boku min.250 mm z podziałką metryczną</w:t>
                  </w:r>
                  <w:r w:rsidR="00876CF0">
                    <w:rPr>
                      <w:rFonts w:asciiTheme="majorHAnsi" w:eastAsia="Times New Roman" w:hAnsiTheme="majorHAnsi" w:cs="Arial"/>
                      <w:color w:val="000000"/>
                      <w:sz w:val="18"/>
                      <w:szCs w:val="18"/>
                      <w:lang w:eastAsia="pl-PL"/>
                    </w:rPr>
                    <w:t xml:space="preserve">, </w:t>
                  </w:r>
                  <w:r w:rsidRPr="00F87FFC">
                    <w:rPr>
                      <w:rFonts w:asciiTheme="majorHAnsi" w:eastAsia="Times New Roman" w:hAnsiTheme="majorHAnsi" w:cs="Arial"/>
                      <w:color w:val="000000"/>
                      <w:sz w:val="18"/>
                      <w:szCs w:val="18"/>
                      <w:lang w:eastAsia="pl-PL"/>
                    </w:rPr>
                    <w:t xml:space="preserve"> stalowy lub aluminiowy</w:t>
                  </w:r>
                  <w:r w:rsidR="005A120C">
                    <w:rPr>
                      <w:rFonts w:asciiTheme="majorHAnsi" w:eastAsia="Times New Roman" w:hAnsiTheme="majorHAnsi" w:cs="Arial"/>
                      <w:color w:val="000000"/>
                      <w:sz w:val="18"/>
                      <w:szCs w:val="18"/>
                      <w:lang w:eastAsia="pl-PL"/>
                    </w:rPr>
                    <w:t xml:space="preserve"> – 3 szt</w:t>
                  </w:r>
                </w:p>
              </w:tc>
            </w:tr>
            <w:tr w:rsidR="00F87FFC" w:rsidRPr="00F87FFC" w:rsidTr="00F87FFC">
              <w:trPr>
                <w:trHeight w:val="57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lastRenderedPageBreak/>
                    <w:t>Kątownik /przymiar o długości dłuższego boku min.300 mm z podziałką metryczną</w:t>
                  </w:r>
                  <w:r w:rsidR="00876CF0">
                    <w:rPr>
                      <w:rFonts w:asciiTheme="majorHAnsi" w:eastAsia="Times New Roman" w:hAnsiTheme="majorHAnsi" w:cs="Arial"/>
                      <w:color w:val="000000"/>
                      <w:sz w:val="18"/>
                      <w:szCs w:val="18"/>
                      <w:lang w:eastAsia="pl-PL"/>
                    </w:rPr>
                    <w:t xml:space="preserve">, </w:t>
                  </w:r>
                  <w:r w:rsidRPr="00F87FFC">
                    <w:rPr>
                      <w:rFonts w:asciiTheme="majorHAnsi" w:eastAsia="Times New Roman" w:hAnsiTheme="majorHAnsi" w:cs="Arial"/>
                      <w:color w:val="000000"/>
                      <w:sz w:val="18"/>
                      <w:szCs w:val="18"/>
                      <w:lang w:eastAsia="pl-PL"/>
                    </w:rPr>
                    <w:t xml:space="preserve"> stalowy lub aluminiowy</w:t>
                  </w:r>
                  <w:r w:rsidR="005A120C">
                    <w:rPr>
                      <w:rFonts w:asciiTheme="majorHAnsi" w:eastAsia="Times New Roman" w:hAnsiTheme="majorHAnsi" w:cs="Arial"/>
                      <w:color w:val="000000"/>
                      <w:sz w:val="18"/>
                      <w:szCs w:val="18"/>
                      <w:lang w:eastAsia="pl-PL"/>
                    </w:rPr>
                    <w:t xml:space="preserve"> – 3 szt</w:t>
                  </w:r>
                </w:p>
              </w:tc>
            </w:tr>
            <w:tr w:rsidR="00F87FFC" w:rsidRPr="00F87FFC" w:rsidTr="00F87FFC">
              <w:trPr>
                <w:trHeight w:val="57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Kątownik /przymiar o długości dłuższego boku min.350 mm z podziałką metryczną</w:t>
                  </w:r>
                  <w:r w:rsidR="00876CF0">
                    <w:rPr>
                      <w:rFonts w:asciiTheme="majorHAnsi" w:eastAsia="Times New Roman" w:hAnsiTheme="majorHAnsi" w:cs="Arial"/>
                      <w:color w:val="000000"/>
                      <w:sz w:val="18"/>
                      <w:szCs w:val="18"/>
                      <w:lang w:eastAsia="pl-PL"/>
                    </w:rPr>
                    <w:t>,</w:t>
                  </w:r>
                  <w:r w:rsidRPr="00F87FFC">
                    <w:rPr>
                      <w:rFonts w:asciiTheme="majorHAnsi" w:eastAsia="Times New Roman" w:hAnsiTheme="majorHAnsi" w:cs="Arial"/>
                      <w:color w:val="000000"/>
                      <w:sz w:val="18"/>
                      <w:szCs w:val="18"/>
                      <w:lang w:eastAsia="pl-PL"/>
                    </w:rPr>
                    <w:t xml:space="preserve"> stalowy lub aluminiowy</w:t>
                  </w:r>
                  <w:r w:rsidR="005A120C">
                    <w:rPr>
                      <w:rFonts w:asciiTheme="majorHAnsi" w:eastAsia="Times New Roman" w:hAnsiTheme="majorHAnsi" w:cs="Arial"/>
                      <w:color w:val="000000"/>
                      <w:sz w:val="18"/>
                      <w:szCs w:val="18"/>
                      <w:lang w:eastAsia="pl-PL"/>
                    </w:rPr>
                    <w:t xml:space="preserve"> – 3 szt</w:t>
                  </w:r>
                </w:p>
              </w:tc>
            </w:tr>
            <w:tr w:rsidR="00F87FFC" w:rsidRPr="00F87FFC" w:rsidTr="00F87FFC">
              <w:trPr>
                <w:trHeight w:val="570"/>
              </w:trPr>
              <w:tc>
                <w:tcPr>
                  <w:tcW w:w="6380" w:type="dxa"/>
                  <w:shd w:val="clear" w:color="auto" w:fill="auto"/>
                  <w:vAlign w:val="bottom"/>
                  <w:hideMark/>
                </w:tcPr>
                <w:p w:rsidR="00F87FFC" w:rsidRPr="00F87FFC" w:rsidRDefault="00F87FFC" w:rsidP="00F87FFC">
                  <w:pPr>
                    <w:pStyle w:val="Akapitzlist"/>
                    <w:numPr>
                      <w:ilvl w:val="0"/>
                      <w:numId w:val="2"/>
                    </w:numPr>
                    <w:spacing w:after="0" w:line="240" w:lineRule="auto"/>
                    <w:rPr>
                      <w:rFonts w:asciiTheme="majorHAnsi" w:eastAsia="Times New Roman" w:hAnsiTheme="majorHAnsi" w:cs="Arial"/>
                      <w:color w:val="000000"/>
                      <w:sz w:val="18"/>
                      <w:szCs w:val="18"/>
                      <w:lang w:eastAsia="pl-PL"/>
                    </w:rPr>
                  </w:pPr>
                  <w:r w:rsidRPr="00F87FFC">
                    <w:rPr>
                      <w:rFonts w:asciiTheme="majorHAnsi" w:eastAsia="Times New Roman" w:hAnsiTheme="majorHAnsi" w:cs="Arial"/>
                      <w:color w:val="000000"/>
                      <w:sz w:val="18"/>
                      <w:szCs w:val="18"/>
                      <w:lang w:eastAsia="pl-PL"/>
                    </w:rPr>
                    <w:t>Kątownik /przymiar o długości dłuższego boku min.500 mm z podziałką metryczną</w:t>
                  </w:r>
                  <w:r w:rsidR="00876CF0">
                    <w:rPr>
                      <w:rFonts w:asciiTheme="majorHAnsi" w:eastAsia="Times New Roman" w:hAnsiTheme="majorHAnsi" w:cs="Arial"/>
                      <w:color w:val="000000"/>
                      <w:sz w:val="18"/>
                      <w:szCs w:val="18"/>
                      <w:lang w:eastAsia="pl-PL"/>
                    </w:rPr>
                    <w:t>,</w:t>
                  </w:r>
                  <w:r w:rsidRPr="00F87FFC">
                    <w:rPr>
                      <w:rFonts w:asciiTheme="majorHAnsi" w:eastAsia="Times New Roman" w:hAnsiTheme="majorHAnsi" w:cs="Arial"/>
                      <w:color w:val="000000"/>
                      <w:sz w:val="18"/>
                      <w:szCs w:val="18"/>
                      <w:lang w:eastAsia="pl-PL"/>
                    </w:rPr>
                    <w:t xml:space="preserve"> stalowy lub aluminiowy</w:t>
                  </w:r>
                  <w:r w:rsidR="005A120C">
                    <w:rPr>
                      <w:rFonts w:asciiTheme="majorHAnsi" w:eastAsia="Times New Roman" w:hAnsiTheme="majorHAnsi" w:cs="Arial"/>
                      <w:color w:val="000000"/>
                      <w:sz w:val="18"/>
                      <w:szCs w:val="18"/>
                      <w:lang w:eastAsia="pl-PL"/>
                    </w:rPr>
                    <w:t xml:space="preserve"> – 1 szt</w:t>
                  </w:r>
                </w:p>
              </w:tc>
            </w:tr>
          </w:tbl>
          <w:p w:rsidR="00F87FFC" w:rsidRPr="00F87FFC" w:rsidRDefault="00F87FFC" w:rsidP="00321193">
            <w:pPr>
              <w:spacing w:after="0" w:line="240" w:lineRule="auto"/>
              <w:rPr>
                <w:rFonts w:asciiTheme="majorHAnsi" w:eastAsia="Times New Roman" w:hAnsiTheme="majorHAnsi"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F87FFC" w:rsidRPr="00F87FFC" w:rsidRDefault="005A120C" w:rsidP="005A120C">
            <w:pPr>
              <w:spacing w:after="0" w:line="240" w:lineRule="auto"/>
              <w:jc w:val="center"/>
              <w:rPr>
                <w:rFonts w:asciiTheme="majorHAnsi" w:eastAsia="Times New Roman" w:hAnsiTheme="majorHAnsi" w:cs="Arial"/>
                <w:color w:val="000000"/>
                <w:sz w:val="18"/>
                <w:szCs w:val="18"/>
                <w:lang w:eastAsia="pl-PL"/>
              </w:rPr>
            </w:pPr>
            <w:r>
              <w:rPr>
                <w:rFonts w:asciiTheme="majorHAnsi" w:eastAsia="Times New Roman" w:hAnsiTheme="majorHAnsi" w:cs="Arial"/>
                <w:color w:val="000000"/>
                <w:sz w:val="18"/>
                <w:szCs w:val="18"/>
                <w:lang w:eastAsia="pl-PL"/>
              </w:rPr>
              <w:lastRenderedPageBreak/>
              <w:t>1 kpl</w:t>
            </w:r>
          </w:p>
        </w:tc>
      </w:tr>
      <w:tr w:rsidR="00F87FFC" w:rsidRPr="00C336EE" w:rsidTr="00F87FFC">
        <w:trPr>
          <w:trHeight w:val="96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F87FFC" w:rsidRPr="00C336EE" w:rsidRDefault="00F87FFC" w:rsidP="00321193">
            <w:pPr>
              <w:spacing w:after="0" w:line="240" w:lineRule="auto"/>
              <w:jc w:val="center"/>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lastRenderedPageBreak/>
              <w:t>10.</w:t>
            </w:r>
          </w:p>
        </w:tc>
        <w:tc>
          <w:tcPr>
            <w:tcW w:w="1498" w:type="dxa"/>
            <w:tcBorders>
              <w:top w:val="nil"/>
              <w:left w:val="nil"/>
              <w:bottom w:val="single" w:sz="4" w:space="0" w:color="auto"/>
              <w:right w:val="single" w:sz="4" w:space="0" w:color="auto"/>
            </w:tcBorders>
            <w:shd w:val="clear" w:color="auto" w:fill="auto"/>
            <w:vAlign w:val="center"/>
            <w:hideMark/>
          </w:tcPr>
          <w:p w:rsidR="00F87FFC" w:rsidRPr="00C336EE" w:rsidRDefault="00F87FFC" w:rsidP="00321193">
            <w:pPr>
              <w:spacing w:after="0" w:line="240" w:lineRule="auto"/>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Laser płaszczyznowy</w:t>
            </w:r>
          </w:p>
        </w:tc>
        <w:tc>
          <w:tcPr>
            <w:tcW w:w="6527" w:type="dxa"/>
            <w:tcBorders>
              <w:top w:val="nil"/>
              <w:left w:val="nil"/>
              <w:bottom w:val="single" w:sz="4" w:space="0" w:color="auto"/>
              <w:right w:val="single" w:sz="4" w:space="0" w:color="auto"/>
            </w:tcBorders>
            <w:shd w:val="clear" w:color="auto" w:fill="auto"/>
            <w:vAlign w:val="center"/>
            <w:hideMark/>
          </w:tcPr>
          <w:p w:rsidR="00F87FFC" w:rsidRPr="00C336EE" w:rsidRDefault="00F87FFC" w:rsidP="00F87FFC">
            <w:pPr>
              <w:spacing w:after="0" w:line="240" w:lineRule="auto"/>
              <w:rPr>
                <w:rFonts w:ascii="Cambria" w:eastAsia="Times New Roman" w:hAnsi="Cambria" w:cs="Arial"/>
                <w:color w:val="000000"/>
                <w:sz w:val="18"/>
                <w:szCs w:val="18"/>
                <w:lang w:eastAsia="pl-PL"/>
              </w:rPr>
            </w:pPr>
            <w:r w:rsidRPr="00F87FFC">
              <w:rPr>
                <w:rFonts w:ascii="Cambria" w:eastAsia="Times New Roman" w:hAnsi="Cambria" w:cs="Arial"/>
                <w:color w:val="000000"/>
                <w:sz w:val="18"/>
                <w:szCs w:val="18"/>
                <w:lang w:eastAsia="pl-PL"/>
              </w:rPr>
              <w:t>Laser płaszczyznowy ze statywem - wyposażony w zieloną wiązkę. Instrument  wyświetla trzy wiązki laserowe - poziomą i dwie pionowe. Wiązki pionowe przecinają się pod kątem prostym na podłodze i suficie. Wiązki samopoziomowane za pomocą magnetycznego kompe</w:t>
            </w:r>
            <w:r>
              <w:rPr>
                <w:rFonts w:ascii="Cambria" w:eastAsia="Times New Roman" w:hAnsi="Cambria" w:cs="Arial"/>
                <w:color w:val="000000"/>
                <w:sz w:val="18"/>
                <w:szCs w:val="18"/>
                <w:lang w:eastAsia="pl-PL"/>
              </w:rPr>
              <w:t xml:space="preserve">nsatora z funkcją ostrzegania o </w:t>
            </w:r>
            <w:r w:rsidRPr="00F87FFC">
              <w:rPr>
                <w:rFonts w:ascii="Cambria" w:eastAsia="Times New Roman" w:hAnsi="Cambria" w:cs="Arial"/>
                <w:color w:val="000000"/>
                <w:sz w:val="18"/>
                <w:szCs w:val="18"/>
                <w:lang w:eastAsia="pl-PL"/>
              </w:rPr>
              <w:t xml:space="preserve">rozpoziomowaniu.  Blokada kompensatora  do wyświetlania linii skośnych. W zestawie: Laser 3x360 ; </w:t>
            </w:r>
            <w:r>
              <w:rPr>
                <w:rFonts w:ascii="Cambria" w:eastAsia="Times New Roman" w:hAnsi="Cambria" w:cs="Arial"/>
                <w:color w:val="000000"/>
                <w:sz w:val="18"/>
                <w:szCs w:val="18"/>
                <w:lang w:eastAsia="pl-PL"/>
              </w:rPr>
              <w:t>k</w:t>
            </w:r>
            <w:r w:rsidRPr="00F87FFC">
              <w:rPr>
                <w:rFonts w:ascii="Cambria" w:eastAsia="Times New Roman" w:hAnsi="Cambria" w:cs="Arial"/>
                <w:color w:val="000000"/>
                <w:sz w:val="18"/>
                <w:szCs w:val="18"/>
                <w:lang w:eastAsia="pl-PL"/>
              </w:rPr>
              <w:t xml:space="preserve">lips montażowy; </w:t>
            </w:r>
            <w:r>
              <w:rPr>
                <w:rFonts w:ascii="Cambria" w:eastAsia="Times New Roman" w:hAnsi="Cambria" w:cs="Arial"/>
                <w:color w:val="000000"/>
                <w:sz w:val="18"/>
                <w:szCs w:val="18"/>
                <w:lang w:eastAsia="pl-PL"/>
              </w:rPr>
              <w:t>w</w:t>
            </w:r>
            <w:r w:rsidRPr="00F87FFC">
              <w:rPr>
                <w:rFonts w:ascii="Cambria" w:eastAsia="Times New Roman" w:hAnsi="Cambria" w:cs="Arial"/>
                <w:color w:val="000000"/>
                <w:sz w:val="18"/>
                <w:szCs w:val="18"/>
                <w:lang w:eastAsia="pl-PL"/>
              </w:rPr>
              <w:t>alizka transportowa;</w:t>
            </w:r>
            <w:r>
              <w:rPr>
                <w:rFonts w:ascii="Cambria" w:eastAsia="Times New Roman" w:hAnsi="Cambria" w:cs="Arial"/>
                <w:color w:val="000000"/>
                <w:sz w:val="18"/>
                <w:szCs w:val="18"/>
                <w:lang w:eastAsia="pl-PL"/>
              </w:rPr>
              <w:t xml:space="preserve"> </w:t>
            </w:r>
            <w:r w:rsidRPr="00F87FFC">
              <w:rPr>
                <w:rFonts w:ascii="Cambria" w:eastAsia="Times New Roman" w:hAnsi="Cambria" w:cs="Arial"/>
                <w:color w:val="000000"/>
                <w:sz w:val="18"/>
                <w:szCs w:val="18"/>
                <w:lang w:eastAsia="pl-PL"/>
              </w:rPr>
              <w:t>tarczka celownicza; akumulator; ładowarka oraz statyw; okulary.</w:t>
            </w:r>
          </w:p>
        </w:tc>
        <w:tc>
          <w:tcPr>
            <w:tcW w:w="850" w:type="dxa"/>
            <w:tcBorders>
              <w:top w:val="nil"/>
              <w:left w:val="nil"/>
              <w:bottom w:val="single" w:sz="4" w:space="0" w:color="auto"/>
              <w:right w:val="single" w:sz="4" w:space="0" w:color="auto"/>
            </w:tcBorders>
            <w:shd w:val="clear" w:color="auto" w:fill="auto"/>
            <w:noWrap/>
            <w:vAlign w:val="bottom"/>
            <w:hideMark/>
          </w:tcPr>
          <w:p w:rsidR="00F87FFC" w:rsidRPr="00C336EE" w:rsidRDefault="00F87FFC" w:rsidP="00321193">
            <w:pPr>
              <w:spacing w:after="0" w:line="240" w:lineRule="auto"/>
              <w:jc w:val="right"/>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1</w:t>
            </w:r>
          </w:p>
        </w:tc>
      </w:tr>
    </w:tbl>
    <w:p w:rsidR="00C336EE" w:rsidRPr="00C336EE" w:rsidRDefault="00C336EE" w:rsidP="00C336EE">
      <w:pPr>
        <w:rPr>
          <w:rFonts w:ascii="Cambria" w:hAnsi="Cambria"/>
          <w:sz w:val="20"/>
          <w:szCs w:val="20"/>
        </w:rPr>
      </w:pPr>
    </w:p>
    <w:sectPr w:rsidR="00C336EE" w:rsidRPr="00C336EE" w:rsidSect="001C4303">
      <w:headerReference w:type="default" r:id="rId8"/>
      <w:footerReference w:type="default" r:id="rId9"/>
      <w:pgSz w:w="11906" w:h="16838"/>
      <w:pgMar w:top="1417" w:right="1417" w:bottom="1417" w:left="1417"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DAC" w:rsidRDefault="00656DAC" w:rsidP="00C336EE">
      <w:pPr>
        <w:spacing w:after="0" w:line="240" w:lineRule="auto"/>
      </w:pPr>
      <w:r>
        <w:separator/>
      </w:r>
    </w:p>
  </w:endnote>
  <w:endnote w:type="continuationSeparator" w:id="1">
    <w:p w:rsidR="00656DAC" w:rsidRDefault="00656DAC" w:rsidP="00C33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03" w:rsidRPr="00496BCA" w:rsidRDefault="001C4303" w:rsidP="001C4303">
    <w:pPr>
      <w:spacing w:after="120" w:line="240" w:lineRule="auto"/>
      <w:jc w:val="center"/>
      <w:rPr>
        <w:rFonts w:ascii="Cambria" w:hAnsi="Cambria" w:cs="Verdana"/>
        <w:sz w:val="20"/>
      </w:rPr>
    </w:pPr>
    <w:r w:rsidRPr="00496BCA">
      <w:rPr>
        <w:rFonts w:ascii="Cambria" w:hAnsi="Cambria" w:cs="Verdana"/>
        <w:sz w:val="16"/>
        <w:szCs w:val="16"/>
      </w:rPr>
      <w:t>Projekt pn. „Rozwój szkolnictwa zawodowego w Mysłowicach” współfinansowany ze środków Unii Europejskiej w ramach Europejskiego Funduszu Społecznego</w:t>
    </w:r>
  </w:p>
  <w:p w:rsidR="001C4303" w:rsidRDefault="001C43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DAC" w:rsidRDefault="00656DAC" w:rsidP="00C336EE">
      <w:pPr>
        <w:spacing w:after="0" w:line="240" w:lineRule="auto"/>
      </w:pPr>
      <w:r>
        <w:separator/>
      </w:r>
    </w:p>
  </w:footnote>
  <w:footnote w:type="continuationSeparator" w:id="1">
    <w:p w:rsidR="00656DAC" w:rsidRDefault="00656DAC" w:rsidP="00C33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EE" w:rsidRDefault="00C336EE">
    <w:pPr>
      <w:pStyle w:val="Nagwek"/>
    </w:pPr>
    <w:r w:rsidRPr="00C336EE">
      <w:rPr>
        <w:noProof/>
        <w:lang w:eastAsia="pl-PL"/>
      </w:rPr>
      <w:drawing>
        <wp:inline distT="0" distB="0" distL="0" distR="0">
          <wp:extent cx="5759450" cy="5609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9450" cy="56098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B445D"/>
    <w:multiLevelType w:val="hybridMultilevel"/>
    <w:tmpl w:val="DC94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4F46411"/>
    <w:multiLevelType w:val="hybridMultilevel"/>
    <w:tmpl w:val="CFD24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36EE"/>
    <w:rsid w:val="00016492"/>
    <w:rsid w:val="00030D4E"/>
    <w:rsid w:val="00040EEE"/>
    <w:rsid w:val="000E5995"/>
    <w:rsid w:val="0010359F"/>
    <w:rsid w:val="00104817"/>
    <w:rsid w:val="001B62C7"/>
    <w:rsid w:val="001C4303"/>
    <w:rsid w:val="002236AD"/>
    <w:rsid w:val="00224BBD"/>
    <w:rsid w:val="0022675D"/>
    <w:rsid w:val="00275CE8"/>
    <w:rsid w:val="00327537"/>
    <w:rsid w:val="00347380"/>
    <w:rsid w:val="003620FE"/>
    <w:rsid w:val="003A3729"/>
    <w:rsid w:val="003A6862"/>
    <w:rsid w:val="00467B58"/>
    <w:rsid w:val="00477F6D"/>
    <w:rsid w:val="0048040B"/>
    <w:rsid w:val="00495BD5"/>
    <w:rsid w:val="004B6731"/>
    <w:rsid w:val="004C7068"/>
    <w:rsid w:val="004F48F4"/>
    <w:rsid w:val="005A0141"/>
    <w:rsid w:val="005A120C"/>
    <w:rsid w:val="00606514"/>
    <w:rsid w:val="00656DAC"/>
    <w:rsid w:val="006616E1"/>
    <w:rsid w:val="00676773"/>
    <w:rsid w:val="0068100C"/>
    <w:rsid w:val="006C310D"/>
    <w:rsid w:val="006E2A66"/>
    <w:rsid w:val="006E38C2"/>
    <w:rsid w:val="007D3363"/>
    <w:rsid w:val="008071D9"/>
    <w:rsid w:val="00811754"/>
    <w:rsid w:val="00820B92"/>
    <w:rsid w:val="00835A61"/>
    <w:rsid w:val="00876CF0"/>
    <w:rsid w:val="008867BB"/>
    <w:rsid w:val="00897330"/>
    <w:rsid w:val="00897AA7"/>
    <w:rsid w:val="0093116F"/>
    <w:rsid w:val="0093745F"/>
    <w:rsid w:val="00951BBF"/>
    <w:rsid w:val="009670B1"/>
    <w:rsid w:val="009F569A"/>
    <w:rsid w:val="00A2171A"/>
    <w:rsid w:val="00A86A49"/>
    <w:rsid w:val="00AC6084"/>
    <w:rsid w:val="00B256F9"/>
    <w:rsid w:val="00B83B97"/>
    <w:rsid w:val="00B84F56"/>
    <w:rsid w:val="00BA151C"/>
    <w:rsid w:val="00BE60CE"/>
    <w:rsid w:val="00C336EE"/>
    <w:rsid w:val="00C45BAE"/>
    <w:rsid w:val="00C72A70"/>
    <w:rsid w:val="00C76A42"/>
    <w:rsid w:val="00CA25ED"/>
    <w:rsid w:val="00CB153B"/>
    <w:rsid w:val="00D07134"/>
    <w:rsid w:val="00D077F0"/>
    <w:rsid w:val="00D5307D"/>
    <w:rsid w:val="00D55F09"/>
    <w:rsid w:val="00D92758"/>
    <w:rsid w:val="00E04862"/>
    <w:rsid w:val="00E4505B"/>
    <w:rsid w:val="00E64BA4"/>
    <w:rsid w:val="00E81BB9"/>
    <w:rsid w:val="00E977A0"/>
    <w:rsid w:val="00EB31F1"/>
    <w:rsid w:val="00F3745C"/>
    <w:rsid w:val="00F84F24"/>
    <w:rsid w:val="00F87FFC"/>
    <w:rsid w:val="00F94EF7"/>
    <w:rsid w:val="00FB34B0"/>
    <w:rsid w:val="00FD7D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D927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897330"/>
    <w:pPr>
      <w:spacing w:after="0" w:line="240" w:lineRule="auto"/>
    </w:pPr>
  </w:style>
  <w:style w:type="paragraph" w:styleId="Tekstdymka">
    <w:name w:val="Balloon Text"/>
    <w:basedOn w:val="Normalny"/>
    <w:link w:val="TekstdymkaZnak"/>
    <w:uiPriority w:val="99"/>
    <w:semiHidden/>
    <w:unhideWhenUsed/>
    <w:rsid w:val="00C3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6EE"/>
    <w:rPr>
      <w:rFonts w:ascii="Tahoma" w:hAnsi="Tahoma" w:cs="Tahoma"/>
      <w:sz w:val="16"/>
      <w:szCs w:val="16"/>
    </w:rPr>
  </w:style>
  <w:style w:type="paragraph" w:styleId="Nagwek">
    <w:name w:val="header"/>
    <w:basedOn w:val="Normalny"/>
    <w:link w:val="NagwekZnak"/>
    <w:uiPriority w:val="99"/>
    <w:semiHidden/>
    <w:unhideWhenUsed/>
    <w:rsid w:val="00C336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36EE"/>
  </w:style>
  <w:style w:type="paragraph" w:styleId="Stopka">
    <w:name w:val="footer"/>
    <w:basedOn w:val="Normalny"/>
    <w:link w:val="StopkaZnak"/>
    <w:uiPriority w:val="99"/>
    <w:semiHidden/>
    <w:unhideWhenUsed/>
    <w:rsid w:val="00C336E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36EE"/>
  </w:style>
  <w:style w:type="paragraph" w:styleId="Akapitzlist">
    <w:name w:val="List Paragraph"/>
    <w:basedOn w:val="Normalny"/>
    <w:uiPriority w:val="34"/>
    <w:rsid w:val="00F87FFC"/>
    <w:pPr>
      <w:ind w:left="720"/>
      <w:contextualSpacing/>
    </w:pPr>
  </w:style>
</w:styles>
</file>

<file path=word/webSettings.xml><?xml version="1.0" encoding="utf-8"?>
<w:webSettings xmlns:r="http://schemas.openxmlformats.org/officeDocument/2006/relationships" xmlns:w="http://schemas.openxmlformats.org/wordprocessingml/2006/main">
  <w:divs>
    <w:div w:id="372965679">
      <w:bodyDiv w:val="1"/>
      <w:marLeft w:val="0"/>
      <w:marRight w:val="0"/>
      <w:marTop w:val="0"/>
      <w:marBottom w:val="0"/>
      <w:divBdr>
        <w:top w:val="none" w:sz="0" w:space="0" w:color="auto"/>
        <w:left w:val="none" w:sz="0" w:space="0" w:color="auto"/>
        <w:bottom w:val="none" w:sz="0" w:space="0" w:color="auto"/>
        <w:right w:val="none" w:sz="0" w:space="0" w:color="auto"/>
      </w:divBdr>
    </w:div>
    <w:div w:id="729620228">
      <w:bodyDiv w:val="1"/>
      <w:marLeft w:val="0"/>
      <w:marRight w:val="0"/>
      <w:marTop w:val="0"/>
      <w:marBottom w:val="0"/>
      <w:divBdr>
        <w:top w:val="none" w:sz="0" w:space="0" w:color="auto"/>
        <w:left w:val="none" w:sz="0" w:space="0" w:color="auto"/>
        <w:bottom w:val="none" w:sz="0" w:space="0" w:color="auto"/>
        <w:right w:val="none" w:sz="0" w:space="0" w:color="auto"/>
      </w:divBdr>
    </w:div>
    <w:div w:id="766460206">
      <w:bodyDiv w:val="1"/>
      <w:marLeft w:val="0"/>
      <w:marRight w:val="0"/>
      <w:marTop w:val="0"/>
      <w:marBottom w:val="0"/>
      <w:divBdr>
        <w:top w:val="none" w:sz="0" w:space="0" w:color="auto"/>
        <w:left w:val="none" w:sz="0" w:space="0" w:color="auto"/>
        <w:bottom w:val="none" w:sz="0" w:space="0" w:color="auto"/>
        <w:right w:val="none" w:sz="0" w:space="0" w:color="auto"/>
      </w:divBdr>
    </w:div>
    <w:div w:id="1164855291">
      <w:bodyDiv w:val="1"/>
      <w:marLeft w:val="0"/>
      <w:marRight w:val="0"/>
      <w:marTop w:val="0"/>
      <w:marBottom w:val="0"/>
      <w:divBdr>
        <w:top w:val="none" w:sz="0" w:space="0" w:color="auto"/>
        <w:left w:val="none" w:sz="0" w:space="0" w:color="auto"/>
        <w:bottom w:val="none" w:sz="0" w:space="0" w:color="auto"/>
        <w:right w:val="none" w:sz="0" w:space="0" w:color="auto"/>
      </w:divBdr>
    </w:div>
    <w:div w:id="11851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F92D-BADB-45A3-B4A6-9D7A8457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3192</Words>
  <Characters>19157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2021-06-11T10:29:00Z</cp:lastPrinted>
  <dcterms:created xsi:type="dcterms:W3CDTF">2021-06-11T10:31:00Z</dcterms:created>
  <dcterms:modified xsi:type="dcterms:W3CDTF">2021-06-11T10:55:00Z</dcterms:modified>
</cp:coreProperties>
</file>