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2E" w:rsidRPr="00E5512E" w:rsidRDefault="00E5512E" w:rsidP="00E5512E">
      <w:pPr>
        <w:jc w:val="right"/>
        <w:rPr>
          <w:rFonts w:ascii="Calibri" w:hAnsi="Calibri"/>
          <w:i/>
          <w:iCs/>
          <w:sz w:val="32"/>
          <w:szCs w:val="32"/>
        </w:rPr>
      </w:pPr>
      <w:r w:rsidRPr="00E5512E">
        <w:rPr>
          <w:rFonts w:ascii="Calibri" w:hAnsi="Calibri"/>
          <w:i/>
          <w:iCs/>
          <w:sz w:val="32"/>
          <w:szCs w:val="32"/>
        </w:rPr>
        <w:t>Załącznik nr 2 do zapytania</w:t>
      </w:r>
    </w:p>
    <w:p w:rsidR="00E5512E" w:rsidRDefault="00E5512E" w:rsidP="00E3617A">
      <w:pPr>
        <w:jc w:val="center"/>
        <w:rPr>
          <w:rFonts w:ascii="Calibri" w:hAnsi="Calibri"/>
          <w:b/>
          <w:iCs/>
          <w:sz w:val="32"/>
          <w:szCs w:val="32"/>
        </w:rPr>
      </w:pPr>
    </w:p>
    <w:p w:rsidR="00E3617A" w:rsidRPr="002A0C68" w:rsidRDefault="00E3617A" w:rsidP="00E3617A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</w:t>
      </w:r>
      <w:r w:rsidR="00173674">
        <w:rPr>
          <w:rFonts w:ascii="Calibri" w:hAnsi="Calibri"/>
          <w:b/>
          <w:iCs/>
          <w:sz w:val="32"/>
          <w:szCs w:val="32"/>
        </w:rPr>
        <w:t xml:space="preserve"> </w:t>
      </w:r>
      <w:r w:rsidR="00BD37EF">
        <w:rPr>
          <w:rFonts w:ascii="Calibri" w:hAnsi="Calibri"/>
          <w:b/>
          <w:iCs/>
          <w:sz w:val="32"/>
          <w:szCs w:val="32"/>
        </w:rPr>
        <w:t>……</w:t>
      </w:r>
      <w:r w:rsidR="00173674">
        <w:rPr>
          <w:rFonts w:ascii="Calibri" w:hAnsi="Calibri"/>
          <w:b/>
          <w:iCs/>
          <w:sz w:val="32"/>
          <w:szCs w:val="32"/>
        </w:rPr>
        <w:t>/230/20</w:t>
      </w:r>
      <w:r w:rsidR="00BF40E5">
        <w:rPr>
          <w:rFonts w:ascii="Calibri" w:hAnsi="Calibri"/>
          <w:b/>
          <w:iCs/>
          <w:sz w:val="32"/>
          <w:szCs w:val="32"/>
        </w:rPr>
        <w:t>20</w:t>
      </w:r>
    </w:p>
    <w:p w:rsidR="00E3617A" w:rsidRPr="002A0C68" w:rsidRDefault="00E3617A" w:rsidP="00E3617A">
      <w:pPr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E3617A" w:rsidRPr="00B551B3" w:rsidRDefault="00E3617A" w:rsidP="00E3617A">
      <w:pPr>
        <w:autoSpaceDE w:val="0"/>
        <w:rPr>
          <w:rFonts w:ascii="Calibri" w:eastAsia="TimesNewRoman" w:hAnsi="Calibri"/>
          <w:b/>
          <w:bCs/>
          <w:sz w:val="22"/>
          <w:szCs w:val="22"/>
        </w:rPr>
      </w:pPr>
    </w:p>
    <w:p w:rsidR="00E3617A" w:rsidRPr="00B551B3" w:rsidRDefault="00E3617A" w:rsidP="00E3617A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Zawarta w dniu </w:t>
      </w:r>
      <w:r w:rsidR="00BF40E5">
        <w:rPr>
          <w:rFonts w:ascii="Calibri" w:eastAsia="TimesNewRoman" w:hAnsi="Calibri"/>
          <w:sz w:val="22"/>
          <w:szCs w:val="22"/>
        </w:rPr>
        <w:t>………………..</w:t>
      </w:r>
      <w:r w:rsidRPr="00B551B3">
        <w:rPr>
          <w:rFonts w:ascii="Calibri" w:eastAsia="TimesNewRoman" w:hAnsi="Calibri"/>
          <w:sz w:val="22"/>
          <w:szCs w:val="22"/>
        </w:rPr>
        <w:t xml:space="preserve"> roku w Sopocie, pomiędzy:</w:t>
      </w:r>
    </w:p>
    <w:p w:rsidR="00E3617A" w:rsidRPr="00B551B3" w:rsidRDefault="00E3617A" w:rsidP="00E3617A">
      <w:pPr>
        <w:autoSpaceDE w:val="0"/>
        <w:rPr>
          <w:rFonts w:ascii="Calibri" w:eastAsia="TimesNewRoman" w:hAnsi="Calibri"/>
          <w:sz w:val="22"/>
          <w:szCs w:val="22"/>
        </w:rPr>
      </w:pPr>
    </w:p>
    <w:p w:rsidR="00E3617A" w:rsidRDefault="00E3617A" w:rsidP="00E3617A">
      <w:pPr>
        <w:rPr>
          <w:rFonts w:ascii="Calibri" w:hAnsi="Calibri"/>
          <w:b/>
          <w:sz w:val="22"/>
          <w:szCs w:val="22"/>
        </w:rPr>
      </w:pPr>
      <w:r w:rsidRPr="001B77FD">
        <w:rPr>
          <w:rFonts w:ascii="Calibri" w:hAnsi="Calibri"/>
          <w:b/>
          <w:sz w:val="22"/>
          <w:szCs w:val="22"/>
        </w:rPr>
        <w:t>Gminą Miasta Sopotu,</w:t>
      </w:r>
      <w:r>
        <w:rPr>
          <w:rFonts w:ascii="Calibri" w:hAnsi="Calibri"/>
          <w:b/>
          <w:sz w:val="22"/>
          <w:szCs w:val="22"/>
        </w:rPr>
        <w:t xml:space="preserve"> ul. T. Kościuszki 25/27, 81-704 Sopot, NIP: 585-14-11-941 </w:t>
      </w:r>
    </w:p>
    <w:p w:rsidR="00E3617A" w:rsidRPr="0023027A" w:rsidRDefault="00E3617A" w:rsidP="00E3617A">
      <w:pPr>
        <w:rPr>
          <w:rFonts w:ascii="Calibri" w:hAnsi="Calibri"/>
          <w:sz w:val="22"/>
          <w:szCs w:val="22"/>
        </w:rPr>
      </w:pPr>
      <w:r w:rsidRPr="0023027A">
        <w:rPr>
          <w:rFonts w:ascii="Calibri" w:hAnsi="Calibri"/>
          <w:sz w:val="22"/>
          <w:szCs w:val="22"/>
        </w:rPr>
        <w:t xml:space="preserve">reprezentowaną przez </w:t>
      </w:r>
    </w:p>
    <w:p w:rsidR="00E3617A" w:rsidRDefault="00E3617A" w:rsidP="00E3617A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>Aleksandrę Cięglewicz – Wachowiak  - Dyrektora Centrum Kształcenia Ustawicznego,</w:t>
      </w:r>
    </w:p>
    <w:p w:rsidR="00E3617A" w:rsidRPr="0023027A" w:rsidRDefault="00E3617A" w:rsidP="00E3617A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 xml:space="preserve"> ul. T.</w:t>
      </w:r>
      <w:r w:rsidRPr="0023027A">
        <w:rPr>
          <w:rFonts w:ascii="Calibri" w:hAnsi="Calibri"/>
          <w:b/>
          <w:bCs/>
          <w:sz w:val="22"/>
          <w:szCs w:val="22"/>
        </w:rPr>
        <w:t xml:space="preserve"> Kościuszki 22-24, 81-704 Sopot</w:t>
      </w:r>
    </w:p>
    <w:p w:rsidR="00E3617A" w:rsidRPr="00110F4C" w:rsidRDefault="00E3617A" w:rsidP="00E3617A">
      <w:pPr>
        <w:rPr>
          <w:rFonts w:ascii="Calibri" w:hAnsi="Calibri"/>
          <w:sz w:val="16"/>
          <w:szCs w:val="16"/>
        </w:rPr>
      </w:pPr>
    </w:p>
    <w:p w:rsidR="00E3617A" w:rsidRPr="00110F4C" w:rsidRDefault="00E3617A" w:rsidP="00E3617A">
      <w:pPr>
        <w:rPr>
          <w:rFonts w:ascii="Calibri" w:hAnsi="Calibri"/>
          <w:b/>
          <w:sz w:val="16"/>
          <w:szCs w:val="16"/>
        </w:rPr>
      </w:pPr>
    </w:p>
    <w:p w:rsidR="00E3617A" w:rsidRPr="00B551B3" w:rsidRDefault="00E3617A" w:rsidP="00E3617A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zwaną</w:t>
      </w:r>
      <w:r w:rsidRPr="00B551B3">
        <w:rPr>
          <w:rFonts w:ascii="Calibri" w:eastAsia="TimesNewRoman" w:hAnsi="Calibri"/>
          <w:sz w:val="22"/>
          <w:szCs w:val="22"/>
        </w:rPr>
        <w:t xml:space="preserve">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Zamawiającym, </w:t>
      </w:r>
      <w:r w:rsidRPr="00B551B3">
        <w:rPr>
          <w:rFonts w:ascii="Calibri" w:eastAsia="TimesNewRoman" w:hAnsi="Calibri"/>
          <w:sz w:val="22"/>
          <w:szCs w:val="22"/>
        </w:rPr>
        <w:t>a:</w:t>
      </w:r>
    </w:p>
    <w:p w:rsidR="00E3617A" w:rsidRPr="00B551B3" w:rsidRDefault="00E3617A" w:rsidP="00E3617A">
      <w:pPr>
        <w:autoSpaceDE w:val="0"/>
        <w:rPr>
          <w:rFonts w:ascii="Calibri" w:hAnsi="Calibri"/>
          <w:sz w:val="22"/>
          <w:szCs w:val="22"/>
        </w:rPr>
      </w:pPr>
    </w:p>
    <w:p w:rsidR="000C35D3" w:rsidRDefault="00BF40E5" w:rsidP="00E3617A">
      <w:pPr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……………………………………………………….………………………………………………………</w:t>
      </w:r>
    </w:p>
    <w:p w:rsidR="000C35D3" w:rsidRDefault="00BF40E5" w:rsidP="00E3617A">
      <w:pPr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………………………………………………………</w:t>
      </w:r>
    </w:p>
    <w:p w:rsidR="00BF40E5" w:rsidRDefault="00BF40E5" w:rsidP="00E3617A">
      <w:pPr>
        <w:rPr>
          <w:rFonts w:ascii="Calibri" w:eastAsia="TimesNewRoman" w:hAnsi="Calibri"/>
          <w:b/>
          <w:bCs/>
          <w:sz w:val="22"/>
          <w:szCs w:val="22"/>
        </w:rPr>
      </w:pPr>
    </w:p>
    <w:p w:rsidR="000C35D3" w:rsidRPr="00B551B3" w:rsidRDefault="000C35D3" w:rsidP="00E3617A">
      <w:pPr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 xml:space="preserve">NIP: </w:t>
      </w:r>
      <w:r w:rsidR="00BF40E5"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</w:t>
      </w:r>
    </w:p>
    <w:p w:rsidR="000C35D3" w:rsidRPr="00110F4C" w:rsidRDefault="000C35D3" w:rsidP="00E3617A">
      <w:pPr>
        <w:autoSpaceDE w:val="0"/>
        <w:rPr>
          <w:rFonts w:ascii="Calibri" w:eastAsia="TimesNewRoman" w:hAnsi="Calibri"/>
          <w:sz w:val="16"/>
          <w:szCs w:val="16"/>
        </w:rPr>
      </w:pPr>
    </w:p>
    <w:p w:rsidR="00E3617A" w:rsidRPr="00B551B3" w:rsidRDefault="00E3617A" w:rsidP="00E3617A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reprezentowanym przez:</w:t>
      </w:r>
    </w:p>
    <w:p w:rsidR="00E3617A" w:rsidRPr="00B551B3" w:rsidRDefault="00BF40E5" w:rsidP="00E3617A">
      <w:pPr>
        <w:autoSpaceDE w:val="0"/>
        <w:snapToGrid w:val="0"/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……………………………………………………….</w:t>
      </w:r>
    </w:p>
    <w:p w:rsidR="00E3617A" w:rsidRPr="00080788" w:rsidRDefault="00E3617A" w:rsidP="00E3617A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E3617A" w:rsidRDefault="00E3617A" w:rsidP="00E3617A">
      <w:pPr>
        <w:autoSpaceDE w:val="0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zwanym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>Wykonawcą,</w:t>
      </w:r>
    </w:p>
    <w:p w:rsidR="00110F4C" w:rsidRPr="00B551B3" w:rsidRDefault="00110F4C" w:rsidP="00E3617A">
      <w:pPr>
        <w:autoSpaceDE w:val="0"/>
        <w:rPr>
          <w:rFonts w:ascii="Calibri" w:hAnsi="Calibri"/>
          <w:sz w:val="22"/>
          <w:szCs w:val="22"/>
        </w:rPr>
      </w:pPr>
    </w:p>
    <w:p w:rsidR="00E3617A" w:rsidRPr="002913DE" w:rsidRDefault="00E3617A" w:rsidP="00E3617A">
      <w:pPr>
        <w:autoSpaceDE w:val="0"/>
        <w:rPr>
          <w:rFonts w:ascii="Calibri" w:eastAsia="TimesNewRoman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o treści następującej:</w:t>
      </w:r>
    </w:p>
    <w:p w:rsidR="00E3617A" w:rsidRDefault="00E3617A" w:rsidP="00E3617A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1</w:t>
      </w:r>
    </w:p>
    <w:p w:rsidR="00E3617A" w:rsidRPr="00B551B3" w:rsidRDefault="00E3617A" w:rsidP="00E3617A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 xml:space="preserve">Przedmiot umowy </w:t>
      </w:r>
    </w:p>
    <w:p w:rsidR="00110F4C" w:rsidRPr="00110F4C" w:rsidRDefault="00110F4C" w:rsidP="00110F4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B551B3">
        <w:rPr>
          <w:rFonts w:asciiTheme="minorHAnsi" w:hAnsiTheme="minorHAnsi"/>
          <w:sz w:val="22"/>
          <w:szCs w:val="22"/>
        </w:rPr>
        <w:t>dzielenie zamówienia publicznego</w:t>
      </w:r>
      <w:r>
        <w:rPr>
          <w:rFonts w:asciiTheme="minorHAnsi" w:hAnsiTheme="minorHAnsi"/>
          <w:sz w:val="22"/>
          <w:szCs w:val="22"/>
        </w:rPr>
        <w:t xml:space="preserve"> na dostawę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materiałów biurowych oraz</w:t>
      </w:r>
      <w:r w:rsidRPr="00E3617A">
        <w:rPr>
          <w:rFonts w:asciiTheme="minorHAnsi" w:hAnsiTheme="minorHAnsi"/>
          <w:sz w:val="22"/>
          <w:szCs w:val="22"/>
        </w:rPr>
        <w:t xml:space="preserve"> eksploatacyjnych</w:t>
      </w:r>
      <w:r>
        <w:rPr>
          <w:rFonts w:asciiTheme="minorHAnsi" w:hAnsiTheme="minorHAnsi"/>
          <w:sz w:val="22"/>
          <w:szCs w:val="22"/>
        </w:rPr>
        <w:t xml:space="preserve"> do drukarek następuje w oparciu o regulamin postępowania przy udzielaniu zamówień publicznych, których wartość szacunkowa nie przekracza równowartości 30.000 euro (Zarządzenie Dyrektora CKU nr 4/2014).  </w:t>
      </w:r>
    </w:p>
    <w:p w:rsidR="00E3617A" w:rsidRPr="00E3617A" w:rsidRDefault="00E3617A" w:rsidP="00E3617A">
      <w:pPr>
        <w:pStyle w:val="Akapitzlist"/>
        <w:numPr>
          <w:ilvl w:val="0"/>
          <w:numId w:val="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3617A">
        <w:rPr>
          <w:rFonts w:asciiTheme="minorHAnsi" w:hAnsiTheme="minorHAnsi"/>
          <w:sz w:val="22"/>
          <w:szCs w:val="22"/>
        </w:rPr>
        <w:t>Wykonawca zobowiązuje się niniejszą umową do sprzedaży i dostarczenia Zamawiającemu fabrycznie nowych, kompletnych, bez wad spełniających wymagania polskich norm i dy</w:t>
      </w:r>
      <w:r w:rsidR="00110F4C">
        <w:rPr>
          <w:rFonts w:asciiTheme="minorHAnsi" w:hAnsiTheme="minorHAnsi"/>
          <w:sz w:val="22"/>
          <w:szCs w:val="22"/>
        </w:rPr>
        <w:t>rektyw UE materiałów biurowych oraz</w:t>
      </w:r>
      <w:r w:rsidRPr="00E3617A">
        <w:rPr>
          <w:rFonts w:asciiTheme="minorHAnsi" w:hAnsiTheme="minorHAnsi"/>
          <w:sz w:val="22"/>
          <w:szCs w:val="22"/>
        </w:rPr>
        <w:t xml:space="preserve"> eksploatacyjnych</w:t>
      </w:r>
      <w:r w:rsidR="00BF40E5">
        <w:rPr>
          <w:rFonts w:asciiTheme="minorHAnsi" w:hAnsiTheme="minorHAnsi"/>
          <w:sz w:val="22"/>
          <w:szCs w:val="22"/>
        </w:rPr>
        <w:t xml:space="preserve"> do drukarek i </w:t>
      </w:r>
      <w:r w:rsidRPr="00E3617A">
        <w:rPr>
          <w:rFonts w:asciiTheme="minorHAnsi" w:hAnsiTheme="minorHAnsi"/>
          <w:sz w:val="22"/>
          <w:szCs w:val="22"/>
        </w:rPr>
        <w:t>wyszczególnionych w ofercie, która stanowi integralną część niniejszej umowy</w:t>
      </w:r>
      <w:r>
        <w:rPr>
          <w:rFonts w:asciiTheme="minorHAnsi" w:hAnsiTheme="minorHAnsi"/>
          <w:sz w:val="22"/>
          <w:szCs w:val="22"/>
        </w:rPr>
        <w:t>.</w:t>
      </w:r>
      <w:r w:rsidRPr="00E3617A">
        <w:rPr>
          <w:rFonts w:asciiTheme="minorHAnsi" w:hAnsiTheme="minorHAnsi"/>
          <w:sz w:val="22"/>
          <w:szCs w:val="22"/>
        </w:rPr>
        <w:t xml:space="preserve"> </w:t>
      </w:r>
    </w:p>
    <w:p w:rsidR="00E3617A" w:rsidRPr="009D5614" w:rsidRDefault="00E3617A" w:rsidP="009D5614">
      <w:pPr>
        <w:pStyle w:val="Akapitzlist"/>
        <w:numPr>
          <w:ilvl w:val="0"/>
          <w:numId w:val="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>
        <w:rPr>
          <w:rFonts w:asciiTheme="minorHAnsi" w:hAnsiTheme="minorHAnsi"/>
          <w:sz w:val="22"/>
          <w:szCs w:val="22"/>
        </w:rPr>
        <w:t>Zamawiającego</w:t>
      </w:r>
      <w:r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2</w:t>
      </w:r>
    </w:p>
    <w:p w:rsidR="00E3617A" w:rsidRPr="00B551B3" w:rsidRDefault="00E3617A" w:rsidP="00E3617A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Realizacja umowy</w:t>
      </w:r>
      <w:r w:rsidRPr="003C6D00">
        <w:rPr>
          <w:rFonts w:ascii="Calibri" w:eastAsia="TimesNewRoman" w:hAnsi="Calibri"/>
          <w:b/>
          <w:bCs/>
          <w:sz w:val="22"/>
          <w:szCs w:val="22"/>
        </w:rPr>
        <w:t xml:space="preserve"> </w:t>
      </w:r>
      <w:r>
        <w:rPr>
          <w:rFonts w:ascii="Calibri" w:eastAsia="TimesNewRoman" w:hAnsi="Calibri"/>
          <w:b/>
          <w:bCs/>
          <w:sz w:val="22"/>
          <w:szCs w:val="22"/>
        </w:rPr>
        <w:t>i osoby odpowiedzialne</w:t>
      </w:r>
    </w:p>
    <w:p w:rsidR="00E3617A" w:rsidRPr="00B551B3" w:rsidRDefault="00E3617A" w:rsidP="00E3617A">
      <w:pPr>
        <w:autoSpaceDE w:val="0"/>
        <w:jc w:val="center"/>
        <w:rPr>
          <w:rFonts w:ascii="Calibri" w:eastAsia="TimesNewRoman" w:hAnsi="Calibri"/>
          <w:sz w:val="22"/>
          <w:szCs w:val="22"/>
        </w:rPr>
      </w:pPr>
    </w:p>
    <w:p w:rsidR="005E6545" w:rsidRDefault="00C8664B" w:rsidP="005E65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okresie obowiązywania umowy dostawa</w:t>
      </w:r>
      <w:r w:rsidRPr="00E361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E3617A" w:rsidRPr="00E3617A">
        <w:rPr>
          <w:rFonts w:asciiTheme="minorHAnsi" w:hAnsiTheme="minorHAnsi" w:cstheme="minorHAnsi"/>
          <w:sz w:val="22"/>
          <w:szCs w:val="22"/>
        </w:rPr>
        <w:t>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="00E3617A" w:rsidRPr="00E3617A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6545">
        <w:rPr>
          <w:rFonts w:asciiTheme="minorHAnsi" w:hAnsiTheme="minorHAnsi" w:cstheme="minorHAnsi"/>
          <w:sz w:val="22"/>
          <w:szCs w:val="22"/>
        </w:rPr>
        <w:t>realizowana</w:t>
      </w:r>
      <w:r w:rsidR="00E3617A" w:rsidRPr="00E3617A">
        <w:rPr>
          <w:rFonts w:asciiTheme="minorHAnsi" w:hAnsiTheme="minorHAnsi" w:cstheme="minorHAnsi"/>
          <w:sz w:val="22"/>
          <w:szCs w:val="22"/>
        </w:rPr>
        <w:t xml:space="preserve"> będzie</w:t>
      </w:r>
      <w:r>
        <w:rPr>
          <w:rFonts w:asciiTheme="minorHAnsi" w:hAnsiTheme="minorHAnsi" w:cstheme="minorHAnsi"/>
          <w:sz w:val="22"/>
          <w:szCs w:val="22"/>
        </w:rPr>
        <w:t xml:space="preserve"> w częściach poprzez składanie zamówień c</w:t>
      </w:r>
      <w:r w:rsidR="005E6545">
        <w:rPr>
          <w:rFonts w:asciiTheme="minorHAnsi" w:hAnsiTheme="minorHAnsi" w:cstheme="minorHAnsi"/>
          <w:sz w:val="22"/>
          <w:szCs w:val="22"/>
        </w:rPr>
        <w:t>ząstkowych, wynikających z bieżą</w:t>
      </w:r>
      <w:r>
        <w:rPr>
          <w:rFonts w:asciiTheme="minorHAnsi" w:hAnsiTheme="minorHAnsi" w:cstheme="minorHAnsi"/>
          <w:sz w:val="22"/>
          <w:szCs w:val="22"/>
        </w:rPr>
        <w:t>cych potrzeb Zamawi</w:t>
      </w:r>
      <w:r w:rsidR="005E654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jącego</w:t>
      </w:r>
      <w:r w:rsidR="005E6545">
        <w:rPr>
          <w:rFonts w:asciiTheme="minorHAnsi" w:hAnsiTheme="minorHAnsi" w:cstheme="minorHAnsi"/>
          <w:sz w:val="22"/>
          <w:szCs w:val="22"/>
        </w:rPr>
        <w:t>.</w:t>
      </w:r>
    </w:p>
    <w:p w:rsidR="005E6545" w:rsidRDefault="003F6F53" w:rsidP="005E65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będzie przesyłał zamówienia </w:t>
      </w:r>
      <w:r w:rsidR="005E6545">
        <w:rPr>
          <w:rFonts w:asciiTheme="minorHAnsi" w:hAnsiTheme="minorHAnsi" w:cstheme="minorHAnsi"/>
          <w:sz w:val="22"/>
          <w:szCs w:val="22"/>
        </w:rPr>
        <w:t>na adres e-mail</w:t>
      </w:r>
      <w:r>
        <w:rPr>
          <w:rFonts w:asciiTheme="minorHAnsi" w:hAnsiTheme="minorHAnsi" w:cstheme="minorHAnsi"/>
          <w:sz w:val="22"/>
          <w:szCs w:val="22"/>
        </w:rPr>
        <w:t xml:space="preserve"> Wykonawcy</w:t>
      </w:r>
      <w:r w:rsidR="005E6545">
        <w:rPr>
          <w:rFonts w:asciiTheme="minorHAnsi" w:hAnsiTheme="minorHAnsi" w:cstheme="minorHAnsi"/>
          <w:sz w:val="22"/>
          <w:szCs w:val="22"/>
        </w:rPr>
        <w:t>: …………………………………………..</w:t>
      </w:r>
    </w:p>
    <w:p w:rsidR="00E3617A" w:rsidRPr="00E3617A" w:rsidRDefault="003F6F53" w:rsidP="005E65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zobowiązuje się do realizacji poszczególnych zamówień cząstkowych w terminie</w:t>
      </w:r>
      <w:r w:rsidRPr="00E361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E3617A" w:rsidRPr="00E3617A">
        <w:rPr>
          <w:rFonts w:asciiTheme="minorHAnsi" w:hAnsiTheme="minorHAnsi" w:cstheme="minorHAnsi"/>
          <w:sz w:val="22"/>
          <w:szCs w:val="22"/>
        </w:rPr>
        <w:t>3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="00E3617A" w:rsidRPr="00E3617A">
        <w:rPr>
          <w:rFonts w:asciiTheme="minorHAnsi" w:hAnsiTheme="minorHAnsi" w:cstheme="minorHAnsi"/>
          <w:sz w:val="22"/>
          <w:szCs w:val="22"/>
        </w:rPr>
        <w:t xml:space="preserve"> od dnia złożenia zamówienia</w:t>
      </w:r>
      <w:r>
        <w:rPr>
          <w:rFonts w:asciiTheme="minorHAnsi" w:hAnsiTheme="minorHAnsi" w:cstheme="minorHAnsi"/>
          <w:sz w:val="22"/>
          <w:szCs w:val="22"/>
        </w:rPr>
        <w:t xml:space="preserve"> i dostarczenia zamówionego asortymentu, na swój koszt, </w:t>
      </w:r>
      <w:r w:rsidR="00E3617A" w:rsidRPr="00E3617A">
        <w:rPr>
          <w:rFonts w:asciiTheme="minorHAnsi" w:hAnsiTheme="minorHAnsi" w:cstheme="minorHAnsi"/>
          <w:sz w:val="22"/>
          <w:szCs w:val="22"/>
        </w:rPr>
        <w:t>do siedziby Centrum Kształcenia ul. Kościuszki 22-24, 81-704 Sopot.</w:t>
      </w:r>
    </w:p>
    <w:p w:rsidR="00E3617A" w:rsidRPr="00E3617A" w:rsidRDefault="00C8664B" w:rsidP="005E6545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Zamawiający,</w:t>
      </w:r>
      <w:r w:rsidR="00E3617A" w:rsidRPr="00E361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okresie obowiązywania umowy,</w:t>
      </w:r>
      <w:r w:rsidR="00E3617A" w:rsidRPr="00E3617A">
        <w:rPr>
          <w:rFonts w:asciiTheme="minorHAnsi" w:hAnsiTheme="minorHAnsi" w:cstheme="minorHAnsi"/>
          <w:sz w:val="22"/>
          <w:szCs w:val="22"/>
        </w:rPr>
        <w:t xml:space="preserve"> zastrzega sobie prawo do </w:t>
      </w:r>
      <w:r>
        <w:rPr>
          <w:rFonts w:asciiTheme="minorHAnsi" w:hAnsiTheme="minorHAnsi" w:cstheme="minorHAnsi"/>
          <w:sz w:val="22"/>
          <w:szCs w:val="22"/>
        </w:rPr>
        <w:t xml:space="preserve">zmniejszenia lub zwiększenia ilości zamawianych asortymentów w stosunku do </w:t>
      </w:r>
      <w:r w:rsidR="003F6F53">
        <w:rPr>
          <w:rFonts w:asciiTheme="minorHAnsi" w:hAnsiTheme="minorHAnsi" w:cstheme="minorHAnsi"/>
          <w:sz w:val="22"/>
          <w:szCs w:val="22"/>
        </w:rPr>
        <w:t xml:space="preserve">wskazanych ilości poszczególnych asortymentów w </w:t>
      </w:r>
      <w:r w:rsidR="00BD3F7E">
        <w:rPr>
          <w:rFonts w:asciiTheme="minorHAnsi" w:hAnsiTheme="minorHAnsi" w:cstheme="minorHAnsi"/>
          <w:sz w:val="22"/>
          <w:szCs w:val="22"/>
        </w:rPr>
        <w:t>złożonej ofercie.</w:t>
      </w:r>
    </w:p>
    <w:p w:rsidR="004E208D" w:rsidRPr="003F6F53" w:rsidRDefault="00E3617A" w:rsidP="003F6F5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617A">
        <w:rPr>
          <w:rFonts w:asciiTheme="minorHAnsi" w:hAnsiTheme="minorHAnsi" w:cstheme="minorHAnsi"/>
          <w:sz w:val="22"/>
          <w:szCs w:val="22"/>
        </w:rPr>
        <w:t xml:space="preserve">Zamawiający zastrzega sobie prawo rezygnacji </w:t>
      </w:r>
      <w:r w:rsidR="00CA1832">
        <w:rPr>
          <w:rFonts w:asciiTheme="minorHAnsi" w:hAnsiTheme="minorHAnsi" w:cstheme="minorHAnsi"/>
          <w:sz w:val="22"/>
          <w:szCs w:val="22"/>
        </w:rPr>
        <w:t>z zamówienia niektórych pozycji asortymentu</w:t>
      </w:r>
      <w:r w:rsidR="00BD3F7E">
        <w:rPr>
          <w:rFonts w:asciiTheme="minorHAnsi" w:hAnsiTheme="minorHAnsi" w:cstheme="minorHAnsi"/>
          <w:sz w:val="22"/>
          <w:szCs w:val="22"/>
        </w:rPr>
        <w:t xml:space="preserve"> wskazanych</w:t>
      </w:r>
      <w:r w:rsidR="00CA1832">
        <w:rPr>
          <w:rFonts w:asciiTheme="minorHAnsi" w:hAnsiTheme="minorHAnsi" w:cstheme="minorHAnsi"/>
          <w:sz w:val="22"/>
          <w:szCs w:val="22"/>
        </w:rPr>
        <w:t xml:space="preserve"> </w:t>
      </w:r>
      <w:r w:rsidRPr="00E3617A">
        <w:rPr>
          <w:rFonts w:asciiTheme="minorHAnsi" w:hAnsiTheme="minorHAnsi" w:cstheme="minorHAnsi"/>
          <w:sz w:val="22"/>
          <w:szCs w:val="22"/>
        </w:rPr>
        <w:t>w</w:t>
      </w:r>
      <w:r w:rsidR="00BD3F7E">
        <w:rPr>
          <w:rFonts w:asciiTheme="minorHAnsi" w:hAnsiTheme="minorHAnsi" w:cstheme="minorHAnsi"/>
          <w:sz w:val="22"/>
          <w:szCs w:val="22"/>
        </w:rPr>
        <w:t xml:space="preserve"> ofercie</w:t>
      </w:r>
      <w:r w:rsidR="003F6F53">
        <w:rPr>
          <w:rFonts w:asciiTheme="minorHAnsi" w:hAnsiTheme="minorHAnsi" w:cstheme="minorHAnsi"/>
          <w:sz w:val="22"/>
          <w:szCs w:val="22"/>
        </w:rPr>
        <w:t>,</w:t>
      </w:r>
      <w:r w:rsidR="00BD3F7E">
        <w:rPr>
          <w:rFonts w:asciiTheme="minorHAnsi" w:hAnsiTheme="minorHAnsi" w:cstheme="minorHAnsi"/>
          <w:sz w:val="22"/>
          <w:szCs w:val="22"/>
        </w:rPr>
        <w:t xml:space="preserve"> w</w:t>
      </w:r>
      <w:r w:rsidRPr="00E3617A">
        <w:rPr>
          <w:rFonts w:asciiTheme="minorHAnsi" w:hAnsiTheme="minorHAnsi" w:cstheme="minorHAnsi"/>
          <w:sz w:val="22"/>
          <w:szCs w:val="22"/>
        </w:rPr>
        <w:t xml:space="preserve"> całości lub</w:t>
      </w:r>
      <w:r w:rsidR="00CA1832">
        <w:rPr>
          <w:rFonts w:asciiTheme="minorHAnsi" w:hAnsiTheme="minorHAnsi" w:cstheme="minorHAnsi"/>
          <w:sz w:val="22"/>
          <w:szCs w:val="22"/>
        </w:rPr>
        <w:t xml:space="preserve"> w</w:t>
      </w:r>
      <w:r w:rsidRPr="00E3617A">
        <w:rPr>
          <w:rFonts w:asciiTheme="minorHAnsi" w:hAnsiTheme="minorHAnsi" w:cstheme="minorHAnsi"/>
          <w:sz w:val="22"/>
          <w:szCs w:val="22"/>
        </w:rPr>
        <w:t xml:space="preserve"> części</w:t>
      </w:r>
      <w:r w:rsidR="003F6F53">
        <w:rPr>
          <w:rFonts w:asciiTheme="minorHAnsi" w:hAnsiTheme="minorHAnsi" w:cstheme="minorHAnsi"/>
          <w:sz w:val="22"/>
          <w:szCs w:val="22"/>
        </w:rPr>
        <w:t>.</w:t>
      </w:r>
      <w:r w:rsidR="00CA18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02D" w:rsidRPr="004E208D" w:rsidRDefault="0092402D" w:rsidP="00E3617A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208D">
        <w:rPr>
          <w:rFonts w:asciiTheme="minorHAnsi" w:hAnsiTheme="minorHAnsi" w:cstheme="minorHAnsi"/>
          <w:sz w:val="22"/>
          <w:szCs w:val="22"/>
        </w:rPr>
        <w:t>Wykonawca ponosi odpowiedzialność za jakość wykonanej dostawy, jej kompletność i zgodność z zamówieniem.</w:t>
      </w:r>
    </w:p>
    <w:p w:rsidR="0092402D" w:rsidRPr="00C7411A" w:rsidRDefault="00145324" w:rsidP="00E3617A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NewRoman" w:hAnsi="Calibr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</w:t>
      </w:r>
      <w:r w:rsidR="0092402D" w:rsidRPr="00C7411A">
        <w:rPr>
          <w:rFonts w:asciiTheme="minorHAnsi" w:hAnsiTheme="minorHAnsi" w:cstheme="minorHAnsi"/>
          <w:sz w:val="22"/>
          <w:szCs w:val="22"/>
        </w:rPr>
        <w:t>zuje się do sprawdzenia dostarczonego przedmiotu zamówienia w ciągu 3 dni roboczych</w:t>
      </w:r>
      <w:r w:rsidR="004E208D">
        <w:rPr>
          <w:rFonts w:asciiTheme="minorHAnsi" w:hAnsiTheme="minorHAnsi" w:cstheme="minorHAnsi"/>
          <w:sz w:val="22"/>
          <w:szCs w:val="22"/>
        </w:rPr>
        <w:t>.</w:t>
      </w:r>
      <w:r w:rsidR="0092402D" w:rsidRPr="00C741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17A" w:rsidRPr="00B551B3" w:rsidRDefault="00E3617A" w:rsidP="00E3617A">
      <w:pPr>
        <w:pStyle w:val="Akapitzlist"/>
        <w:numPr>
          <w:ilvl w:val="0"/>
          <w:numId w:val="4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Osobami odpowiedzialnymi za </w:t>
      </w:r>
      <w:r>
        <w:rPr>
          <w:rFonts w:asciiTheme="minorHAnsi" w:hAnsiTheme="minorHAnsi"/>
          <w:sz w:val="22"/>
          <w:szCs w:val="22"/>
        </w:rPr>
        <w:t xml:space="preserve">realizację </w:t>
      </w:r>
      <w:r w:rsidRPr="00B551B3">
        <w:rPr>
          <w:rFonts w:asciiTheme="minorHAnsi" w:hAnsiTheme="minorHAnsi"/>
          <w:sz w:val="22"/>
          <w:szCs w:val="22"/>
        </w:rPr>
        <w:t xml:space="preserve">niniejszej umowy </w:t>
      </w:r>
      <w:r>
        <w:rPr>
          <w:rFonts w:asciiTheme="minorHAnsi" w:hAnsiTheme="minorHAnsi"/>
          <w:sz w:val="22"/>
          <w:szCs w:val="22"/>
        </w:rPr>
        <w:t>ze strony Zamawiającego</w:t>
      </w:r>
      <w:r w:rsidRPr="00B551B3">
        <w:rPr>
          <w:rFonts w:asciiTheme="minorHAnsi" w:hAnsiTheme="minorHAnsi"/>
          <w:sz w:val="22"/>
          <w:szCs w:val="22"/>
        </w:rPr>
        <w:t xml:space="preserve"> są: </w:t>
      </w:r>
      <w:r w:rsidR="000C35D3">
        <w:rPr>
          <w:rFonts w:asciiTheme="minorHAnsi" w:hAnsiTheme="minorHAnsi"/>
          <w:sz w:val="22"/>
          <w:szCs w:val="22"/>
        </w:rPr>
        <w:t>Małgorzata Kopacz</w:t>
      </w:r>
      <w:r w:rsidRPr="003C6D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B551B3">
        <w:rPr>
          <w:rFonts w:asciiTheme="minorHAnsi" w:hAnsiTheme="minorHAnsi"/>
          <w:sz w:val="22"/>
          <w:szCs w:val="22"/>
        </w:rPr>
        <w:t xml:space="preserve">-mail: </w:t>
      </w:r>
      <w:r w:rsidR="000C35D3">
        <w:rPr>
          <w:rFonts w:asciiTheme="minorHAnsi" w:hAnsiTheme="minorHAnsi"/>
          <w:sz w:val="22"/>
          <w:szCs w:val="22"/>
        </w:rPr>
        <w:t>dyrektoradmin@ckusopot.pl</w:t>
      </w:r>
    </w:p>
    <w:p w:rsidR="00E3617A" w:rsidRPr="00344577" w:rsidRDefault="00E3617A" w:rsidP="00E3617A">
      <w:pPr>
        <w:pStyle w:val="Akapitzlist"/>
        <w:numPr>
          <w:ilvl w:val="0"/>
          <w:numId w:val="4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Osobami odpowiedzialnymi za realizację niniejszej umowy ze strony Wykonawcy są: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3617A" w:rsidRPr="003C6D00" w:rsidRDefault="00145324" w:rsidP="00E3617A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0C35D3">
        <w:rPr>
          <w:rFonts w:asciiTheme="minorHAnsi" w:hAnsiTheme="minorHAnsi"/>
          <w:sz w:val="22"/>
          <w:szCs w:val="22"/>
        </w:rPr>
        <w:t xml:space="preserve"> </w:t>
      </w:r>
      <w:r w:rsidR="00E3617A">
        <w:rPr>
          <w:rFonts w:asciiTheme="minorHAnsi" w:hAnsiTheme="minorHAnsi"/>
          <w:sz w:val="22"/>
          <w:szCs w:val="22"/>
        </w:rPr>
        <w:t>e</w:t>
      </w:r>
      <w:r w:rsidR="00E3617A" w:rsidRPr="00B551B3">
        <w:rPr>
          <w:rFonts w:asciiTheme="minorHAnsi" w:hAnsiTheme="minorHAnsi"/>
          <w:sz w:val="22"/>
          <w:szCs w:val="22"/>
        </w:rPr>
        <w:t xml:space="preserve">-mail: </w:t>
      </w:r>
      <w:r w:rsidR="003F6F53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3617A" w:rsidRPr="002913DE" w:rsidRDefault="00E3617A" w:rsidP="00E3617A">
      <w:pPr>
        <w:autoSpaceDE w:val="0"/>
        <w:jc w:val="center"/>
        <w:rPr>
          <w:sz w:val="16"/>
          <w:szCs w:val="16"/>
        </w:rPr>
      </w:pP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3</w:t>
      </w:r>
    </w:p>
    <w:p w:rsidR="00E3617A" w:rsidRDefault="00300740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Reklamacje</w:t>
      </w:r>
    </w:p>
    <w:p w:rsidR="00E3617A" w:rsidRPr="00B551B3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E3617A" w:rsidRPr="004E208D" w:rsidRDefault="00E3617A" w:rsidP="00E3617A">
      <w:pPr>
        <w:pStyle w:val="Akapitzlist"/>
        <w:numPr>
          <w:ilvl w:val="0"/>
          <w:numId w:val="5"/>
        </w:numPr>
        <w:autoSpaceDE w:val="0"/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Wykonawca jest odpowiedzialny względem Zamawiającego za wszelkie wady fizyczne i prawne przedmiotu umowy, w tym również za ewentualne roszczenia osób trzecich wynikające z naruszenia praw, własności intelektualnej i przemysłowej w tym praw autorskich, patentów itp.</w:t>
      </w:r>
    </w:p>
    <w:p w:rsidR="004E208D" w:rsidRPr="005177C6" w:rsidRDefault="004E208D" w:rsidP="00E3617A">
      <w:pPr>
        <w:pStyle w:val="Akapitzlist"/>
        <w:numPr>
          <w:ilvl w:val="0"/>
          <w:numId w:val="5"/>
        </w:numPr>
        <w:autoSpaceDE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177C6">
        <w:rPr>
          <w:rFonts w:asciiTheme="minorHAnsi" w:hAnsiTheme="minorHAnsi" w:cstheme="minorHAnsi"/>
        </w:rPr>
        <w:t>W przypadku dostarczenia materiałów innych niż zamówione lub w razie dostarczenia materiałów o nieodpowiedniej jakości</w:t>
      </w:r>
      <w:r w:rsidR="000932F2">
        <w:rPr>
          <w:rFonts w:asciiTheme="minorHAnsi" w:hAnsiTheme="minorHAnsi" w:cstheme="minorHAnsi"/>
        </w:rPr>
        <w:t>, materiałów wadliwych</w:t>
      </w:r>
      <w:r w:rsidRPr="005177C6">
        <w:rPr>
          <w:rFonts w:asciiTheme="minorHAnsi" w:hAnsiTheme="minorHAnsi" w:cstheme="minorHAnsi"/>
        </w:rPr>
        <w:t xml:space="preserve"> lub stwierdzenia braków ilościowych dostarczonego przedmiotu zamówienia Wykonawca zobowiązuje się do nieodpłatnej jego wymiany na produkt właściwy lub wolny od wad albo do nieodpłatnego dostarczenia brakującej ilości towaru w terminie 3 dni roboczych od daty zgłoszenia reklamacji przez Zamawiającego. Stwierdzenie wadliwości może nastąpić zarówno w trakcie dostawy jak i eksploatacji produktu.</w:t>
      </w:r>
    </w:p>
    <w:p w:rsidR="00300740" w:rsidRPr="00DD0CBB" w:rsidRDefault="00DD0CBB" w:rsidP="00300740">
      <w:pPr>
        <w:pStyle w:val="Akapitzlist"/>
        <w:numPr>
          <w:ilvl w:val="0"/>
          <w:numId w:val="5"/>
        </w:numPr>
        <w:autoSpaceDE w:val="0"/>
        <w:spacing w:after="120" w:line="276" w:lineRule="auto"/>
        <w:ind w:left="714" w:hanging="357"/>
        <w:jc w:val="both"/>
        <w:rPr>
          <w:rFonts w:asciiTheme="minorHAnsi" w:eastAsia="TimesNewRoman" w:hAnsiTheme="minorHAnsi"/>
          <w:sz w:val="22"/>
          <w:szCs w:val="22"/>
        </w:rPr>
      </w:pPr>
      <w:r w:rsidRPr="00DD0CBB">
        <w:rPr>
          <w:rFonts w:asciiTheme="minorHAnsi" w:hAnsiTheme="minorHAnsi" w:cstheme="minorHAnsi"/>
        </w:rPr>
        <w:t>W przypadku u</w:t>
      </w:r>
      <w:r w:rsidR="00300740" w:rsidRPr="00DD0CBB">
        <w:rPr>
          <w:rFonts w:asciiTheme="minorHAnsi" w:hAnsiTheme="minorHAnsi" w:cstheme="minorHAnsi"/>
        </w:rPr>
        <w:t>szkodzen</w:t>
      </w:r>
      <w:r w:rsidR="00145324">
        <w:rPr>
          <w:rFonts w:asciiTheme="minorHAnsi" w:hAnsiTheme="minorHAnsi" w:cstheme="minorHAnsi"/>
        </w:rPr>
        <w:t>ia</w:t>
      </w:r>
      <w:r w:rsidR="00300740" w:rsidRPr="00DD0CBB">
        <w:rPr>
          <w:rFonts w:asciiTheme="minorHAnsi" w:hAnsiTheme="minorHAnsi" w:cstheme="minorHAnsi"/>
        </w:rPr>
        <w:t xml:space="preserve"> urządzenia</w:t>
      </w:r>
      <w:r w:rsidR="00145324">
        <w:rPr>
          <w:rFonts w:asciiTheme="minorHAnsi" w:hAnsiTheme="minorHAnsi" w:cstheme="minorHAnsi"/>
        </w:rPr>
        <w:t xml:space="preserve"> Zamawiającego</w:t>
      </w:r>
      <w:r w:rsidR="00300740" w:rsidRPr="00DD0CBB">
        <w:rPr>
          <w:rFonts w:asciiTheme="minorHAnsi" w:hAnsiTheme="minorHAnsi" w:cstheme="minorHAnsi"/>
        </w:rPr>
        <w:t xml:space="preserve"> na skutek zastosowania </w:t>
      </w:r>
      <w:r w:rsidR="005177C6" w:rsidRPr="00DD0CBB">
        <w:rPr>
          <w:rFonts w:asciiTheme="minorHAnsi" w:hAnsiTheme="minorHAnsi" w:cstheme="minorHAnsi"/>
        </w:rPr>
        <w:t>dostarczonego przez Wykonawcę materiału eksploatacyjnego</w:t>
      </w:r>
      <w:r w:rsidR="00300740" w:rsidRPr="00DD0CBB">
        <w:rPr>
          <w:rFonts w:asciiTheme="minorHAnsi" w:hAnsiTheme="minorHAnsi" w:cstheme="minorHAnsi"/>
        </w:rPr>
        <w:t xml:space="preserve">, Wykonawca </w:t>
      </w:r>
      <w:r w:rsidRPr="00DD0CBB">
        <w:rPr>
          <w:rFonts w:asciiTheme="minorHAnsi" w:hAnsiTheme="minorHAnsi" w:cstheme="minorHAnsi"/>
        </w:rPr>
        <w:t xml:space="preserve">poniesie wszelkie koszty związane z naprawą urządzenia w tym koszty ekspertyzy serwisu, koszty transportu urządzenia, koszty urządzenia zastępczego, koszty naprawy lub wymiany urządzenia na nowe. 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4</w:t>
      </w:r>
    </w:p>
    <w:p w:rsidR="00E3617A" w:rsidRPr="00B551B3" w:rsidRDefault="00E3617A" w:rsidP="00E3617A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Wynagrodzenie</w:t>
      </w:r>
    </w:p>
    <w:p w:rsidR="00E3617A" w:rsidRPr="00B551B3" w:rsidRDefault="00E3617A" w:rsidP="00E3617A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CA1832" w:rsidRPr="00BD3F7E" w:rsidRDefault="00CA1832" w:rsidP="00BD3F7E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umowne brutto zgodnie z</w:t>
      </w:r>
      <w:r w:rsidR="00110F4C">
        <w:rPr>
          <w:rFonts w:asciiTheme="minorHAnsi" w:hAnsiTheme="minorHAnsi"/>
          <w:sz w:val="22"/>
          <w:szCs w:val="22"/>
        </w:rPr>
        <w:t>e złożoną</w:t>
      </w:r>
      <w:r>
        <w:rPr>
          <w:rFonts w:asciiTheme="minorHAnsi" w:hAnsiTheme="minorHAnsi"/>
          <w:sz w:val="22"/>
          <w:szCs w:val="22"/>
        </w:rPr>
        <w:t xml:space="preserve"> ofertą wynosi </w:t>
      </w:r>
      <w:r w:rsidR="00145324">
        <w:rPr>
          <w:rFonts w:asciiTheme="minorHAnsi" w:hAnsiTheme="minorHAnsi"/>
          <w:sz w:val="22"/>
          <w:szCs w:val="22"/>
        </w:rPr>
        <w:t>……………….</w:t>
      </w:r>
      <w:r w:rsidR="000C35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(słownie</w:t>
      </w:r>
      <w:r w:rsidR="000C35D3">
        <w:rPr>
          <w:rFonts w:asciiTheme="minorHAnsi" w:hAnsiTheme="minorHAnsi"/>
          <w:sz w:val="22"/>
          <w:szCs w:val="22"/>
        </w:rPr>
        <w:t xml:space="preserve">: </w:t>
      </w:r>
      <w:r w:rsidR="00145324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)</w:t>
      </w:r>
      <w:r w:rsidR="00BD3F7E" w:rsidRPr="00BD3F7E">
        <w:rPr>
          <w:rFonts w:asciiTheme="minorHAnsi" w:hAnsiTheme="minorHAnsi"/>
          <w:sz w:val="22"/>
          <w:szCs w:val="22"/>
        </w:rPr>
        <w:t xml:space="preserve"> </w:t>
      </w:r>
      <w:r w:rsidR="00BD3F7E">
        <w:rPr>
          <w:rFonts w:asciiTheme="minorHAnsi" w:hAnsiTheme="minorHAnsi"/>
          <w:sz w:val="22"/>
          <w:szCs w:val="22"/>
        </w:rPr>
        <w:t xml:space="preserve">Wynagrodzenie to może ulec zmianie w przypadkach określonych w </w:t>
      </w:r>
      <w:r w:rsidR="00BD3F7E">
        <w:rPr>
          <w:rFonts w:ascii="Arial" w:hAnsi="Arial" w:cs="Arial"/>
          <w:sz w:val="22"/>
          <w:szCs w:val="22"/>
        </w:rPr>
        <w:t xml:space="preserve">§ </w:t>
      </w:r>
      <w:r w:rsidR="00145324">
        <w:rPr>
          <w:rFonts w:asciiTheme="minorHAnsi" w:hAnsiTheme="minorHAnsi"/>
          <w:sz w:val="22"/>
          <w:szCs w:val="22"/>
        </w:rPr>
        <w:t>2 pkt. 4 i 5</w:t>
      </w:r>
      <w:r w:rsidR="00BD3F7E">
        <w:rPr>
          <w:rFonts w:asciiTheme="minorHAnsi" w:hAnsiTheme="minorHAnsi"/>
          <w:sz w:val="22"/>
          <w:szCs w:val="22"/>
        </w:rPr>
        <w:t>.</w:t>
      </w:r>
    </w:p>
    <w:p w:rsidR="0092402D" w:rsidRDefault="002A7C9B" w:rsidP="00E3617A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3617A">
        <w:rPr>
          <w:rFonts w:asciiTheme="minorHAnsi" w:hAnsiTheme="minorHAnsi"/>
          <w:sz w:val="22"/>
          <w:szCs w:val="22"/>
        </w:rPr>
        <w:t xml:space="preserve">ynagrodzenie </w:t>
      </w:r>
      <w:r w:rsidR="0092402D">
        <w:rPr>
          <w:rFonts w:asciiTheme="minorHAnsi" w:hAnsiTheme="minorHAnsi"/>
          <w:sz w:val="22"/>
          <w:szCs w:val="22"/>
        </w:rPr>
        <w:t>będzie płatne W</w:t>
      </w:r>
      <w:r>
        <w:rPr>
          <w:rFonts w:asciiTheme="minorHAnsi" w:hAnsiTheme="minorHAnsi"/>
          <w:sz w:val="22"/>
          <w:szCs w:val="22"/>
        </w:rPr>
        <w:t>ykonawcy każdorazowo po zrealizowaniu zamówienia cząstkowego</w:t>
      </w:r>
      <w:r w:rsidR="00BD3F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przelewem na konto Wykonawcy w ciągu 14 dni </w:t>
      </w:r>
      <w:r w:rsidR="0092402D">
        <w:rPr>
          <w:rFonts w:asciiTheme="minorHAnsi" w:hAnsiTheme="minorHAnsi"/>
          <w:sz w:val="22"/>
          <w:szCs w:val="22"/>
        </w:rPr>
        <w:t>po otrzymaniu</w:t>
      </w:r>
      <w:r>
        <w:rPr>
          <w:rFonts w:asciiTheme="minorHAnsi" w:hAnsiTheme="minorHAnsi"/>
          <w:sz w:val="22"/>
          <w:szCs w:val="22"/>
        </w:rPr>
        <w:t xml:space="preserve"> prawidłowo </w:t>
      </w:r>
      <w:r>
        <w:rPr>
          <w:rFonts w:asciiTheme="minorHAnsi" w:hAnsiTheme="minorHAnsi"/>
          <w:sz w:val="22"/>
          <w:szCs w:val="22"/>
        </w:rPr>
        <w:lastRenderedPageBreak/>
        <w:t>wystawionej faktury</w:t>
      </w:r>
      <w:r w:rsidR="00BD3F7E">
        <w:rPr>
          <w:rFonts w:asciiTheme="minorHAnsi" w:hAnsiTheme="minorHAnsi"/>
          <w:sz w:val="22"/>
          <w:szCs w:val="22"/>
        </w:rPr>
        <w:t>.</w:t>
      </w:r>
      <w:r w:rsidR="00BD3F7E" w:rsidRPr="00BD3F7E">
        <w:rPr>
          <w:rFonts w:asciiTheme="minorHAnsi" w:hAnsiTheme="minorHAnsi"/>
          <w:sz w:val="22"/>
          <w:szCs w:val="22"/>
        </w:rPr>
        <w:t xml:space="preserve"> </w:t>
      </w:r>
      <w:r w:rsidR="00BD3F7E">
        <w:rPr>
          <w:rFonts w:asciiTheme="minorHAnsi" w:hAnsiTheme="minorHAnsi"/>
          <w:sz w:val="22"/>
          <w:szCs w:val="22"/>
        </w:rPr>
        <w:t>Wysokość wynagrodzenia będzie wynikała z przemnożenia ilości zamówionego asortymentu oraz cen jednostkowych brutto dla  danego rodzaju asortymentu</w:t>
      </w:r>
      <w:r>
        <w:rPr>
          <w:rFonts w:asciiTheme="minorHAnsi" w:hAnsiTheme="minorHAnsi"/>
          <w:sz w:val="22"/>
          <w:szCs w:val="22"/>
        </w:rPr>
        <w:t>.</w:t>
      </w:r>
    </w:p>
    <w:p w:rsidR="0092402D" w:rsidRDefault="0092402D" w:rsidP="00E3617A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jednostkowe, które został</w:t>
      </w:r>
      <w:r w:rsidR="00C7411A">
        <w:rPr>
          <w:rFonts w:asciiTheme="minorHAnsi" w:hAnsiTheme="minorHAnsi"/>
          <w:sz w:val="22"/>
          <w:szCs w:val="22"/>
        </w:rPr>
        <w:t>y określone w ofercie nie ulegną</w:t>
      </w:r>
      <w:r>
        <w:rPr>
          <w:rFonts w:asciiTheme="minorHAnsi" w:hAnsiTheme="minorHAnsi"/>
          <w:sz w:val="22"/>
          <w:szCs w:val="22"/>
        </w:rPr>
        <w:t xml:space="preserve"> zmianie przez cały okres trwania umowy.</w:t>
      </w:r>
    </w:p>
    <w:p w:rsidR="00E3617A" w:rsidRPr="00A15C2C" w:rsidRDefault="00E3617A" w:rsidP="00E3617A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15C2C">
        <w:rPr>
          <w:rFonts w:asciiTheme="minorHAnsi" w:hAnsiTheme="minorHAnsi"/>
          <w:sz w:val="22"/>
          <w:szCs w:val="22"/>
        </w:rPr>
        <w:t xml:space="preserve"> Za dzień zapłaty uważany będzie dzień złożenia polecenia przelewu w banku Zamawiającego. </w:t>
      </w:r>
    </w:p>
    <w:p w:rsidR="00E3617A" w:rsidRPr="009D5614" w:rsidRDefault="00E3617A" w:rsidP="009D5614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 fakturę jak poniżej: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E3617A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NIP: 585 14 11</w:t>
      </w:r>
      <w:r w:rsidR="009D5614">
        <w:rPr>
          <w:rFonts w:asciiTheme="minorHAnsi" w:hAnsiTheme="minorHAnsi" w:cstheme="minorHAnsi"/>
          <w:sz w:val="22"/>
          <w:szCs w:val="22"/>
        </w:rPr>
        <w:t> </w:t>
      </w:r>
      <w:r w:rsidRPr="00080788">
        <w:rPr>
          <w:rFonts w:asciiTheme="minorHAnsi" w:hAnsiTheme="minorHAnsi" w:cstheme="minorHAnsi"/>
          <w:sz w:val="22"/>
          <w:szCs w:val="22"/>
        </w:rPr>
        <w:t>941</w:t>
      </w:r>
    </w:p>
    <w:p w:rsidR="009D5614" w:rsidRPr="00080788" w:rsidRDefault="009D5614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16"/>
          <w:szCs w:val="16"/>
        </w:rPr>
      </w:pP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b/>
          <w:sz w:val="22"/>
          <w:szCs w:val="22"/>
        </w:rPr>
        <w:tab/>
      </w:r>
      <w:r w:rsidRPr="00080788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E3617A" w:rsidRPr="00080788" w:rsidRDefault="00E3617A" w:rsidP="00E3617A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5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Kary umowne</w:t>
      </w:r>
    </w:p>
    <w:p w:rsidR="00E3617A" w:rsidRPr="00B551B3" w:rsidRDefault="00E3617A" w:rsidP="00E3617A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5B0F2C" w:rsidRPr="005B0F2C" w:rsidRDefault="005B0F2C" w:rsidP="005B0F2C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F2C">
        <w:rPr>
          <w:rFonts w:asciiTheme="minorHAnsi" w:hAnsiTheme="minorHAnsi" w:cstheme="minorHAnsi"/>
        </w:rPr>
        <w:t>Strony umowy postanawiają, że wiążącą je formą odszkodowania będą kary umowne. Wykonawca zapłac</w:t>
      </w:r>
      <w:r>
        <w:rPr>
          <w:rFonts w:asciiTheme="minorHAnsi" w:hAnsiTheme="minorHAnsi" w:cstheme="minorHAnsi"/>
        </w:rPr>
        <w:t xml:space="preserve">i Zamawiającemu kary umowne: </w:t>
      </w:r>
    </w:p>
    <w:p w:rsidR="005B0F2C" w:rsidRDefault="005B0F2C" w:rsidP="005B0F2C">
      <w:pPr>
        <w:pStyle w:val="Akapitzlist"/>
        <w:autoSpaceDE w:val="0"/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5B0F2C">
        <w:rPr>
          <w:rFonts w:asciiTheme="minorHAnsi" w:hAnsiTheme="minorHAnsi" w:cstheme="minorHAnsi"/>
        </w:rPr>
        <w:t xml:space="preserve">za każdy rozpoczęty dzień opóźnienia w dostawie zamówienia, w wysokości </w:t>
      </w:r>
      <w:r w:rsidR="00D56ECC">
        <w:rPr>
          <w:rFonts w:asciiTheme="minorHAnsi" w:hAnsiTheme="minorHAnsi" w:cstheme="minorHAnsi"/>
        </w:rPr>
        <w:t>1</w:t>
      </w:r>
      <w:r w:rsidRPr="005B0F2C">
        <w:rPr>
          <w:rFonts w:asciiTheme="minorHAnsi" w:hAnsiTheme="minorHAnsi" w:cstheme="minorHAnsi"/>
        </w:rPr>
        <w:t xml:space="preserve"> % </w:t>
      </w:r>
      <w:r w:rsidR="00D56ECC">
        <w:rPr>
          <w:rFonts w:asciiTheme="minorHAnsi" w:hAnsiTheme="minorHAnsi" w:cstheme="minorHAnsi"/>
        </w:rPr>
        <w:t xml:space="preserve">całkowitej </w:t>
      </w:r>
      <w:r w:rsidRPr="005B0F2C">
        <w:rPr>
          <w:rFonts w:asciiTheme="minorHAnsi" w:hAnsiTheme="minorHAnsi" w:cstheme="minorHAnsi"/>
        </w:rPr>
        <w:t>wartośc</w:t>
      </w:r>
      <w:r w:rsidR="00D56ECC">
        <w:rPr>
          <w:rFonts w:asciiTheme="minorHAnsi" w:hAnsiTheme="minorHAnsi" w:cstheme="minorHAnsi"/>
        </w:rPr>
        <w:t>i brutto bieżącego zamówienia</w:t>
      </w:r>
      <w:r w:rsidRPr="005B0F2C">
        <w:rPr>
          <w:rFonts w:asciiTheme="minorHAnsi" w:hAnsiTheme="minorHAnsi" w:cstheme="minorHAnsi"/>
        </w:rPr>
        <w:t xml:space="preserve">, </w:t>
      </w:r>
    </w:p>
    <w:p w:rsidR="005B0F2C" w:rsidRDefault="005B0F2C" w:rsidP="005B0F2C">
      <w:pPr>
        <w:pStyle w:val="Akapitzlist"/>
        <w:autoSpaceDE w:val="0"/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5B0F2C">
        <w:rPr>
          <w:rFonts w:asciiTheme="minorHAnsi" w:hAnsiTheme="minorHAnsi" w:cstheme="minorHAnsi"/>
        </w:rPr>
        <w:t>) za każdy rozpoczęty dzień opóźnienia w dostawie</w:t>
      </w:r>
      <w:r w:rsidR="00D56ECC">
        <w:rPr>
          <w:rFonts w:asciiTheme="minorHAnsi" w:hAnsiTheme="minorHAnsi" w:cstheme="minorHAnsi"/>
        </w:rPr>
        <w:t xml:space="preserve"> brakującego</w:t>
      </w:r>
      <w:r w:rsidRPr="005B0F2C">
        <w:rPr>
          <w:rFonts w:asciiTheme="minorHAnsi" w:hAnsiTheme="minorHAnsi" w:cstheme="minorHAnsi"/>
        </w:rPr>
        <w:t xml:space="preserve"> towaru</w:t>
      </w:r>
      <w:r w:rsidR="00D56ECC">
        <w:rPr>
          <w:rFonts w:asciiTheme="minorHAnsi" w:hAnsiTheme="minorHAnsi" w:cstheme="minorHAnsi"/>
        </w:rPr>
        <w:t xml:space="preserve"> lub</w:t>
      </w:r>
      <w:r w:rsidRPr="005B0F2C">
        <w:rPr>
          <w:rFonts w:asciiTheme="minorHAnsi" w:hAnsiTheme="minorHAnsi" w:cstheme="minorHAnsi"/>
        </w:rPr>
        <w:t xml:space="preserve"> wolnego od wad w wysokości 5% wartości brutto reklamowanego towaru, </w:t>
      </w:r>
    </w:p>
    <w:p w:rsidR="005B0F2C" w:rsidRPr="005B0F2C" w:rsidRDefault="005B0F2C" w:rsidP="005B0F2C">
      <w:pPr>
        <w:pStyle w:val="Akapitzlist"/>
        <w:autoSpaceDE w:val="0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c</w:t>
      </w:r>
      <w:r w:rsidRPr="005B0F2C">
        <w:rPr>
          <w:rFonts w:asciiTheme="minorHAnsi" w:hAnsiTheme="minorHAnsi" w:cstheme="minorHAnsi"/>
        </w:rPr>
        <w:t xml:space="preserve">) w przypadku odstąpienia przez Zamawiającego od umowy z przyczyn, za które ponosi odpowiedzialność Wykonawca, Wykonawca zapłaci Zamawiającemu karę umowną w wysokości </w:t>
      </w:r>
      <w:r w:rsidR="00D56ECC">
        <w:rPr>
          <w:rFonts w:asciiTheme="minorHAnsi" w:hAnsiTheme="minorHAnsi" w:cstheme="minorHAnsi"/>
        </w:rPr>
        <w:t>10</w:t>
      </w:r>
      <w:r w:rsidRPr="005B0F2C">
        <w:rPr>
          <w:rFonts w:asciiTheme="minorHAnsi" w:hAnsiTheme="minorHAnsi" w:cstheme="minorHAnsi"/>
        </w:rPr>
        <w:t xml:space="preserve"> % całości wynagrodzenia umownego brutto</w:t>
      </w:r>
      <w:r w:rsidR="00D56ECC">
        <w:rPr>
          <w:rFonts w:asciiTheme="minorHAnsi" w:hAnsiTheme="minorHAnsi" w:cstheme="minorHAnsi"/>
        </w:rPr>
        <w:t xml:space="preserve"> wskazanego w </w:t>
      </w:r>
      <w:r w:rsidR="00D56ECC">
        <w:rPr>
          <w:rFonts w:ascii="Arial" w:hAnsi="Arial" w:cs="Arial"/>
        </w:rPr>
        <w:t>§</w:t>
      </w:r>
      <w:r w:rsidR="00D56ECC">
        <w:rPr>
          <w:rFonts w:asciiTheme="minorHAnsi" w:hAnsiTheme="minorHAnsi" w:cstheme="minorHAnsi"/>
        </w:rPr>
        <w:t xml:space="preserve"> 4 pkt. 1</w:t>
      </w:r>
      <w:r>
        <w:rPr>
          <w:rFonts w:asciiTheme="minorHAnsi" w:hAnsiTheme="minorHAnsi" w:cstheme="minorHAnsi"/>
        </w:rPr>
        <w:t>.</w:t>
      </w:r>
    </w:p>
    <w:p w:rsidR="00E3617A" w:rsidRPr="005B0F2C" w:rsidRDefault="00E3617A" w:rsidP="00E3617A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F2C">
        <w:rPr>
          <w:rFonts w:asciiTheme="minorHAnsi" w:eastAsia="TimesNewRoman" w:hAnsiTheme="minorHAnsi" w:cstheme="minorHAns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6</w:t>
      </w:r>
    </w:p>
    <w:p w:rsidR="00E3617A" w:rsidRDefault="008D46BF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O</w:t>
      </w:r>
      <w:r w:rsidR="00E3617A">
        <w:rPr>
          <w:rFonts w:ascii="Calibri" w:eastAsia="TimesNewRoman" w:hAnsi="Calibri"/>
          <w:b/>
          <w:bCs/>
          <w:sz w:val="22"/>
          <w:szCs w:val="22"/>
        </w:rPr>
        <w:t>dstąpienie od umowy</w:t>
      </w:r>
      <w:r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E3617A" w:rsidRPr="00B551B3" w:rsidRDefault="00E3617A" w:rsidP="00E3617A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E3617A" w:rsidRPr="00C14A91" w:rsidRDefault="00E3617A" w:rsidP="001D23FB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E3617A" w:rsidRPr="00B551B3" w:rsidRDefault="00E3617A" w:rsidP="00E3617A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gdy </w:t>
      </w:r>
      <w:r>
        <w:rPr>
          <w:rFonts w:ascii="Calibri" w:hAnsi="Calibri"/>
          <w:sz w:val="22"/>
          <w:szCs w:val="22"/>
        </w:rPr>
        <w:t>Wykonawcę postawiono w stan likwidacji lub upadłości</w:t>
      </w:r>
    </w:p>
    <w:p w:rsidR="00E3617A" w:rsidRDefault="00E3617A" w:rsidP="00E3617A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B551B3">
        <w:rPr>
          <w:rFonts w:ascii="Calibri" w:hAnsi="Calibri"/>
          <w:sz w:val="22"/>
          <w:szCs w:val="22"/>
        </w:rPr>
        <w:t xml:space="preserve">zostanie wydany nakaz zajęcia </w:t>
      </w:r>
      <w:r>
        <w:rPr>
          <w:rFonts w:ascii="Calibri" w:hAnsi="Calibri"/>
          <w:sz w:val="22"/>
          <w:szCs w:val="22"/>
        </w:rPr>
        <w:t>majątku Wykonawcy,</w:t>
      </w:r>
    </w:p>
    <w:p w:rsidR="00E3617A" w:rsidRDefault="00E3617A" w:rsidP="00E3617A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21209D" w:rsidRPr="000216EC" w:rsidRDefault="00E3617A" w:rsidP="00E3617A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1209D">
        <w:rPr>
          <w:rFonts w:ascii="Calibri" w:hAnsi="Calibri"/>
          <w:sz w:val="22"/>
          <w:szCs w:val="22"/>
        </w:rPr>
        <w:lastRenderedPageBreak/>
        <w:t xml:space="preserve">gdy Wykonawca z nieuzasadnionych przyczyn nie rozpoczął lub nie kontynuuje dostawy przedmiotu zamówienia po upływie wyznaczonego przez Zamawiającego dodatkowego (ostatecznego) terminu rozpoczęcia, bądź kontynuowania dostawy przedmiotu </w:t>
      </w:r>
      <w:r w:rsidRPr="000216EC">
        <w:rPr>
          <w:rFonts w:ascii="Calibri" w:hAnsi="Calibri"/>
          <w:sz w:val="22"/>
          <w:szCs w:val="22"/>
        </w:rPr>
        <w:t>zamówienia, (wskazanego w pisemnym wezwaniu</w:t>
      </w:r>
      <w:r w:rsidR="000932F2">
        <w:rPr>
          <w:rFonts w:ascii="Calibri" w:hAnsi="Calibri"/>
          <w:sz w:val="22"/>
          <w:szCs w:val="22"/>
        </w:rPr>
        <w:t>).</w:t>
      </w:r>
    </w:p>
    <w:p w:rsidR="00E3617A" w:rsidRPr="000216EC" w:rsidRDefault="00E3617A" w:rsidP="00E3617A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216EC">
        <w:rPr>
          <w:rFonts w:ascii="Calibri" w:eastAsia="TimesNewRoman" w:hAnsi="Calibri"/>
          <w:bCs/>
          <w:sz w:val="22"/>
          <w:szCs w:val="22"/>
        </w:rPr>
        <w:t xml:space="preserve">gdy Wykonawca </w:t>
      </w:r>
      <w:r w:rsidR="0021209D" w:rsidRPr="000216EC">
        <w:rPr>
          <w:rFonts w:ascii="Calibri" w:eastAsia="TimesNewRoman" w:hAnsi="Calibri"/>
          <w:bCs/>
          <w:sz w:val="22"/>
          <w:szCs w:val="22"/>
        </w:rPr>
        <w:t>nie wymienił towaru na nowy wolny od wad</w:t>
      </w:r>
      <w:r w:rsidRPr="000216EC">
        <w:rPr>
          <w:rFonts w:ascii="Calibri" w:eastAsia="TimesNewRoman" w:hAnsi="Calibri"/>
          <w:bCs/>
          <w:sz w:val="22"/>
          <w:szCs w:val="22"/>
        </w:rPr>
        <w:t xml:space="preserve"> w terminie</w:t>
      </w:r>
      <w:r w:rsidR="00AB1293" w:rsidRPr="000216EC">
        <w:rPr>
          <w:rFonts w:ascii="Calibri" w:eastAsia="TimesNewRoman" w:hAnsi="Calibri"/>
          <w:bCs/>
          <w:sz w:val="22"/>
          <w:szCs w:val="22"/>
        </w:rPr>
        <w:t xml:space="preserve"> 3 dni</w:t>
      </w:r>
      <w:r w:rsidRPr="000216EC">
        <w:rPr>
          <w:rFonts w:ascii="Calibri" w:eastAsia="TimesNewRoman" w:hAnsi="Calibri"/>
          <w:bCs/>
          <w:sz w:val="22"/>
          <w:szCs w:val="22"/>
        </w:rPr>
        <w:t xml:space="preserve"> </w:t>
      </w:r>
      <w:r w:rsidR="00AB1293" w:rsidRPr="000216EC">
        <w:rPr>
          <w:rFonts w:ascii="Calibri" w:eastAsia="TimesNewRoman" w:hAnsi="Calibri"/>
          <w:bCs/>
          <w:sz w:val="22"/>
          <w:szCs w:val="22"/>
        </w:rPr>
        <w:t>od pisemnego zgłoszenia reklamacji przez Zamawiającego.</w:t>
      </w:r>
    </w:p>
    <w:p w:rsidR="00E3617A" w:rsidRPr="0050249E" w:rsidRDefault="00E3617A" w:rsidP="001D23FB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:rsidR="00E3617A" w:rsidRPr="00164BD6" w:rsidRDefault="00E3617A" w:rsidP="001D23FB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E3617A" w:rsidRPr="0050249E" w:rsidRDefault="00E3617A" w:rsidP="001D23FB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E3617A" w:rsidRDefault="00E3617A" w:rsidP="001D23FB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kroki mające na celu wstrzymanie dostaw już rozpoczętych w sposób umożliwiający zminimalizowanie kosztów.</w:t>
      </w:r>
    </w:p>
    <w:p w:rsidR="001D23FB" w:rsidRDefault="001D23FB" w:rsidP="000932F2">
      <w:pPr>
        <w:autoSpaceDE w:val="0"/>
        <w:rPr>
          <w:rFonts w:ascii="Calibri" w:eastAsia="TimesNewRoman" w:hAnsi="Calibri"/>
          <w:b/>
          <w:bCs/>
          <w:sz w:val="22"/>
          <w:szCs w:val="22"/>
        </w:rPr>
      </w:pPr>
    </w:p>
    <w:p w:rsidR="001D23FB" w:rsidRDefault="001D23FB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7</w:t>
      </w:r>
    </w:p>
    <w:p w:rsidR="00E3617A" w:rsidRDefault="00E3617A" w:rsidP="00E3617A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Postanowienia końcowe</w:t>
      </w:r>
    </w:p>
    <w:p w:rsidR="00E3617A" w:rsidRPr="00B551B3" w:rsidRDefault="00E3617A" w:rsidP="0021209D">
      <w:pPr>
        <w:autoSpaceDE w:val="0"/>
        <w:rPr>
          <w:rFonts w:ascii="Calibri" w:hAnsi="Calibri"/>
          <w:sz w:val="22"/>
          <w:szCs w:val="22"/>
        </w:rPr>
      </w:pPr>
    </w:p>
    <w:p w:rsidR="0021209D" w:rsidRPr="0021209D" w:rsidRDefault="0021209D" w:rsidP="002120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Wszelkie zmiany niniejszej umowy</w:t>
      </w:r>
      <w:r w:rsidRPr="00AE473C">
        <w:rPr>
          <w:rFonts w:asciiTheme="minorHAnsi" w:hAnsiTheme="minorHAnsi"/>
          <w:sz w:val="22"/>
          <w:szCs w:val="20"/>
          <w:lang w:eastAsia="ar-SA"/>
        </w:rPr>
        <w:t xml:space="preserve"> wymagają formy pisemnej  w drodze  aneksu do umowy pod rygorem nieważności.</w:t>
      </w:r>
    </w:p>
    <w:p w:rsidR="00E3617A" w:rsidRPr="008D46BF" w:rsidRDefault="00E3617A" w:rsidP="00E3617A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8D46BF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</w:t>
      </w:r>
      <w:r w:rsidR="008D46BF">
        <w:rPr>
          <w:rFonts w:asciiTheme="minorHAnsi" w:hAnsiTheme="minorHAnsi"/>
          <w:sz w:val="22"/>
          <w:szCs w:val="22"/>
        </w:rPr>
        <w:t>.</w:t>
      </w:r>
      <w:r w:rsidRPr="008D46BF">
        <w:rPr>
          <w:rFonts w:asciiTheme="minorHAnsi" w:hAnsiTheme="minorHAnsi"/>
          <w:sz w:val="22"/>
          <w:szCs w:val="22"/>
        </w:rPr>
        <w:t xml:space="preserve"> </w:t>
      </w:r>
    </w:p>
    <w:p w:rsidR="00E3617A" w:rsidRDefault="00E3617A" w:rsidP="00E3617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46BF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E3617A" w:rsidRDefault="00E3617A" w:rsidP="00E3617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617A" w:rsidRPr="0045713F" w:rsidRDefault="00E3617A" w:rsidP="001D23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E3617A" w:rsidRPr="008D46BF" w:rsidRDefault="00E3617A" w:rsidP="00E3617A">
      <w:pPr>
        <w:pStyle w:val="Akapitzlist"/>
        <w:numPr>
          <w:ilvl w:val="0"/>
          <w:numId w:val="9"/>
        </w:numPr>
        <w:autoSpaceDE w:val="0"/>
        <w:jc w:val="both"/>
        <w:rPr>
          <w:rFonts w:ascii="Calibri" w:eastAsia="TimesNewRoman" w:hAnsi="Calibri"/>
          <w:sz w:val="22"/>
          <w:szCs w:val="22"/>
        </w:rPr>
      </w:pPr>
      <w:r w:rsidRPr="008D46BF">
        <w:rPr>
          <w:rFonts w:ascii="Calibri" w:eastAsia="TimesNewRoman" w:hAnsi="Calibri"/>
          <w:sz w:val="22"/>
          <w:szCs w:val="22"/>
        </w:rPr>
        <w:t>Integralną część umowy stanowi oferta Wykonawcy</w:t>
      </w:r>
      <w:r w:rsidR="008D46BF">
        <w:rPr>
          <w:rFonts w:ascii="Calibri" w:eastAsia="TimesNewRoman" w:hAnsi="Calibri"/>
          <w:sz w:val="22"/>
          <w:szCs w:val="22"/>
        </w:rPr>
        <w:t>.</w:t>
      </w:r>
      <w:r w:rsidRPr="008D46BF">
        <w:rPr>
          <w:rFonts w:ascii="Calibri" w:eastAsia="TimesNewRoman" w:hAnsi="Calibri"/>
          <w:sz w:val="22"/>
          <w:szCs w:val="22"/>
        </w:rPr>
        <w:t xml:space="preserve"> </w:t>
      </w:r>
    </w:p>
    <w:p w:rsidR="00E3617A" w:rsidRPr="00B551B3" w:rsidRDefault="00E3617A" w:rsidP="00E3617A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E3617A" w:rsidRDefault="00E3617A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  <w:r w:rsidRPr="00B551B3">
        <w:rPr>
          <w:rFonts w:ascii="Calibri" w:eastAsia="TimesNewRoman" w:hAnsi="Calibri"/>
          <w:b/>
          <w:sz w:val="22"/>
          <w:szCs w:val="22"/>
        </w:rPr>
        <w:tab/>
      </w:r>
    </w:p>
    <w:p w:rsidR="006F5AFE" w:rsidRDefault="006F5AFE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</w:p>
    <w:p w:rsidR="006F5AFE" w:rsidRDefault="006F5AFE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</w:p>
    <w:p w:rsidR="006F5AFE" w:rsidRDefault="006F5AFE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</w:p>
    <w:p w:rsidR="006F5AFE" w:rsidRDefault="006F5AFE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</w:p>
    <w:p w:rsidR="006F5AFE" w:rsidRPr="00B551B3" w:rsidRDefault="006F5AFE" w:rsidP="00E3617A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3617A" w:rsidRPr="009D5614" w:rsidTr="00B35D99">
        <w:tc>
          <w:tcPr>
            <w:tcW w:w="4889" w:type="dxa"/>
          </w:tcPr>
          <w:p w:rsidR="00E3617A" w:rsidRPr="009D5614" w:rsidRDefault="00E3617A" w:rsidP="00B35D99">
            <w:pPr>
              <w:jc w:val="center"/>
              <w:rPr>
                <w:rFonts w:ascii="Calibri" w:eastAsia="TimesNewRoman" w:hAnsi="Calibri"/>
              </w:rPr>
            </w:pPr>
            <w:r w:rsidRPr="009D5614">
              <w:rPr>
                <w:rFonts w:ascii="Calibri" w:eastAsia="TimesNewRoman" w:hAnsi="Calibri"/>
              </w:rPr>
              <w:t>.........................................................</w:t>
            </w:r>
          </w:p>
          <w:p w:rsidR="00E3617A" w:rsidRPr="009D5614" w:rsidRDefault="009D5614" w:rsidP="00B35D99">
            <w:pPr>
              <w:jc w:val="center"/>
              <w:rPr>
                <w:rFonts w:ascii="Calibri" w:eastAsia="TimesNewRoman" w:hAnsi="Calibri"/>
              </w:rPr>
            </w:pPr>
            <w:r w:rsidRPr="009D5614">
              <w:rPr>
                <w:rFonts w:ascii="Calibri" w:eastAsia="TimesNewRoman" w:hAnsi="Calibri"/>
              </w:rPr>
              <w:t>ZAMAWIAJACY</w:t>
            </w:r>
          </w:p>
        </w:tc>
        <w:tc>
          <w:tcPr>
            <w:tcW w:w="4890" w:type="dxa"/>
          </w:tcPr>
          <w:p w:rsidR="00E3617A" w:rsidRPr="009D5614" w:rsidRDefault="00E3617A" w:rsidP="00B35D99">
            <w:pPr>
              <w:jc w:val="center"/>
              <w:rPr>
                <w:rFonts w:ascii="Calibri" w:eastAsia="TimesNewRoman" w:hAnsi="Calibri"/>
              </w:rPr>
            </w:pPr>
            <w:r w:rsidRPr="009D5614">
              <w:rPr>
                <w:rFonts w:ascii="Calibri" w:eastAsia="TimesNewRoman" w:hAnsi="Calibri"/>
              </w:rPr>
              <w:t>.........................................................</w:t>
            </w:r>
          </w:p>
          <w:p w:rsidR="00E3617A" w:rsidRPr="009D5614" w:rsidRDefault="009D5614" w:rsidP="00B35D99">
            <w:pPr>
              <w:jc w:val="center"/>
              <w:rPr>
                <w:rFonts w:ascii="Calibri" w:eastAsia="TimesNewRoman" w:hAnsi="Calibri"/>
              </w:rPr>
            </w:pPr>
            <w:r w:rsidRPr="009D5614">
              <w:rPr>
                <w:rFonts w:ascii="Calibri" w:eastAsia="TimesNewRoman" w:hAnsi="Calibri"/>
              </w:rPr>
              <w:t>WYKONAWCA</w:t>
            </w:r>
          </w:p>
        </w:tc>
      </w:tr>
    </w:tbl>
    <w:p w:rsidR="008D5577" w:rsidRPr="009D5614" w:rsidRDefault="008D5577"/>
    <w:sectPr w:rsidR="008D5577" w:rsidRPr="009D5614" w:rsidSect="008D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7996"/>
    <w:multiLevelType w:val="hybridMultilevel"/>
    <w:tmpl w:val="4B92A8C0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BD81C7E"/>
    <w:multiLevelType w:val="multilevel"/>
    <w:tmpl w:val="1C82F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8239B8"/>
    <w:multiLevelType w:val="hybridMultilevel"/>
    <w:tmpl w:val="2292B5F6"/>
    <w:lvl w:ilvl="0" w:tplc="770208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6188"/>
    <w:multiLevelType w:val="hybridMultilevel"/>
    <w:tmpl w:val="E7E28CBA"/>
    <w:lvl w:ilvl="0" w:tplc="4342C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17A"/>
    <w:rsid w:val="000216EC"/>
    <w:rsid w:val="000932F2"/>
    <w:rsid w:val="000C35D3"/>
    <w:rsid w:val="00110F4C"/>
    <w:rsid w:val="00145324"/>
    <w:rsid w:val="00173674"/>
    <w:rsid w:val="001D23FB"/>
    <w:rsid w:val="0021209D"/>
    <w:rsid w:val="00231C3C"/>
    <w:rsid w:val="002A7C9B"/>
    <w:rsid w:val="002D6479"/>
    <w:rsid w:val="00300740"/>
    <w:rsid w:val="0035705C"/>
    <w:rsid w:val="003A4C0B"/>
    <w:rsid w:val="003E2BE0"/>
    <w:rsid w:val="003F6F53"/>
    <w:rsid w:val="004C55DA"/>
    <w:rsid w:val="004E208D"/>
    <w:rsid w:val="005177C6"/>
    <w:rsid w:val="00551B43"/>
    <w:rsid w:val="005B0C64"/>
    <w:rsid w:val="005B0F2C"/>
    <w:rsid w:val="005E6545"/>
    <w:rsid w:val="006F5AFE"/>
    <w:rsid w:val="00813308"/>
    <w:rsid w:val="008805E6"/>
    <w:rsid w:val="008B2687"/>
    <w:rsid w:val="008D46BF"/>
    <w:rsid w:val="008D5577"/>
    <w:rsid w:val="008F6178"/>
    <w:rsid w:val="0092402D"/>
    <w:rsid w:val="009D3988"/>
    <w:rsid w:val="009D5614"/>
    <w:rsid w:val="00AB1293"/>
    <w:rsid w:val="00AD10B0"/>
    <w:rsid w:val="00BD37EF"/>
    <w:rsid w:val="00BD3F7E"/>
    <w:rsid w:val="00BF40E5"/>
    <w:rsid w:val="00C7411A"/>
    <w:rsid w:val="00C8664B"/>
    <w:rsid w:val="00CA1832"/>
    <w:rsid w:val="00D56ECC"/>
    <w:rsid w:val="00DD0CBB"/>
    <w:rsid w:val="00E3617A"/>
    <w:rsid w:val="00E5512E"/>
    <w:rsid w:val="00F1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617A"/>
    <w:pPr>
      <w:ind w:left="708"/>
    </w:pPr>
  </w:style>
  <w:style w:type="table" w:styleId="Tabela-Siatka">
    <w:name w:val="Table Grid"/>
    <w:basedOn w:val="Standardowy"/>
    <w:uiPriority w:val="59"/>
    <w:rsid w:val="00E361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110F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M.Kopacz</dc:creator>
  <cp:lastModifiedBy>Malgorzata</cp:lastModifiedBy>
  <cp:revision>3</cp:revision>
  <cp:lastPrinted>2017-04-13T12:21:00Z</cp:lastPrinted>
  <dcterms:created xsi:type="dcterms:W3CDTF">2020-01-24T11:38:00Z</dcterms:created>
  <dcterms:modified xsi:type="dcterms:W3CDTF">2020-01-24T11:40:00Z</dcterms:modified>
</cp:coreProperties>
</file>