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27E58" w14:textId="2B3178B6" w:rsidR="001F1065" w:rsidRPr="001F1065" w:rsidRDefault="001F1065" w:rsidP="001F1065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/>
          <w:b/>
          <w:bCs/>
          <w:kern w:val="2"/>
          <w:sz w:val="24"/>
          <w:szCs w:val="24"/>
          <w:lang w:eastAsia="pl-PL" w:bidi="hi-IN"/>
        </w:rPr>
      </w:pPr>
      <w:r w:rsidRPr="001F1065">
        <w:rPr>
          <w:rFonts w:ascii="Times New Roman" w:eastAsia="Times New Roman" w:hAnsi="Times New Roman"/>
          <w:b/>
          <w:bCs/>
          <w:kern w:val="2"/>
          <w:sz w:val="24"/>
          <w:szCs w:val="24"/>
          <w:lang w:eastAsia="pl-PL" w:bidi="hi-IN"/>
        </w:rPr>
        <w:t xml:space="preserve">Zmiany do Statutu </w:t>
      </w:r>
      <w:r w:rsidRPr="001F1065">
        <w:rPr>
          <w:rFonts w:ascii="Times New Roman" w:eastAsia="Times New Roman" w:hAnsi="Times New Roman"/>
          <w:b/>
          <w:bCs/>
          <w:kern w:val="2"/>
          <w:sz w:val="24"/>
          <w:szCs w:val="24"/>
          <w:lang w:eastAsia="pl-PL" w:bidi="hi-IN"/>
        </w:rPr>
        <w:t xml:space="preserve">Centrum Kształcenia Ustawicznego 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pl-PL" w:bidi="hi-IN"/>
        </w:rPr>
        <w:br/>
      </w:r>
      <w:r w:rsidRPr="001F1065">
        <w:rPr>
          <w:rFonts w:ascii="Times New Roman" w:eastAsia="Times New Roman" w:hAnsi="Times New Roman"/>
          <w:b/>
          <w:bCs/>
          <w:kern w:val="2"/>
          <w:sz w:val="24"/>
          <w:szCs w:val="24"/>
          <w:lang w:eastAsia="pl-PL" w:bidi="hi-IN"/>
        </w:rPr>
        <w:t>w Ostrowcu Świętokrzyskim</w:t>
      </w:r>
      <w:r w:rsidRPr="001F1065">
        <w:rPr>
          <w:rFonts w:ascii="Times New Roman" w:eastAsia="Times New Roman" w:hAnsi="Times New Roman"/>
          <w:b/>
          <w:bCs/>
          <w:kern w:val="2"/>
          <w:sz w:val="24"/>
          <w:szCs w:val="24"/>
          <w:lang w:eastAsia="pl-PL" w:bidi="hi-IN"/>
        </w:rPr>
        <w:t xml:space="preserve"> od 1.12.2023 r.</w:t>
      </w:r>
    </w:p>
    <w:p w14:paraId="64CD187E" w14:textId="77777777" w:rsidR="001F1065" w:rsidRPr="001F1065" w:rsidRDefault="001F1065" w:rsidP="001F1065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/>
          <w:b/>
          <w:bCs/>
          <w:kern w:val="2"/>
          <w:sz w:val="24"/>
          <w:szCs w:val="24"/>
          <w:lang w:eastAsia="pl-PL" w:bidi="hi-IN"/>
        </w:rPr>
      </w:pPr>
    </w:p>
    <w:p w14:paraId="46B858A6" w14:textId="21E55F37" w:rsidR="001F1065" w:rsidRDefault="001F1065" w:rsidP="001F1065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/>
          <w:kern w:val="2"/>
          <w:sz w:val="24"/>
          <w:szCs w:val="24"/>
          <w:lang w:eastAsia="pl-PL" w:bidi="hi-I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pl-PL" w:bidi="hi-IN"/>
        </w:rPr>
        <w:t>Do § 3 Statutu Centrum Kształcenia Ustawicznego w Ostrowcu Świętokrzyskim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pl-PL" w:bidi="hi-IN"/>
        </w:rPr>
        <w:t xml:space="preserve"> </w:t>
      </w:r>
      <w:r>
        <w:rPr>
          <w:rFonts w:ascii="Times New Roman" w:eastAsia="Times New Roman" w:hAnsi="Times New Roman"/>
          <w:kern w:val="2"/>
          <w:sz w:val="24"/>
          <w:szCs w:val="24"/>
          <w:lang w:eastAsia="pl-PL" w:bidi="hi-IN"/>
        </w:rPr>
        <w:t xml:space="preserve">dodaje się zapis: Tymczasowo, począwszy od 01.12.2023 r., siedziba Centrum Kształcenia Ustawicznego znajduje się również na ulicy Świętokrzyskiej 11 </w:t>
      </w:r>
      <w:r>
        <w:rPr>
          <w:rFonts w:ascii="Times New Roman" w:eastAsia="Times New Roman" w:hAnsi="Times New Roman"/>
          <w:kern w:val="2"/>
          <w:sz w:val="24"/>
          <w:szCs w:val="24"/>
          <w:lang w:eastAsia="pl-PL" w:bidi="hi-IN"/>
        </w:rPr>
        <w:br/>
        <w:t>w budynku Miejskiego Ośrodka Sportu i Rekreacji w Ostrowcu Świętokrzyskim.</w:t>
      </w:r>
    </w:p>
    <w:p w14:paraId="165CDD8E" w14:textId="77777777" w:rsidR="00776104" w:rsidRDefault="00776104"/>
    <w:sectPr w:rsidR="00776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12208"/>
    <w:multiLevelType w:val="hybridMultilevel"/>
    <w:tmpl w:val="FE546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065"/>
    <w:rsid w:val="001F1065"/>
    <w:rsid w:val="0077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17991"/>
  <w15:chartTrackingRefBased/>
  <w15:docId w15:val="{A709ADEB-14F7-4B9A-86FE-E15E97CE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0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339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2023-12-18T06:25:00Z</dcterms:created>
  <dcterms:modified xsi:type="dcterms:W3CDTF">2023-12-18T06:26:00Z</dcterms:modified>
</cp:coreProperties>
</file>