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BE15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0A542B29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5A087D5D" w14:textId="056EBAE3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144912" w:rsidRPr="00144912">
        <w:rPr>
          <w:rFonts w:ascii="Cambria" w:eastAsia="Cambria" w:hAnsi="Cambria" w:cs="Cambria"/>
        </w:rPr>
        <w:t xml:space="preserve"> </w:t>
      </w:r>
      <w:r w:rsidR="007C5C8A">
        <w:rPr>
          <w:rFonts w:ascii="Cambria" w:hAnsi="Cambria" w:cs="Cambria"/>
          <w:b/>
          <w:bCs/>
        </w:rPr>
        <w:t>OM</w:t>
      </w:r>
      <w:r w:rsidR="007C5C8A" w:rsidRPr="007C5C8A">
        <w:rPr>
          <w:rFonts w:ascii="Cambria" w:hAnsi="Cambria" w:cs="Cambria"/>
          <w:b/>
          <w:bCs/>
        </w:rPr>
        <w:t>.26.</w:t>
      </w:r>
      <w:r w:rsidR="0061127F">
        <w:rPr>
          <w:rFonts w:ascii="Cambria" w:hAnsi="Cambria" w:cs="Cambria"/>
          <w:b/>
          <w:bCs/>
        </w:rPr>
        <w:t>6</w:t>
      </w:r>
      <w:r w:rsidR="007C5C8A" w:rsidRPr="007C5C8A">
        <w:rPr>
          <w:rFonts w:ascii="Cambria" w:hAnsi="Cambria" w:cs="Cambria"/>
          <w:b/>
          <w:bCs/>
        </w:rPr>
        <w:t>.2022)</w:t>
      </w:r>
    </w:p>
    <w:p w14:paraId="12BE3ED7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77D80B8" w14:textId="77777777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14BFD8AE" w14:textId="77777777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1EE849C7" w14:textId="77777777" w:rsidR="007C5C8A" w:rsidRPr="00CA6FB3" w:rsidRDefault="007C5C8A" w:rsidP="007C5C8A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7C5C8A">
        <w:rPr>
          <w:rFonts w:ascii="Cambria" w:hAnsi="Cambria"/>
          <w:lang w:val="pl-PL"/>
        </w:rPr>
        <w:t>REGON: 000278994, NIP: 542-000-03-28</w:t>
      </w:r>
    </w:p>
    <w:p w14:paraId="50632478" w14:textId="77777777" w:rsidR="007C5C8A" w:rsidRPr="0085157E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067AECE2" w14:textId="3A7C881B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001217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34DE530C" w14:textId="1E4663D4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001217">
        <w:rPr>
          <w:rFonts w:ascii="Cambria" w:hAnsi="Cambria" w:cs="Arial"/>
          <w:bCs/>
          <w:lang w:val="pl-PL"/>
        </w:rPr>
        <w:t xml:space="preserve"> </w:t>
      </w:r>
      <w:r w:rsidR="00001217" w:rsidRPr="00001217">
        <w:rPr>
          <w:rFonts w:ascii="Cambria" w:hAnsi="Cambria" w:cs="Arial"/>
          <w:bCs/>
          <w:lang w:val="pl-PL"/>
        </w:rPr>
        <w:t>/</w:t>
      </w:r>
      <w:proofErr w:type="spellStart"/>
      <w:r w:rsidR="00001217" w:rsidRPr="00001217">
        <w:rPr>
          <w:rFonts w:ascii="Cambria" w:hAnsi="Cambria" w:cs="Arial"/>
          <w:bCs/>
          <w:lang w:val="pl-PL"/>
        </w:rPr>
        <w:t>BTLBialystok</w:t>
      </w:r>
      <w:proofErr w:type="spellEnd"/>
      <w:r w:rsidR="00001217" w:rsidRPr="00001217">
        <w:rPr>
          <w:rFonts w:ascii="Cambria" w:hAnsi="Cambria" w:cs="Arial"/>
          <w:bCs/>
          <w:lang w:val="pl-PL"/>
        </w:rPr>
        <w:t>/</w:t>
      </w:r>
      <w:proofErr w:type="spellStart"/>
      <w:r w:rsidR="00001217" w:rsidRPr="00001217">
        <w:rPr>
          <w:rFonts w:ascii="Cambria" w:hAnsi="Cambria" w:cs="Arial"/>
          <w:bCs/>
          <w:lang w:val="pl-PL"/>
        </w:rPr>
        <w:t>SkrytkaESP</w:t>
      </w:r>
      <w:proofErr w:type="spellEnd"/>
      <w:r w:rsidR="00001217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001217">
        <w:rPr>
          <w:rFonts w:ascii="Cambria" w:hAnsi="Cambria" w:cs="Arial"/>
          <w:bCs/>
          <w:lang w:val="pl-PL"/>
        </w:rPr>
        <w:t xml:space="preserve"> </w:t>
      </w:r>
      <w:r w:rsidR="00001217" w:rsidRPr="00001217">
        <w:rPr>
          <w:rFonts w:ascii="Cambria" w:hAnsi="Cambria" w:cs="Arial"/>
          <w:bCs/>
          <w:lang w:val="pl-PL"/>
        </w:rPr>
        <w:t>https://epuap.gov.pl/wps/portal</w:t>
      </w:r>
    </w:p>
    <w:p w14:paraId="5024CEFF" w14:textId="42A456F3" w:rsidR="007C5C8A" w:rsidRPr="00762B34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001217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2F25EC19" w14:textId="567E342C" w:rsidR="007C5C8A" w:rsidRPr="00CA6FB3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001217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5CDF3E4B" w14:textId="77777777" w:rsidR="007C5C8A" w:rsidRDefault="007C5C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14:paraId="7B659A76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3E38B32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B5FA70C" w14:textId="77777777" w:rsidR="00F90DD1" w:rsidRDefault="009A293A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7BCF3A17">
          <v:rect id="_x0000_s2050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2F9865CE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4865FA3" w14:textId="77777777" w:rsidR="00F90DD1" w:rsidRDefault="009A293A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 w14:anchorId="57F4714D">
          <v:rect id="_x0000_s2051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320FB4DA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1F99D15C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B0178C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284747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E75D0C7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8D73551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632521CA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28E3985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54175D0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7B5185E0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03370B9A" w14:textId="77777777">
        <w:tc>
          <w:tcPr>
            <w:tcW w:w="9093" w:type="dxa"/>
            <w:shd w:val="clear" w:color="auto" w:fill="F2F2F2"/>
          </w:tcPr>
          <w:p w14:paraId="0189D000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7614E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7614E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1EFD3996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3970210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71C4BE7A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3CC3C9F" w14:textId="77777777" w:rsidR="007C5C8A" w:rsidRPr="00661ACC" w:rsidRDefault="00B32DF4" w:rsidP="007C5C8A">
      <w:pPr>
        <w:pStyle w:val="Standard"/>
        <w:spacing w:line="276" w:lineRule="auto"/>
        <w:jc w:val="center"/>
        <w:rPr>
          <w:rFonts w:ascii="Cambria" w:hAnsi="Cambria"/>
          <w:bCs/>
          <w:sz w:val="26"/>
          <w:szCs w:val="26"/>
          <w:lang w:val="pl-PL"/>
        </w:rPr>
      </w:pPr>
      <w:r w:rsidRPr="00001217">
        <w:rPr>
          <w:rFonts w:ascii="Cambria" w:eastAsia="Cambria" w:hAnsi="Cambria" w:cs="Cambria"/>
          <w:lang w:val="pl-PL"/>
        </w:rPr>
        <w:t>Na potrzeby postępowania o udzielenie zamówienia publicznego którego przedmiotem jest zadanie pn.:</w:t>
      </w:r>
      <w:r w:rsidR="00144912" w:rsidRPr="00001217">
        <w:rPr>
          <w:rFonts w:ascii="Cambria" w:eastAsia="Cambria" w:hAnsi="Cambria" w:cs="Cambria"/>
          <w:b/>
          <w:lang w:val="pl-PL"/>
        </w:rPr>
        <w:t xml:space="preserve"> </w:t>
      </w:r>
    </w:p>
    <w:p w14:paraId="6D3E5256" w14:textId="77777777" w:rsidR="007C5C8A" w:rsidRDefault="007C5C8A" w:rsidP="007C5C8A">
      <w:pPr>
        <w:pStyle w:val="Standard"/>
        <w:rPr>
          <w:rFonts w:ascii="Cambria" w:hAnsi="Cambria" w:cs="Arial"/>
          <w:b/>
          <w:bCs/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 xml:space="preserve">Rozbudowa i przebudowa budynku Białostockiego Teatru Lalek wraz z instalacją </w:t>
      </w:r>
      <w:r>
        <w:rPr>
          <w:rFonts w:ascii="Cambria" w:eastAsia="SimSun" w:hAnsi="Cambria"/>
          <w:b/>
          <w:bCs/>
          <w:lang w:val="pl-PL" w:eastAsia="ar-SA"/>
        </w:rPr>
        <w:lastRenderedPageBreak/>
        <w:t>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  <w:r>
        <w:rPr>
          <w:rFonts w:ascii="Cambria" w:hAnsi="Cambria" w:cs="Arial"/>
          <w:b/>
          <w:bCs/>
          <w:lang w:val="pl-PL"/>
        </w:rPr>
        <w:t xml:space="preserve">, </w:t>
      </w:r>
    </w:p>
    <w:p w14:paraId="0AE99E63" w14:textId="77777777" w:rsidR="00F90DD1" w:rsidRPr="007C5C8A" w:rsidRDefault="00B32DF4" w:rsidP="007C5C8A">
      <w:pPr>
        <w:pStyle w:val="Standard"/>
        <w:rPr>
          <w:lang w:val="pl-PL"/>
        </w:rPr>
      </w:pPr>
      <w:r w:rsidRPr="007C5C8A">
        <w:rPr>
          <w:rFonts w:ascii="Cambria" w:eastAsia="Cambria" w:hAnsi="Cambria" w:cs="Cambria"/>
          <w:i/>
          <w:lang w:val="pl-PL"/>
        </w:rPr>
        <w:t>,</w:t>
      </w:r>
      <w:r w:rsidRPr="007C5C8A">
        <w:rPr>
          <w:rFonts w:ascii="Cambria" w:eastAsia="Cambria" w:hAnsi="Cambria" w:cs="Cambria"/>
          <w:lang w:val="pl-PL"/>
        </w:rPr>
        <w:t xml:space="preserve">prowadzonego przez </w:t>
      </w:r>
      <w:r w:rsidR="007C5C8A" w:rsidRPr="007C5C8A">
        <w:rPr>
          <w:rFonts w:ascii="Cambria" w:eastAsia="Cambria" w:hAnsi="Cambria" w:cs="Cambria"/>
          <w:b/>
          <w:lang w:val="pl-PL"/>
        </w:rPr>
        <w:t xml:space="preserve">Białostocki Teatr Lalek </w:t>
      </w:r>
      <w:r w:rsidRPr="007C5C8A">
        <w:rPr>
          <w:rFonts w:ascii="Cambria" w:eastAsia="Cambria" w:hAnsi="Cambria" w:cs="Cambria"/>
          <w:b/>
          <w:u w:val="single"/>
          <w:lang w:val="pl-PL"/>
        </w:rPr>
        <w:t>oświadczam:</w:t>
      </w:r>
    </w:p>
    <w:p w14:paraId="3F6DFA3B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79258119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ED689DA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 w:rsidR="00687225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77734E14" w14:textId="77777777" w:rsidR="00377848" w:rsidRDefault="00377848" w:rsidP="0037784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D8745F6" w14:textId="77777777" w:rsidR="00377848" w:rsidRPr="007C5C8A" w:rsidRDefault="009E5116" w:rsidP="00377848">
      <w:pPr>
        <w:pStyle w:val="Standard"/>
        <w:spacing w:line="276" w:lineRule="auto"/>
        <w:ind w:firstLine="284"/>
        <w:jc w:val="both"/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848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377848" w:rsidRPr="007C5C8A">
        <w:rPr>
          <w:rFonts w:ascii="Cambria" w:hAnsi="Cambria" w:cs="Arial"/>
          <w:b/>
          <w:iCs/>
          <w:sz w:val="22"/>
          <w:szCs w:val="22"/>
        </w:rPr>
        <w:tab/>
      </w:r>
      <w:r w:rsidR="00377848" w:rsidRPr="007C5C8A">
        <w:rPr>
          <w:rFonts w:ascii="Cambria" w:hAnsi="Cambria"/>
        </w:rPr>
        <w:t xml:space="preserve">6.1.4 </w:t>
      </w:r>
      <w:proofErr w:type="spellStart"/>
      <w:r w:rsidR="00377848" w:rsidRPr="007C5C8A">
        <w:rPr>
          <w:rFonts w:ascii="Cambria" w:hAnsi="Cambria"/>
        </w:rPr>
        <w:t>ppkt</w:t>
      </w:r>
      <w:proofErr w:type="spellEnd"/>
      <w:r w:rsidR="00377848" w:rsidRPr="007C5C8A">
        <w:rPr>
          <w:rFonts w:ascii="Cambria" w:hAnsi="Cambria"/>
        </w:rPr>
        <w:t xml:space="preserve"> 1</w:t>
      </w:r>
      <w:r w:rsidR="007614E5" w:rsidRPr="007C5C8A">
        <w:rPr>
          <w:rFonts w:ascii="Cambria" w:hAnsi="Cambria"/>
        </w:rPr>
        <w:t>)</w:t>
      </w:r>
      <w:r w:rsidR="00377848" w:rsidRPr="007C5C8A">
        <w:rPr>
          <w:rFonts w:ascii="Cambria" w:hAnsi="Cambria"/>
        </w:rPr>
        <w:t xml:space="preserve"> SWZ</w:t>
      </w:r>
    </w:p>
    <w:p w14:paraId="6993A909" w14:textId="77777777" w:rsidR="00377848" w:rsidRPr="007C5C8A" w:rsidRDefault="009E5116" w:rsidP="0037784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848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377848" w:rsidRPr="007C5C8A">
        <w:rPr>
          <w:rFonts w:ascii="Cambria" w:hAnsi="Cambria" w:cs="Arial"/>
          <w:b/>
          <w:iCs/>
          <w:sz w:val="22"/>
          <w:szCs w:val="22"/>
        </w:rPr>
        <w:tab/>
      </w:r>
      <w:r w:rsidR="00377848" w:rsidRPr="007C5C8A">
        <w:rPr>
          <w:rFonts w:ascii="Cambria" w:hAnsi="Cambria"/>
        </w:rPr>
        <w:t xml:space="preserve">6.1.4 </w:t>
      </w:r>
      <w:proofErr w:type="spellStart"/>
      <w:r w:rsidR="00377848" w:rsidRPr="007C5C8A">
        <w:rPr>
          <w:rFonts w:ascii="Cambria" w:hAnsi="Cambria"/>
        </w:rPr>
        <w:t>ppkt</w:t>
      </w:r>
      <w:proofErr w:type="spellEnd"/>
      <w:r w:rsidR="00377848" w:rsidRPr="007C5C8A">
        <w:rPr>
          <w:rFonts w:ascii="Cambria" w:hAnsi="Cambria"/>
        </w:rPr>
        <w:t xml:space="preserve"> 2</w:t>
      </w:r>
      <w:r w:rsidR="007614E5" w:rsidRPr="007C5C8A">
        <w:rPr>
          <w:rFonts w:ascii="Cambria" w:hAnsi="Cambria"/>
        </w:rPr>
        <w:t>) lit. a)</w:t>
      </w:r>
      <w:r w:rsidR="00377848" w:rsidRPr="007C5C8A">
        <w:rPr>
          <w:rFonts w:ascii="Cambria" w:hAnsi="Cambria"/>
        </w:rPr>
        <w:t xml:space="preserve"> SWZ</w:t>
      </w:r>
    </w:p>
    <w:p w14:paraId="60C8A0B9" w14:textId="77777777" w:rsidR="00687225" w:rsidRPr="007C5C8A" w:rsidRDefault="009E5116" w:rsidP="0037784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22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687225" w:rsidRPr="007C5C8A">
        <w:rPr>
          <w:rFonts w:ascii="Cambria" w:hAnsi="Cambria" w:cs="Arial"/>
          <w:b/>
          <w:iCs/>
          <w:sz w:val="22"/>
          <w:szCs w:val="22"/>
        </w:rPr>
        <w:tab/>
      </w:r>
      <w:r w:rsidR="00687225" w:rsidRPr="007C5C8A">
        <w:rPr>
          <w:rFonts w:ascii="Cambria" w:hAnsi="Cambria"/>
        </w:rPr>
        <w:t xml:space="preserve">6.1.4 </w:t>
      </w:r>
      <w:proofErr w:type="spellStart"/>
      <w:r w:rsidR="00687225" w:rsidRPr="007C5C8A">
        <w:rPr>
          <w:rFonts w:ascii="Cambria" w:hAnsi="Cambria"/>
        </w:rPr>
        <w:t>ppkt</w:t>
      </w:r>
      <w:proofErr w:type="spellEnd"/>
      <w:r w:rsidR="00687225" w:rsidRPr="007C5C8A">
        <w:rPr>
          <w:rFonts w:ascii="Cambria" w:hAnsi="Cambria"/>
        </w:rPr>
        <w:t xml:space="preserve"> 2) lit. b) SWZ</w:t>
      </w:r>
    </w:p>
    <w:p w14:paraId="0BCACCFA" w14:textId="77777777" w:rsidR="007C5C8A" w:rsidRPr="007C5C8A" w:rsidRDefault="007C5C8A" w:rsidP="007C5C8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C8A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Pr="007C5C8A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7C5C8A">
        <w:rPr>
          <w:rFonts w:ascii="Cambria" w:hAnsi="Cambria"/>
          <w:lang w:val="pl-PL"/>
        </w:rPr>
        <w:t xml:space="preserve">6.1.4 </w:t>
      </w:r>
      <w:proofErr w:type="spellStart"/>
      <w:r w:rsidRPr="007C5C8A">
        <w:rPr>
          <w:rFonts w:ascii="Cambria" w:hAnsi="Cambria"/>
          <w:lang w:val="pl-PL"/>
        </w:rPr>
        <w:t>ppkt</w:t>
      </w:r>
      <w:proofErr w:type="spellEnd"/>
      <w:r w:rsidRPr="007C5C8A">
        <w:rPr>
          <w:rFonts w:ascii="Cambria" w:hAnsi="Cambria"/>
          <w:lang w:val="pl-PL"/>
        </w:rPr>
        <w:t xml:space="preserve"> 2) lit. c) SWZ</w:t>
      </w:r>
    </w:p>
    <w:p w14:paraId="7E263848" w14:textId="77777777" w:rsidR="00917455" w:rsidRPr="007C5C8A" w:rsidRDefault="00917455" w:rsidP="00144912">
      <w:pPr>
        <w:pStyle w:val="Standard"/>
        <w:spacing w:line="276" w:lineRule="auto"/>
        <w:ind w:firstLine="284"/>
        <w:jc w:val="both"/>
        <w:rPr>
          <w:lang w:val="pl-PL"/>
        </w:rPr>
      </w:pPr>
    </w:p>
    <w:p w14:paraId="1B4A1B78" w14:textId="77777777" w:rsidR="00917455" w:rsidRPr="007C5C8A" w:rsidRDefault="00917455" w:rsidP="007614E5">
      <w:pPr>
        <w:pStyle w:val="Standard"/>
        <w:spacing w:line="276" w:lineRule="auto"/>
        <w:ind w:firstLine="284"/>
        <w:jc w:val="both"/>
        <w:rPr>
          <w:lang w:val="pl-PL"/>
        </w:rPr>
      </w:pPr>
    </w:p>
    <w:p w14:paraId="050C8112" w14:textId="77777777" w:rsidR="00377848" w:rsidRPr="007C5C8A" w:rsidRDefault="00377848" w:rsidP="00377848">
      <w:pPr>
        <w:spacing w:line="276" w:lineRule="auto"/>
        <w:ind w:firstLine="284"/>
        <w:jc w:val="both"/>
        <w:rPr>
          <w:rFonts w:ascii="Cambria" w:eastAsia="Cambria" w:hAnsi="Cambria" w:cs="Cambria"/>
        </w:rPr>
      </w:pPr>
    </w:p>
    <w:p w14:paraId="4BC0450A" w14:textId="77777777" w:rsidR="00377848" w:rsidRPr="007C5C8A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2A255EA3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76AC4A0F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4AA22027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48B85800" w14:textId="77777777" w:rsidR="00377848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14:paraId="6314DE0D" w14:textId="77777777" w:rsidR="007614E5" w:rsidRPr="007C5C8A" w:rsidRDefault="009E5116" w:rsidP="007614E5">
      <w:pPr>
        <w:pStyle w:val="Standard"/>
        <w:spacing w:line="276" w:lineRule="auto"/>
        <w:ind w:firstLine="284"/>
        <w:jc w:val="both"/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14E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7614E5" w:rsidRPr="007C5C8A">
        <w:rPr>
          <w:rFonts w:ascii="Cambria" w:hAnsi="Cambria" w:cs="Arial"/>
          <w:b/>
          <w:iCs/>
          <w:sz w:val="22"/>
          <w:szCs w:val="22"/>
        </w:rPr>
        <w:tab/>
      </w:r>
      <w:r w:rsidR="007614E5" w:rsidRPr="007C5C8A">
        <w:rPr>
          <w:rFonts w:ascii="Cambria" w:hAnsi="Cambria"/>
        </w:rPr>
        <w:t xml:space="preserve">6.1.4 </w:t>
      </w:r>
      <w:proofErr w:type="spellStart"/>
      <w:r w:rsidR="007614E5" w:rsidRPr="007C5C8A">
        <w:rPr>
          <w:rFonts w:ascii="Cambria" w:hAnsi="Cambria"/>
        </w:rPr>
        <w:t>ppkt</w:t>
      </w:r>
      <w:proofErr w:type="spellEnd"/>
      <w:r w:rsidR="007614E5" w:rsidRPr="007C5C8A">
        <w:rPr>
          <w:rFonts w:ascii="Cambria" w:hAnsi="Cambria"/>
        </w:rPr>
        <w:t xml:space="preserve"> 1) SWZ</w:t>
      </w:r>
    </w:p>
    <w:p w14:paraId="329781B3" w14:textId="77777777" w:rsidR="007614E5" w:rsidRPr="007C5C8A" w:rsidRDefault="009E5116" w:rsidP="007614E5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14E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7614E5" w:rsidRPr="007C5C8A">
        <w:rPr>
          <w:rFonts w:ascii="Cambria" w:hAnsi="Cambria" w:cs="Arial"/>
          <w:b/>
          <w:iCs/>
          <w:sz w:val="22"/>
          <w:szCs w:val="22"/>
        </w:rPr>
        <w:tab/>
      </w:r>
      <w:r w:rsidR="007614E5" w:rsidRPr="007C5C8A">
        <w:rPr>
          <w:rFonts w:ascii="Cambria" w:hAnsi="Cambria"/>
        </w:rPr>
        <w:t xml:space="preserve">6.1.4 </w:t>
      </w:r>
      <w:proofErr w:type="spellStart"/>
      <w:r w:rsidR="007614E5" w:rsidRPr="007C5C8A">
        <w:rPr>
          <w:rFonts w:ascii="Cambria" w:hAnsi="Cambria"/>
        </w:rPr>
        <w:t>ppkt</w:t>
      </w:r>
      <w:proofErr w:type="spellEnd"/>
      <w:r w:rsidR="007614E5" w:rsidRPr="007C5C8A">
        <w:rPr>
          <w:rFonts w:ascii="Cambria" w:hAnsi="Cambria"/>
        </w:rPr>
        <w:t xml:space="preserve"> 2) lit. a) SWZ</w:t>
      </w:r>
    </w:p>
    <w:p w14:paraId="795775DB" w14:textId="77777777" w:rsidR="00687225" w:rsidRPr="007C5C8A" w:rsidRDefault="009E5116" w:rsidP="00687225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22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687225" w:rsidRPr="007C5C8A">
        <w:rPr>
          <w:rFonts w:ascii="Cambria" w:hAnsi="Cambria" w:cs="Arial"/>
          <w:b/>
          <w:iCs/>
          <w:sz w:val="22"/>
          <w:szCs w:val="22"/>
        </w:rPr>
        <w:tab/>
      </w:r>
      <w:r w:rsidR="00687225" w:rsidRPr="007C5C8A">
        <w:rPr>
          <w:rFonts w:ascii="Cambria" w:hAnsi="Cambria"/>
        </w:rPr>
        <w:t xml:space="preserve">6.1.4 </w:t>
      </w:r>
      <w:proofErr w:type="spellStart"/>
      <w:r w:rsidR="00687225" w:rsidRPr="007C5C8A">
        <w:rPr>
          <w:rFonts w:ascii="Cambria" w:hAnsi="Cambria"/>
        </w:rPr>
        <w:t>ppkt</w:t>
      </w:r>
      <w:proofErr w:type="spellEnd"/>
      <w:r w:rsidR="00687225" w:rsidRPr="007C5C8A">
        <w:rPr>
          <w:rFonts w:ascii="Cambria" w:hAnsi="Cambria"/>
        </w:rPr>
        <w:t xml:space="preserve"> 2) lit. b) SWZ</w:t>
      </w:r>
    </w:p>
    <w:p w14:paraId="2B515DDA" w14:textId="77777777" w:rsidR="007C5C8A" w:rsidRPr="007C5C8A" w:rsidRDefault="007C5C8A" w:rsidP="007C5C8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C8A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9A293A">
        <w:rPr>
          <w:rFonts w:ascii="Cambria" w:hAnsi="Cambria" w:cs="Arial"/>
          <w:b/>
          <w:bCs/>
          <w:iCs/>
          <w:sz w:val="22"/>
          <w:szCs w:val="22"/>
        </w:rPr>
      </w:r>
      <w:r w:rsidR="009A293A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Pr="007C5C8A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7C5C8A">
        <w:rPr>
          <w:rFonts w:ascii="Cambria" w:hAnsi="Cambria"/>
          <w:lang w:val="pl-PL"/>
        </w:rPr>
        <w:t xml:space="preserve">6.1.4 </w:t>
      </w:r>
      <w:proofErr w:type="spellStart"/>
      <w:r w:rsidRPr="007C5C8A">
        <w:rPr>
          <w:rFonts w:ascii="Cambria" w:hAnsi="Cambria"/>
          <w:lang w:val="pl-PL"/>
        </w:rPr>
        <w:t>ppkt</w:t>
      </w:r>
      <w:proofErr w:type="spellEnd"/>
      <w:r w:rsidRPr="007C5C8A">
        <w:rPr>
          <w:rFonts w:ascii="Cambria" w:hAnsi="Cambria"/>
          <w:lang w:val="pl-PL"/>
        </w:rPr>
        <w:t xml:space="preserve"> 2) lit. c) SWZ</w:t>
      </w:r>
    </w:p>
    <w:p w14:paraId="6B8A4172" w14:textId="77777777" w:rsidR="00687225" w:rsidRPr="007C5C8A" w:rsidRDefault="00687225" w:rsidP="007614E5">
      <w:pPr>
        <w:pStyle w:val="Standard"/>
        <w:spacing w:line="276" w:lineRule="auto"/>
        <w:ind w:firstLine="284"/>
        <w:jc w:val="both"/>
        <w:rPr>
          <w:lang w:val="pl-PL"/>
        </w:rPr>
      </w:pPr>
    </w:p>
    <w:p w14:paraId="31FD96AB" w14:textId="77777777" w:rsidR="00377848" w:rsidRPr="007C5C8A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6889F975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1033E775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24320D6" w14:textId="77777777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544F8776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0A0C8BEB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1E6065E1" w14:textId="77777777" w:rsidR="00F90DD1" w:rsidRDefault="00B32DF4" w:rsidP="00F0477E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7331225B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3EFFF10C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7614E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D0BA" w14:textId="77777777" w:rsidR="009A293A" w:rsidRDefault="009A293A" w:rsidP="00F90DD1">
      <w:r>
        <w:separator/>
      </w:r>
    </w:p>
  </w:endnote>
  <w:endnote w:type="continuationSeparator" w:id="0">
    <w:p w14:paraId="602B0878" w14:textId="77777777" w:rsidR="009A293A" w:rsidRDefault="009A293A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2859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5B70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51DC" w14:textId="77777777" w:rsidR="009A293A" w:rsidRDefault="009A293A" w:rsidP="00F90DD1">
      <w:r>
        <w:separator/>
      </w:r>
    </w:p>
  </w:footnote>
  <w:footnote w:type="continuationSeparator" w:id="0">
    <w:p w14:paraId="2173E594" w14:textId="77777777" w:rsidR="009A293A" w:rsidRDefault="009A293A" w:rsidP="00F90DD1">
      <w:r>
        <w:continuationSeparator/>
      </w:r>
    </w:p>
  </w:footnote>
  <w:footnote w:id="1">
    <w:p w14:paraId="4F35010C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3F75FC02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2C51B09E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54F179B6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BB7A" w14:textId="77777777" w:rsidR="00F0477E" w:rsidRPr="00F0477E" w:rsidRDefault="00F0477E" w:rsidP="00F04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/>
        <w:color w:val="000000"/>
      </w:rPr>
    </w:pPr>
  </w:p>
  <w:p w14:paraId="49C3FB48" w14:textId="77777777" w:rsidR="00F0477E" w:rsidRPr="00144912" w:rsidRDefault="00F0477E" w:rsidP="00F0477E">
    <w:pPr>
      <w:tabs>
        <w:tab w:val="center" w:pos="4536"/>
        <w:tab w:val="right" w:pos="9072"/>
      </w:tabs>
      <w:rPr>
        <w:rFonts w:ascii="Times New Roman" w:eastAsia="Times New Roman" w:hAnsi="Times New Roman"/>
        <w:sz w:val="22"/>
      </w:rPr>
    </w:pPr>
    <w:bookmarkStart w:id="1" w:name="_Hlk96001927"/>
    <w:bookmarkStart w:id="2" w:name="_Hlk96001928"/>
  </w:p>
  <w:p w14:paraId="7E8BC953" w14:textId="77777777" w:rsidR="00F0477E" w:rsidRPr="00F0477E" w:rsidRDefault="00F0477E" w:rsidP="00144912">
    <w:pPr>
      <w:tabs>
        <w:tab w:val="left" w:pos="3795"/>
      </w:tabs>
      <w:rPr>
        <w:rFonts w:ascii="Times New Roman" w:eastAsia="Times New Roman" w:hAnsi="Times New Roman"/>
        <w:noProof/>
      </w:rPr>
    </w:pPr>
    <w:bookmarkStart w:id="3" w:name="_Hlk96003050"/>
  </w:p>
  <w:p w14:paraId="53B782FE" w14:textId="77777777" w:rsidR="00F0477E" w:rsidRPr="00F0477E" w:rsidRDefault="00F0477E" w:rsidP="00F04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 w:rsidRPr="00F0477E">
      <w:rPr>
        <w:rFonts w:ascii="Cambria" w:eastAsia="Times New Roman" w:hAnsi="Cambria"/>
        <w:bCs/>
        <w:color w:val="000000"/>
        <w:sz w:val="10"/>
        <w:szCs w:val="10"/>
        <w:vertAlign w:val="subscript"/>
      </w:rPr>
      <w:tab/>
    </w:r>
    <w:bookmarkEnd w:id="1"/>
    <w:bookmarkEnd w:id="2"/>
    <w:bookmarkEnd w:id="3"/>
  </w:p>
  <w:p w14:paraId="42291E45" w14:textId="77777777" w:rsidR="00F0477E" w:rsidRPr="00F0477E" w:rsidRDefault="00F0477E" w:rsidP="00F0477E">
    <w:pPr>
      <w:tabs>
        <w:tab w:val="left" w:pos="510"/>
      </w:tabs>
      <w:spacing w:line="276" w:lineRule="auto"/>
      <w:rPr>
        <w:rFonts w:ascii="Cambria" w:eastAsia="Times New Roman" w:hAnsi="Cambria"/>
        <w:bCs/>
        <w:color w:val="000000"/>
        <w:sz w:val="10"/>
        <w:szCs w:val="10"/>
        <w:vertAlign w:val="subscript"/>
      </w:rPr>
    </w:pPr>
  </w:p>
  <w:p w14:paraId="3E7B084B" w14:textId="77777777" w:rsidR="00CF5252" w:rsidRDefault="00CF5252" w:rsidP="00CF5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D27" w14:textId="77777777" w:rsidR="007614E5" w:rsidRDefault="007614E5" w:rsidP="00761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4" w:name="_Hlk80019057"/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A285FA6" wp14:editId="39EA35A7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ED9307" w14:textId="77777777" w:rsidR="007614E5" w:rsidRDefault="007614E5" w:rsidP="007614E5">
    <w:pP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19130B" wp14:editId="01FC82DD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2E66C8" w14:textId="77777777" w:rsidR="007614E5" w:rsidRDefault="007614E5" w:rsidP="007614E5">
    <w:pPr>
      <w:jc w:val="center"/>
    </w:pPr>
  </w:p>
  <w:p w14:paraId="6529EE94" w14:textId="77777777" w:rsidR="007614E5" w:rsidRDefault="007614E5" w:rsidP="007614E5">
    <w:pPr>
      <w:pStyle w:val="Nagwek"/>
      <w:rPr>
        <w:sz w:val="16"/>
        <w:szCs w:val="16"/>
      </w:rPr>
    </w:pPr>
  </w:p>
  <w:p w14:paraId="14B2A180" w14:textId="77777777"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14:paraId="23EA5709" w14:textId="77777777"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14:paraId="7019BC33" w14:textId="77777777" w:rsidR="007614E5" w:rsidRPr="000B3894" w:rsidRDefault="007614E5" w:rsidP="007614E5">
    <w:pPr>
      <w:pStyle w:val="Nagwek"/>
      <w:jc w:val="center"/>
      <w:rPr>
        <w:rFonts w:ascii="Cambria" w:hAnsi="Cambria" w:cs="Times"/>
      </w:rPr>
    </w:pPr>
  </w:p>
  <w:p w14:paraId="2655D8C1" w14:textId="77777777"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</w:p>
  <w:p w14:paraId="46693111" w14:textId="77777777"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4C8C218E" w14:textId="77777777" w:rsidR="007614E5" w:rsidRPr="007614E5" w:rsidRDefault="007614E5" w:rsidP="007614E5">
    <w:pPr>
      <w:pStyle w:val="Nagwek"/>
      <w:jc w:val="center"/>
      <w:rPr>
        <w:rFonts w:ascii="Cambria" w:hAnsi="Cambria"/>
        <w:i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Zadanie pn. „</w:t>
    </w:r>
    <w:r w:rsidRPr="007614E5">
      <w:rPr>
        <w:rFonts w:ascii="Cambria" w:hAnsi="Cambria" w:cs="Times"/>
        <w:b/>
        <w:bCs/>
        <w:sz w:val="16"/>
        <w:szCs w:val="16"/>
      </w:rPr>
      <w:t>Przebudowa Stacji Uzdatniania Wody w Naramicach oraz budowa kanalizacji sanitarnej w miejscowości Biała-Parcela</w:t>
    </w:r>
    <w:r w:rsidRPr="007614E5">
      <w:rPr>
        <w:rFonts w:ascii="Cambria" w:hAnsi="Cambria" w:cs="Times"/>
        <w:sz w:val="16"/>
        <w:szCs w:val="16"/>
      </w:rPr>
      <w:t xml:space="preserve">” objęte jest wnioskiem o przyznanie pomocy dla operacji typu „Gospodarka wodno-ściekowa" w </w:t>
    </w:r>
    <w:proofErr w:type="spellStart"/>
    <w:r w:rsidRPr="007614E5">
      <w:rPr>
        <w:rFonts w:ascii="Cambria" w:hAnsi="Cambria" w:cs="Times"/>
        <w:sz w:val="16"/>
        <w:szCs w:val="16"/>
      </w:rPr>
      <w:t>ramach</w:t>
    </w:r>
    <w:r w:rsidRPr="007614E5">
      <w:rPr>
        <w:rFonts w:ascii="Cambria" w:hAnsi="Cambria" w:cs="0&gt;ïµ'3"/>
        <w:i/>
        <w:iCs/>
        <w:sz w:val="16"/>
        <w:szCs w:val="16"/>
      </w:rPr>
      <w:t>działania</w:t>
    </w:r>
    <w:proofErr w:type="spellEnd"/>
    <w:r w:rsidRPr="007614E5">
      <w:rPr>
        <w:rFonts w:ascii="Cambria" w:hAnsi="Cambria" w:cs="0&gt;ïµ'3"/>
        <w:i/>
        <w:iCs/>
        <w:sz w:val="16"/>
        <w:szCs w:val="16"/>
      </w:rPr>
      <w:t xml:space="preserve"> ,,Podstawowe usługi i odnowa wsi na obszarach wiejskich"</w:t>
    </w:r>
    <w:r w:rsidRPr="007614E5">
      <w:rPr>
        <w:rFonts w:ascii="Cambria" w:hAnsi="Cambria" w:cs="0&gt;ïµ'3"/>
        <w:sz w:val="16"/>
        <w:szCs w:val="16"/>
      </w:rPr>
      <w:t xml:space="preserve">, poddziałania </w:t>
    </w:r>
    <w:r w:rsidRPr="007614E5">
      <w:rPr>
        <w:rFonts w:ascii="Cambria" w:hAnsi="Cambria" w:cs="0&gt;ïµ'3"/>
        <w:i/>
        <w:iCs/>
        <w:sz w:val="16"/>
        <w:szCs w:val="16"/>
      </w:rPr>
      <w:t>,,Wsparcie inwestycji związanych z tworzeniem, ulepszaniem lub rozbudową wszystkich rodzajów małej infrastruktury, w tym inwestycji w energię odnawialną i w oszczędzanie energii"</w:t>
    </w:r>
    <w:r w:rsidRPr="007614E5">
      <w:rPr>
        <w:rFonts w:ascii="Cambria" w:hAnsi="Cambria" w:cs="0&gt;ïµ'3"/>
        <w:sz w:val="16"/>
        <w:szCs w:val="16"/>
      </w:rPr>
      <w:t xml:space="preserve"> objętego Programem Rozwoju Obszarów Wiejskich na lata 2014-2020</w:t>
    </w:r>
    <w:bookmarkEnd w:id="4"/>
  </w:p>
  <w:p w14:paraId="36F03042" w14:textId="77777777" w:rsidR="00E67666" w:rsidRPr="007614E5" w:rsidRDefault="00E67666">
    <w:pPr>
      <w:pStyle w:val="Nagwek"/>
      <w:rPr>
        <w:rFonts w:ascii="Cambria" w:hAnsi="Cambr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DD1"/>
    <w:rsid w:val="00001217"/>
    <w:rsid w:val="00007209"/>
    <w:rsid w:val="000660F3"/>
    <w:rsid w:val="000A7ADB"/>
    <w:rsid w:val="000C0593"/>
    <w:rsid w:val="001156FD"/>
    <w:rsid w:val="00144912"/>
    <w:rsid w:val="00270B87"/>
    <w:rsid w:val="00280FA5"/>
    <w:rsid w:val="00320564"/>
    <w:rsid w:val="003669BC"/>
    <w:rsid w:val="00377848"/>
    <w:rsid w:val="00440E4A"/>
    <w:rsid w:val="00556CDD"/>
    <w:rsid w:val="00566D55"/>
    <w:rsid w:val="005903A2"/>
    <w:rsid w:val="005D4E78"/>
    <w:rsid w:val="0061127F"/>
    <w:rsid w:val="00687225"/>
    <w:rsid w:val="0074468E"/>
    <w:rsid w:val="00752042"/>
    <w:rsid w:val="007614E5"/>
    <w:rsid w:val="007C5C8A"/>
    <w:rsid w:val="007F4F22"/>
    <w:rsid w:val="0082538A"/>
    <w:rsid w:val="00917455"/>
    <w:rsid w:val="009A293A"/>
    <w:rsid w:val="009E5116"/>
    <w:rsid w:val="00B0261B"/>
    <w:rsid w:val="00B32DF4"/>
    <w:rsid w:val="00C52019"/>
    <w:rsid w:val="00CF5252"/>
    <w:rsid w:val="00D21FEB"/>
    <w:rsid w:val="00E67666"/>
    <w:rsid w:val="00EA1677"/>
    <w:rsid w:val="00ED2470"/>
    <w:rsid w:val="00EE50CE"/>
    <w:rsid w:val="00F0477E"/>
    <w:rsid w:val="00F16CCC"/>
    <w:rsid w:val="00F4278E"/>
    <w:rsid w:val="00F9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4298E7C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7</cp:revision>
  <cp:lastPrinted>2022-03-17T10:48:00Z</cp:lastPrinted>
  <dcterms:created xsi:type="dcterms:W3CDTF">2022-04-12T11:57:00Z</dcterms:created>
  <dcterms:modified xsi:type="dcterms:W3CDTF">2022-05-12T08:04:00Z</dcterms:modified>
</cp:coreProperties>
</file>