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4B5" w:rsidRPr="001740CB" w:rsidRDefault="00AB14B5" w:rsidP="001740CB">
      <w:pPr>
        <w:widowControl/>
        <w:numPr>
          <w:ilvl w:val="0"/>
          <w:numId w:val="3"/>
        </w:numPr>
        <w:suppressAutoHyphens w:val="0"/>
        <w:spacing w:before="100" w:beforeAutospacing="1" w:after="100" w:afterAutospacing="1" w:line="360" w:lineRule="auto"/>
        <w:ind w:left="0" w:firstLine="0"/>
        <w:outlineLvl w:val="0"/>
        <w:rPr>
          <w:rFonts w:ascii="Verdana" w:eastAsia="Times New Roman" w:hAnsi="Verdana" w:cs="Times New Roman"/>
          <w:b/>
          <w:bCs/>
          <w:kern w:val="36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b/>
          <w:bCs/>
          <w:kern w:val="36"/>
          <w:sz w:val="20"/>
          <w:szCs w:val="20"/>
          <w:lang w:eastAsia="pl-PL"/>
        </w:rPr>
        <w:t>Mniszek lekarski – sałatka i właściwośći.</w:t>
      </w:r>
    </w:p>
    <w:p w:rsidR="00AB14B5" w:rsidRPr="001740CB" w:rsidRDefault="00AB14B5" w:rsidP="001740CB">
      <w:pPr>
        <w:widowControl/>
        <w:suppressAutoHyphens w:val="0"/>
        <w:spacing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 xml:space="preserve">Napisane Kwiecień 20, 2013 przez admin w </w:t>
      </w:r>
      <w:hyperlink r:id="rId6" w:tooltip="Zobacz wszystkie wpisy z kategorii " w:history="1">
        <w:r w:rsidRPr="001740CB">
          <w:rPr>
            <w:rFonts w:ascii="Verdana" w:eastAsia="Times New Roman" w:hAnsi="Verdana" w:cs="Times New Roman"/>
            <w:color w:val="0000FF"/>
            <w:kern w:val="0"/>
            <w:sz w:val="20"/>
            <w:szCs w:val="20"/>
            <w:u w:val="single"/>
            <w:lang w:eastAsia="pl-PL"/>
          </w:rPr>
          <w:t>mniszek lekarski</w:t>
        </w:r>
      </w:hyperlink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 xml:space="preserve"> |</w:t>
      </w:r>
      <w:hyperlink r:id="rId7" w:tooltip="Zobacz wszystkie wpisy z kategorii " w:history="1">
        <w:r w:rsidRPr="001740CB">
          <w:rPr>
            <w:rFonts w:ascii="Verdana" w:eastAsia="Times New Roman" w:hAnsi="Verdana" w:cs="Times New Roman"/>
            <w:color w:val="0000FF"/>
            <w:kern w:val="0"/>
            <w:sz w:val="20"/>
            <w:szCs w:val="20"/>
            <w:u w:val="single"/>
            <w:lang w:eastAsia="pl-PL"/>
          </w:rPr>
          <w:t>Opisy ziół</w:t>
        </w:r>
      </w:hyperlink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 xml:space="preserve"> | | </w:t>
      </w:r>
      <w:hyperlink r:id="rId8" w:anchor="comments" w:tooltip="Skomentuj " w:history="1">
        <w:r w:rsidRPr="001740CB">
          <w:rPr>
            <w:rFonts w:ascii="Verdana" w:eastAsia="Times New Roman" w:hAnsi="Verdana" w:cs="Times New Roman"/>
            <w:color w:val="0000FF"/>
            <w:kern w:val="0"/>
            <w:sz w:val="20"/>
            <w:szCs w:val="20"/>
            <w:u w:val="single"/>
            <w:lang w:eastAsia="pl-PL"/>
          </w:rPr>
          <w:t>33 comments</w:t>
        </w:r>
      </w:hyperlink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 xml:space="preserve"> </w:t>
      </w:r>
    </w:p>
    <w:p w:rsidR="00AB14B5" w:rsidRPr="001740CB" w:rsidRDefault="00AB14B5" w:rsidP="001740CB">
      <w:pPr>
        <w:widowControl/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noProof/>
          <w:kern w:val="0"/>
          <w:sz w:val="20"/>
          <w:szCs w:val="20"/>
          <w:lang w:eastAsia="pl-PL"/>
        </w:rPr>
        <w:drawing>
          <wp:inline distT="0" distB="0" distL="0" distR="0" wp14:anchorId="24B544D3" wp14:editId="591E169C">
            <wp:extent cx="4302331" cy="5731727"/>
            <wp:effectExtent l="0" t="0" r="3175" b="2540"/>
            <wp:docPr id="4" name="Obraz 4" descr="salatka-mlecz-2-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latka-mlecz-2-min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490" cy="573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4B5" w:rsidRPr="001740CB" w:rsidRDefault="00AB14B5" w:rsidP="001740CB">
      <w:pPr>
        <w:widowControl/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>Dzień dobry,</w:t>
      </w:r>
    </w:p>
    <w:p w:rsidR="00AB14B5" w:rsidRPr="001740CB" w:rsidRDefault="00AB14B5" w:rsidP="001740CB">
      <w:pPr>
        <w:widowControl/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 xml:space="preserve">Kilka dni pokazywałam Wam w jaki sposób </w:t>
      </w:r>
      <w:hyperlink r:id="rId10" w:history="1">
        <w:r w:rsidRPr="001740CB">
          <w:rPr>
            <w:rFonts w:ascii="Verdana" w:eastAsia="Times New Roman" w:hAnsi="Verdana" w:cs="Times New Roman"/>
            <w:color w:val="0000FF"/>
            <w:kern w:val="0"/>
            <w:sz w:val="20"/>
            <w:szCs w:val="20"/>
            <w:u w:val="single"/>
            <w:lang w:eastAsia="pl-PL"/>
          </w:rPr>
          <w:t>upuszczam sok z brzozy</w:t>
        </w:r>
      </w:hyperlink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 xml:space="preserve"> – dzisiaj chciałam przedstawić kolejną pyszną rzecz z cyklu, który nazwałam roboczo „Dary natury” – </w:t>
      </w:r>
      <w:r w:rsidRPr="001740CB">
        <w:rPr>
          <w:rFonts w:ascii="Verdana" w:eastAsia="Times New Roman" w:hAnsi="Verdana" w:cs="Times New Roman"/>
          <w:b/>
          <w:bCs/>
          <w:kern w:val="0"/>
          <w:sz w:val="20"/>
          <w:szCs w:val="20"/>
          <w:lang w:eastAsia="pl-PL"/>
        </w:rPr>
        <w:t>sałatkę z liści mniszka lekarskiego. </w:t>
      </w:r>
    </w:p>
    <w:p w:rsidR="00AB14B5" w:rsidRPr="001740CB" w:rsidRDefault="00AB14B5" w:rsidP="001740CB">
      <w:pPr>
        <w:widowControl/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 xml:space="preserve">O dobroczynnych właściwościach tej sałatki dowiedziałam się na studiach zielarskich, ponoć jest sekretną bronią francuzek w walce o piękną i promienną cerę. Niestety, nie byłam we Francji więc trudno mi stwierdzić, czy cera francuzek rzeczywiście jest taka </w:t>
      </w: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lastRenderedPageBreak/>
        <w:t>idealna (i co dodatkowo robią, aby ją upiększyć), jednak wiem z pewnością, że</w:t>
      </w:r>
      <w:r w:rsidRPr="001740CB">
        <w:rPr>
          <w:rFonts w:ascii="Verdana" w:eastAsia="Times New Roman" w:hAnsi="Verdana" w:cs="Times New Roman"/>
          <w:b/>
          <w:bCs/>
          <w:kern w:val="0"/>
          <w:sz w:val="20"/>
          <w:szCs w:val="20"/>
          <w:lang w:eastAsia="pl-PL"/>
        </w:rPr>
        <w:t xml:space="preserve"> mniszek lekarski (mlecz)</w:t>
      </w: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 xml:space="preserve"> jest rośliną jak najbardziej pożądaną (w rozsądnych dawkach) dla naszego organizmu  -zwłaszcza po długiej, wyczerpującej zimie.</w:t>
      </w:r>
    </w:p>
    <w:p w:rsidR="00AB14B5" w:rsidRPr="001740CB" w:rsidRDefault="00AB14B5" w:rsidP="001740CB">
      <w:pPr>
        <w:widowControl/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>Stąd też w tym poście znajdziecie nie tylko</w:t>
      </w:r>
      <w:r w:rsidRPr="001740CB">
        <w:rPr>
          <w:rFonts w:ascii="Verdana" w:eastAsia="Times New Roman" w:hAnsi="Verdana" w:cs="Times New Roman"/>
          <w:b/>
          <w:bCs/>
          <w:kern w:val="0"/>
          <w:sz w:val="20"/>
          <w:szCs w:val="20"/>
          <w:lang w:eastAsia="pl-PL"/>
        </w:rPr>
        <w:t xml:space="preserve"> przepis na sałatkę z liści mniszka</w:t>
      </w: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 xml:space="preserve"> z dressingiem z molasy z granatów (spokojnie, można go zastąpić!:)), ale też garść informacji o </w:t>
      </w:r>
      <w:r w:rsidRPr="001740CB">
        <w:rPr>
          <w:rFonts w:ascii="Verdana" w:eastAsia="Times New Roman" w:hAnsi="Verdana" w:cs="Times New Roman"/>
          <w:b/>
          <w:bCs/>
          <w:kern w:val="0"/>
          <w:sz w:val="20"/>
          <w:szCs w:val="20"/>
          <w:lang w:eastAsia="pl-PL"/>
        </w:rPr>
        <w:t>zastosowaniach</w:t>
      </w: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 xml:space="preserve"> i </w:t>
      </w:r>
      <w:r w:rsidRPr="001740CB">
        <w:rPr>
          <w:rFonts w:ascii="Verdana" w:eastAsia="Times New Roman" w:hAnsi="Verdana" w:cs="Times New Roman"/>
          <w:b/>
          <w:bCs/>
          <w:kern w:val="0"/>
          <w:sz w:val="20"/>
          <w:szCs w:val="20"/>
          <w:lang w:eastAsia="pl-PL"/>
        </w:rPr>
        <w:t>właściwościach mniszka lekarskiego. </w:t>
      </w:r>
    </w:p>
    <w:p w:rsidR="00AB14B5" w:rsidRPr="001740CB" w:rsidRDefault="00AB14B5" w:rsidP="001740CB">
      <w:pPr>
        <w:widowControl/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>Zapraszam!</w:t>
      </w:r>
    </w:p>
    <w:p w:rsidR="00AB14B5" w:rsidRPr="001740CB" w:rsidRDefault="00AB14B5" w:rsidP="001740CB">
      <w:pPr>
        <w:widowControl/>
        <w:shd w:val="clear" w:color="auto" w:fill="FFFACD"/>
        <w:suppressAutoHyphens w:val="0"/>
        <w:spacing w:line="360" w:lineRule="auto"/>
        <w:jc w:val="center"/>
        <w:rPr>
          <w:rFonts w:ascii="Verdana" w:eastAsia="Times New Roman" w:hAnsi="Verdana" w:cs="Times New Roman"/>
          <w:color w:val="000000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color w:val="000000"/>
          <w:kern w:val="0"/>
          <w:sz w:val="20"/>
          <w:szCs w:val="20"/>
          <w:lang w:eastAsia="pl-PL"/>
        </w:rPr>
        <w:t>Uwaga techniczna: piszę o miszku pospolitym (TARAXACUM OFFICINALE), który u nas jest nazywany potocznie „mleczem”</w:t>
      </w:r>
    </w:p>
    <w:p w:rsidR="00AB14B5" w:rsidRPr="001740CB" w:rsidRDefault="00AB14B5" w:rsidP="001740CB">
      <w:pPr>
        <w:widowControl/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>Pod nazwą zwyczajową „mlecz” występuje również SONCHUS (nie zdziwię się, jeśli wszyscy poza moją wsią mówiąc mlecz mają jego na myśli;)), który skąd inąd też jest jadalny: nie pamiętam dokładnie jaki gatunek jadłam jesienią na warsztatach dzikiego gotowania, ale jadłam:)</w:t>
      </w:r>
    </w:p>
    <w:p w:rsidR="00AB14B5" w:rsidRPr="001740CB" w:rsidRDefault="00AB14B5" w:rsidP="001740CB">
      <w:pPr>
        <w:widowControl/>
        <w:suppressAutoHyphens w:val="0"/>
        <w:spacing w:line="360" w:lineRule="auto"/>
        <w:jc w:val="center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>Sałatka z mniszka lekarskiego i właściwości mniszka lekarskiego</w:t>
      </w:r>
    </w:p>
    <w:p w:rsidR="00AB14B5" w:rsidRPr="001740CB" w:rsidRDefault="00AB14B5" w:rsidP="001740CB">
      <w:pPr>
        <w:widowControl/>
        <w:suppressAutoHyphens w:val="0"/>
        <w:spacing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> </w:t>
      </w:r>
    </w:p>
    <w:p w:rsidR="00AB14B5" w:rsidRPr="001740CB" w:rsidRDefault="00AB14B5" w:rsidP="001740CB">
      <w:pPr>
        <w:widowControl/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>Sałatka sama w sobie jest bardzo smaczna, nie czuć prawie wcale, że jemy „łąkową zieleninę”, młode liście praktycznie nie mają goryczki.</w:t>
      </w:r>
    </w:p>
    <w:p w:rsidR="00AB14B5" w:rsidRPr="001740CB" w:rsidRDefault="00AB14B5" w:rsidP="001740CB">
      <w:pPr>
        <w:widowControl/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 xml:space="preserve">W moim wypadku, </w:t>
      </w:r>
      <w:r w:rsidRPr="001740CB">
        <w:rPr>
          <w:rFonts w:ascii="Verdana" w:eastAsia="Times New Roman" w:hAnsi="Verdana" w:cs="Times New Roman"/>
          <w:b/>
          <w:bCs/>
          <w:kern w:val="0"/>
          <w:sz w:val="20"/>
          <w:szCs w:val="20"/>
          <w:lang w:eastAsia="pl-PL"/>
        </w:rPr>
        <w:t>słodko-kwaśny dressing </w:t>
      </w: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>(dzięki dodatkowi melasy z grantów), podkreśla smak liści mlecza.</w:t>
      </w:r>
    </w:p>
    <w:p w:rsidR="00AB14B5" w:rsidRPr="001740CB" w:rsidRDefault="00AB14B5" w:rsidP="001740CB">
      <w:pPr>
        <w:widowControl/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 xml:space="preserve">Sałatkę robi się w kilka sekund, natomiast najbardziej czasochłonnym zajęciem jest zbieranie samych listeczków – niemniej, jest to łatwiejsze, niż zbieranie kwiatów na </w:t>
      </w:r>
      <w:hyperlink r:id="rId11" w:history="1">
        <w:r w:rsidRPr="001740CB">
          <w:rPr>
            <w:rFonts w:ascii="Verdana" w:eastAsia="Times New Roman" w:hAnsi="Verdana" w:cs="Times New Roman"/>
            <w:color w:val="0000FF"/>
            <w:kern w:val="0"/>
            <w:sz w:val="20"/>
            <w:szCs w:val="20"/>
            <w:u w:val="single"/>
            <w:lang w:eastAsia="pl-PL"/>
          </w:rPr>
          <w:t>wino z mlecza:)</w:t>
        </w:r>
      </w:hyperlink>
    </w:p>
    <w:p w:rsidR="00AB14B5" w:rsidRPr="001740CB" w:rsidRDefault="00AB14B5" w:rsidP="001740CB">
      <w:pPr>
        <w:widowControl/>
        <w:numPr>
          <w:ilvl w:val="0"/>
          <w:numId w:val="3"/>
        </w:numPr>
        <w:suppressAutoHyphens w:val="0"/>
        <w:spacing w:before="100" w:beforeAutospacing="1" w:after="100" w:afterAutospacing="1" w:line="360" w:lineRule="auto"/>
        <w:ind w:left="0" w:firstLine="0"/>
        <w:outlineLvl w:val="0"/>
        <w:rPr>
          <w:rFonts w:ascii="Verdana" w:eastAsia="Times New Roman" w:hAnsi="Verdana" w:cs="Times New Roman"/>
          <w:b/>
          <w:bCs/>
          <w:kern w:val="36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b/>
          <w:bCs/>
          <w:color w:val="339966"/>
          <w:kern w:val="36"/>
          <w:sz w:val="20"/>
          <w:szCs w:val="20"/>
          <w:lang w:eastAsia="pl-PL"/>
        </w:rPr>
        <w:t>Właściwości mniszka lekarskiego – czyli po co zbierać mlecz? (oprócz wicia winaków i wrzucania ich do falującej wody)</w:t>
      </w:r>
    </w:p>
    <w:p w:rsidR="00AB14B5" w:rsidRPr="001740CB" w:rsidRDefault="00AB14B5" w:rsidP="001740CB">
      <w:pPr>
        <w:widowControl/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b/>
          <w:bCs/>
          <w:kern w:val="0"/>
          <w:sz w:val="20"/>
          <w:szCs w:val="20"/>
          <w:lang w:eastAsia="pl-PL"/>
        </w:rPr>
        <w:t>Uwaga: </w:t>
      </w: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 xml:space="preserve">piszę tutaj o ogólnym zastosowaniu mniszka, jeśli robice sałatkę – efekty będą bardzo delikatne – głównym </w:t>
      </w:r>
      <w:r w:rsidRPr="001740CB">
        <w:rPr>
          <w:rFonts w:ascii="Verdana" w:eastAsia="Times New Roman" w:hAnsi="Verdana" w:cs="Times New Roman"/>
          <w:b/>
          <w:bCs/>
          <w:kern w:val="0"/>
          <w:sz w:val="20"/>
          <w:szCs w:val="20"/>
          <w:lang w:eastAsia="pl-PL"/>
        </w:rPr>
        <w:t>surowcem zielarskim</w:t>
      </w: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 xml:space="preserve"> jest </w:t>
      </w:r>
      <w:r w:rsidRPr="001740CB">
        <w:rPr>
          <w:rFonts w:ascii="Verdana" w:eastAsia="Times New Roman" w:hAnsi="Verdana" w:cs="Times New Roman"/>
          <w:b/>
          <w:bCs/>
          <w:kern w:val="0"/>
          <w:sz w:val="20"/>
          <w:szCs w:val="20"/>
          <w:lang w:eastAsia="pl-PL"/>
        </w:rPr>
        <w:t>korzeń</w:t>
      </w: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>. Post jest czysto informacyjny (bibliografia na końcu), przed zastosowaniem skontaktuj się z lekarzem lub farmaceutą:)</w:t>
      </w:r>
    </w:p>
    <w:p w:rsidR="00AB14B5" w:rsidRPr="001740CB" w:rsidRDefault="00AB14B5" w:rsidP="001740CB">
      <w:pPr>
        <w:widowControl/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 xml:space="preserve">Kto ma kawałek ogrodu ten wie, że mlecz jest popularnym chwastem – zapewne, gdyby nie rozsiewał się z taką zastraszającą łatwością, byłby uznawany za zioło i być może </w:t>
      </w: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lastRenderedPageBreak/>
        <w:t>nawet chętnie sadzony w ogrodach. Wzmianki o dobroczynnym działaniu mlecza można znaleźć w pracach arabskich z XI wieku, w wieku XVI mlecz pojawiał się już często w europejskich zielnikach i był cenionym surowcem zielarskim.</w:t>
      </w:r>
    </w:p>
    <w:p w:rsidR="00AB14B5" w:rsidRPr="001740CB" w:rsidRDefault="00AB14B5" w:rsidP="001740CB">
      <w:pPr>
        <w:widowControl/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>Mlecz ma działanie oczyszczające.</w:t>
      </w:r>
    </w:p>
    <w:p w:rsidR="00AB14B5" w:rsidRPr="001740CB" w:rsidRDefault="00AB14B5" w:rsidP="001740CB">
      <w:pPr>
        <w:widowControl/>
        <w:suppressAutoHyphens w:val="0"/>
        <w:spacing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 xml:space="preserve">Zastosowanie mniszka lekarskiego jest dość szerokie – mlecz w anglosaskim piśmiennictwie zielarskim jest kwalifikowany do grupy „bitters – tonic” czyli do </w:t>
      </w:r>
      <w:r w:rsidRPr="001740CB">
        <w:rPr>
          <w:rFonts w:ascii="Verdana" w:eastAsia="Times New Roman" w:hAnsi="Verdana" w:cs="Times New Roman"/>
          <w:b/>
          <w:bCs/>
          <w:kern w:val="0"/>
          <w:sz w:val="20"/>
          <w:szCs w:val="20"/>
          <w:lang w:eastAsia="pl-PL"/>
        </w:rPr>
        <w:t>goryczek</w:t>
      </w: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 xml:space="preserve"> (związków goryczkowych) i</w:t>
      </w:r>
      <w:r w:rsidRPr="001740CB">
        <w:rPr>
          <w:rFonts w:ascii="Verdana" w:eastAsia="Times New Roman" w:hAnsi="Verdana" w:cs="Times New Roman"/>
          <w:b/>
          <w:bCs/>
          <w:kern w:val="0"/>
          <w:sz w:val="20"/>
          <w:szCs w:val="20"/>
          <w:lang w:eastAsia="pl-PL"/>
        </w:rPr>
        <w:t xml:space="preserve"> roślin oczyszczających organizm. </w:t>
      </w: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>Właściwości oczyszczające połączone są z właściwościami diuretycznymi, czyli moczopędnymi (bo jak miałby się inaczej organizm oczyszczać?) – do właściwości moczopędnych nawiązuje jedna z łacińskich określe na mlecz, używanych dawniej w aptekach:</w:t>
      </w:r>
      <w:r w:rsidRPr="001740CB">
        <w:rPr>
          <w:rFonts w:ascii="Verdana" w:eastAsia="Times New Roman" w:hAnsi="Verdana" w:cs="Times New Roman"/>
          <w:i/>
          <w:iCs/>
          <w:kern w:val="0"/>
          <w:sz w:val="20"/>
          <w:szCs w:val="20"/>
          <w:lang w:eastAsia="pl-PL"/>
        </w:rPr>
        <w:t xml:space="preserve"> Herba urinari. </w:t>
      </w: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>Stosuje się go przy przewlekłych zapaleniach dróg żółciowych, kłębków nerwowych (pomocniczo),  pęcherza czy kamicy.</w:t>
      </w:r>
    </w:p>
    <w:p w:rsidR="00AB14B5" w:rsidRPr="001740CB" w:rsidRDefault="00AB14B5" w:rsidP="001740CB">
      <w:pPr>
        <w:widowControl/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>W odróżnieniu od innych specyfików ziołowych o działaniu moczopędnym, mniszek lekarski</w:t>
      </w:r>
      <w:r w:rsidRPr="001740CB">
        <w:rPr>
          <w:rFonts w:ascii="Verdana" w:eastAsia="Times New Roman" w:hAnsi="Verdana" w:cs="Times New Roman"/>
          <w:b/>
          <w:bCs/>
          <w:kern w:val="0"/>
          <w:sz w:val="20"/>
          <w:szCs w:val="20"/>
          <w:lang w:eastAsia="pl-PL"/>
        </w:rPr>
        <w:t xml:space="preserve"> nie powoduje dużego wypłukania potasu z organizmu: </w:t>
      </w: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 xml:space="preserve">sam mniszek jest rośliną </w:t>
      </w:r>
      <w:r w:rsidRPr="001740CB">
        <w:rPr>
          <w:rFonts w:ascii="Verdana" w:eastAsia="Times New Roman" w:hAnsi="Verdana" w:cs="Times New Roman"/>
          <w:b/>
          <w:bCs/>
          <w:kern w:val="0"/>
          <w:sz w:val="20"/>
          <w:szCs w:val="20"/>
          <w:lang w:eastAsia="pl-PL"/>
        </w:rPr>
        <w:t>bogatą w potas,</w:t>
      </w: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 xml:space="preserve"> więc co się wypłucze (głównie jony sodu i potasu), to mniszek w pewnej części uzupełni*.</w:t>
      </w:r>
    </w:p>
    <w:p w:rsidR="00AB14B5" w:rsidRPr="001740CB" w:rsidRDefault="00AB14B5" w:rsidP="001740CB">
      <w:pPr>
        <w:widowControl/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>Mniszek lekarski jest stosunkowo bezpieczny do użytku,</w:t>
      </w:r>
      <w:r w:rsidRPr="001740CB">
        <w:rPr>
          <w:rFonts w:ascii="Verdana" w:eastAsia="Times New Roman" w:hAnsi="Verdana" w:cs="Times New Roman"/>
          <w:b/>
          <w:bCs/>
          <w:kern w:val="0"/>
          <w:sz w:val="20"/>
          <w:szCs w:val="20"/>
          <w:lang w:eastAsia="pl-PL"/>
        </w:rPr>
        <w:t xml:space="preserve"> reguluje pracę nerek i wątroby, </w:t>
      </w: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 xml:space="preserve">pomaga </w:t>
      </w:r>
      <w:r w:rsidRPr="001740CB">
        <w:rPr>
          <w:rFonts w:ascii="Verdana" w:eastAsia="Times New Roman" w:hAnsi="Verdana" w:cs="Times New Roman"/>
          <w:b/>
          <w:bCs/>
          <w:kern w:val="0"/>
          <w:sz w:val="20"/>
          <w:szCs w:val="20"/>
          <w:lang w:eastAsia="pl-PL"/>
        </w:rPr>
        <w:t>w niestrawności.</w:t>
      </w:r>
    </w:p>
    <w:p w:rsidR="00AB14B5" w:rsidRPr="001740CB" w:rsidRDefault="00AB14B5" w:rsidP="001740CB">
      <w:pPr>
        <w:widowControl/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noProof/>
          <w:kern w:val="0"/>
          <w:sz w:val="20"/>
          <w:szCs w:val="20"/>
          <w:lang w:eastAsia="pl-PL"/>
        </w:rPr>
        <w:lastRenderedPageBreak/>
        <w:drawing>
          <wp:inline distT="0" distB="0" distL="0" distR="0" wp14:anchorId="72565535" wp14:editId="750FB9BA">
            <wp:extent cx="4270917" cy="5689877"/>
            <wp:effectExtent l="0" t="0" r="0" b="6350"/>
            <wp:docPr id="3" name="Obraz 3" descr="salatka-mlecz-mini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latka-mlecz-mini-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075" cy="569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4B5" w:rsidRPr="001740CB" w:rsidRDefault="00AB14B5" w:rsidP="001740CB">
      <w:pPr>
        <w:widowControl/>
        <w:numPr>
          <w:ilvl w:val="0"/>
          <w:numId w:val="3"/>
        </w:numPr>
        <w:suppressAutoHyphens w:val="0"/>
        <w:spacing w:before="100" w:beforeAutospacing="1" w:after="100" w:afterAutospacing="1" w:line="360" w:lineRule="auto"/>
        <w:ind w:left="0" w:firstLine="0"/>
        <w:outlineLvl w:val="0"/>
        <w:rPr>
          <w:rFonts w:ascii="Verdana" w:eastAsia="Times New Roman" w:hAnsi="Verdana" w:cs="Times New Roman"/>
          <w:b/>
          <w:bCs/>
          <w:kern w:val="36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b/>
          <w:bCs/>
          <w:color w:val="339966"/>
          <w:kern w:val="36"/>
          <w:sz w:val="20"/>
          <w:szCs w:val="20"/>
          <w:lang w:eastAsia="pl-PL"/>
        </w:rPr>
        <w:t>Zastosowania kulinarne mniszka lekarskiego.</w:t>
      </w:r>
    </w:p>
    <w:p w:rsidR="00AB14B5" w:rsidRPr="001740CB" w:rsidRDefault="00AB14B5" w:rsidP="001740CB">
      <w:pPr>
        <w:widowControl/>
        <w:numPr>
          <w:ilvl w:val="0"/>
          <w:numId w:val="4"/>
        </w:numPr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 xml:space="preserve">Oczywiście – </w:t>
      </w:r>
      <w:r w:rsidRPr="001740CB">
        <w:rPr>
          <w:rFonts w:ascii="Verdana" w:eastAsia="Times New Roman" w:hAnsi="Verdana" w:cs="Times New Roman"/>
          <w:b/>
          <w:bCs/>
          <w:kern w:val="0"/>
          <w:sz w:val="20"/>
          <w:szCs w:val="20"/>
          <w:lang w:eastAsia="pl-PL"/>
        </w:rPr>
        <w:t>sałatka ze świeżych liści, </w:t>
      </w: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 xml:space="preserve">pożywna i dawniej częściej przygotowywana: do tej pory sałatkę przygotowuje się we Francji. Sałatka z liści mlecza jest bombą witaminową: nieblanszowane liście zawierają witamy A,B,C,D (aż dwie z grupy witamin ADEK, czyli tych, których nasz organizm sam nie jest w stanie zsyntetyzować), z czego </w:t>
      </w:r>
      <w:r w:rsidRPr="001740CB">
        <w:rPr>
          <w:rFonts w:ascii="Verdana" w:eastAsia="Times New Roman" w:hAnsi="Verdana" w:cs="Times New Roman"/>
          <w:b/>
          <w:bCs/>
          <w:kern w:val="0"/>
          <w:sz w:val="20"/>
          <w:szCs w:val="20"/>
          <w:lang w:eastAsia="pl-PL"/>
        </w:rPr>
        <w:t>zawartość witaminy A jest wyższa niż w marchewkach.</w:t>
      </w:r>
    </w:p>
    <w:p w:rsidR="00AB14B5" w:rsidRPr="001740CB" w:rsidRDefault="00AB14B5" w:rsidP="001740CB">
      <w:pPr>
        <w:widowControl/>
        <w:numPr>
          <w:ilvl w:val="0"/>
          <w:numId w:val="4"/>
        </w:numPr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>Blanszowanych liści używa się jako nadziennia.</w:t>
      </w:r>
    </w:p>
    <w:p w:rsidR="00AB14B5" w:rsidRPr="001740CB" w:rsidRDefault="00AB14B5" w:rsidP="001740CB">
      <w:pPr>
        <w:widowControl/>
        <w:numPr>
          <w:ilvl w:val="0"/>
          <w:numId w:val="4"/>
        </w:numPr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 xml:space="preserve">Z kwiatów mniszka można </w:t>
      </w:r>
      <w:r w:rsidRPr="001740CB">
        <w:rPr>
          <w:rFonts w:ascii="Verdana" w:eastAsia="Times New Roman" w:hAnsi="Verdana" w:cs="Times New Roman"/>
          <w:b/>
          <w:bCs/>
          <w:kern w:val="0"/>
          <w:sz w:val="20"/>
          <w:szCs w:val="20"/>
          <w:lang w:eastAsia="pl-PL"/>
        </w:rPr>
        <w:t xml:space="preserve">przygotować </w:t>
      </w:r>
      <w:hyperlink r:id="rId13" w:history="1">
        <w:r w:rsidRPr="001740CB">
          <w:rPr>
            <w:rFonts w:ascii="Verdana" w:eastAsia="Times New Roman" w:hAnsi="Verdana" w:cs="Times New Roman"/>
            <w:b/>
            <w:bCs/>
            <w:color w:val="0000FF"/>
            <w:kern w:val="0"/>
            <w:sz w:val="20"/>
            <w:szCs w:val="20"/>
            <w:u w:val="single"/>
            <w:lang w:eastAsia="pl-PL"/>
          </w:rPr>
          <w:t>wino</w:t>
        </w:r>
      </w:hyperlink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 xml:space="preserve"> i oczywiście, </w:t>
      </w:r>
      <w:r w:rsidRPr="001740CB">
        <w:rPr>
          <w:rFonts w:ascii="Verdana" w:eastAsia="Times New Roman" w:hAnsi="Verdana" w:cs="Times New Roman"/>
          <w:b/>
          <w:bCs/>
          <w:kern w:val="0"/>
          <w:sz w:val="20"/>
          <w:szCs w:val="20"/>
          <w:lang w:eastAsia="pl-PL"/>
        </w:rPr>
        <w:t>ocet </w:t>
      </w: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>(skwaszone wino:))</w:t>
      </w:r>
    </w:p>
    <w:p w:rsidR="00AB14B5" w:rsidRPr="001740CB" w:rsidRDefault="00AB14B5" w:rsidP="001740CB">
      <w:pPr>
        <w:widowControl/>
        <w:numPr>
          <w:ilvl w:val="0"/>
          <w:numId w:val="4"/>
        </w:numPr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b/>
          <w:bCs/>
          <w:kern w:val="0"/>
          <w:sz w:val="20"/>
          <w:szCs w:val="20"/>
          <w:lang w:eastAsia="pl-PL"/>
        </w:rPr>
        <w:lastRenderedPageBreak/>
        <w:t>Herbatka  z mniszka: </w:t>
      </w: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>profesor Ożarowski, pisząc o postaiach leku z mlecza, zapisuje taki oto przepis na herbatkę z mlecza (która ma mieć właściwości medyczne):</w:t>
      </w:r>
    </w:p>
    <w:p w:rsidR="00AB14B5" w:rsidRPr="001740CB" w:rsidRDefault="00AB14B5" w:rsidP="001740CB">
      <w:pPr>
        <w:widowControl/>
        <w:suppressAutoHyphens w:val="0"/>
        <w:spacing w:before="100" w:beforeAutospacing="1" w:after="100" w:afterAutospacing="1" w:line="360" w:lineRule="auto"/>
        <w:outlineLvl w:val="4"/>
        <w:rPr>
          <w:rFonts w:ascii="Verdana" w:eastAsia="Times New Roman" w:hAnsi="Verdana" w:cs="Times New Roman"/>
          <w:b/>
          <w:bCs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b/>
          <w:bCs/>
          <w:color w:val="339966"/>
          <w:kern w:val="0"/>
          <w:sz w:val="20"/>
          <w:szCs w:val="20"/>
          <w:lang w:eastAsia="pl-PL"/>
        </w:rPr>
        <w:t>„2 łyżki korzeni lub kwiatów (korzystna mieszanka równych części obydwu surowców) zalać 2 szklankami ciepłej wody, gotować powoli 5 minut pod przykryciem, przecedzić do termosu i pić 1/2 szklanki, 2-3 razy dziennie, 30 minut przed jedzeniem” (Ożarowski 1980: 258).</w:t>
      </w:r>
    </w:p>
    <w:p w:rsidR="00AB14B5" w:rsidRPr="001740CB" w:rsidRDefault="00AB14B5" w:rsidP="001740CB">
      <w:pPr>
        <w:widowControl/>
        <w:numPr>
          <w:ilvl w:val="0"/>
          <w:numId w:val="3"/>
        </w:numPr>
        <w:suppressAutoHyphens w:val="0"/>
        <w:spacing w:before="100" w:beforeAutospacing="1" w:after="100" w:afterAutospacing="1" w:line="360" w:lineRule="auto"/>
        <w:ind w:left="0" w:firstLine="0"/>
        <w:outlineLvl w:val="0"/>
        <w:rPr>
          <w:rFonts w:ascii="Verdana" w:eastAsia="Times New Roman" w:hAnsi="Verdana" w:cs="Times New Roman"/>
          <w:b/>
          <w:bCs/>
          <w:kern w:val="36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b/>
          <w:bCs/>
          <w:color w:val="339966"/>
          <w:kern w:val="36"/>
          <w:sz w:val="20"/>
          <w:szCs w:val="20"/>
          <w:lang w:eastAsia="pl-PL"/>
        </w:rPr>
        <w:t>Inne zastosowania mlecza.</w:t>
      </w:r>
    </w:p>
    <w:p w:rsidR="00AB14B5" w:rsidRPr="001740CB" w:rsidRDefault="00AB14B5" w:rsidP="001740CB">
      <w:pPr>
        <w:widowControl/>
        <w:numPr>
          <w:ilvl w:val="0"/>
          <w:numId w:val="5"/>
        </w:numPr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 xml:space="preserve">Tradycyjnie z kwiatów mniszka przygotowuje się </w:t>
      </w:r>
      <w:r w:rsidRPr="001740CB">
        <w:rPr>
          <w:rFonts w:ascii="Verdana" w:eastAsia="Times New Roman" w:hAnsi="Verdana" w:cs="Times New Roman"/>
          <w:b/>
          <w:bCs/>
          <w:kern w:val="0"/>
          <w:sz w:val="20"/>
          <w:szCs w:val="20"/>
          <w:lang w:eastAsia="pl-PL"/>
        </w:rPr>
        <w:t>syrop</w:t>
      </w: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 xml:space="preserve"> (tzw. miód z mniszka), który jest remedium na przeziębienia: ze zdrowotnego punktu widzenia jednak miód z kwiatów mniszka wytworzony przez pszczoły ma więcej zdrowotnych właściwości.</w:t>
      </w:r>
    </w:p>
    <w:p w:rsidR="00AB14B5" w:rsidRPr="001740CB" w:rsidRDefault="00AB14B5" w:rsidP="001740CB">
      <w:pPr>
        <w:widowControl/>
        <w:numPr>
          <w:ilvl w:val="0"/>
          <w:numId w:val="5"/>
        </w:numPr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 xml:space="preserve">Sok z mniszka (białe mleczko) ma </w:t>
      </w:r>
      <w:r w:rsidRPr="001740CB">
        <w:rPr>
          <w:rFonts w:ascii="Verdana" w:eastAsia="Times New Roman" w:hAnsi="Verdana" w:cs="Times New Roman"/>
          <w:b/>
          <w:bCs/>
          <w:kern w:val="0"/>
          <w:sz w:val="20"/>
          <w:szCs w:val="20"/>
          <w:lang w:eastAsia="pl-PL"/>
        </w:rPr>
        <w:t>właściwości gojące</w:t>
      </w: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 xml:space="preserve"> kurzajki, liszaje, etc.</w:t>
      </w:r>
    </w:p>
    <w:p w:rsidR="00AB14B5" w:rsidRPr="001740CB" w:rsidRDefault="00AB14B5" w:rsidP="001740CB">
      <w:pPr>
        <w:widowControl/>
        <w:numPr>
          <w:ilvl w:val="0"/>
          <w:numId w:val="5"/>
        </w:numPr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 xml:space="preserve">Oczywiście </w:t>
      </w:r>
      <w:r w:rsidRPr="001740CB">
        <w:rPr>
          <w:rFonts w:ascii="Verdana" w:eastAsia="Times New Roman" w:hAnsi="Verdana" w:cs="Times New Roman"/>
          <w:b/>
          <w:bCs/>
          <w:kern w:val="0"/>
          <w:sz w:val="20"/>
          <w:szCs w:val="20"/>
          <w:lang w:eastAsia="pl-PL"/>
        </w:rPr>
        <w:t>króliki</w:t>
      </w: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 xml:space="preserve"> chętnie mlecz wcinają</w:t>
      </w:r>
    </w:p>
    <w:p w:rsidR="00AB14B5" w:rsidRPr="001740CB" w:rsidRDefault="00AB14B5" w:rsidP="001740CB">
      <w:pPr>
        <w:widowControl/>
        <w:numPr>
          <w:ilvl w:val="0"/>
          <w:numId w:val="5"/>
        </w:numPr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>Wyciąg z kwiatów mlecza jest</w:t>
      </w:r>
      <w:r w:rsidRPr="001740CB">
        <w:rPr>
          <w:rFonts w:ascii="Verdana" w:eastAsia="Times New Roman" w:hAnsi="Verdana" w:cs="Times New Roman"/>
          <w:b/>
          <w:bCs/>
          <w:kern w:val="0"/>
          <w:sz w:val="20"/>
          <w:szCs w:val="20"/>
          <w:lang w:eastAsia="pl-PL"/>
        </w:rPr>
        <w:t xml:space="preserve"> naturalnym surowcem barwierskim </w:t>
      </w: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>- można nim np. zabarwić bawełnę. Chętnie bym spróbowała, ale nie mam talentu do szycia i co ja z taką bawełną potem zrobię?:)</w:t>
      </w:r>
    </w:p>
    <w:p w:rsidR="00AB14B5" w:rsidRPr="001740CB" w:rsidRDefault="00AB14B5" w:rsidP="001740CB">
      <w:pPr>
        <w:widowControl/>
        <w:numPr>
          <w:ilvl w:val="0"/>
          <w:numId w:val="5"/>
        </w:numPr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>Mlecz może być stosowany jako</w:t>
      </w:r>
      <w:r w:rsidRPr="001740CB">
        <w:rPr>
          <w:rFonts w:ascii="Verdana" w:eastAsia="Times New Roman" w:hAnsi="Verdana" w:cs="Times New Roman"/>
          <w:b/>
          <w:bCs/>
          <w:kern w:val="0"/>
          <w:sz w:val="20"/>
          <w:szCs w:val="20"/>
          <w:lang w:eastAsia="pl-PL"/>
        </w:rPr>
        <w:t xml:space="preserve"> ekologiczny nawóz do kwiatów, </w:t>
      </w: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>ze względu na to, że jest dobrym źródłem miedzi.</w:t>
      </w:r>
    </w:p>
    <w:p w:rsidR="00AB14B5" w:rsidRPr="001740CB" w:rsidRDefault="00AB14B5" w:rsidP="001740CB">
      <w:pPr>
        <w:widowControl/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>Nie próbowałam tej formuły, ale przepis na taki nawóz jest następujący:</w:t>
      </w:r>
    </w:p>
    <w:p w:rsidR="00AB14B5" w:rsidRPr="001740CB" w:rsidRDefault="00AB14B5" w:rsidP="001740CB">
      <w:pPr>
        <w:widowControl/>
        <w:suppressAutoHyphens w:val="0"/>
        <w:spacing w:before="100" w:beforeAutospacing="1" w:after="100" w:afterAutospacing="1" w:line="360" w:lineRule="auto"/>
        <w:outlineLvl w:val="4"/>
        <w:rPr>
          <w:rFonts w:ascii="Verdana" w:eastAsia="Times New Roman" w:hAnsi="Verdana" w:cs="Times New Roman"/>
          <w:b/>
          <w:bCs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b/>
          <w:bCs/>
          <w:color w:val="339966"/>
          <w:kern w:val="0"/>
          <w:sz w:val="20"/>
          <w:szCs w:val="20"/>
          <w:lang w:eastAsia="pl-PL"/>
        </w:rPr>
        <w:t>Przepis na ekologiczny nawóz do roślin z mlecza: Bierzemy trzy całe mlecze – korzreń, kwiaty, liście, wszystko. Wkładamy do wiadra, zalewamy litrem gorącej wody, przykrywamy i parzymy przez 30 minut. Po tym czasie przecedzamy, chłodzimy i od razu podlewamy nasze rośliny.</w:t>
      </w:r>
    </w:p>
    <w:p w:rsidR="00AB14B5" w:rsidRPr="001740CB" w:rsidRDefault="00AB14B5" w:rsidP="001740CB">
      <w:pPr>
        <w:widowControl/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>Jak widzicie, zasstosowania mniszka są bardzo szerokie i wychodzą daleko poza pojęcie chwastu.:) A wracając do sałatki..</w:t>
      </w:r>
    </w:p>
    <w:p w:rsidR="00AB14B5" w:rsidRPr="001740CB" w:rsidRDefault="00AB14B5" w:rsidP="001740CB">
      <w:pPr>
        <w:widowControl/>
        <w:numPr>
          <w:ilvl w:val="0"/>
          <w:numId w:val="3"/>
        </w:numPr>
        <w:suppressAutoHyphens w:val="0"/>
        <w:spacing w:before="100" w:beforeAutospacing="1" w:after="100" w:afterAutospacing="1" w:line="360" w:lineRule="auto"/>
        <w:ind w:left="0" w:firstLine="0"/>
        <w:outlineLvl w:val="0"/>
        <w:rPr>
          <w:rFonts w:ascii="Verdana" w:eastAsia="Times New Roman" w:hAnsi="Verdana" w:cs="Times New Roman"/>
          <w:b/>
          <w:bCs/>
          <w:kern w:val="36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b/>
          <w:bCs/>
          <w:color w:val="339966"/>
          <w:kern w:val="36"/>
          <w:sz w:val="20"/>
          <w:szCs w:val="20"/>
          <w:lang w:eastAsia="pl-PL"/>
        </w:rPr>
        <w:t>Przygotowanie sałatki z mniszka lekarskiego – kilka uwag.</w:t>
      </w:r>
    </w:p>
    <w:p w:rsidR="00AB14B5" w:rsidRPr="001740CB" w:rsidRDefault="00AB14B5" w:rsidP="001740CB">
      <w:pPr>
        <w:widowControl/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>Liście mlecza smakują trochę jak rukola, są pikantne, nieco starsze – zaczynają być gorzkawe.</w:t>
      </w:r>
    </w:p>
    <w:p w:rsidR="00AB14B5" w:rsidRPr="001740CB" w:rsidRDefault="00AB14B5" w:rsidP="001740CB">
      <w:pPr>
        <w:widowControl/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 xml:space="preserve">Używamy jak najmłodszych liści, te, które zaczynają wydzielać białe mleczko – będą gorzkie. Można próbować usunąć goryczkę poprzez zblanszowanie liście w gorącej wodzie </w:t>
      </w: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lastRenderedPageBreak/>
        <w:t>przez około minutę i potem szybkie wstawienie ich do wody zimnej, aby nie straciły koloru. Wiadomo,że tracimy wtedy trochę składników odżywczych, ale nie jest tragicznie:)</w:t>
      </w:r>
    </w:p>
    <w:p w:rsidR="00AB14B5" w:rsidRPr="001740CB" w:rsidRDefault="00AB14B5" w:rsidP="001740CB">
      <w:pPr>
        <w:widowControl/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>Liście zbieramy z dala od drogi (wiadomo)</w:t>
      </w:r>
    </w:p>
    <w:p w:rsidR="00AB14B5" w:rsidRPr="001740CB" w:rsidRDefault="00AB14B5" w:rsidP="001740CB">
      <w:pPr>
        <w:widowControl/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>Sałatkę można oczywiśćie przygotować</w:t>
      </w:r>
      <w:r w:rsidRPr="001740CB">
        <w:rPr>
          <w:rFonts w:ascii="Verdana" w:eastAsia="Times New Roman" w:hAnsi="Verdana" w:cs="Times New Roman"/>
          <w:b/>
          <w:bCs/>
          <w:kern w:val="0"/>
          <w:sz w:val="20"/>
          <w:szCs w:val="20"/>
          <w:lang w:eastAsia="pl-PL"/>
        </w:rPr>
        <w:t xml:space="preserve"> w wersji wegetariańskiej,</w:t>
      </w: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 xml:space="preserve"> bez boczku.</w:t>
      </w:r>
    </w:p>
    <w:p w:rsidR="00AB14B5" w:rsidRPr="001740CB" w:rsidRDefault="00AB14B5" w:rsidP="001740CB">
      <w:pPr>
        <w:widowControl/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 xml:space="preserve">Liście </w:t>
      </w:r>
      <w:r w:rsidRPr="001740CB">
        <w:rPr>
          <w:rFonts w:ascii="Verdana" w:eastAsia="Times New Roman" w:hAnsi="Verdana" w:cs="Times New Roman"/>
          <w:b/>
          <w:bCs/>
          <w:kern w:val="0"/>
          <w:sz w:val="20"/>
          <w:szCs w:val="20"/>
          <w:lang w:eastAsia="pl-PL"/>
        </w:rPr>
        <w:t>bardzo dokładnie płuczemy</w:t>
      </w: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 xml:space="preserve"> – najlepiej dwa razy, pod bieżącą wodą: nie chcemy,żeby naszm biesiadnikom grząścił w zębach piasek:)</w:t>
      </w:r>
    </w:p>
    <w:p w:rsidR="00AB14B5" w:rsidRPr="001740CB" w:rsidRDefault="00AB14B5" w:rsidP="001740CB">
      <w:pPr>
        <w:widowControl/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</w:p>
    <w:p w:rsidR="00AB14B5" w:rsidRPr="001740CB" w:rsidRDefault="00AB14B5" w:rsidP="001740CB">
      <w:pPr>
        <w:widowControl/>
        <w:numPr>
          <w:ilvl w:val="0"/>
          <w:numId w:val="3"/>
        </w:numPr>
        <w:suppressAutoHyphens w:val="0"/>
        <w:spacing w:before="100" w:beforeAutospacing="1" w:after="100" w:afterAutospacing="1" w:line="360" w:lineRule="auto"/>
        <w:ind w:left="0" w:firstLine="0"/>
        <w:outlineLvl w:val="0"/>
        <w:rPr>
          <w:rFonts w:ascii="Verdana" w:eastAsia="Times New Roman" w:hAnsi="Verdana" w:cs="Times New Roman"/>
          <w:b/>
          <w:bCs/>
          <w:kern w:val="36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b/>
          <w:bCs/>
          <w:color w:val="339966"/>
          <w:kern w:val="36"/>
          <w:sz w:val="20"/>
          <w:szCs w:val="20"/>
          <w:lang w:eastAsia="pl-PL"/>
        </w:rPr>
        <w:t>Wiosenna sałatka ze świeżych liści mlecza z dressingiem z melasą z granatów – przepis.</w:t>
      </w:r>
    </w:p>
    <w:p w:rsidR="00AB14B5" w:rsidRPr="001740CB" w:rsidRDefault="00AB14B5" w:rsidP="001740CB">
      <w:pPr>
        <w:widowControl/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>/oczywiście ilości orientacyjne, w końcu to sałatka:)/</w:t>
      </w:r>
    </w:p>
    <w:p w:rsidR="00AB14B5" w:rsidRPr="001740CB" w:rsidRDefault="00AB14B5" w:rsidP="001740CB">
      <w:pPr>
        <w:widowControl/>
        <w:numPr>
          <w:ilvl w:val="0"/>
          <w:numId w:val="6"/>
        </w:numPr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>3 garście liści mniszka, umytych (patrz: uwagi powyżej)</w:t>
      </w:r>
    </w:p>
    <w:p w:rsidR="00AB14B5" w:rsidRPr="001740CB" w:rsidRDefault="00AB14B5" w:rsidP="001740CB">
      <w:pPr>
        <w:widowControl/>
        <w:numPr>
          <w:ilvl w:val="0"/>
          <w:numId w:val="6"/>
        </w:numPr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>kilka jajek w koszulkach (tutaj znajdziecie przepis w jaki sposób przygotować</w:t>
      </w:r>
      <w:hyperlink r:id="rId14" w:history="1">
        <w:r w:rsidRPr="001740CB">
          <w:rPr>
            <w:rFonts w:ascii="Verdana" w:eastAsia="Times New Roman" w:hAnsi="Verdana" w:cs="Times New Roman"/>
            <w:color w:val="0000FF"/>
            <w:kern w:val="0"/>
            <w:sz w:val="20"/>
            <w:szCs w:val="20"/>
            <w:u w:val="single"/>
            <w:lang w:eastAsia="pl-PL"/>
          </w:rPr>
          <w:t xml:space="preserve"> jajka w koszulkach)</w:t>
        </w:r>
      </w:hyperlink>
    </w:p>
    <w:p w:rsidR="00AB14B5" w:rsidRPr="001740CB" w:rsidRDefault="00AB14B5" w:rsidP="001740CB">
      <w:pPr>
        <w:widowControl/>
        <w:numPr>
          <w:ilvl w:val="0"/>
          <w:numId w:val="6"/>
        </w:numPr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>kilka kawałków boczku, podsmażonego do chrupkości (opcjonalnie) plus dwie łyżki wytopionego z boczku tłuszczu</w:t>
      </w:r>
    </w:p>
    <w:p w:rsidR="00AB14B5" w:rsidRPr="001740CB" w:rsidRDefault="00AB14B5" w:rsidP="001740CB">
      <w:pPr>
        <w:widowControl/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>Na dressing – będzie dobrze smakować także z</w:t>
      </w:r>
      <w:hyperlink r:id="rId15" w:history="1">
        <w:r w:rsidRPr="001740CB">
          <w:rPr>
            <w:rFonts w:ascii="Verdana" w:eastAsia="Times New Roman" w:hAnsi="Verdana" w:cs="Times New Roman"/>
            <w:color w:val="0000FF"/>
            <w:kern w:val="0"/>
            <w:sz w:val="20"/>
            <w:szCs w:val="20"/>
            <w:u w:val="single"/>
            <w:lang w:eastAsia="pl-PL"/>
          </w:rPr>
          <w:t xml:space="preserve"> dressingiem musztardowym z tego przepisu.:</w:t>
        </w:r>
      </w:hyperlink>
    </w:p>
    <w:p w:rsidR="00AB14B5" w:rsidRPr="001740CB" w:rsidRDefault="00AB14B5" w:rsidP="001740CB">
      <w:pPr>
        <w:widowControl/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>/można wykonać dowolną ilość dressingu, dobrze przechowuje się w lodówce/</w:t>
      </w:r>
    </w:p>
    <w:p w:rsidR="00AB14B5" w:rsidRPr="001740CB" w:rsidRDefault="00AB14B5" w:rsidP="001740CB">
      <w:pPr>
        <w:widowControl/>
        <w:numPr>
          <w:ilvl w:val="0"/>
          <w:numId w:val="7"/>
        </w:numPr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>90 ml oliwy z oliwek</w:t>
      </w:r>
    </w:p>
    <w:p w:rsidR="00AB14B5" w:rsidRPr="001740CB" w:rsidRDefault="00AB14B5" w:rsidP="001740CB">
      <w:pPr>
        <w:widowControl/>
        <w:numPr>
          <w:ilvl w:val="0"/>
          <w:numId w:val="7"/>
        </w:numPr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>20-30 ml octu (tym razem jabłkowy miałam pod ręką, może być dowolny, byle nie spirytusowy:))</w:t>
      </w:r>
    </w:p>
    <w:p w:rsidR="00AB14B5" w:rsidRPr="001740CB" w:rsidRDefault="00AB14B5" w:rsidP="001740CB">
      <w:pPr>
        <w:widowControl/>
        <w:numPr>
          <w:ilvl w:val="0"/>
          <w:numId w:val="7"/>
        </w:numPr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>łyżka-dwie melasy z granatów (do kupienia w sklepie kuchnie świata, ja zamówiłam przez internet)</w:t>
      </w:r>
    </w:p>
    <w:p w:rsidR="00AB14B5" w:rsidRPr="001740CB" w:rsidRDefault="00AB14B5" w:rsidP="001740CB">
      <w:pPr>
        <w:widowControl/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b/>
          <w:bCs/>
          <w:kern w:val="0"/>
          <w:sz w:val="20"/>
          <w:szCs w:val="20"/>
          <w:lang w:eastAsia="pl-PL"/>
        </w:rPr>
        <w:t>Przygotowanie:</w:t>
      </w:r>
    </w:p>
    <w:p w:rsidR="00AB14B5" w:rsidRPr="001740CB" w:rsidRDefault="00AB14B5" w:rsidP="001740CB">
      <w:pPr>
        <w:widowControl/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>Do oliwy dodajemy ocet, energicznie ubijamy, aż stworzy się emulsja, dodajemy melasę z granatów, ewentualnie dwie łyżki tłuszczu, ubijamy i gotowe!:</w:t>
      </w:r>
    </w:p>
    <w:p w:rsidR="00AB14B5" w:rsidRPr="001740CB" w:rsidRDefault="00AB14B5" w:rsidP="001740CB">
      <w:pPr>
        <w:widowControl/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lastRenderedPageBreak/>
        <w:t>Do miski wkładamy liście mniszka, jajka, boczek, polewamy dressingiem (tyle, ile lubimy), doprawiamy solą i pieprzem.</w:t>
      </w:r>
    </w:p>
    <w:p w:rsidR="00AB14B5" w:rsidRPr="001740CB" w:rsidRDefault="00AB14B5" w:rsidP="001740CB">
      <w:pPr>
        <w:widowControl/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>Podajemy od razu.</w:t>
      </w:r>
    </w:p>
    <w:p w:rsidR="00AB14B5" w:rsidRPr="001740CB" w:rsidRDefault="00AB14B5" w:rsidP="001740CB">
      <w:pPr>
        <w:widowControl/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>Smacznego!</w:t>
      </w:r>
    </w:p>
    <w:p w:rsidR="00AB14B5" w:rsidRPr="001740CB" w:rsidRDefault="00AB14B5" w:rsidP="001740CB">
      <w:pPr>
        <w:widowControl/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>Prawda,że banalnie proste? Spróbujecie?:)</w:t>
      </w:r>
    </w:p>
    <w:p w:rsidR="00AB14B5" w:rsidRPr="001740CB" w:rsidRDefault="00AB14B5" w:rsidP="001740CB">
      <w:pPr>
        <w:widowControl/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>————-</w:t>
      </w:r>
    </w:p>
    <w:p w:rsidR="00AB14B5" w:rsidRPr="001740CB" w:rsidRDefault="00AB14B5" w:rsidP="001740CB">
      <w:pPr>
        <w:widowControl/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>Pisząc post korzystałam z książek:</w:t>
      </w:r>
    </w:p>
    <w:p w:rsidR="00AB14B5" w:rsidRPr="001740CB" w:rsidRDefault="00AB14B5" w:rsidP="001740CB">
      <w:pPr>
        <w:widowControl/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val="en-US"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val="en-US" w:eastAsia="pl-PL"/>
        </w:rPr>
        <w:t xml:space="preserve">Jekka McVicar, </w:t>
      </w:r>
      <w:hyperlink r:id="rId16" w:history="1">
        <w:r w:rsidRPr="001740CB">
          <w:rPr>
            <w:rFonts w:ascii="Verdana" w:eastAsia="Times New Roman" w:hAnsi="Verdana" w:cs="Times New Roman"/>
            <w:color w:val="0000FF"/>
            <w:kern w:val="0"/>
            <w:sz w:val="20"/>
            <w:szCs w:val="20"/>
            <w:u w:val="single"/>
            <w:lang w:val="en-US" w:eastAsia="pl-PL"/>
          </w:rPr>
          <w:t>Jekka’s Complete Herb Book: In Association with the Royal Horticultural Society</w:t>
        </w:r>
      </w:hyperlink>
      <w:r w:rsidRPr="001740CB">
        <w:rPr>
          <w:rFonts w:ascii="Verdana" w:eastAsia="Times New Roman" w:hAnsi="Verdana" w:cs="Times New Roman"/>
          <w:noProof/>
          <w:kern w:val="0"/>
          <w:sz w:val="20"/>
          <w:szCs w:val="20"/>
          <w:lang w:eastAsia="pl-PL"/>
        </w:rPr>
        <w:drawing>
          <wp:inline distT="0" distB="0" distL="0" distR="0" wp14:anchorId="77550EED" wp14:editId="152A8BC4">
            <wp:extent cx="11430" cy="11430"/>
            <wp:effectExtent l="0" t="0" r="0" b="0"/>
            <wp:docPr id="1" name="Obraz 1" descr="http://www.assoc-amazon.co.uk/e/ir?t=ziolozakat-21&amp;l=as2&amp;o=2&amp;a=1856267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ssoc-amazon.co.uk/e/ir?t=ziolozakat-21&amp;l=as2&amp;o=2&amp;a=185626780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4B5" w:rsidRPr="001740CB" w:rsidRDefault="00AB14B5" w:rsidP="001740CB">
      <w:pPr>
        <w:widowControl/>
        <w:suppressAutoHyphens w:val="0"/>
        <w:spacing w:before="100" w:beforeAutospacing="1" w:after="100" w:afterAutospacing="1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</w:pPr>
      <w:r w:rsidRPr="001740CB">
        <w:rPr>
          <w:rFonts w:ascii="Verdana" w:eastAsia="Times New Roman" w:hAnsi="Verdana" w:cs="Times New Roman"/>
          <w:kern w:val="0"/>
          <w:sz w:val="20"/>
          <w:szCs w:val="20"/>
          <w:lang w:eastAsia="pl-PL"/>
        </w:rPr>
        <w:t>Aleksander Ożarowski (red), Ziołolecznictwo. Poradnik dla lekarzy, 1980</w:t>
      </w:r>
    </w:p>
    <w:p w:rsidR="00AB14B5" w:rsidRPr="001740CB" w:rsidRDefault="00022C21" w:rsidP="001740CB">
      <w:pPr>
        <w:widowControl/>
        <w:suppressAutoHyphens w:val="0"/>
        <w:spacing w:line="360" w:lineRule="auto"/>
        <w:jc w:val="right"/>
        <w:rPr>
          <w:rFonts w:ascii="Verdana" w:eastAsia="Times New Roman" w:hAnsi="Verdana" w:cs="Times New Roman"/>
          <w:b/>
          <w:kern w:val="0"/>
          <w:sz w:val="20"/>
          <w:szCs w:val="20"/>
          <w:lang w:eastAsia="pl-PL"/>
        </w:rPr>
      </w:pPr>
      <w:r w:rsidRPr="003D4119">
        <w:rPr>
          <w:rFonts w:ascii="Verdana" w:eastAsia="Times New Roman" w:hAnsi="Verdana" w:cs="Times New Roman"/>
          <w:b/>
          <w:kern w:val="0"/>
          <w:sz w:val="20"/>
          <w:szCs w:val="20"/>
          <w:highlight w:val="yellow"/>
          <w:lang w:eastAsia="pl-PL"/>
        </w:rPr>
        <w:t>Źródło:</w:t>
      </w:r>
      <w:r w:rsidR="003D4119">
        <w:rPr>
          <w:rFonts w:ascii="Verdana" w:eastAsia="Times New Roman" w:hAnsi="Verdana" w:cs="Times New Roman"/>
          <w:b/>
          <w:kern w:val="0"/>
          <w:sz w:val="20"/>
          <w:szCs w:val="20"/>
          <w:highlight w:val="yellow"/>
          <w:lang w:eastAsia="pl-PL"/>
        </w:rPr>
        <w:t xml:space="preserve"> blog poświęcony zielarstwu:</w:t>
      </w:r>
      <w:r w:rsidRPr="003D4119">
        <w:rPr>
          <w:rFonts w:ascii="Verdana" w:eastAsia="Times New Roman" w:hAnsi="Verdana" w:cs="Times New Roman"/>
          <w:b/>
          <w:kern w:val="0"/>
          <w:sz w:val="20"/>
          <w:szCs w:val="20"/>
          <w:highlight w:val="yellow"/>
          <w:lang w:eastAsia="pl-PL"/>
        </w:rPr>
        <w:t xml:space="preserve"> </w:t>
      </w:r>
      <w:r w:rsidR="003D4119">
        <w:rPr>
          <w:rFonts w:ascii="Verdana" w:eastAsia="Times New Roman" w:hAnsi="Verdana" w:cs="Times New Roman"/>
          <w:b/>
          <w:kern w:val="0"/>
          <w:sz w:val="20"/>
          <w:szCs w:val="20"/>
          <w:highlight w:val="yellow"/>
          <w:lang w:eastAsia="pl-PL"/>
        </w:rPr>
        <w:t>www.</w:t>
      </w:r>
      <w:bookmarkStart w:id="0" w:name="_GoBack"/>
      <w:bookmarkEnd w:id="0"/>
      <w:r w:rsidRPr="003D4119">
        <w:rPr>
          <w:rFonts w:ascii="Verdana" w:eastAsia="Times New Roman" w:hAnsi="Verdana" w:cs="Times New Roman"/>
          <w:b/>
          <w:kern w:val="0"/>
          <w:sz w:val="20"/>
          <w:szCs w:val="20"/>
          <w:highlight w:val="yellow"/>
          <w:lang w:eastAsia="pl-PL"/>
        </w:rPr>
        <w:t>ziolowyzakatek.com.pl</w:t>
      </w:r>
    </w:p>
    <w:p w:rsidR="003D0DBD" w:rsidRPr="001740CB" w:rsidRDefault="003D0DBD" w:rsidP="001740CB">
      <w:pPr>
        <w:spacing w:line="360" w:lineRule="auto"/>
        <w:rPr>
          <w:rFonts w:ascii="Verdana" w:hAnsi="Verdana"/>
          <w:sz w:val="20"/>
          <w:szCs w:val="20"/>
        </w:rPr>
      </w:pPr>
    </w:p>
    <w:sectPr w:rsidR="003D0DBD" w:rsidRPr="001740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62636"/>
    <w:multiLevelType w:val="multilevel"/>
    <w:tmpl w:val="58F04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057A53"/>
    <w:multiLevelType w:val="multilevel"/>
    <w:tmpl w:val="2EA03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727A99"/>
    <w:multiLevelType w:val="multilevel"/>
    <w:tmpl w:val="41A01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DB3ACB"/>
    <w:multiLevelType w:val="multilevel"/>
    <w:tmpl w:val="663A1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8167E0A"/>
    <w:multiLevelType w:val="hybridMultilevel"/>
    <w:tmpl w:val="FA982E4E"/>
    <w:lvl w:ilvl="0" w:tplc="339A0E2A">
      <w:start w:val="1"/>
      <w:numFmt w:val="upperRoman"/>
      <w:pStyle w:val="Nagwek1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89D34C6"/>
    <w:multiLevelType w:val="hybridMultilevel"/>
    <w:tmpl w:val="9BC0A470"/>
    <w:lvl w:ilvl="0" w:tplc="F94A4E20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4B5"/>
    <w:rsid w:val="00022C21"/>
    <w:rsid w:val="001740CB"/>
    <w:rsid w:val="003D0DBD"/>
    <w:rsid w:val="003D4119"/>
    <w:rsid w:val="00AB14B5"/>
    <w:rsid w:val="00F85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Arial Unicode MS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85B72"/>
    <w:pPr>
      <w:widowControl w:val="0"/>
      <w:suppressAutoHyphens/>
      <w:spacing w:after="0" w:line="240" w:lineRule="auto"/>
    </w:pPr>
    <w:rPr>
      <w:rFonts w:ascii="Times New Roman" w:hAnsi="Times New Roman"/>
      <w:kern w:val="1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85B72"/>
    <w:pPr>
      <w:keepNext/>
      <w:keepLines/>
      <w:numPr>
        <w:numId w:val="3"/>
      </w:numPr>
      <w:outlineLvl w:val="0"/>
    </w:pPr>
    <w:rPr>
      <w:rFonts w:eastAsiaTheme="majorEastAsia" w:cstheme="majorBidi"/>
      <w:bCs/>
      <w:sz w:val="40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85B72"/>
    <w:pPr>
      <w:keepNext/>
      <w:keepLines/>
      <w:spacing w:before="440" w:after="240"/>
      <w:ind w:left="720" w:hanging="360"/>
      <w:outlineLvl w:val="1"/>
    </w:pPr>
    <w:rPr>
      <w:rFonts w:eastAsiaTheme="majorEastAsia" w:cstheme="majorBidi"/>
      <w:b/>
      <w:bCs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85B72"/>
    <w:pPr>
      <w:keepNext/>
      <w:keepLines/>
      <w:spacing w:before="440" w:after="240"/>
      <w:ind w:left="708"/>
      <w:outlineLvl w:val="2"/>
    </w:pPr>
    <w:rPr>
      <w:rFonts w:eastAsiaTheme="majorEastAsia" w:cstheme="majorBidi"/>
      <w:b/>
      <w:bCs/>
    </w:rPr>
  </w:style>
  <w:style w:type="paragraph" w:styleId="Nagwek5">
    <w:name w:val="heading 5"/>
    <w:basedOn w:val="Normalny"/>
    <w:link w:val="Nagwek5Znak"/>
    <w:uiPriority w:val="9"/>
    <w:qFormat/>
    <w:rsid w:val="00AB14B5"/>
    <w:pPr>
      <w:widowControl/>
      <w:suppressAutoHyphens w:val="0"/>
      <w:spacing w:before="100" w:beforeAutospacing="1" w:after="100" w:afterAutospacing="1"/>
      <w:outlineLvl w:val="4"/>
    </w:pPr>
    <w:rPr>
      <w:rFonts w:eastAsia="Times New Roman" w:cs="Times New Roman"/>
      <w:b/>
      <w:bCs/>
      <w:kern w:val="0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85B72"/>
    <w:rPr>
      <w:rFonts w:ascii="Times New Roman" w:eastAsiaTheme="majorEastAsia" w:hAnsi="Times New Roman" w:cstheme="majorBidi"/>
      <w:bCs/>
      <w:kern w:val="1"/>
      <w:sz w:val="40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85B72"/>
    <w:rPr>
      <w:rFonts w:ascii="Times New Roman" w:eastAsiaTheme="majorEastAsia" w:hAnsi="Times New Roman" w:cstheme="majorBidi"/>
      <w:b/>
      <w:bCs/>
      <w:kern w:val="1"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85B72"/>
    <w:rPr>
      <w:rFonts w:ascii="Times New Roman" w:eastAsiaTheme="majorEastAsia" w:hAnsi="Times New Roman" w:cstheme="majorBidi"/>
      <w:b/>
      <w:bCs/>
      <w:kern w:val="1"/>
      <w:sz w:val="24"/>
      <w:szCs w:val="24"/>
    </w:rPr>
  </w:style>
  <w:style w:type="paragraph" w:styleId="Spistreci1">
    <w:name w:val="toc 1"/>
    <w:basedOn w:val="Normalny"/>
    <w:uiPriority w:val="39"/>
    <w:qFormat/>
    <w:rsid w:val="00F85B72"/>
    <w:pPr>
      <w:suppressLineNumbers/>
      <w:tabs>
        <w:tab w:val="right" w:leader="dot" w:pos="8505"/>
      </w:tabs>
    </w:pPr>
    <w:rPr>
      <w:rFonts w:eastAsia="Lucida Sans Unicode" w:cs="Tahoma"/>
    </w:rPr>
  </w:style>
  <w:style w:type="paragraph" w:styleId="Spistreci2">
    <w:name w:val="toc 2"/>
    <w:basedOn w:val="Normalny"/>
    <w:uiPriority w:val="39"/>
    <w:qFormat/>
    <w:rsid w:val="00F85B72"/>
    <w:pPr>
      <w:suppressLineNumbers/>
      <w:tabs>
        <w:tab w:val="right" w:leader="dot" w:pos="8505"/>
      </w:tabs>
      <w:ind w:left="283"/>
    </w:pPr>
    <w:rPr>
      <w:rFonts w:eastAsia="Lucida Sans Unicode" w:cs="Tahoma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F85B72"/>
    <w:pPr>
      <w:widowControl/>
      <w:suppressAutoHyphens w:val="0"/>
      <w:spacing w:after="100" w:line="276" w:lineRule="auto"/>
      <w:ind w:left="440"/>
    </w:pPr>
    <w:rPr>
      <w:rFonts w:asciiTheme="minorHAnsi" w:eastAsiaTheme="minorEastAsia" w:hAnsiTheme="minorHAnsi"/>
      <w:kern w:val="0"/>
      <w:sz w:val="22"/>
      <w:szCs w:val="22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F85B7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85B7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Pogrubienie">
    <w:name w:val="Strong"/>
    <w:uiPriority w:val="22"/>
    <w:qFormat/>
    <w:rsid w:val="00F85B72"/>
    <w:rPr>
      <w:b/>
      <w:bCs/>
    </w:rPr>
  </w:style>
  <w:style w:type="character" w:styleId="Uwydatnienie">
    <w:name w:val="Emphasis"/>
    <w:uiPriority w:val="20"/>
    <w:qFormat/>
    <w:rsid w:val="00F85B72"/>
    <w:rPr>
      <w:i/>
      <w:iCs/>
    </w:rPr>
  </w:style>
  <w:style w:type="paragraph" w:styleId="Akapitzlist">
    <w:name w:val="List Paragraph"/>
    <w:basedOn w:val="Normalny"/>
    <w:uiPriority w:val="34"/>
    <w:qFormat/>
    <w:rsid w:val="00F85B72"/>
    <w:pPr>
      <w:ind w:left="720"/>
      <w:contextualSpacing/>
    </w:pPr>
    <w:rPr>
      <w:rFonts w:cs="Times New Roman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85B72"/>
    <w:pPr>
      <w:widowControl/>
      <w:numPr>
        <w:numId w:val="0"/>
      </w:numPr>
      <w:suppressAutoHyphens w:val="0"/>
      <w:spacing w:line="276" w:lineRule="auto"/>
      <w:outlineLvl w:val="9"/>
    </w:pPr>
    <w:rPr>
      <w:kern w:val="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AB14B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AB14B5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AB14B5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14B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14B5"/>
    <w:rPr>
      <w:rFonts w:ascii="Tahoma" w:hAnsi="Tahoma" w:cs="Tahoma"/>
      <w:kern w:val="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Arial Unicode MS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85B72"/>
    <w:pPr>
      <w:widowControl w:val="0"/>
      <w:suppressAutoHyphens/>
      <w:spacing w:after="0" w:line="240" w:lineRule="auto"/>
    </w:pPr>
    <w:rPr>
      <w:rFonts w:ascii="Times New Roman" w:hAnsi="Times New Roman"/>
      <w:kern w:val="1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85B72"/>
    <w:pPr>
      <w:keepNext/>
      <w:keepLines/>
      <w:numPr>
        <w:numId w:val="3"/>
      </w:numPr>
      <w:outlineLvl w:val="0"/>
    </w:pPr>
    <w:rPr>
      <w:rFonts w:eastAsiaTheme="majorEastAsia" w:cstheme="majorBidi"/>
      <w:bCs/>
      <w:sz w:val="40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85B72"/>
    <w:pPr>
      <w:keepNext/>
      <w:keepLines/>
      <w:spacing w:before="440" w:after="240"/>
      <w:ind w:left="720" w:hanging="360"/>
      <w:outlineLvl w:val="1"/>
    </w:pPr>
    <w:rPr>
      <w:rFonts w:eastAsiaTheme="majorEastAsia" w:cstheme="majorBidi"/>
      <w:b/>
      <w:bCs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85B72"/>
    <w:pPr>
      <w:keepNext/>
      <w:keepLines/>
      <w:spacing w:before="440" w:after="240"/>
      <w:ind w:left="708"/>
      <w:outlineLvl w:val="2"/>
    </w:pPr>
    <w:rPr>
      <w:rFonts w:eastAsiaTheme="majorEastAsia" w:cstheme="majorBidi"/>
      <w:b/>
      <w:bCs/>
    </w:rPr>
  </w:style>
  <w:style w:type="paragraph" w:styleId="Nagwek5">
    <w:name w:val="heading 5"/>
    <w:basedOn w:val="Normalny"/>
    <w:link w:val="Nagwek5Znak"/>
    <w:uiPriority w:val="9"/>
    <w:qFormat/>
    <w:rsid w:val="00AB14B5"/>
    <w:pPr>
      <w:widowControl/>
      <w:suppressAutoHyphens w:val="0"/>
      <w:spacing w:before="100" w:beforeAutospacing="1" w:after="100" w:afterAutospacing="1"/>
      <w:outlineLvl w:val="4"/>
    </w:pPr>
    <w:rPr>
      <w:rFonts w:eastAsia="Times New Roman" w:cs="Times New Roman"/>
      <w:b/>
      <w:bCs/>
      <w:kern w:val="0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85B72"/>
    <w:rPr>
      <w:rFonts w:ascii="Times New Roman" w:eastAsiaTheme="majorEastAsia" w:hAnsi="Times New Roman" w:cstheme="majorBidi"/>
      <w:bCs/>
      <w:kern w:val="1"/>
      <w:sz w:val="40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85B72"/>
    <w:rPr>
      <w:rFonts w:ascii="Times New Roman" w:eastAsiaTheme="majorEastAsia" w:hAnsi="Times New Roman" w:cstheme="majorBidi"/>
      <w:b/>
      <w:bCs/>
      <w:kern w:val="1"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85B72"/>
    <w:rPr>
      <w:rFonts w:ascii="Times New Roman" w:eastAsiaTheme="majorEastAsia" w:hAnsi="Times New Roman" w:cstheme="majorBidi"/>
      <w:b/>
      <w:bCs/>
      <w:kern w:val="1"/>
      <w:sz w:val="24"/>
      <w:szCs w:val="24"/>
    </w:rPr>
  </w:style>
  <w:style w:type="paragraph" w:styleId="Spistreci1">
    <w:name w:val="toc 1"/>
    <w:basedOn w:val="Normalny"/>
    <w:uiPriority w:val="39"/>
    <w:qFormat/>
    <w:rsid w:val="00F85B72"/>
    <w:pPr>
      <w:suppressLineNumbers/>
      <w:tabs>
        <w:tab w:val="right" w:leader="dot" w:pos="8505"/>
      </w:tabs>
    </w:pPr>
    <w:rPr>
      <w:rFonts w:eastAsia="Lucida Sans Unicode" w:cs="Tahoma"/>
    </w:rPr>
  </w:style>
  <w:style w:type="paragraph" w:styleId="Spistreci2">
    <w:name w:val="toc 2"/>
    <w:basedOn w:val="Normalny"/>
    <w:uiPriority w:val="39"/>
    <w:qFormat/>
    <w:rsid w:val="00F85B72"/>
    <w:pPr>
      <w:suppressLineNumbers/>
      <w:tabs>
        <w:tab w:val="right" w:leader="dot" w:pos="8505"/>
      </w:tabs>
      <w:ind w:left="283"/>
    </w:pPr>
    <w:rPr>
      <w:rFonts w:eastAsia="Lucida Sans Unicode" w:cs="Tahoma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F85B72"/>
    <w:pPr>
      <w:widowControl/>
      <w:suppressAutoHyphens w:val="0"/>
      <w:spacing w:after="100" w:line="276" w:lineRule="auto"/>
      <w:ind w:left="440"/>
    </w:pPr>
    <w:rPr>
      <w:rFonts w:asciiTheme="minorHAnsi" w:eastAsiaTheme="minorEastAsia" w:hAnsiTheme="minorHAnsi"/>
      <w:kern w:val="0"/>
      <w:sz w:val="22"/>
      <w:szCs w:val="22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F85B7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85B7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Pogrubienie">
    <w:name w:val="Strong"/>
    <w:uiPriority w:val="22"/>
    <w:qFormat/>
    <w:rsid w:val="00F85B72"/>
    <w:rPr>
      <w:b/>
      <w:bCs/>
    </w:rPr>
  </w:style>
  <w:style w:type="character" w:styleId="Uwydatnienie">
    <w:name w:val="Emphasis"/>
    <w:uiPriority w:val="20"/>
    <w:qFormat/>
    <w:rsid w:val="00F85B72"/>
    <w:rPr>
      <w:i/>
      <w:iCs/>
    </w:rPr>
  </w:style>
  <w:style w:type="paragraph" w:styleId="Akapitzlist">
    <w:name w:val="List Paragraph"/>
    <w:basedOn w:val="Normalny"/>
    <w:uiPriority w:val="34"/>
    <w:qFormat/>
    <w:rsid w:val="00F85B72"/>
    <w:pPr>
      <w:ind w:left="720"/>
      <w:contextualSpacing/>
    </w:pPr>
    <w:rPr>
      <w:rFonts w:cs="Times New Roman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85B72"/>
    <w:pPr>
      <w:widowControl/>
      <w:numPr>
        <w:numId w:val="0"/>
      </w:numPr>
      <w:suppressAutoHyphens w:val="0"/>
      <w:spacing w:line="276" w:lineRule="auto"/>
      <w:outlineLvl w:val="9"/>
    </w:pPr>
    <w:rPr>
      <w:kern w:val="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AB14B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AB14B5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AB14B5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14B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14B5"/>
    <w:rPr>
      <w:rFonts w:ascii="Tahoma" w:hAnsi="Tahoma" w:cs="Tahoma"/>
      <w:kern w:val="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4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26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740219">
              <w:marLeft w:val="0"/>
              <w:marRight w:val="0"/>
              <w:marTop w:val="0"/>
              <w:marBottom w:val="0"/>
              <w:divBdr>
                <w:top w:val="dashed" w:sz="12" w:space="0" w:color="A52A2A"/>
                <w:left w:val="dashed" w:sz="12" w:space="0" w:color="A52A2A"/>
                <w:bottom w:val="dashed" w:sz="12" w:space="0" w:color="A52A2A"/>
                <w:right w:val="dashed" w:sz="12" w:space="0" w:color="A52A2A"/>
              </w:divBdr>
            </w:div>
            <w:div w:id="162615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iolowyzakatek.com.pl/mniszek-lekarski/" TargetMode="External"/><Relationship Id="rId13" Type="http://schemas.openxmlformats.org/officeDocument/2006/relationships/hyperlink" Target="http://ziolowyzakatek.com.pl/wino-mlecz-mniszek-lekarski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ziolowyzakatek.com.pl/ziola-i-przyprawy/opisy-ziol/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3.gif"/><Relationship Id="rId2" Type="http://schemas.openxmlformats.org/officeDocument/2006/relationships/styles" Target="styles.xml"/><Relationship Id="rId16" Type="http://schemas.openxmlformats.org/officeDocument/2006/relationships/hyperlink" Target="http://www.amazon.co.uk/gp/product/1856267806/ref=as_li_ss_tl?ie=UTF8&amp;camp=1634&amp;creative=19450&amp;creativeASIN=1856267806&amp;linkCode=as2&amp;tag=ziolozakat-21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ziolowyzakatek.com.pl/ziola-i-przyprawy/mniszek-lekarski/" TargetMode="External"/><Relationship Id="rId11" Type="http://schemas.openxmlformats.org/officeDocument/2006/relationships/hyperlink" Target="http://ziolowyzakatek.com.pl/wino-mlecz-mniszek-lekarski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ziolowyzakatek.com.pl/mo%C5%BCna%20wykona%C4%87%20dowoln%C4%85%20ilo%C5%9B%C4%87%20dressingu,%20dobrze%20przechowuje%20si%C4%99%20w%20lod%C3%B3wce/%20%2090%20ml%20oliwy%20z%20oliwek%2020-30%20ml%20octu%20balsamicznego%20%C5%82y%C5%BCka%20musztardy%20%28ja%20lubi%C4%99%20mocno%20musztardowe:%29%29" TargetMode="External"/><Relationship Id="rId10" Type="http://schemas.openxmlformats.org/officeDocument/2006/relationships/hyperlink" Target="http://ziolowyzakatek.com.pl/sok-z-brzozy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ziolowyzakatek.com.pl/jajka-w-koszulkach-z-czosnkowymi-croutons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1303</Words>
  <Characters>7824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Wierzbicka</dc:creator>
  <cp:lastModifiedBy>Aleksandra Wierzbicka</cp:lastModifiedBy>
  <cp:revision>4</cp:revision>
  <dcterms:created xsi:type="dcterms:W3CDTF">2014-09-07T08:53:00Z</dcterms:created>
  <dcterms:modified xsi:type="dcterms:W3CDTF">2014-09-09T08:12:00Z</dcterms:modified>
</cp:coreProperties>
</file>